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5.5.0 -->
  <w:body>
    <w:p w:rsidR="0020192C" w14:paraId="4B688E01" w14:textId="6881EE2A">
      <w:pPr>
        <w:rPr>
          <w:rStyle w:val="Fontdeparagrafimplicit"/>
          <w:rFonts w:ascii="Georgia" w:hAnsi="Georgia"/>
          <w:b/>
          <w:sz w:val="22"/>
        </w:rPr>
      </w:pPr>
      <w:r>
        <w:rPr>
          <w:rStyle w:val="Fontdeparagrafimplicit"/>
          <w:rFonts w:ascii="Georgia" w:hAnsi="Georgia"/>
          <w:b/>
          <w:sz w:val="22"/>
        </w:rPr>
        <w:t>Hot. 10</w:t>
      </w:r>
    </w:p>
    <w:p w:rsidR="00A34A01" w14:paraId="490DEE57" w14:textId="408DB7B3">
      <w:pPr>
        <w:rPr>
          <w:rStyle w:val="Fontdeparagrafimplicit"/>
          <w:rFonts w:ascii="Georgia" w:hAnsi="Georgia"/>
          <w:b/>
          <w:sz w:val="22"/>
        </w:rPr>
      </w:pPr>
      <w:r>
        <w:rPr>
          <w:rStyle w:val="Fontdeparagrafimplicit"/>
          <w:rFonts w:ascii="Georgia" w:hAnsi="Georgia"/>
          <w:b/>
          <w:sz w:val="22"/>
        </w:rPr>
        <w:t xml:space="preserve">DOSAR NR. </w:t>
      </w:r>
      <w:r w:rsidR="0020192C">
        <w:rPr>
          <w:rStyle w:val="Fontdeparagrafimplicit"/>
          <w:rFonts w:ascii="Georgia" w:hAnsi="Georgia"/>
          <w:b/>
          <w:sz w:val="22"/>
        </w:rPr>
        <w:t>..........................</w:t>
      </w:r>
    </w:p>
    <w:p w:rsidR="00A34A01" w14:paraId="367D64AF" w14:textId="77777777">
      <w:pPr>
        <w:ind w:firstLine="1134"/>
        <w:rPr>
          <w:rStyle w:val="Fontdeparagrafimplicit"/>
          <w:rFonts w:ascii="Georgia" w:hAnsi="Georgia"/>
          <w:b/>
          <w:sz w:val="22"/>
        </w:rPr>
      </w:pPr>
    </w:p>
    <w:p w:rsidR="00A34A01" w14:paraId="038C68B1" w14:textId="77777777">
      <w:pPr>
        <w:ind w:firstLine="1134"/>
        <w:rPr>
          <w:rStyle w:val="Fontdeparagrafimplicit"/>
          <w:rFonts w:ascii="Georgia" w:hAnsi="Georgia"/>
          <w:sz w:val="22"/>
        </w:rPr>
      </w:pPr>
    </w:p>
    <w:p w:rsidR="00A34A01" w14:paraId="3C98FCFB" w14:textId="77777777">
      <w:pPr>
        <w:ind w:firstLine="1134"/>
        <w:rPr>
          <w:rStyle w:val="Fontdeparagrafimplicit"/>
          <w:rFonts w:ascii="Georgia" w:hAnsi="Georgia"/>
          <w:sz w:val="22"/>
        </w:rPr>
      </w:pPr>
    </w:p>
    <w:p w:rsidR="00A34A01" w14:paraId="542E093E" w14:textId="77777777">
      <w:pPr>
        <w:ind w:firstLine="1134"/>
        <w:jc w:val="center"/>
        <w:rPr>
          <w:rStyle w:val="Fontdeparagrafimplicit"/>
          <w:rFonts w:ascii="Georgia" w:hAnsi="Georgia"/>
          <w:sz w:val="22"/>
        </w:rPr>
      </w:pPr>
      <w:r>
        <w:rPr>
          <w:rStyle w:val="Fontdeparagrafimplicit"/>
          <w:rFonts w:ascii="Georgia" w:hAnsi="Georgia"/>
          <w:sz w:val="22"/>
        </w:rPr>
        <w:t>R O M Â N I A</w:t>
      </w:r>
    </w:p>
    <w:p w:rsidR="00A34A01" w14:paraId="0525641F" w14:textId="0ED2BE2E">
      <w:pPr>
        <w:ind w:firstLine="1134"/>
        <w:jc w:val="center"/>
        <w:rPr>
          <w:rStyle w:val="Fontdeparagrafimplicit"/>
          <w:rFonts w:ascii="Georgia" w:hAnsi="Georgia"/>
          <w:sz w:val="22"/>
        </w:rPr>
      </w:pPr>
      <w:r>
        <w:rPr>
          <w:rStyle w:val="Fontdeparagrafimplicit"/>
          <w:rFonts w:ascii="Georgia" w:hAnsi="Georgia"/>
          <w:sz w:val="22"/>
        </w:rPr>
        <w:t xml:space="preserve">CURTEA DE APEL </w:t>
      </w:r>
      <w:r w:rsidR="0020192C">
        <w:rPr>
          <w:rStyle w:val="Fontdeparagrafimplicit"/>
          <w:rFonts w:ascii="Georgia" w:hAnsi="Georgia"/>
          <w:sz w:val="22"/>
        </w:rPr>
        <w:t>..........................</w:t>
      </w:r>
    </w:p>
    <w:p w:rsidR="00A34A01" w14:paraId="067EAF83" w14:textId="67E56652">
      <w:pPr>
        <w:ind w:firstLine="1134"/>
        <w:jc w:val="center"/>
        <w:rPr>
          <w:rStyle w:val="Fontdeparagrafimplicit"/>
          <w:rFonts w:ascii="Georgia" w:hAnsi="Georgia"/>
          <w:sz w:val="22"/>
        </w:rPr>
      </w:pPr>
      <w:r>
        <w:rPr>
          <w:rStyle w:val="Fontdeparagrafimplicit"/>
          <w:rFonts w:ascii="Georgia" w:hAnsi="Georgia"/>
          <w:sz w:val="22"/>
        </w:rPr>
        <w:t xml:space="preserve">SECŢIA </w:t>
      </w:r>
      <w:r w:rsidR="0020192C">
        <w:rPr>
          <w:rStyle w:val="Fontdeparagrafimplicit"/>
          <w:rFonts w:ascii="Georgia" w:hAnsi="Georgia"/>
          <w:sz w:val="22"/>
        </w:rPr>
        <w:t>..........................</w:t>
      </w:r>
      <w:r>
        <w:rPr>
          <w:rStyle w:val="Fontdeparagrafimplicit"/>
          <w:rFonts w:ascii="Georgia" w:hAnsi="Georgia"/>
          <w:sz w:val="22"/>
        </w:rPr>
        <w:t>CONTENCIOS ADMINISTRATIV ŞI FISCAL</w:t>
      </w:r>
    </w:p>
    <w:p w:rsidR="00A34A01" w14:paraId="451FFB8C" w14:textId="31F6225B">
      <w:pPr>
        <w:ind w:firstLine="1134"/>
        <w:jc w:val="center"/>
        <w:rPr>
          <w:rStyle w:val="Fontdeparagrafimplicit"/>
          <w:rFonts w:ascii="Georgia" w:hAnsi="Georgia"/>
          <w:b/>
          <w:sz w:val="22"/>
        </w:rPr>
      </w:pPr>
      <w:r>
        <w:rPr>
          <w:rStyle w:val="Fontdeparagrafimplicit"/>
          <w:rFonts w:ascii="Georgia" w:hAnsi="Georgia"/>
          <w:b/>
          <w:sz w:val="22"/>
        </w:rPr>
        <w:t xml:space="preserve">DECIZIA CIVILĂ NR. </w:t>
      </w:r>
      <w:r w:rsidR="0020192C">
        <w:rPr>
          <w:rStyle w:val="Fontdeparagrafimplicit"/>
          <w:rFonts w:ascii="Georgia" w:hAnsi="Georgia"/>
          <w:b/>
          <w:sz w:val="22"/>
        </w:rPr>
        <w:t>..............</w:t>
      </w:r>
    </w:p>
    <w:p w:rsidR="00A34A01" w14:paraId="77020438" w14:textId="57CB05CC">
      <w:pPr>
        <w:ind w:firstLine="1134"/>
        <w:jc w:val="center"/>
        <w:rPr>
          <w:rStyle w:val="Fontdeparagrafimplicit"/>
          <w:rFonts w:ascii="Georgia" w:hAnsi="Georgia"/>
          <w:sz w:val="22"/>
        </w:rPr>
      </w:pPr>
      <w:r>
        <w:rPr>
          <w:rStyle w:val="Fontdeparagrafimplicit"/>
          <w:rFonts w:ascii="Georgia" w:hAnsi="Georgia"/>
          <w:sz w:val="22"/>
        </w:rPr>
        <w:t xml:space="preserve">ŞEDINŢA PUBLICĂ DIN DATA DE </w:t>
      </w:r>
      <w:r w:rsidR="0020192C">
        <w:rPr>
          <w:rStyle w:val="Fontdeparagrafimplicit"/>
          <w:rFonts w:ascii="Georgia" w:hAnsi="Georgia"/>
          <w:sz w:val="22"/>
        </w:rPr>
        <w:t>..............</w:t>
      </w:r>
      <w:r>
        <w:rPr>
          <w:rStyle w:val="Fontdeparagrafimplicit"/>
          <w:rFonts w:ascii="Georgia" w:hAnsi="Georgia"/>
          <w:sz w:val="22"/>
        </w:rPr>
        <w:t>.2014</w:t>
      </w:r>
    </w:p>
    <w:p w:rsidR="00A34A01" w14:paraId="2368DACC" w14:textId="77777777">
      <w:pPr>
        <w:ind w:firstLine="1134"/>
        <w:jc w:val="center"/>
        <w:rPr>
          <w:rStyle w:val="Fontdeparagrafimplicit"/>
          <w:rFonts w:ascii="Georgia" w:hAnsi="Georgia"/>
          <w:sz w:val="22"/>
        </w:rPr>
      </w:pPr>
      <w:r>
        <w:rPr>
          <w:rStyle w:val="Fontdeparagrafimplicit"/>
          <w:rFonts w:ascii="Georgia" w:hAnsi="Georgia"/>
          <w:sz w:val="22"/>
        </w:rPr>
        <w:t>CURTEA CONSTITUITĂ DIN:</w:t>
      </w:r>
    </w:p>
    <w:p w:rsidR="00A34A01" w14:paraId="089E80BB" w14:textId="78E244CD">
      <w:pPr>
        <w:ind w:firstLine="1134"/>
        <w:jc w:val="center"/>
        <w:rPr>
          <w:rStyle w:val="Fontdeparagrafimplicit"/>
          <w:rFonts w:ascii="Georgia" w:hAnsi="Georgia"/>
          <w:sz w:val="22"/>
        </w:rPr>
      </w:pPr>
      <w:r>
        <w:rPr>
          <w:rStyle w:val="Fontdeparagrafimplicit"/>
          <w:rFonts w:ascii="Georgia" w:hAnsi="Georgia"/>
          <w:sz w:val="22"/>
        </w:rPr>
        <w:t xml:space="preserve">PREŞEDINTE : </w:t>
      </w:r>
      <w:r w:rsidR="0020192C">
        <w:rPr>
          <w:rStyle w:val="Fontdeparagrafimplicit"/>
          <w:rFonts w:ascii="Georgia" w:hAnsi="Georgia"/>
          <w:sz w:val="22"/>
        </w:rPr>
        <w:t>......................................</w:t>
      </w:r>
    </w:p>
    <w:p w:rsidR="00A34A01" w14:paraId="43BD3763" w14:textId="5CB2566A">
      <w:pPr>
        <w:ind w:firstLine="1134"/>
        <w:jc w:val="center"/>
        <w:rPr>
          <w:rStyle w:val="Fontdeparagrafimplicit"/>
          <w:rFonts w:ascii="Georgia" w:hAnsi="Georgia"/>
          <w:sz w:val="22"/>
        </w:rPr>
      </w:pPr>
      <w:r>
        <w:rPr>
          <w:rStyle w:val="Fontdeparagrafimplicit"/>
          <w:rFonts w:ascii="Georgia" w:hAnsi="Georgia"/>
          <w:sz w:val="22"/>
        </w:rPr>
        <w:t xml:space="preserve">JUDECĂTOR : </w:t>
      </w:r>
      <w:r w:rsidR="0020192C">
        <w:rPr>
          <w:rStyle w:val="Fontdeparagrafimplicit"/>
          <w:rFonts w:ascii="Georgia" w:hAnsi="Georgia"/>
          <w:sz w:val="22"/>
        </w:rPr>
        <w:t>A0014</w:t>
      </w:r>
    </w:p>
    <w:p w:rsidR="00A34A01" w14:paraId="4D02A64F" w14:textId="5601F442">
      <w:pPr>
        <w:ind w:firstLine="1134"/>
        <w:jc w:val="center"/>
        <w:rPr>
          <w:rStyle w:val="Fontdeparagrafimplicit"/>
          <w:rFonts w:ascii="Georgia" w:hAnsi="Georgia"/>
          <w:sz w:val="22"/>
        </w:rPr>
      </w:pPr>
      <w:r>
        <w:rPr>
          <w:rStyle w:val="Fontdeparagrafimplicit"/>
          <w:rFonts w:ascii="Georgia" w:hAnsi="Georgia"/>
          <w:sz w:val="22"/>
        </w:rPr>
        <w:t xml:space="preserve">JUDECĂTOR </w:t>
      </w:r>
      <w:r w:rsidR="0020192C">
        <w:rPr>
          <w:rStyle w:val="Fontdeparagrafimplicit"/>
          <w:rFonts w:ascii="Georgia" w:hAnsi="Georgia"/>
          <w:sz w:val="22"/>
        </w:rPr>
        <w:t>......................................</w:t>
      </w:r>
    </w:p>
    <w:p w:rsidR="00A34A01" w14:paraId="79B2FA44" w14:textId="51E8DAEA">
      <w:pPr>
        <w:ind w:firstLine="1134"/>
        <w:jc w:val="center"/>
        <w:rPr>
          <w:rStyle w:val="Fontdeparagrafimplicit"/>
          <w:rFonts w:ascii="Georgia" w:hAnsi="Georgia"/>
          <w:sz w:val="22"/>
        </w:rPr>
      </w:pPr>
      <w:r>
        <w:rPr>
          <w:rStyle w:val="Fontdeparagrafimplicit"/>
          <w:rFonts w:ascii="Georgia" w:hAnsi="Georgia"/>
          <w:sz w:val="22"/>
        </w:rPr>
        <w:t xml:space="preserve">GREFIER : </w:t>
      </w:r>
      <w:r w:rsidR="0020192C">
        <w:rPr>
          <w:rStyle w:val="Fontdeparagrafimplicit"/>
          <w:rFonts w:ascii="Georgia" w:hAnsi="Georgia"/>
          <w:sz w:val="22"/>
        </w:rPr>
        <w:t>......................................</w:t>
      </w:r>
    </w:p>
    <w:p w:rsidR="00A34A01" w14:paraId="6237ED2D" w14:textId="77777777">
      <w:pPr>
        <w:ind w:firstLine="1134"/>
        <w:jc w:val="center"/>
        <w:rPr>
          <w:rStyle w:val="Fontdeparagrafimplicit"/>
          <w:rFonts w:ascii="Georgia" w:hAnsi="Georgia"/>
          <w:sz w:val="22"/>
        </w:rPr>
      </w:pPr>
    </w:p>
    <w:p w:rsidR="00A34A01" w14:paraId="1692B589" w14:textId="77777777">
      <w:pPr>
        <w:ind w:firstLine="1134"/>
        <w:jc w:val="both"/>
        <w:rPr>
          <w:rStyle w:val="Fontdeparagrafimplicit"/>
          <w:rFonts w:ascii="Georgia" w:hAnsi="Georgia"/>
          <w:sz w:val="22"/>
        </w:rPr>
      </w:pPr>
    </w:p>
    <w:p w:rsidR="00A34A01" w14:paraId="154B089D" w14:textId="04F0F7F2">
      <w:pPr>
        <w:ind w:firstLine="1134"/>
        <w:jc w:val="both"/>
        <w:rPr>
          <w:rStyle w:val="Fontdeparagrafimplicit"/>
          <w:rFonts w:ascii="Georgia" w:hAnsi="Georgia"/>
          <w:sz w:val="22"/>
        </w:rPr>
      </w:pPr>
      <w:r>
        <w:rPr>
          <w:rStyle w:val="Fontdeparagrafimplicit"/>
          <w:rFonts w:ascii="Georgia" w:hAnsi="Georgia"/>
          <w:sz w:val="22"/>
        </w:rPr>
        <w:t xml:space="preserve">Pe rol se află </w:t>
      </w:r>
      <w:r>
        <w:rPr>
          <w:rStyle w:val="Fontdeparagrafimplicit"/>
          <w:rFonts w:ascii="Georgia" w:hAnsi="Georgia"/>
          <w:sz w:val="22"/>
        </w:rPr>
        <w:t>soluţionarea</w:t>
      </w:r>
      <w:r>
        <w:rPr>
          <w:rStyle w:val="Fontdeparagrafimplicit"/>
          <w:rFonts w:ascii="Georgia" w:hAnsi="Georgia"/>
          <w:sz w:val="22"/>
        </w:rPr>
        <w:t xml:space="preserve"> recursului declarat împotriva </w:t>
      </w:r>
      <w:r>
        <w:rPr>
          <w:rStyle w:val="Fontdeparagrafimplicit"/>
          <w:rFonts w:ascii="Georgia" w:hAnsi="Georgia"/>
          <w:sz w:val="22"/>
        </w:rPr>
        <w:t>Sentinţei</w:t>
      </w:r>
      <w:r>
        <w:rPr>
          <w:rStyle w:val="Fontdeparagrafimplicit"/>
          <w:rFonts w:ascii="Georgia" w:hAnsi="Georgia"/>
          <w:sz w:val="22"/>
        </w:rPr>
        <w:t xml:space="preserve"> civile nr. </w:t>
      </w:r>
      <w:r w:rsidR="00722B8B">
        <w:rPr>
          <w:rStyle w:val="Fontdeparagrafimplicit"/>
          <w:rFonts w:ascii="Georgia" w:hAnsi="Georgia"/>
          <w:sz w:val="22"/>
        </w:rPr>
        <w:t>SC1</w:t>
      </w:r>
      <w:r>
        <w:rPr>
          <w:rStyle w:val="Fontdeparagrafimplicit"/>
          <w:rFonts w:ascii="Georgia" w:hAnsi="Georgia"/>
          <w:sz w:val="22"/>
        </w:rPr>
        <w:t xml:space="preserve"> din data de </w:t>
      </w:r>
      <w:r w:rsidR="00722B8B">
        <w:rPr>
          <w:rStyle w:val="Fontdeparagrafimplicit"/>
          <w:rFonts w:ascii="Georgia" w:hAnsi="Georgia"/>
          <w:sz w:val="22"/>
        </w:rPr>
        <w:t>...........</w:t>
      </w:r>
      <w:r>
        <w:rPr>
          <w:rStyle w:val="Fontdeparagrafimplicit"/>
          <w:rFonts w:ascii="Georgia" w:hAnsi="Georgia"/>
          <w:sz w:val="22"/>
        </w:rPr>
        <w:t xml:space="preserve">2014 </w:t>
      </w:r>
      <w:r>
        <w:rPr>
          <w:rStyle w:val="Fontdeparagrafimplicit"/>
          <w:rFonts w:ascii="Georgia" w:hAnsi="Georgia"/>
          <w:sz w:val="22"/>
        </w:rPr>
        <w:t>pronunţată</w:t>
      </w:r>
      <w:r>
        <w:rPr>
          <w:rStyle w:val="Fontdeparagrafimplicit"/>
          <w:rFonts w:ascii="Georgia" w:hAnsi="Georgia"/>
          <w:sz w:val="22"/>
        </w:rPr>
        <w:t xml:space="preserve"> de Tribunalul </w:t>
      </w:r>
      <w:r w:rsidR="0020192C">
        <w:rPr>
          <w:rStyle w:val="Fontdeparagrafimplicit"/>
          <w:rFonts w:ascii="Georgia" w:hAnsi="Georgia"/>
          <w:sz w:val="22"/>
        </w:rPr>
        <w:t>..........................</w:t>
      </w:r>
      <w:r>
        <w:rPr>
          <w:rStyle w:val="Fontdeparagrafimplicit"/>
          <w:rFonts w:ascii="Georgia" w:hAnsi="Georgia"/>
          <w:sz w:val="22"/>
        </w:rPr>
        <w:t xml:space="preserve"> – </w:t>
      </w:r>
      <w:r>
        <w:rPr>
          <w:rStyle w:val="Fontdeparagrafimplicit"/>
          <w:rFonts w:ascii="Georgia" w:hAnsi="Georgia"/>
          <w:sz w:val="22"/>
        </w:rPr>
        <w:t>Secţia</w:t>
      </w:r>
      <w:r>
        <w:rPr>
          <w:rStyle w:val="Fontdeparagrafimplicit"/>
          <w:rFonts w:ascii="Georgia" w:hAnsi="Georgia"/>
          <w:sz w:val="22"/>
        </w:rPr>
        <w:t xml:space="preserve"> a ......</w:t>
      </w:r>
      <w:r>
        <w:rPr>
          <w:rStyle w:val="Fontdeparagrafimplicit"/>
          <w:rFonts w:ascii="Georgia" w:hAnsi="Georgia"/>
          <w:sz w:val="22"/>
        </w:rPr>
        <w:t xml:space="preserve">de Contencios Administrativ </w:t>
      </w:r>
      <w:r>
        <w:rPr>
          <w:rStyle w:val="Fontdeparagrafimplicit"/>
          <w:rFonts w:ascii="Georgia" w:hAnsi="Georgia"/>
          <w:sz w:val="22"/>
        </w:rPr>
        <w:t>şi</w:t>
      </w:r>
      <w:r>
        <w:rPr>
          <w:rStyle w:val="Fontdeparagrafimplicit"/>
          <w:rFonts w:ascii="Georgia" w:hAnsi="Georgia"/>
          <w:sz w:val="22"/>
        </w:rPr>
        <w:t xml:space="preserve"> Fiscal (fostă </w:t>
      </w:r>
      <w:r>
        <w:rPr>
          <w:rStyle w:val="Fontdeparagrafimplicit"/>
          <w:rFonts w:ascii="Georgia" w:hAnsi="Georgia"/>
          <w:sz w:val="22"/>
        </w:rPr>
        <w:t>Secţia</w:t>
      </w:r>
      <w:r>
        <w:rPr>
          <w:rStyle w:val="Fontdeparagrafimplicit"/>
          <w:rFonts w:ascii="Georgia" w:hAnsi="Georgia"/>
          <w:sz w:val="22"/>
        </w:rPr>
        <w:t xml:space="preserve"> a ......</w:t>
      </w:r>
      <w:r>
        <w:rPr>
          <w:rStyle w:val="Fontdeparagrafimplicit"/>
          <w:rFonts w:ascii="Georgia" w:hAnsi="Georgia"/>
          <w:sz w:val="22"/>
        </w:rPr>
        <w:t xml:space="preserve">), în dosarul nr. </w:t>
      </w:r>
      <w:r w:rsidR="0020192C">
        <w:rPr>
          <w:rStyle w:val="Fontdeparagrafimplicit"/>
          <w:rFonts w:ascii="Georgia" w:hAnsi="Georgia"/>
          <w:sz w:val="22"/>
        </w:rPr>
        <w:t>..........................</w:t>
      </w:r>
      <w:r>
        <w:rPr>
          <w:rStyle w:val="Fontdeparagrafimplicit"/>
          <w:rFonts w:ascii="Georgia" w:hAnsi="Georgia"/>
          <w:sz w:val="22"/>
        </w:rPr>
        <w:t xml:space="preserve"> de </w:t>
      </w:r>
      <w:r>
        <w:rPr>
          <w:rStyle w:val="Fontdeparagrafimplicit"/>
          <w:rFonts w:ascii="Georgia" w:hAnsi="Georgia"/>
          <w:b/>
          <w:sz w:val="22"/>
        </w:rPr>
        <w:t xml:space="preserve">recurentul – reclamant </w:t>
      </w:r>
      <w:r w:rsidR="00722B8B">
        <w:rPr>
          <w:rStyle w:val="Fontdeparagrafimplicit"/>
          <w:rFonts w:ascii="Georgia" w:hAnsi="Georgia"/>
          <w:b/>
          <w:sz w:val="22"/>
        </w:rPr>
        <w:t>ĂNN...</w:t>
      </w:r>
      <w:r>
        <w:rPr>
          <w:rStyle w:val="Fontdeparagrafimplicit"/>
          <w:rFonts w:ascii="Georgia" w:hAnsi="Georgia"/>
          <w:sz w:val="22"/>
        </w:rPr>
        <w:t xml:space="preserve"> în contradictoriu cu </w:t>
      </w:r>
      <w:r>
        <w:rPr>
          <w:rStyle w:val="Fontdeparagrafimplicit"/>
          <w:rFonts w:ascii="Georgia" w:hAnsi="Georgia"/>
          <w:b/>
          <w:sz w:val="22"/>
        </w:rPr>
        <w:t xml:space="preserve">intimatele – pârâte Comisia </w:t>
      </w:r>
      <w:r>
        <w:rPr>
          <w:rStyle w:val="Fontdeparagrafimplicit"/>
          <w:rFonts w:ascii="Georgia" w:hAnsi="Georgia"/>
          <w:b/>
          <w:sz w:val="22"/>
        </w:rPr>
        <w:t>Naţională</w:t>
      </w:r>
      <w:r>
        <w:rPr>
          <w:rStyle w:val="Fontdeparagrafimplicit"/>
          <w:rFonts w:ascii="Georgia" w:hAnsi="Georgia"/>
          <w:b/>
          <w:sz w:val="22"/>
        </w:rPr>
        <w:t xml:space="preserve"> pentru Compensarea Imobilelor (fosta Comisia Centrală pentru Stabilirea Despăgubirilor) </w:t>
      </w:r>
      <w:r>
        <w:rPr>
          <w:rStyle w:val="Fontdeparagrafimplicit"/>
          <w:rFonts w:ascii="Georgia" w:hAnsi="Georgia"/>
          <w:sz w:val="22"/>
        </w:rPr>
        <w:t>şi</w:t>
      </w:r>
      <w:r>
        <w:rPr>
          <w:rStyle w:val="Fontdeparagrafimplicit"/>
          <w:rFonts w:ascii="Georgia" w:hAnsi="Georgia"/>
          <w:b/>
          <w:sz w:val="22"/>
        </w:rPr>
        <w:t xml:space="preserve"> Autoritatea </w:t>
      </w:r>
      <w:r>
        <w:rPr>
          <w:rStyle w:val="Fontdeparagrafimplicit"/>
          <w:rFonts w:ascii="Georgia" w:hAnsi="Georgia"/>
          <w:b/>
          <w:sz w:val="22"/>
        </w:rPr>
        <w:t>Naţională</w:t>
      </w:r>
      <w:r>
        <w:rPr>
          <w:rStyle w:val="Fontdeparagrafimplicit"/>
          <w:rFonts w:ascii="Georgia" w:hAnsi="Georgia"/>
          <w:b/>
          <w:sz w:val="22"/>
        </w:rPr>
        <w:t xml:space="preserve"> pentru Restituirea </w:t>
      </w:r>
      <w:r>
        <w:rPr>
          <w:rStyle w:val="Fontdeparagrafimplicit"/>
          <w:rFonts w:ascii="Georgia" w:hAnsi="Georgia"/>
          <w:b/>
          <w:sz w:val="22"/>
        </w:rPr>
        <w:t>Proprietăţilor</w:t>
      </w:r>
      <w:r>
        <w:rPr>
          <w:rStyle w:val="Fontdeparagrafimplicit"/>
          <w:rFonts w:ascii="Georgia" w:hAnsi="Georgia"/>
          <w:sz w:val="22"/>
        </w:rPr>
        <w:t xml:space="preserve">. </w:t>
      </w:r>
    </w:p>
    <w:p w:rsidR="00A34A01" w14:paraId="7A961937" w14:textId="77777777">
      <w:pPr>
        <w:ind w:firstLine="1134"/>
        <w:jc w:val="both"/>
        <w:rPr>
          <w:rStyle w:val="Fontdeparagrafimplicit"/>
          <w:rFonts w:ascii="Georgia" w:hAnsi="Georgia"/>
          <w:sz w:val="22"/>
        </w:rPr>
      </w:pPr>
      <w:r>
        <w:rPr>
          <w:rStyle w:val="Fontdeparagrafimplicit"/>
          <w:rFonts w:ascii="Georgia" w:hAnsi="Georgia"/>
          <w:sz w:val="22"/>
        </w:rPr>
        <w:t xml:space="preserve">La apelul nominal făcut în </w:t>
      </w:r>
      <w:r>
        <w:rPr>
          <w:rStyle w:val="Fontdeparagrafimplicit"/>
          <w:rFonts w:ascii="Georgia" w:hAnsi="Georgia"/>
          <w:sz w:val="22"/>
        </w:rPr>
        <w:t>şedinţă</w:t>
      </w:r>
      <w:r>
        <w:rPr>
          <w:rStyle w:val="Fontdeparagrafimplicit"/>
          <w:rFonts w:ascii="Georgia" w:hAnsi="Georgia"/>
          <w:sz w:val="22"/>
        </w:rPr>
        <w:t xml:space="preserve"> publică, la prima strigare a cauzei, nu se prezintă </w:t>
      </w:r>
      <w:r>
        <w:rPr>
          <w:rStyle w:val="Fontdeparagrafimplicit"/>
          <w:rFonts w:ascii="Georgia" w:hAnsi="Georgia"/>
          <w:sz w:val="22"/>
        </w:rPr>
        <w:t>părţile</w:t>
      </w:r>
      <w:r>
        <w:rPr>
          <w:rStyle w:val="Fontdeparagrafimplicit"/>
          <w:rFonts w:ascii="Georgia" w:hAnsi="Georgia"/>
          <w:sz w:val="22"/>
        </w:rPr>
        <w:t>.</w:t>
      </w:r>
    </w:p>
    <w:p w:rsidR="00A34A01" w14:paraId="6B525D4C" w14:textId="77777777">
      <w:pPr>
        <w:ind w:firstLine="1134"/>
        <w:jc w:val="both"/>
        <w:rPr>
          <w:rStyle w:val="Fontdeparagrafimplicit"/>
          <w:rFonts w:ascii="Georgia" w:hAnsi="Georgia"/>
          <w:sz w:val="22"/>
        </w:rPr>
      </w:pPr>
      <w:r>
        <w:rPr>
          <w:rStyle w:val="Fontdeparagrafimplicit"/>
          <w:rFonts w:ascii="Georgia" w:hAnsi="Georgia"/>
          <w:sz w:val="22"/>
        </w:rPr>
        <w:t>Procedura de citare este legal îndeplinită.</w:t>
      </w:r>
    </w:p>
    <w:p w:rsidR="00A34A01" w14:paraId="51D21270" w14:textId="2B7269EA">
      <w:pPr>
        <w:tabs>
          <w:tab w:val="left" w:pos="-2520"/>
        </w:tabs>
        <w:ind w:firstLine="1134"/>
        <w:jc w:val="both"/>
        <w:rPr>
          <w:rStyle w:val="Fontdeparagrafimplicit"/>
          <w:rFonts w:ascii="Georgia" w:hAnsi="Georgia"/>
          <w:sz w:val="22"/>
        </w:rPr>
      </w:pPr>
      <w:r>
        <w:rPr>
          <w:rStyle w:val="Fontdeparagrafimplicit"/>
          <w:rFonts w:ascii="Georgia" w:hAnsi="Georgia"/>
          <w:sz w:val="22"/>
        </w:rPr>
        <w:t xml:space="preserve">S-a făcut referatul cauzei de către grefierul de </w:t>
      </w:r>
      <w:r>
        <w:rPr>
          <w:rStyle w:val="Fontdeparagrafimplicit"/>
          <w:rFonts w:ascii="Georgia" w:hAnsi="Georgia"/>
          <w:sz w:val="22"/>
        </w:rPr>
        <w:t>şedinţă</w:t>
      </w:r>
      <w:r>
        <w:rPr>
          <w:rStyle w:val="Fontdeparagrafimplicit"/>
          <w:rFonts w:ascii="Georgia" w:hAnsi="Georgia"/>
          <w:sz w:val="22"/>
        </w:rPr>
        <w:t xml:space="preserve">, care învederează </w:t>
      </w:r>
      <w:r>
        <w:rPr>
          <w:rStyle w:val="Fontdeparagrafimplicit"/>
          <w:rFonts w:ascii="Georgia" w:hAnsi="Georgia"/>
          <w:sz w:val="22"/>
        </w:rPr>
        <w:t>instanţei</w:t>
      </w:r>
      <w:r>
        <w:rPr>
          <w:rStyle w:val="Fontdeparagrafimplicit"/>
          <w:rFonts w:ascii="Georgia" w:hAnsi="Georgia"/>
          <w:sz w:val="22"/>
        </w:rPr>
        <w:t xml:space="preserve"> lipsa </w:t>
      </w:r>
      <w:r>
        <w:rPr>
          <w:rStyle w:val="Fontdeparagrafimplicit"/>
          <w:rFonts w:ascii="Georgia" w:hAnsi="Georgia"/>
          <w:sz w:val="22"/>
        </w:rPr>
        <w:t>relaţiilor</w:t>
      </w:r>
      <w:r>
        <w:rPr>
          <w:rStyle w:val="Fontdeparagrafimplicit"/>
          <w:rFonts w:ascii="Georgia" w:hAnsi="Georgia"/>
          <w:sz w:val="22"/>
        </w:rPr>
        <w:t xml:space="preserve"> solicitate de la recurentul – reclamant </w:t>
      </w:r>
      <w:r w:rsidR="00722B8B">
        <w:rPr>
          <w:rStyle w:val="Fontdeparagrafimplicit"/>
          <w:rFonts w:ascii="Georgia" w:hAnsi="Georgia"/>
          <w:sz w:val="22"/>
        </w:rPr>
        <w:t>ĂNN...</w:t>
      </w:r>
      <w:r>
        <w:rPr>
          <w:rStyle w:val="Fontdeparagrafimplicit"/>
          <w:rFonts w:ascii="Georgia" w:hAnsi="Georgia"/>
          <w:sz w:val="22"/>
        </w:rPr>
        <w:t xml:space="preserve">, respectiv, pe de o parte, înscrisuri cu privire la cesiunea ce s-a realizat de la </w:t>
      </w:r>
      <w:r w:rsidR="00722B8B">
        <w:rPr>
          <w:rStyle w:val="Fontdeparagrafimplicit"/>
          <w:rFonts w:ascii="Georgia" w:hAnsi="Georgia"/>
          <w:sz w:val="22"/>
        </w:rPr>
        <w:t>UAA....</w:t>
      </w:r>
      <w:r>
        <w:rPr>
          <w:rStyle w:val="Fontdeparagrafimplicit"/>
          <w:rFonts w:ascii="Georgia" w:hAnsi="Georgia"/>
          <w:sz w:val="22"/>
        </w:rPr>
        <w:t>şi</w:t>
      </w:r>
      <w:r>
        <w:rPr>
          <w:rStyle w:val="Fontdeparagrafimplicit"/>
          <w:rFonts w:ascii="Georgia" w:hAnsi="Georgia"/>
          <w:sz w:val="22"/>
        </w:rPr>
        <w:t xml:space="preserve"> </w:t>
      </w:r>
      <w:r w:rsidR="00722B8B">
        <w:rPr>
          <w:rStyle w:val="Fontdeparagrafimplicit"/>
          <w:rFonts w:ascii="Georgia" w:hAnsi="Georgia"/>
          <w:sz w:val="22"/>
        </w:rPr>
        <w:t>UȚA....</w:t>
      </w:r>
      <w:r>
        <w:rPr>
          <w:rStyle w:val="Fontdeparagrafimplicit"/>
          <w:rFonts w:ascii="Georgia" w:hAnsi="Georgia"/>
          <w:sz w:val="22"/>
        </w:rPr>
        <w:t xml:space="preserve"> către recurentul – reclamant </w:t>
      </w:r>
      <w:r w:rsidR="00722B8B">
        <w:rPr>
          <w:rStyle w:val="Fontdeparagrafimplicit"/>
          <w:rFonts w:ascii="Georgia" w:hAnsi="Georgia"/>
          <w:sz w:val="22"/>
        </w:rPr>
        <w:t>ĂNN...</w:t>
      </w:r>
      <w:r>
        <w:rPr>
          <w:rStyle w:val="Fontdeparagrafimplicit"/>
          <w:rFonts w:ascii="Georgia" w:hAnsi="Georgia"/>
          <w:sz w:val="22"/>
        </w:rPr>
        <w:t xml:space="preserve">, iar pe de altă parte, cesiunea făcută de către recurentul – reclamant </w:t>
      </w:r>
      <w:r w:rsidR="00722B8B">
        <w:rPr>
          <w:rStyle w:val="Fontdeparagrafimplicit"/>
          <w:rFonts w:ascii="Georgia" w:hAnsi="Georgia"/>
          <w:sz w:val="22"/>
        </w:rPr>
        <w:t>ĂNN...</w:t>
      </w:r>
      <w:r>
        <w:rPr>
          <w:rStyle w:val="Fontdeparagrafimplicit"/>
          <w:rFonts w:ascii="Georgia" w:hAnsi="Georgia"/>
          <w:sz w:val="22"/>
        </w:rPr>
        <w:t xml:space="preserve"> către </w:t>
      </w:r>
      <w:r w:rsidR="00722B8B">
        <w:rPr>
          <w:rStyle w:val="Fontdeparagrafimplicit"/>
          <w:rFonts w:ascii="Georgia" w:hAnsi="Georgia"/>
          <w:sz w:val="22"/>
        </w:rPr>
        <w:t>ENL.......</w:t>
      </w:r>
      <w:r>
        <w:rPr>
          <w:rStyle w:val="Fontdeparagrafimplicit"/>
          <w:rFonts w:ascii="Georgia" w:hAnsi="Georgia"/>
          <w:sz w:val="22"/>
        </w:rPr>
        <w:t>şi</w:t>
      </w:r>
      <w:r>
        <w:rPr>
          <w:rStyle w:val="Fontdeparagrafimplicit"/>
          <w:rFonts w:ascii="Georgia" w:hAnsi="Georgia"/>
          <w:sz w:val="22"/>
        </w:rPr>
        <w:t xml:space="preserve"> </w:t>
      </w:r>
      <w:r w:rsidR="00722B8B">
        <w:rPr>
          <w:rStyle w:val="Fontdeparagrafimplicit"/>
          <w:rFonts w:ascii="Georgia" w:hAnsi="Georgia"/>
          <w:sz w:val="22"/>
        </w:rPr>
        <w:t>UAN.......</w:t>
      </w:r>
      <w:r>
        <w:rPr>
          <w:rStyle w:val="Fontdeparagrafimplicit"/>
          <w:rFonts w:ascii="Georgia" w:hAnsi="Georgia"/>
          <w:sz w:val="22"/>
        </w:rPr>
        <w:t>.</w:t>
      </w:r>
    </w:p>
    <w:p w:rsidR="00A34A01" w14:paraId="031A26D6" w14:textId="2F48F3E9">
      <w:pPr>
        <w:tabs>
          <w:tab w:val="left" w:pos="-2520"/>
        </w:tabs>
        <w:ind w:firstLine="1134"/>
        <w:jc w:val="both"/>
        <w:rPr>
          <w:rStyle w:val="Fontdeparagrafimplicit"/>
          <w:rFonts w:ascii="Georgia" w:hAnsi="Georgia"/>
          <w:sz w:val="22"/>
        </w:rPr>
      </w:pPr>
      <w:r>
        <w:rPr>
          <w:rStyle w:val="Fontdeparagrafimplicit"/>
          <w:rFonts w:ascii="Georgia" w:hAnsi="Georgia"/>
          <w:sz w:val="22"/>
        </w:rPr>
        <w:t xml:space="preserve">De asemenea, se învederează </w:t>
      </w:r>
      <w:r>
        <w:rPr>
          <w:rStyle w:val="Fontdeparagrafimplicit"/>
          <w:rFonts w:ascii="Georgia" w:hAnsi="Georgia"/>
          <w:sz w:val="22"/>
        </w:rPr>
        <w:t>instanţei</w:t>
      </w:r>
      <w:r>
        <w:rPr>
          <w:rStyle w:val="Fontdeparagrafimplicit"/>
          <w:rFonts w:ascii="Georgia" w:hAnsi="Georgia"/>
          <w:sz w:val="22"/>
        </w:rPr>
        <w:t xml:space="preserve"> faptul că, prin serviciul registratură, s-a depus la dosar, cu data de </w:t>
      </w:r>
      <w:r w:rsidR="0020192C">
        <w:rPr>
          <w:rStyle w:val="Fontdeparagrafimplicit"/>
          <w:rFonts w:ascii="Georgia" w:hAnsi="Georgia"/>
          <w:sz w:val="22"/>
        </w:rPr>
        <w:t>..............</w:t>
      </w:r>
      <w:r>
        <w:rPr>
          <w:rStyle w:val="Fontdeparagrafimplicit"/>
          <w:rFonts w:ascii="Georgia" w:hAnsi="Georgia"/>
          <w:sz w:val="22"/>
        </w:rPr>
        <w:t xml:space="preserve">.2014, ora 8:55, prin fax, de către recurentul – reclamant </w:t>
      </w:r>
      <w:r w:rsidR="00722B8B">
        <w:rPr>
          <w:rStyle w:val="Fontdeparagrafimplicit"/>
          <w:rFonts w:ascii="Georgia" w:hAnsi="Georgia"/>
          <w:sz w:val="22"/>
        </w:rPr>
        <w:t>ĂNN...</w:t>
      </w:r>
      <w:r>
        <w:rPr>
          <w:rStyle w:val="Fontdeparagrafimplicit"/>
          <w:rFonts w:ascii="Georgia" w:hAnsi="Georgia"/>
          <w:sz w:val="22"/>
        </w:rPr>
        <w:t xml:space="preserve">, cerere, prin care solicită judecarea cererii </w:t>
      </w:r>
      <w:r>
        <w:rPr>
          <w:rStyle w:val="Fontdeparagrafimplicit"/>
          <w:rFonts w:ascii="Georgia" w:hAnsi="Georgia"/>
          <w:sz w:val="22"/>
        </w:rPr>
        <w:t>şi</w:t>
      </w:r>
      <w:r>
        <w:rPr>
          <w:rStyle w:val="Fontdeparagrafimplicit"/>
          <w:rFonts w:ascii="Georgia" w:hAnsi="Georgia"/>
          <w:sz w:val="22"/>
        </w:rPr>
        <w:t xml:space="preserve"> în lipsă.</w:t>
      </w:r>
    </w:p>
    <w:p w:rsidR="00A34A01" w14:paraId="1D50928C" w14:textId="77777777">
      <w:pPr>
        <w:tabs>
          <w:tab w:val="left" w:pos="-2520"/>
        </w:tabs>
        <w:ind w:firstLine="1134"/>
        <w:jc w:val="both"/>
        <w:rPr>
          <w:rStyle w:val="Fontdeparagrafimplicit"/>
          <w:rFonts w:ascii="Georgia" w:hAnsi="Georgia"/>
          <w:sz w:val="22"/>
        </w:rPr>
      </w:pPr>
      <w:r>
        <w:rPr>
          <w:rStyle w:val="Fontdeparagrafimplicit"/>
          <w:rFonts w:ascii="Georgia" w:hAnsi="Georgia"/>
          <w:sz w:val="22"/>
        </w:rPr>
        <w:t xml:space="preserve">Curtea, având în vedere lipsa </w:t>
      </w:r>
      <w:r>
        <w:rPr>
          <w:rStyle w:val="Fontdeparagrafimplicit"/>
          <w:rFonts w:ascii="Georgia" w:hAnsi="Georgia"/>
          <w:sz w:val="22"/>
        </w:rPr>
        <w:t>părţilor</w:t>
      </w:r>
      <w:r>
        <w:rPr>
          <w:rStyle w:val="Fontdeparagrafimplicit"/>
          <w:rFonts w:ascii="Georgia" w:hAnsi="Georgia"/>
          <w:sz w:val="22"/>
        </w:rPr>
        <w:t xml:space="preserve"> la prima strigare a cauzei, dispune lăsarea cauzei la </w:t>
      </w:r>
      <w:r>
        <w:rPr>
          <w:rStyle w:val="Fontdeparagrafimplicit"/>
          <w:rFonts w:ascii="Georgia" w:hAnsi="Georgia"/>
          <w:sz w:val="22"/>
        </w:rPr>
        <w:t>sfârşitul</w:t>
      </w:r>
      <w:r>
        <w:rPr>
          <w:rStyle w:val="Fontdeparagrafimplicit"/>
          <w:rFonts w:ascii="Georgia" w:hAnsi="Georgia"/>
          <w:sz w:val="22"/>
        </w:rPr>
        <w:t xml:space="preserve"> listei de </w:t>
      </w:r>
      <w:r>
        <w:rPr>
          <w:rStyle w:val="Fontdeparagrafimplicit"/>
          <w:rFonts w:ascii="Georgia" w:hAnsi="Georgia"/>
          <w:sz w:val="22"/>
        </w:rPr>
        <w:t>şedinţă</w:t>
      </w:r>
      <w:r>
        <w:rPr>
          <w:rStyle w:val="Fontdeparagrafimplicit"/>
          <w:rFonts w:ascii="Georgia" w:hAnsi="Georgia"/>
          <w:sz w:val="22"/>
        </w:rPr>
        <w:t>.</w:t>
      </w:r>
    </w:p>
    <w:p w:rsidR="00A34A01" w14:paraId="3712BE2F" w14:textId="77777777">
      <w:pPr>
        <w:tabs>
          <w:tab w:val="left" w:pos="-2520"/>
        </w:tabs>
        <w:ind w:firstLine="1134"/>
        <w:jc w:val="both"/>
        <w:rPr>
          <w:rStyle w:val="Fontdeparagrafimplicit"/>
          <w:rFonts w:ascii="Georgia" w:hAnsi="Georgia"/>
          <w:sz w:val="22"/>
        </w:rPr>
      </w:pPr>
      <w:r>
        <w:rPr>
          <w:rStyle w:val="Fontdeparagrafimplicit"/>
          <w:rFonts w:ascii="Georgia" w:hAnsi="Georgia"/>
          <w:sz w:val="22"/>
        </w:rPr>
        <w:t xml:space="preserve">La apelul nominal făcut în </w:t>
      </w:r>
      <w:r>
        <w:rPr>
          <w:rStyle w:val="Fontdeparagrafimplicit"/>
          <w:rFonts w:ascii="Georgia" w:hAnsi="Georgia"/>
          <w:sz w:val="22"/>
        </w:rPr>
        <w:t>şedinţă</w:t>
      </w:r>
      <w:r>
        <w:rPr>
          <w:rStyle w:val="Fontdeparagrafimplicit"/>
          <w:rFonts w:ascii="Georgia" w:hAnsi="Georgia"/>
          <w:sz w:val="22"/>
        </w:rPr>
        <w:t xml:space="preserve"> publică, la a doua strigare, nu se prezintă </w:t>
      </w:r>
      <w:r>
        <w:rPr>
          <w:rStyle w:val="Fontdeparagrafimplicit"/>
          <w:rFonts w:ascii="Georgia" w:hAnsi="Georgia"/>
          <w:sz w:val="22"/>
        </w:rPr>
        <w:t>părţile</w:t>
      </w:r>
      <w:r>
        <w:rPr>
          <w:rStyle w:val="Fontdeparagrafimplicit"/>
          <w:rFonts w:ascii="Georgia" w:hAnsi="Georgia"/>
          <w:sz w:val="22"/>
        </w:rPr>
        <w:t>.</w:t>
      </w:r>
    </w:p>
    <w:p w:rsidR="00A34A01" w14:paraId="6516D9D4" w14:textId="59091F32">
      <w:pPr>
        <w:tabs>
          <w:tab w:val="left" w:pos="-2520"/>
        </w:tabs>
        <w:ind w:firstLine="1134"/>
        <w:jc w:val="both"/>
        <w:rPr>
          <w:rStyle w:val="Fontdeparagrafimplicit"/>
          <w:rFonts w:ascii="Georgia" w:hAnsi="Georgia"/>
          <w:sz w:val="22"/>
        </w:rPr>
      </w:pPr>
      <w:r>
        <w:rPr>
          <w:rStyle w:val="Fontdeparagrafimplicit"/>
          <w:rFonts w:ascii="Georgia" w:hAnsi="Georgia"/>
          <w:sz w:val="22"/>
        </w:rPr>
        <w:t xml:space="preserve">Curtea, verificând actele dosarului, constată faptul că recurentul – reclamant </w:t>
      </w:r>
      <w:r w:rsidR="00722B8B">
        <w:rPr>
          <w:rStyle w:val="Fontdeparagrafimplicit"/>
          <w:rFonts w:ascii="Georgia" w:hAnsi="Georgia"/>
          <w:sz w:val="22"/>
        </w:rPr>
        <w:t>ĂNN...</w:t>
      </w:r>
      <w:r>
        <w:rPr>
          <w:rStyle w:val="Fontdeparagrafimplicit"/>
          <w:rFonts w:ascii="Georgia" w:hAnsi="Georgia"/>
          <w:sz w:val="22"/>
        </w:rPr>
        <w:t xml:space="preserve"> a solicitat judecarea în lipsă prin cererea depusă la termenul de astăzi </w:t>
      </w:r>
      <w:r>
        <w:rPr>
          <w:rStyle w:val="Fontdeparagrafimplicit"/>
          <w:rFonts w:ascii="Georgia" w:hAnsi="Georgia"/>
          <w:sz w:val="22"/>
        </w:rPr>
        <w:t>şi</w:t>
      </w:r>
      <w:r>
        <w:rPr>
          <w:rStyle w:val="Fontdeparagrafimplicit"/>
          <w:rFonts w:ascii="Georgia" w:hAnsi="Georgia"/>
          <w:sz w:val="22"/>
        </w:rPr>
        <w:t xml:space="preserve"> rămâne în </w:t>
      </w:r>
      <w:r>
        <w:rPr>
          <w:rStyle w:val="Fontdeparagrafimplicit"/>
          <w:rFonts w:ascii="Georgia" w:hAnsi="Georgia"/>
          <w:sz w:val="22"/>
        </w:rPr>
        <w:t>pronunţare</w:t>
      </w:r>
      <w:r>
        <w:rPr>
          <w:rStyle w:val="Fontdeparagrafimplicit"/>
          <w:rFonts w:ascii="Georgia" w:hAnsi="Georgia"/>
          <w:sz w:val="22"/>
        </w:rPr>
        <w:t xml:space="preserve"> pe fondul recursului.</w:t>
      </w:r>
    </w:p>
    <w:p w:rsidR="00A34A01" w14:paraId="38AF822B" w14:textId="77777777">
      <w:pPr>
        <w:tabs>
          <w:tab w:val="left" w:pos="-3600"/>
        </w:tabs>
        <w:ind w:firstLine="1134"/>
        <w:jc w:val="both"/>
        <w:rPr>
          <w:rStyle w:val="Fontdeparagrafimplicit"/>
          <w:rFonts w:ascii="Georgia" w:hAnsi="Georgia"/>
          <w:sz w:val="22"/>
        </w:rPr>
      </w:pPr>
    </w:p>
    <w:p w:rsidR="00A34A01" w14:paraId="40217188" w14:textId="77777777">
      <w:pPr>
        <w:ind w:firstLine="1134"/>
        <w:jc w:val="both"/>
        <w:rPr>
          <w:rStyle w:val="Fontdeparagrafimplicit"/>
          <w:rFonts w:ascii="Georgia" w:hAnsi="Georgia"/>
          <w:b/>
          <w:sz w:val="22"/>
        </w:rPr>
      </w:pPr>
    </w:p>
    <w:p w:rsidR="00A34A01" w14:paraId="5E0D33F0" w14:textId="77777777">
      <w:pPr>
        <w:ind w:firstLine="1134"/>
        <w:jc w:val="center"/>
        <w:rPr>
          <w:rStyle w:val="Fontdeparagrafimplicit"/>
          <w:rFonts w:ascii="Georgia" w:hAnsi="Georgia"/>
          <w:b/>
          <w:sz w:val="22"/>
        </w:rPr>
      </w:pPr>
      <w:r>
        <w:rPr>
          <w:rStyle w:val="Fontdeparagrafimplicit"/>
          <w:rFonts w:ascii="Georgia" w:hAnsi="Georgia"/>
          <w:b/>
          <w:sz w:val="22"/>
        </w:rPr>
        <w:t>C U R T E A,</w:t>
      </w:r>
    </w:p>
    <w:p w:rsidR="00A34A01" w14:paraId="3B8E6D9B" w14:textId="77777777">
      <w:pPr>
        <w:tabs>
          <w:tab w:val="left" w:pos="864"/>
        </w:tabs>
        <w:ind w:firstLine="1134"/>
        <w:jc w:val="both"/>
        <w:rPr>
          <w:rStyle w:val="Fontdeparagrafimplicit"/>
          <w:rFonts w:ascii="Georgia" w:hAnsi="Georgia"/>
          <w:sz w:val="22"/>
        </w:rPr>
      </w:pPr>
    </w:p>
    <w:p w:rsidR="00A34A01" w14:paraId="620FB0F8" w14:textId="77777777">
      <w:pPr>
        <w:tabs>
          <w:tab w:val="left" w:pos="864"/>
        </w:tabs>
        <w:ind w:firstLine="1134"/>
        <w:jc w:val="both"/>
        <w:rPr>
          <w:rStyle w:val="Fontdeparagrafimplicit"/>
          <w:rFonts w:ascii="Georgia" w:hAnsi="Georgia"/>
          <w:sz w:val="22"/>
        </w:rPr>
      </w:pPr>
    </w:p>
    <w:p w:rsidR="00A34A01" w14:paraId="0F04F5E2" w14:textId="77777777">
      <w:pPr>
        <w:tabs>
          <w:tab w:val="left" w:pos="864"/>
        </w:tabs>
        <w:ind w:firstLine="1134"/>
        <w:jc w:val="both"/>
        <w:rPr>
          <w:rStyle w:val="Fontdeparagrafimplicit"/>
          <w:rFonts w:ascii="Georgia" w:hAnsi="Georgia"/>
          <w:sz w:val="22"/>
        </w:rPr>
      </w:pPr>
      <w:r>
        <w:rPr>
          <w:rStyle w:val="Fontdeparagrafimplicit"/>
          <w:rFonts w:ascii="Georgia" w:hAnsi="Georgia"/>
          <w:sz w:val="22"/>
        </w:rPr>
        <w:t xml:space="preserve">Deliberând asupra cauzei de </w:t>
      </w:r>
      <w:r>
        <w:rPr>
          <w:rStyle w:val="Fontdeparagrafimplicit"/>
          <w:rFonts w:ascii="Georgia" w:hAnsi="Georgia"/>
          <w:sz w:val="22"/>
        </w:rPr>
        <w:t>faţă</w:t>
      </w:r>
      <w:r>
        <w:rPr>
          <w:rStyle w:val="Fontdeparagrafimplicit"/>
          <w:rFonts w:ascii="Georgia" w:hAnsi="Georgia"/>
          <w:sz w:val="22"/>
        </w:rPr>
        <w:t>, constată următoarele:</w:t>
      </w:r>
    </w:p>
    <w:p w:rsidR="00A34A01" w14:paraId="4C59A622" w14:textId="4C15B7C8">
      <w:pPr>
        <w:ind w:firstLine="1134"/>
        <w:jc w:val="both"/>
        <w:rPr>
          <w:rStyle w:val="Fontdeparagrafimplicit"/>
          <w:rFonts w:ascii="Georgia" w:hAnsi="Georgia"/>
          <w:sz w:val="22"/>
        </w:rPr>
      </w:pPr>
      <w:r>
        <w:rPr>
          <w:rStyle w:val="Fontdeparagrafimplicit"/>
          <w:rFonts w:ascii="Georgia" w:hAnsi="Georgia"/>
          <w:b/>
          <w:i/>
          <w:sz w:val="22"/>
        </w:rPr>
        <w:t xml:space="preserve">Prin </w:t>
      </w:r>
      <w:r>
        <w:rPr>
          <w:rStyle w:val="Fontdeparagrafimplicit"/>
          <w:rFonts w:ascii="Georgia" w:hAnsi="Georgia"/>
          <w:b/>
          <w:i/>
          <w:sz w:val="22"/>
        </w:rPr>
        <w:t>Sentinţa</w:t>
      </w:r>
      <w:r>
        <w:rPr>
          <w:rStyle w:val="Fontdeparagrafimplicit"/>
          <w:rFonts w:ascii="Georgia" w:hAnsi="Georgia"/>
          <w:b/>
          <w:i/>
          <w:sz w:val="22"/>
        </w:rPr>
        <w:t xml:space="preserve"> civilă nr. </w:t>
      </w:r>
      <w:r w:rsidR="00722B8B">
        <w:rPr>
          <w:rStyle w:val="Fontdeparagrafimplicit"/>
          <w:rFonts w:ascii="Georgia" w:hAnsi="Georgia"/>
          <w:b/>
          <w:i/>
          <w:sz w:val="22"/>
        </w:rPr>
        <w:t>SC1</w:t>
      </w:r>
      <w:r>
        <w:rPr>
          <w:rStyle w:val="Fontdeparagrafimplicit"/>
          <w:rFonts w:ascii="Georgia" w:hAnsi="Georgia"/>
          <w:b/>
          <w:i/>
          <w:sz w:val="22"/>
        </w:rPr>
        <w:t>/</w:t>
      </w:r>
      <w:r w:rsidR="00722B8B">
        <w:rPr>
          <w:rStyle w:val="Fontdeparagrafimplicit"/>
          <w:rFonts w:ascii="Georgia" w:hAnsi="Georgia"/>
          <w:b/>
          <w:i/>
          <w:sz w:val="22"/>
        </w:rPr>
        <w:t>...........</w:t>
      </w:r>
      <w:r>
        <w:rPr>
          <w:rStyle w:val="Fontdeparagrafimplicit"/>
          <w:rFonts w:ascii="Georgia" w:hAnsi="Georgia"/>
          <w:b/>
          <w:i/>
          <w:sz w:val="22"/>
        </w:rPr>
        <w:t>2014</w:t>
      </w:r>
      <w:r>
        <w:rPr>
          <w:rStyle w:val="Fontdeparagrafimplicit"/>
          <w:rFonts w:ascii="Georgia" w:hAnsi="Georgia"/>
          <w:sz w:val="22"/>
        </w:rPr>
        <w:t xml:space="preserve"> </w:t>
      </w:r>
      <w:r>
        <w:rPr>
          <w:rStyle w:val="Fontdeparagrafimplicit"/>
          <w:rFonts w:ascii="Georgia" w:hAnsi="Georgia"/>
          <w:sz w:val="22"/>
        </w:rPr>
        <w:t>pronunţată</w:t>
      </w:r>
      <w:r>
        <w:rPr>
          <w:rStyle w:val="Fontdeparagrafimplicit"/>
          <w:rFonts w:ascii="Georgia" w:hAnsi="Georgia"/>
          <w:sz w:val="22"/>
        </w:rPr>
        <w:t xml:space="preserve"> de Tribunalul </w:t>
      </w:r>
      <w:r w:rsidR="0020192C">
        <w:rPr>
          <w:rStyle w:val="Fontdeparagrafimplicit"/>
          <w:rFonts w:ascii="Georgia" w:hAnsi="Georgia"/>
          <w:sz w:val="22"/>
        </w:rPr>
        <w:t>..........................</w:t>
      </w:r>
      <w:r>
        <w:rPr>
          <w:rStyle w:val="Fontdeparagrafimplicit"/>
          <w:rFonts w:ascii="Georgia" w:hAnsi="Georgia"/>
          <w:sz w:val="22"/>
        </w:rPr>
        <w:t xml:space="preserve"> – </w:t>
      </w:r>
      <w:r>
        <w:rPr>
          <w:rStyle w:val="Fontdeparagrafimplicit"/>
          <w:rFonts w:ascii="Georgia" w:hAnsi="Georgia"/>
          <w:sz w:val="22"/>
        </w:rPr>
        <w:t>Secţia</w:t>
      </w:r>
      <w:r>
        <w:rPr>
          <w:rStyle w:val="Fontdeparagrafimplicit"/>
          <w:rFonts w:ascii="Georgia" w:hAnsi="Georgia"/>
          <w:sz w:val="22"/>
        </w:rPr>
        <w:t xml:space="preserve"> a ......</w:t>
      </w:r>
      <w:r>
        <w:rPr>
          <w:rStyle w:val="Fontdeparagrafimplicit"/>
          <w:rFonts w:ascii="Georgia" w:hAnsi="Georgia"/>
          <w:sz w:val="22"/>
        </w:rPr>
        <w:t xml:space="preserve">contencios administrativ </w:t>
      </w:r>
      <w:r>
        <w:rPr>
          <w:rStyle w:val="Fontdeparagrafimplicit"/>
          <w:rFonts w:ascii="Georgia" w:hAnsi="Georgia"/>
          <w:sz w:val="22"/>
        </w:rPr>
        <w:t>şi</w:t>
      </w:r>
      <w:r>
        <w:rPr>
          <w:rStyle w:val="Fontdeparagrafimplicit"/>
          <w:rFonts w:ascii="Georgia" w:hAnsi="Georgia"/>
          <w:sz w:val="22"/>
        </w:rPr>
        <w:t xml:space="preserve"> fiscal în dosarul nr. </w:t>
      </w:r>
      <w:r w:rsidR="0020192C">
        <w:rPr>
          <w:rStyle w:val="Fontdeparagrafimplicit"/>
          <w:rFonts w:ascii="Georgia" w:hAnsi="Georgia"/>
          <w:sz w:val="22"/>
        </w:rPr>
        <w:t>..........................</w:t>
      </w:r>
      <w:r>
        <w:rPr>
          <w:rStyle w:val="Fontdeparagrafimplicit"/>
          <w:rFonts w:ascii="Georgia" w:hAnsi="Georgia"/>
          <w:sz w:val="22"/>
        </w:rPr>
        <w:t xml:space="preserve"> s-au dispus următoarele:</w:t>
      </w:r>
    </w:p>
    <w:p w:rsidR="00A34A01" w14:paraId="264747AF" w14:textId="77777777">
      <w:pPr>
        <w:ind w:firstLine="1134"/>
        <w:jc w:val="both"/>
        <w:rPr>
          <w:rStyle w:val="Fontdeparagrafimplicit"/>
          <w:rFonts w:ascii="Georgia" w:hAnsi="Georgia"/>
          <w:sz w:val="22"/>
        </w:rPr>
      </w:pPr>
      <w:r>
        <w:rPr>
          <w:rStyle w:val="Fontdeparagrafimplicit"/>
          <w:rFonts w:ascii="Georgia" w:hAnsi="Georgia"/>
          <w:sz w:val="22"/>
        </w:rPr>
        <w:t xml:space="preserve">- a fost respinsă </w:t>
      </w:r>
      <w:r>
        <w:rPr>
          <w:rStyle w:val="Fontdeparagrafimplicit"/>
          <w:rFonts w:ascii="Georgia" w:hAnsi="Georgia"/>
          <w:sz w:val="22"/>
        </w:rPr>
        <w:t>excepţia</w:t>
      </w:r>
      <w:r>
        <w:rPr>
          <w:rStyle w:val="Fontdeparagrafimplicit"/>
          <w:rFonts w:ascii="Georgia" w:hAnsi="Georgia"/>
          <w:sz w:val="22"/>
        </w:rPr>
        <w:t xml:space="preserve"> </w:t>
      </w:r>
      <w:r>
        <w:rPr>
          <w:rStyle w:val="Fontdeparagrafimplicit"/>
          <w:rFonts w:ascii="Georgia" w:hAnsi="Georgia"/>
          <w:sz w:val="22"/>
        </w:rPr>
        <w:t>necompetenţei</w:t>
      </w:r>
      <w:r>
        <w:rPr>
          <w:rStyle w:val="Fontdeparagrafimplicit"/>
          <w:rFonts w:ascii="Georgia" w:hAnsi="Georgia"/>
          <w:sz w:val="22"/>
        </w:rPr>
        <w:t xml:space="preserve"> materiale ca neîntemeiată;</w:t>
      </w:r>
    </w:p>
    <w:p w:rsidR="00A34A01" w14:paraId="1795DC8B" w14:textId="77777777">
      <w:pPr>
        <w:ind w:firstLine="1134"/>
        <w:jc w:val="both"/>
        <w:rPr>
          <w:rStyle w:val="Fontdeparagrafimplicit"/>
          <w:rFonts w:ascii="Georgia" w:hAnsi="Georgia"/>
          <w:sz w:val="22"/>
        </w:rPr>
      </w:pPr>
      <w:r>
        <w:rPr>
          <w:rStyle w:val="Fontdeparagrafimplicit"/>
          <w:rFonts w:ascii="Georgia" w:hAnsi="Georgia"/>
          <w:sz w:val="22"/>
        </w:rPr>
        <w:t xml:space="preserve">- a fost respinsă </w:t>
      </w:r>
      <w:r>
        <w:rPr>
          <w:rStyle w:val="Fontdeparagrafimplicit"/>
          <w:rFonts w:ascii="Georgia" w:hAnsi="Georgia"/>
          <w:sz w:val="22"/>
        </w:rPr>
        <w:t>excepţia</w:t>
      </w:r>
      <w:r>
        <w:rPr>
          <w:rStyle w:val="Fontdeparagrafimplicit"/>
          <w:rFonts w:ascii="Georgia" w:hAnsi="Georgia"/>
          <w:sz w:val="22"/>
        </w:rPr>
        <w:t xml:space="preserve"> </w:t>
      </w:r>
      <w:r>
        <w:rPr>
          <w:rStyle w:val="Fontdeparagrafimplicit"/>
          <w:rFonts w:ascii="Georgia" w:hAnsi="Georgia"/>
          <w:sz w:val="22"/>
        </w:rPr>
        <w:t>prematurităţii</w:t>
      </w:r>
      <w:r>
        <w:rPr>
          <w:rStyle w:val="Fontdeparagrafimplicit"/>
          <w:rFonts w:ascii="Georgia" w:hAnsi="Georgia"/>
          <w:sz w:val="22"/>
        </w:rPr>
        <w:t>, invocată de pârâtă;</w:t>
      </w:r>
    </w:p>
    <w:p w:rsidR="00A34A01" w14:paraId="6B3A7D69" w14:textId="77777777">
      <w:pPr>
        <w:ind w:firstLine="1134"/>
        <w:jc w:val="both"/>
        <w:rPr>
          <w:rStyle w:val="Fontdeparagrafimplicit"/>
          <w:rFonts w:ascii="Georgia" w:hAnsi="Georgia"/>
          <w:sz w:val="22"/>
        </w:rPr>
      </w:pPr>
      <w:r>
        <w:rPr>
          <w:rStyle w:val="Fontdeparagrafimplicit"/>
          <w:rFonts w:ascii="Georgia" w:hAnsi="Georgia"/>
          <w:sz w:val="22"/>
        </w:rPr>
        <w:t xml:space="preserve">- a fost admisă </w:t>
      </w:r>
      <w:r>
        <w:rPr>
          <w:rStyle w:val="Fontdeparagrafimplicit"/>
          <w:rFonts w:ascii="Georgia" w:hAnsi="Georgia"/>
          <w:sz w:val="22"/>
        </w:rPr>
        <w:t>excepţia</w:t>
      </w:r>
      <w:r>
        <w:rPr>
          <w:rStyle w:val="Fontdeparagrafimplicit"/>
          <w:rFonts w:ascii="Georgia" w:hAnsi="Georgia"/>
          <w:sz w:val="22"/>
        </w:rPr>
        <w:t xml:space="preserve"> lipsei </w:t>
      </w:r>
      <w:r>
        <w:rPr>
          <w:rStyle w:val="Fontdeparagrafimplicit"/>
          <w:rFonts w:ascii="Georgia" w:hAnsi="Georgia"/>
          <w:sz w:val="22"/>
        </w:rPr>
        <w:t>calităţii</w:t>
      </w:r>
      <w:r>
        <w:rPr>
          <w:rStyle w:val="Fontdeparagrafimplicit"/>
          <w:rFonts w:ascii="Georgia" w:hAnsi="Georgia"/>
          <w:sz w:val="22"/>
        </w:rPr>
        <w:t xml:space="preserve"> procesuale active a pârâtei Autoritatea </w:t>
      </w:r>
      <w:r>
        <w:rPr>
          <w:rStyle w:val="Fontdeparagrafimplicit"/>
          <w:rFonts w:ascii="Georgia" w:hAnsi="Georgia"/>
          <w:sz w:val="22"/>
        </w:rPr>
        <w:t>Naţională</w:t>
      </w:r>
      <w:r>
        <w:rPr>
          <w:rStyle w:val="Fontdeparagrafimplicit"/>
          <w:rFonts w:ascii="Georgia" w:hAnsi="Georgia"/>
          <w:sz w:val="22"/>
        </w:rPr>
        <w:t xml:space="preserve"> pentru Restituirea </w:t>
      </w:r>
      <w:r>
        <w:rPr>
          <w:rStyle w:val="Fontdeparagrafimplicit"/>
          <w:rFonts w:ascii="Georgia" w:hAnsi="Georgia"/>
          <w:sz w:val="22"/>
        </w:rPr>
        <w:t>Proprietăţilor</w:t>
      </w:r>
      <w:r>
        <w:rPr>
          <w:rStyle w:val="Fontdeparagrafimplicit"/>
          <w:rFonts w:ascii="Georgia" w:hAnsi="Georgia"/>
          <w:sz w:val="22"/>
        </w:rPr>
        <w:t xml:space="preserve"> </w:t>
      </w:r>
      <w:r>
        <w:rPr>
          <w:rStyle w:val="Fontdeparagrafimplicit"/>
          <w:rFonts w:ascii="Georgia" w:hAnsi="Georgia"/>
          <w:sz w:val="22"/>
        </w:rPr>
        <w:t>şi</w:t>
      </w:r>
      <w:r>
        <w:rPr>
          <w:rStyle w:val="Fontdeparagrafimplicit"/>
          <w:rFonts w:ascii="Georgia" w:hAnsi="Georgia"/>
          <w:sz w:val="22"/>
        </w:rPr>
        <w:t xml:space="preserve"> respinsă în </w:t>
      </w:r>
      <w:r>
        <w:rPr>
          <w:rStyle w:val="Fontdeparagrafimplicit"/>
          <w:rFonts w:ascii="Georgia" w:hAnsi="Georgia"/>
          <w:sz w:val="22"/>
        </w:rPr>
        <w:t>consecinţă</w:t>
      </w:r>
      <w:r>
        <w:rPr>
          <w:rStyle w:val="Fontdeparagrafimplicit"/>
          <w:rFonts w:ascii="Georgia" w:hAnsi="Georgia"/>
          <w:sz w:val="22"/>
        </w:rPr>
        <w:t xml:space="preserve"> </w:t>
      </w:r>
      <w:r>
        <w:rPr>
          <w:rStyle w:val="Fontdeparagrafimplicit"/>
          <w:rFonts w:ascii="Georgia" w:hAnsi="Georgia"/>
          <w:sz w:val="22"/>
        </w:rPr>
        <w:t>acţiunea</w:t>
      </w:r>
      <w:r>
        <w:rPr>
          <w:rStyle w:val="Fontdeparagrafimplicit"/>
          <w:rFonts w:ascii="Georgia" w:hAnsi="Georgia"/>
          <w:sz w:val="22"/>
        </w:rPr>
        <w:t xml:space="preserve"> în contradictoriu cu acesta ca fiind formulată în contradictoriu cu o persoană fără calitate procesuală pasivă;</w:t>
      </w:r>
    </w:p>
    <w:p w:rsidR="00A34A01" w14:paraId="3DEA18D6" w14:textId="3C6A9D14">
      <w:pPr>
        <w:ind w:firstLine="1134"/>
        <w:jc w:val="both"/>
        <w:rPr>
          <w:rStyle w:val="Fontdeparagrafimplicit"/>
          <w:rFonts w:ascii="Georgia" w:hAnsi="Georgia"/>
          <w:sz w:val="22"/>
        </w:rPr>
      </w:pPr>
      <w:r>
        <w:rPr>
          <w:rStyle w:val="Fontdeparagrafimplicit"/>
          <w:rFonts w:ascii="Georgia" w:hAnsi="Georgia"/>
          <w:sz w:val="22"/>
        </w:rPr>
        <w:t xml:space="preserve">- a fost respinsă cererea formulată de reclamantul </w:t>
      </w:r>
      <w:r w:rsidR="00722B8B">
        <w:rPr>
          <w:rStyle w:val="Fontdeparagrafimplicit"/>
          <w:rFonts w:ascii="Georgia" w:hAnsi="Georgia"/>
          <w:sz w:val="22"/>
        </w:rPr>
        <w:t>ĂNN...</w:t>
      </w:r>
      <w:r>
        <w:rPr>
          <w:rStyle w:val="Fontdeparagrafimplicit"/>
          <w:rFonts w:ascii="Georgia" w:hAnsi="Georgia"/>
          <w:sz w:val="22"/>
        </w:rPr>
        <w:t xml:space="preserve"> în contradictoriu cu pârâta Comisia Centrală Pentru Stabilirea Despăgubirilor - Comisia </w:t>
      </w:r>
      <w:r>
        <w:rPr>
          <w:rStyle w:val="Fontdeparagrafimplicit"/>
          <w:rFonts w:ascii="Georgia" w:hAnsi="Georgia"/>
          <w:sz w:val="22"/>
        </w:rPr>
        <w:t>Naţională</w:t>
      </w:r>
      <w:r>
        <w:rPr>
          <w:rStyle w:val="Fontdeparagrafimplicit"/>
          <w:rFonts w:ascii="Georgia" w:hAnsi="Georgia"/>
          <w:sz w:val="22"/>
        </w:rPr>
        <w:t xml:space="preserve"> pentru Compensarea Imobilelor ca neîntemeiată.</w:t>
      </w:r>
    </w:p>
    <w:p w:rsidR="00A34A01" w14:paraId="58C78E9A" w14:textId="77777777">
      <w:pPr>
        <w:tabs>
          <w:tab w:val="left" w:pos="864"/>
        </w:tabs>
        <w:ind w:firstLine="1134"/>
        <w:jc w:val="both"/>
        <w:rPr>
          <w:rStyle w:val="Fontdeparagrafimplicit"/>
          <w:rFonts w:ascii="Georgia" w:hAnsi="Georgia"/>
          <w:sz w:val="22"/>
        </w:rPr>
      </w:pPr>
      <w:r>
        <w:rPr>
          <w:rStyle w:val="Fontdeparagrafimplicit"/>
          <w:rFonts w:ascii="Georgia" w:hAnsi="Georgia"/>
          <w:sz w:val="22"/>
        </w:rPr>
        <w:t xml:space="preserve">Pentru a </w:t>
      </w:r>
      <w:r>
        <w:rPr>
          <w:rStyle w:val="Fontdeparagrafimplicit"/>
          <w:rFonts w:ascii="Georgia" w:hAnsi="Georgia"/>
          <w:sz w:val="22"/>
        </w:rPr>
        <w:t>pronunţa</w:t>
      </w:r>
      <w:r>
        <w:rPr>
          <w:rStyle w:val="Fontdeparagrafimplicit"/>
          <w:rFonts w:ascii="Georgia" w:hAnsi="Georgia"/>
          <w:sz w:val="22"/>
        </w:rPr>
        <w:t xml:space="preserve"> această </w:t>
      </w:r>
      <w:r>
        <w:rPr>
          <w:rStyle w:val="Fontdeparagrafimplicit"/>
          <w:rFonts w:ascii="Georgia" w:hAnsi="Georgia"/>
          <w:sz w:val="22"/>
        </w:rPr>
        <w:t>sentinţă</w:t>
      </w:r>
      <w:r>
        <w:rPr>
          <w:rStyle w:val="Fontdeparagrafimplicit"/>
          <w:rFonts w:ascii="Georgia" w:hAnsi="Georgia"/>
          <w:sz w:val="22"/>
        </w:rPr>
        <w:t xml:space="preserve">, </w:t>
      </w:r>
      <w:r>
        <w:rPr>
          <w:rStyle w:val="Fontdeparagrafimplicit"/>
          <w:rFonts w:ascii="Georgia" w:hAnsi="Georgia"/>
          <w:sz w:val="22"/>
        </w:rPr>
        <w:t>instanţa</w:t>
      </w:r>
      <w:r>
        <w:rPr>
          <w:rStyle w:val="Fontdeparagrafimplicit"/>
          <w:rFonts w:ascii="Georgia" w:hAnsi="Georgia"/>
          <w:sz w:val="22"/>
        </w:rPr>
        <w:t xml:space="preserve"> de fond a </w:t>
      </w:r>
      <w:r>
        <w:rPr>
          <w:rStyle w:val="Fontdeparagrafimplicit"/>
          <w:rFonts w:ascii="Georgia" w:hAnsi="Georgia"/>
          <w:sz w:val="22"/>
        </w:rPr>
        <w:t>reţinut</w:t>
      </w:r>
      <w:r>
        <w:rPr>
          <w:rStyle w:val="Fontdeparagrafimplicit"/>
          <w:rFonts w:ascii="Georgia" w:hAnsi="Georgia"/>
          <w:sz w:val="22"/>
        </w:rPr>
        <w:t xml:space="preserve"> următoarele:</w:t>
      </w:r>
    </w:p>
    <w:p w:rsidR="00A34A01" w14:paraId="7AB68102" w14:textId="77777777">
      <w:pPr>
        <w:ind w:firstLine="1134"/>
        <w:jc w:val="both"/>
        <w:rPr>
          <w:rStyle w:val="Fontdeparagrafimplicit"/>
          <w:rFonts w:ascii="Georgia" w:hAnsi="Georgia"/>
          <w:sz w:val="22"/>
        </w:rPr>
      </w:pPr>
      <w:r>
        <w:rPr>
          <w:rStyle w:val="Fontdeparagrafimplicit"/>
          <w:rFonts w:ascii="Georgia" w:hAnsi="Georgia"/>
          <w:sz w:val="22"/>
        </w:rPr>
        <w:t>Excepţia</w:t>
      </w:r>
      <w:r>
        <w:rPr>
          <w:rStyle w:val="Fontdeparagrafimplicit"/>
          <w:rFonts w:ascii="Georgia" w:hAnsi="Georgia"/>
          <w:sz w:val="22"/>
        </w:rPr>
        <w:t xml:space="preserve"> </w:t>
      </w:r>
      <w:r>
        <w:rPr>
          <w:rStyle w:val="Fontdeparagrafimplicit"/>
          <w:rFonts w:ascii="Georgia" w:hAnsi="Georgia"/>
          <w:sz w:val="22"/>
        </w:rPr>
        <w:t>prematurităţii</w:t>
      </w:r>
      <w:r>
        <w:rPr>
          <w:rStyle w:val="Fontdeparagrafimplicit"/>
          <w:rFonts w:ascii="Georgia" w:hAnsi="Georgia"/>
          <w:sz w:val="22"/>
        </w:rPr>
        <w:t xml:space="preserve"> cererii de chemare în judecată, invocată de pârâtă, a fost respinsă, întrucât la momentul introducerii </w:t>
      </w:r>
      <w:r>
        <w:rPr>
          <w:rStyle w:val="Fontdeparagrafimplicit"/>
          <w:rFonts w:ascii="Georgia" w:hAnsi="Georgia"/>
          <w:sz w:val="22"/>
        </w:rPr>
        <w:t>acţiunii</w:t>
      </w:r>
      <w:r>
        <w:rPr>
          <w:rStyle w:val="Fontdeparagrafimplicit"/>
          <w:rFonts w:ascii="Georgia" w:hAnsi="Georgia"/>
          <w:sz w:val="22"/>
        </w:rPr>
        <w:t xml:space="preserve">, moment în raport cu care se apreciază dacă </w:t>
      </w:r>
      <w:r>
        <w:rPr>
          <w:rStyle w:val="Fontdeparagrafimplicit"/>
          <w:rFonts w:ascii="Georgia" w:hAnsi="Georgia"/>
          <w:sz w:val="22"/>
        </w:rPr>
        <w:t xml:space="preserve">o cerere este sau nu prematură, Legea nr. 165/2013 nu era în vigoare, argumentele invocate de pârâtă în </w:t>
      </w:r>
      <w:r>
        <w:rPr>
          <w:rStyle w:val="Fontdeparagrafimplicit"/>
          <w:rFonts w:ascii="Georgia" w:hAnsi="Georgia"/>
          <w:sz w:val="22"/>
        </w:rPr>
        <w:t>susţinerea</w:t>
      </w:r>
      <w:r>
        <w:rPr>
          <w:rStyle w:val="Fontdeparagrafimplicit"/>
          <w:rFonts w:ascii="Georgia" w:hAnsi="Georgia"/>
          <w:sz w:val="22"/>
        </w:rPr>
        <w:t xml:space="preserve"> </w:t>
      </w:r>
      <w:r>
        <w:rPr>
          <w:rStyle w:val="Fontdeparagrafimplicit"/>
          <w:rFonts w:ascii="Georgia" w:hAnsi="Georgia"/>
          <w:sz w:val="22"/>
        </w:rPr>
        <w:t>excepţiei</w:t>
      </w:r>
      <w:r>
        <w:rPr>
          <w:rStyle w:val="Fontdeparagrafimplicit"/>
          <w:rFonts w:ascii="Georgia" w:hAnsi="Georgia"/>
          <w:sz w:val="22"/>
        </w:rPr>
        <w:t xml:space="preserve"> </w:t>
      </w:r>
      <w:r>
        <w:rPr>
          <w:rStyle w:val="Fontdeparagrafimplicit"/>
          <w:rFonts w:ascii="Georgia" w:hAnsi="Georgia"/>
          <w:sz w:val="22"/>
        </w:rPr>
        <w:t>prematurităţii</w:t>
      </w:r>
      <w:r>
        <w:rPr>
          <w:rStyle w:val="Fontdeparagrafimplicit"/>
          <w:rFonts w:ascii="Georgia" w:hAnsi="Georgia"/>
          <w:sz w:val="22"/>
        </w:rPr>
        <w:t xml:space="preserve"> determinată de </w:t>
      </w:r>
      <w:r>
        <w:rPr>
          <w:rStyle w:val="Fontdeparagrafimplicit"/>
          <w:rFonts w:ascii="Georgia" w:hAnsi="Georgia"/>
          <w:sz w:val="22"/>
        </w:rPr>
        <w:t>incidenţa</w:t>
      </w:r>
      <w:r>
        <w:rPr>
          <w:rStyle w:val="Fontdeparagrafimplicit"/>
          <w:rFonts w:ascii="Georgia" w:hAnsi="Georgia"/>
          <w:sz w:val="22"/>
        </w:rPr>
        <w:t xml:space="preserve"> Legii nr. 165/2013 fiind analizate pe fondul cauzei.</w:t>
      </w:r>
    </w:p>
    <w:p w:rsidR="00A34A01" w14:paraId="46802C7A" w14:textId="77777777">
      <w:pPr>
        <w:ind w:firstLine="1134"/>
        <w:jc w:val="both"/>
        <w:rPr>
          <w:rStyle w:val="Fontdeparagrafimplicit"/>
          <w:rFonts w:ascii="Georgia" w:hAnsi="Georgia"/>
          <w:sz w:val="22"/>
        </w:rPr>
      </w:pPr>
      <w:r>
        <w:rPr>
          <w:rStyle w:val="Fontdeparagrafimplicit"/>
          <w:rFonts w:ascii="Georgia" w:hAnsi="Georgia"/>
          <w:sz w:val="22"/>
        </w:rPr>
        <w:t>Excepţia</w:t>
      </w:r>
      <w:r>
        <w:rPr>
          <w:rStyle w:val="Fontdeparagrafimplicit"/>
          <w:rFonts w:ascii="Georgia" w:hAnsi="Georgia"/>
          <w:sz w:val="22"/>
        </w:rPr>
        <w:t xml:space="preserve"> lipsei </w:t>
      </w:r>
      <w:r>
        <w:rPr>
          <w:rStyle w:val="Fontdeparagrafimplicit"/>
          <w:rFonts w:ascii="Georgia" w:hAnsi="Georgia"/>
          <w:sz w:val="22"/>
        </w:rPr>
        <w:t>calităţii</w:t>
      </w:r>
      <w:r>
        <w:rPr>
          <w:rStyle w:val="Fontdeparagrafimplicit"/>
          <w:rFonts w:ascii="Georgia" w:hAnsi="Georgia"/>
          <w:sz w:val="22"/>
        </w:rPr>
        <w:t xml:space="preserve"> procesuale pasive a ANRP a fost apreciată ca întemeiată, tribunalul constatând că, printre </w:t>
      </w:r>
      <w:r>
        <w:rPr>
          <w:rStyle w:val="Fontdeparagrafimplicit"/>
          <w:rFonts w:ascii="Georgia" w:hAnsi="Georgia"/>
          <w:sz w:val="22"/>
        </w:rPr>
        <w:t>atribuţiile</w:t>
      </w:r>
      <w:r>
        <w:rPr>
          <w:rStyle w:val="Fontdeparagrafimplicit"/>
          <w:rFonts w:ascii="Georgia" w:hAnsi="Georgia"/>
          <w:sz w:val="22"/>
        </w:rPr>
        <w:t xml:space="preserve"> </w:t>
      </w:r>
      <w:r>
        <w:rPr>
          <w:rStyle w:val="Fontdeparagrafimplicit"/>
          <w:rFonts w:ascii="Georgia" w:hAnsi="Georgia"/>
          <w:sz w:val="22"/>
        </w:rPr>
        <w:t>Autorităţii</w:t>
      </w:r>
      <w:r>
        <w:rPr>
          <w:rStyle w:val="Fontdeparagrafimplicit"/>
          <w:rFonts w:ascii="Georgia" w:hAnsi="Georgia"/>
          <w:sz w:val="22"/>
        </w:rPr>
        <w:t xml:space="preserve"> </w:t>
      </w:r>
      <w:r>
        <w:rPr>
          <w:rStyle w:val="Fontdeparagrafimplicit"/>
          <w:rFonts w:ascii="Georgia" w:hAnsi="Georgia"/>
          <w:sz w:val="22"/>
        </w:rPr>
        <w:t>Naţionale</w:t>
      </w:r>
      <w:r>
        <w:rPr>
          <w:rStyle w:val="Fontdeparagrafimplicit"/>
          <w:rFonts w:ascii="Georgia" w:hAnsi="Georgia"/>
          <w:sz w:val="22"/>
        </w:rPr>
        <w:t xml:space="preserve"> pentru Restituirea </w:t>
      </w:r>
      <w:r>
        <w:rPr>
          <w:rStyle w:val="Fontdeparagrafimplicit"/>
          <w:rFonts w:ascii="Georgia" w:hAnsi="Georgia"/>
          <w:sz w:val="22"/>
        </w:rPr>
        <w:t>Proprietăţilor</w:t>
      </w:r>
      <w:r>
        <w:rPr>
          <w:rStyle w:val="Fontdeparagrafimplicit"/>
          <w:rFonts w:ascii="Georgia" w:hAnsi="Georgia"/>
          <w:sz w:val="22"/>
        </w:rPr>
        <w:t xml:space="preserve"> (A.N.R.P.) prevăzute de art. 2 din HG nr. 361/2005 (forma în vigoare la data introducerii </w:t>
      </w:r>
      <w:r>
        <w:rPr>
          <w:rStyle w:val="Fontdeparagrafimplicit"/>
          <w:rFonts w:ascii="Georgia" w:hAnsi="Georgia"/>
          <w:sz w:val="22"/>
        </w:rPr>
        <w:t>acţiunii</w:t>
      </w:r>
      <w:r>
        <w:rPr>
          <w:rStyle w:val="Fontdeparagrafimplicit"/>
          <w:rFonts w:ascii="Georgia" w:hAnsi="Georgia"/>
          <w:sz w:val="22"/>
        </w:rPr>
        <w:t xml:space="preserve">), nu se numără </w:t>
      </w:r>
      <w:r>
        <w:rPr>
          <w:rStyle w:val="Fontdeparagrafimplicit"/>
          <w:rFonts w:ascii="Georgia" w:hAnsi="Georgia"/>
          <w:sz w:val="22"/>
        </w:rPr>
        <w:t>şi</w:t>
      </w:r>
      <w:r>
        <w:rPr>
          <w:rStyle w:val="Fontdeparagrafimplicit"/>
          <w:rFonts w:ascii="Georgia" w:hAnsi="Georgia"/>
          <w:sz w:val="22"/>
        </w:rPr>
        <w:t xml:space="preserve"> aceea de a urgenta </w:t>
      </w:r>
      <w:r>
        <w:rPr>
          <w:rStyle w:val="Fontdeparagrafimplicit"/>
          <w:rFonts w:ascii="Georgia" w:hAnsi="Georgia"/>
          <w:sz w:val="22"/>
        </w:rPr>
        <w:t>soluţionarea</w:t>
      </w:r>
      <w:r>
        <w:rPr>
          <w:rStyle w:val="Fontdeparagrafimplicit"/>
          <w:rFonts w:ascii="Georgia" w:hAnsi="Georgia"/>
          <w:sz w:val="22"/>
        </w:rPr>
        <w:t xml:space="preserve"> dosarelor de despăgubire, ci potrivit Titlului VII din Legea nr. 247/2005, Autoritatea </w:t>
      </w:r>
      <w:r>
        <w:rPr>
          <w:rStyle w:val="Fontdeparagrafimplicit"/>
          <w:rFonts w:ascii="Georgia" w:hAnsi="Georgia"/>
          <w:sz w:val="22"/>
        </w:rPr>
        <w:t>Naţională</w:t>
      </w:r>
      <w:r>
        <w:rPr>
          <w:rStyle w:val="Fontdeparagrafimplicit"/>
          <w:rFonts w:ascii="Georgia" w:hAnsi="Georgia"/>
          <w:sz w:val="22"/>
        </w:rPr>
        <w:t xml:space="preserve"> pentru Restituirea </w:t>
      </w:r>
      <w:r>
        <w:rPr>
          <w:rStyle w:val="Fontdeparagrafimplicit"/>
          <w:rFonts w:ascii="Georgia" w:hAnsi="Georgia"/>
          <w:sz w:val="22"/>
        </w:rPr>
        <w:t>Proprietăţilor</w:t>
      </w:r>
      <w:r>
        <w:rPr>
          <w:rStyle w:val="Fontdeparagrafimplicit"/>
          <w:rFonts w:ascii="Georgia" w:hAnsi="Georgia"/>
          <w:sz w:val="22"/>
        </w:rPr>
        <w:t xml:space="preserve">, asigura organizarea Secretariatului Comisiei Centrale </w:t>
      </w:r>
      <w:r>
        <w:rPr>
          <w:rStyle w:val="Fontdeparagrafimplicit"/>
          <w:rFonts w:ascii="Georgia" w:hAnsi="Georgia"/>
          <w:sz w:val="22"/>
        </w:rPr>
        <w:t xml:space="preserve">de Stabilire a Despăgubirilor </w:t>
      </w:r>
      <w:r>
        <w:rPr>
          <w:rStyle w:val="Fontdeparagrafimplicit"/>
          <w:rFonts w:ascii="Georgia" w:hAnsi="Georgia"/>
          <w:sz w:val="22"/>
        </w:rPr>
        <w:t>şi</w:t>
      </w:r>
      <w:r>
        <w:rPr>
          <w:rStyle w:val="Fontdeparagrafimplicit"/>
          <w:rFonts w:ascii="Georgia" w:hAnsi="Georgia"/>
          <w:sz w:val="22"/>
        </w:rPr>
        <w:t xml:space="preserve"> emitea titlurile de plată/de conversie, la solicitarea persoanelor </w:t>
      </w:r>
      <w:r>
        <w:rPr>
          <w:rStyle w:val="Fontdeparagrafimplicit"/>
          <w:rFonts w:ascii="Georgia" w:hAnsi="Georgia"/>
          <w:sz w:val="22"/>
        </w:rPr>
        <w:t>îndreptăţite</w:t>
      </w:r>
      <w:r>
        <w:rPr>
          <w:rStyle w:val="Fontdeparagrafimplicit"/>
          <w:rFonts w:ascii="Georgia" w:hAnsi="Georgia"/>
          <w:sz w:val="22"/>
        </w:rPr>
        <w:t>, cărora le fuseseră anterior emise titluri de despăgubire de către Comisia Centrală de Stabilire a Despăgubirilor.</w:t>
      </w:r>
    </w:p>
    <w:p w:rsidR="00A34A01" w14:paraId="3E371CD0" w14:textId="77777777">
      <w:pPr>
        <w:ind w:firstLine="1134"/>
        <w:jc w:val="both"/>
        <w:rPr>
          <w:rStyle w:val="Fontdeparagrafimplicit"/>
          <w:rFonts w:ascii="Georgia" w:hAnsi="Georgia"/>
          <w:sz w:val="22"/>
        </w:rPr>
      </w:pPr>
      <w:r>
        <w:rPr>
          <w:rStyle w:val="Fontdeparagrafimplicit"/>
          <w:rFonts w:ascii="Georgia" w:hAnsi="Georgia"/>
          <w:sz w:val="22"/>
        </w:rPr>
        <w:t xml:space="preserve">Or, dosarul în cauză, în etapa administrativă anterioară evaluării imobilelor </w:t>
      </w:r>
      <w:r>
        <w:rPr>
          <w:rStyle w:val="Fontdeparagrafimplicit"/>
          <w:rFonts w:ascii="Georgia" w:hAnsi="Georgia"/>
          <w:sz w:val="22"/>
        </w:rPr>
        <w:t>şi</w:t>
      </w:r>
      <w:r>
        <w:rPr>
          <w:rStyle w:val="Fontdeparagrafimplicit"/>
          <w:rFonts w:ascii="Georgia" w:hAnsi="Georgia"/>
          <w:sz w:val="22"/>
        </w:rPr>
        <w:t xml:space="preserve"> emiterii titlurilor de despăgubire de către Comisia Centrală pentru Stabilirea Despăgubirilor, etapă în care Autoritatea </w:t>
      </w:r>
      <w:r>
        <w:rPr>
          <w:rStyle w:val="Fontdeparagrafimplicit"/>
          <w:rFonts w:ascii="Georgia" w:hAnsi="Georgia"/>
          <w:sz w:val="22"/>
        </w:rPr>
        <w:t>Naţională</w:t>
      </w:r>
      <w:r>
        <w:rPr>
          <w:rStyle w:val="Fontdeparagrafimplicit"/>
          <w:rFonts w:ascii="Georgia" w:hAnsi="Georgia"/>
          <w:sz w:val="22"/>
        </w:rPr>
        <w:t xml:space="preserve"> pentru Restituirea </w:t>
      </w:r>
      <w:r>
        <w:rPr>
          <w:rStyle w:val="Fontdeparagrafimplicit"/>
          <w:rFonts w:ascii="Georgia" w:hAnsi="Georgia"/>
          <w:sz w:val="22"/>
        </w:rPr>
        <w:t>Proprietăţilor</w:t>
      </w:r>
      <w:r>
        <w:rPr>
          <w:rStyle w:val="Fontdeparagrafimplicit"/>
          <w:rFonts w:ascii="Georgia" w:hAnsi="Georgia"/>
          <w:sz w:val="22"/>
        </w:rPr>
        <w:t xml:space="preserve"> nu are </w:t>
      </w:r>
      <w:r>
        <w:rPr>
          <w:rStyle w:val="Fontdeparagrafimplicit"/>
          <w:rFonts w:ascii="Georgia" w:hAnsi="Georgia"/>
          <w:sz w:val="22"/>
        </w:rPr>
        <w:t>atribuţii</w:t>
      </w:r>
      <w:r>
        <w:rPr>
          <w:rStyle w:val="Fontdeparagrafimplicit"/>
          <w:rFonts w:ascii="Georgia" w:hAnsi="Georgia"/>
          <w:sz w:val="22"/>
        </w:rPr>
        <w:t xml:space="preserve"> în sensul verificării dosarelor (</w:t>
      </w:r>
      <w:r>
        <w:rPr>
          <w:rStyle w:val="Fontdeparagrafimplicit"/>
          <w:rFonts w:ascii="Georgia" w:hAnsi="Georgia"/>
          <w:sz w:val="22"/>
        </w:rPr>
        <w:t>atribuţia</w:t>
      </w:r>
      <w:r>
        <w:rPr>
          <w:rStyle w:val="Fontdeparagrafimplicit"/>
          <w:rFonts w:ascii="Georgia" w:hAnsi="Georgia"/>
          <w:sz w:val="22"/>
        </w:rPr>
        <w:t xml:space="preserve"> fiind de emitere a titlului de plată conform art.41 din Legea nr.165/2013.</w:t>
      </w:r>
    </w:p>
    <w:p w:rsidR="00A34A01" w14:paraId="63591EE4" w14:textId="77777777">
      <w:pPr>
        <w:ind w:firstLine="1134"/>
        <w:jc w:val="both"/>
        <w:rPr>
          <w:rStyle w:val="Fontdeparagrafimplicit"/>
          <w:rFonts w:ascii="Georgia" w:hAnsi="Georgia"/>
          <w:sz w:val="22"/>
        </w:rPr>
      </w:pPr>
      <w:r>
        <w:rPr>
          <w:rStyle w:val="Fontdeparagrafimplicit"/>
          <w:rFonts w:ascii="Georgia" w:hAnsi="Georgia"/>
          <w:sz w:val="22"/>
        </w:rPr>
        <w:t xml:space="preserve">Asupra fondului cauzei, tribunalul a </w:t>
      </w:r>
      <w:r>
        <w:rPr>
          <w:rStyle w:val="Fontdeparagrafimplicit"/>
          <w:rFonts w:ascii="Georgia" w:hAnsi="Georgia"/>
          <w:sz w:val="22"/>
        </w:rPr>
        <w:t>reţinut</w:t>
      </w:r>
      <w:r>
        <w:rPr>
          <w:rStyle w:val="Fontdeparagrafimplicit"/>
          <w:rFonts w:ascii="Georgia" w:hAnsi="Georgia"/>
          <w:sz w:val="22"/>
        </w:rPr>
        <w:t xml:space="preserve"> următoarele:</w:t>
      </w:r>
    </w:p>
    <w:p w:rsidR="00A34A01" w14:paraId="6D030E08" w14:textId="77777777">
      <w:pPr>
        <w:ind w:firstLine="1134"/>
        <w:jc w:val="both"/>
        <w:rPr>
          <w:rStyle w:val="Fontdeparagrafimplicit"/>
          <w:rFonts w:ascii="Georgia" w:hAnsi="Georgia"/>
          <w:sz w:val="22"/>
        </w:rPr>
      </w:pPr>
      <w:r>
        <w:rPr>
          <w:rStyle w:val="Fontdeparagrafimplicit"/>
          <w:rFonts w:ascii="Georgia" w:hAnsi="Georgia"/>
          <w:sz w:val="22"/>
        </w:rPr>
        <w:t xml:space="preserve">Prezentului litigiu îi sunt aplicabile prevederile Legii 165/2013, în considerarea </w:t>
      </w:r>
      <w:r>
        <w:rPr>
          <w:rStyle w:val="Fontdeparagrafimplicit"/>
          <w:rFonts w:ascii="Georgia" w:hAnsi="Georgia"/>
          <w:sz w:val="22"/>
        </w:rPr>
        <w:t>dispoziţiilor</w:t>
      </w:r>
      <w:r>
        <w:rPr>
          <w:rStyle w:val="Fontdeparagrafimplicit"/>
          <w:rFonts w:ascii="Georgia" w:hAnsi="Georgia"/>
          <w:sz w:val="22"/>
        </w:rPr>
        <w:t xml:space="preserve"> art.4 potrivit cu care: "</w:t>
      </w:r>
      <w:r>
        <w:rPr>
          <w:rStyle w:val="Fontdeparagrafimplicit"/>
          <w:rFonts w:ascii="Georgia" w:hAnsi="Georgia"/>
          <w:sz w:val="22"/>
        </w:rPr>
        <w:t>Dispoziţiile</w:t>
      </w:r>
      <w:r>
        <w:rPr>
          <w:rStyle w:val="Fontdeparagrafimplicit"/>
          <w:rFonts w:ascii="Georgia" w:hAnsi="Georgia"/>
          <w:sz w:val="22"/>
        </w:rPr>
        <w:t xml:space="preserve"> prezentei legi se aplică cererilor formulate </w:t>
      </w:r>
      <w:r>
        <w:rPr>
          <w:rStyle w:val="Fontdeparagrafimplicit"/>
          <w:rFonts w:ascii="Georgia" w:hAnsi="Georgia"/>
          <w:sz w:val="22"/>
        </w:rPr>
        <w:t>şi</w:t>
      </w:r>
      <w:r>
        <w:rPr>
          <w:rStyle w:val="Fontdeparagrafimplicit"/>
          <w:rFonts w:ascii="Georgia" w:hAnsi="Georgia"/>
          <w:sz w:val="22"/>
        </w:rPr>
        <w:t xml:space="preserve"> depuse, în termen legal, la </w:t>
      </w:r>
      <w:r>
        <w:rPr>
          <w:rStyle w:val="Fontdeparagrafimplicit"/>
          <w:rFonts w:ascii="Georgia" w:hAnsi="Georgia"/>
          <w:sz w:val="22"/>
        </w:rPr>
        <w:t>entităţile</w:t>
      </w:r>
      <w:r>
        <w:rPr>
          <w:rStyle w:val="Fontdeparagrafimplicit"/>
          <w:rFonts w:ascii="Georgia" w:hAnsi="Georgia"/>
          <w:sz w:val="22"/>
        </w:rPr>
        <w:t xml:space="preserve"> învestite de lege, </w:t>
      </w:r>
      <w:r>
        <w:rPr>
          <w:rStyle w:val="Fontdeparagrafimplicit"/>
          <w:rFonts w:ascii="Georgia" w:hAnsi="Georgia"/>
          <w:sz w:val="22"/>
        </w:rPr>
        <w:t>nesoluţionate</w:t>
      </w:r>
      <w:r>
        <w:rPr>
          <w:rStyle w:val="Fontdeparagrafimplicit"/>
          <w:rFonts w:ascii="Georgia" w:hAnsi="Georgia"/>
          <w:sz w:val="22"/>
        </w:rPr>
        <w:t xml:space="preserve"> până la data intrării în vigoare a prezentei legi, cauzelor în materia restituirii imobilelor preluate abuziv, aflate pe rolul </w:t>
      </w:r>
      <w:r>
        <w:rPr>
          <w:rStyle w:val="Fontdeparagrafimplicit"/>
          <w:rFonts w:ascii="Georgia" w:hAnsi="Georgia"/>
          <w:sz w:val="22"/>
        </w:rPr>
        <w:t>instanţelor</w:t>
      </w:r>
      <w:r>
        <w:rPr>
          <w:rStyle w:val="Fontdeparagrafimplicit"/>
          <w:rFonts w:ascii="Georgia" w:hAnsi="Georgia"/>
          <w:sz w:val="22"/>
        </w:rPr>
        <w:t xml:space="preserve">, precum </w:t>
      </w:r>
      <w:r>
        <w:rPr>
          <w:rStyle w:val="Fontdeparagrafimplicit"/>
          <w:rFonts w:ascii="Georgia" w:hAnsi="Georgia"/>
          <w:sz w:val="22"/>
        </w:rPr>
        <w:t>şi</w:t>
      </w:r>
      <w:r>
        <w:rPr>
          <w:rStyle w:val="Fontdeparagrafimplicit"/>
          <w:rFonts w:ascii="Georgia" w:hAnsi="Georgia"/>
          <w:sz w:val="22"/>
        </w:rPr>
        <w:t xml:space="preserve"> cauzelor aflate pe rolul </w:t>
      </w:r>
      <w:r>
        <w:rPr>
          <w:rStyle w:val="Fontdeparagrafimplicit"/>
          <w:rFonts w:ascii="Georgia" w:hAnsi="Georgia"/>
          <w:sz w:val="22"/>
        </w:rPr>
        <w:t>Curţii</w:t>
      </w:r>
      <w:r>
        <w:rPr>
          <w:rStyle w:val="Fontdeparagrafimplicit"/>
          <w:rFonts w:ascii="Georgia" w:hAnsi="Georgia"/>
          <w:sz w:val="22"/>
        </w:rPr>
        <w:t xml:space="preserve"> Europene a Drepturilor Omului suspendate în temeiul Hotărârii-pilot din 12 octombrie 2010, </w:t>
      </w:r>
      <w:r>
        <w:rPr>
          <w:rStyle w:val="Fontdeparagrafimplicit"/>
          <w:rFonts w:ascii="Georgia" w:hAnsi="Georgia"/>
          <w:sz w:val="22"/>
        </w:rPr>
        <w:t>pronunţată</w:t>
      </w:r>
      <w:r>
        <w:rPr>
          <w:rStyle w:val="Fontdeparagrafimplicit"/>
          <w:rFonts w:ascii="Georgia" w:hAnsi="Georgia"/>
          <w:sz w:val="22"/>
        </w:rPr>
        <w:t xml:space="preserve"> în Cauza Maria Atanasiu </w:t>
      </w:r>
      <w:r>
        <w:rPr>
          <w:rStyle w:val="Fontdeparagrafimplicit"/>
          <w:rFonts w:ascii="Georgia" w:hAnsi="Georgia"/>
          <w:sz w:val="22"/>
        </w:rPr>
        <w:t>şi</w:t>
      </w:r>
      <w:r>
        <w:rPr>
          <w:rStyle w:val="Fontdeparagrafimplicit"/>
          <w:rFonts w:ascii="Georgia" w:hAnsi="Georgia"/>
          <w:sz w:val="22"/>
        </w:rPr>
        <w:t xml:space="preserve"> </w:t>
      </w:r>
      <w:r>
        <w:rPr>
          <w:rStyle w:val="Fontdeparagrafimplicit"/>
          <w:rFonts w:ascii="Georgia" w:hAnsi="Georgia"/>
          <w:sz w:val="22"/>
        </w:rPr>
        <w:t>alţii</w:t>
      </w:r>
      <w:r>
        <w:rPr>
          <w:rStyle w:val="Fontdeparagrafimplicit"/>
          <w:rFonts w:ascii="Georgia" w:hAnsi="Georgia"/>
          <w:sz w:val="22"/>
        </w:rPr>
        <w:t xml:space="preserve"> împotriva României, la </w:t>
      </w:r>
      <w:r>
        <w:rPr>
          <w:rStyle w:val="Fontdeparagrafimplicit"/>
          <w:rFonts w:ascii="Georgia" w:hAnsi="Georgia"/>
          <w:sz w:val="22"/>
        </w:rPr>
        <w:t>data intrării în vigoare a prezentei legi".</w:t>
      </w:r>
    </w:p>
    <w:p w:rsidR="00A34A01" w14:paraId="293E36C1" w14:textId="77777777">
      <w:pPr>
        <w:ind w:firstLine="1134"/>
        <w:jc w:val="both"/>
        <w:rPr>
          <w:rStyle w:val="Fontdeparagrafimplicit"/>
          <w:rFonts w:ascii="Georgia" w:hAnsi="Georgia"/>
          <w:sz w:val="22"/>
        </w:rPr>
      </w:pPr>
      <w:r>
        <w:rPr>
          <w:rStyle w:val="Fontdeparagrafimplicit"/>
          <w:rFonts w:ascii="Georgia" w:hAnsi="Georgia"/>
          <w:sz w:val="22"/>
        </w:rPr>
        <w:t xml:space="preserve">În </w:t>
      </w:r>
      <w:r>
        <w:rPr>
          <w:rStyle w:val="Fontdeparagrafimplicit"/>
          <w:rFonts w:ascii="Georgia" w:hAnsi="Georgia"/>
          <w:sz w:val="22"/>
        </w:rPr>
        <w:t>consecinţă</w:t>
      </w:r>
      <w:r>
        <w:rPr>
          <w:rStyle w:val="Fontdeparagrafimplicit"/>
          <w:rFonts w:ascii="Georgia" w:hAnsi="Georgia"/>
          <w:sz w:val="22"/>
        </w:rPr>
        <w:t xml:space="preserve">, sunt aplicabile prevederile art.34 alin.2 din </w:t>
      </w:r>
      <w:r>
        <w:rPr>
          <w:rStyle w:val="Fontdeparagrafimplicit"/>
          <w:rFonts w:ascii="Georgia" w:hAnsi="Georgia"/>
          <w:sz w:val="22"/>
        </w:rPr>
        <w:t>aceeaşi</w:t>
      </w:r>
      <w:r>
        <w:rPr>
          <w:rStyle w:val="Fontdeparagrafimplicit"/>
          <w:rFonts w:ascii="Georgia" w:hAnsi="Georgia"/>
          <w:sz w:val="22"/>
        </w:rPr>
        <w:t xml:space="preserve"> lege potrivit cu care dosarele care vor fi transmise Secretariatului Comisiei </w:t>
      </w:r>
      <w:r>
        <w:rPr>
          <w:rStyle w:val="Fontdeparagrafimplicit"/>
          <w:rFonts w:ascii="Georgia" w:hAnsi="Georgia"/>
          <w:sz w:val="22"/>
        </w:rPr>
        <w:t>Naţionale</w:t>
      </w:r>
      <w:r>
        <w:rPr>
          <w:rStyle w:val="Fontdeparagrafimplicit"/>
          <w:rFonts w:ascii="Georgia" w:hAnsi="Georgia"/>
          <w:sz w:val="22"/>
        </w:rPr>
        <w:t xml:space="preserve"> ulterior datei intrării în vigoare a prezentei legi vor fi </w:t>
      </w:r>
      <w:r>
        <w:rPr>
          <w:rStyle w:val="Fontdeparagrafimplicit"/>
          <w:rFonts w:ascii="Georgia" w:hAnsi="Georgia"/>
          <w:sz w:val="22"/>
        </w:rPr>
        <w:t>soluţionate</w:t>
      </w:r>
      <w:r>
        <w:rPr>
          <w:rStyle w:val="Fontdeparagrafimplicit"/>
          <w:rFonts w:ascii="Georgia" w:hAnsi="Georgia"/>
          <w:sz w:val="22"/>
        </w:rPr>
        <w:t xml:space="preserve"> în termen de 60 de luni de la data înregistrării lor, cu </w:t>
      </w:r>
      <w:r>
        <w:rPr>
          <w:rStyle w:val="Fontdeparagrafimplicit"/>
          <w:rFonts w:ascii="Georgia" w:hAnsi="Georgia"/>
          <w:sz w:val="22"/>
        </w:rPr>
        <w:t>excepţia</w:t>
      </w:r>
      <w:r>
        <w:rPr>
          <w:rStyle w:val="Fontdeparagrafimplicit"/>
          <w:rFonts w:ascii="Georgia" w:hAnsi="Georgia"/>
          <w:sz w:val="22"/>
        </w:rPr>
        <w:t xml:space="preserve"> dosarelor de fond funciar, care vor fi </w:t>
      </w:r>
      <w:r>
        <w:rPr>
          <w:rStyle w:val="Fontdeparagrafimplicit"/>
          <w:rFonts w:ascii="Georgia" w:hAnsi="Georgia"/>
          <w:sz w:val="22"/>
        </w:rPr>
        <w:t>soluţionate</w:t>
      </w:r>
      <w:r>
        <w:rPr>
          <w:rStyle w:val="Fontdeparagrafimplicit"/>
          <w:rFonts w:ascii="Georgia" w:hAnsi="Georgia"/>
          <w:sz w:val="22"/>
        </w:rPr>
        <w:t xml:space="preserve"> în termen de 36 de luni.</w:t>
      </w:r>
    </w:p>
    <w:p w:rsidR="00A34A01" w14:paraId="52C748AD" w14:textId="77777777">
      <w:pPr>
        <w:ind w:firstLine="1134"/>
        <w:jc w:val="both"/>
        <w:rPr>
          <w:rStyle w:val="Fontdeparagrafimplicit"/>
          <w:rFonts w:ascii="Georgia" w:hAnsi="Georgia"/>
          <w:sz w:val="22"/>
        </w:rPr>
      </w:pPr>
      <w:r>
        <w:rPr>
          <w:rStyle w:val="Fontdeparagrafimplicit"/>
          <w:rFonts w:ascii="Georgia" w:hAnsi="Georgia"/>
          <w:sz w:val="22"/>
        </w:rPr>
        <w:t>Aşadar</w:t>
      </w:r>
      <w:r>
        <w:rPr>
          <w:rStyle w:val="Fontdeparagrafimplicit"/>
          <w:rFonts w:ascii="Georgia" w:hAnsi="Georgia"/>
          <w:sz w:val="22"/>
        </w:rPr>
        <w:t xml:space="preserve">, Comisia are la </w:t>
      </w:r>
      <w:r>
        <w:rPr>
          <w:rStyle w:val="Fontdeparagrafimplicit"/>
          <w:rFonts w:ascii="Georgia" w:hAnsi="Georgia"/>
          <w:sz w:val="22"/>
        </w:rPr>
        <w:t>dispoziţie</w:t>
      </w:r>
      <w:r>
        <w:rPr>
          <w:rStyle w:val="Fontdeparagrafimplicit"/>
          <w:rFonts w:ascii="Georgia" w:hAnsi="Georgia"/>
          <w:sz w:val="22"/>
        </w:rPr>
        <w:t xml:space="preserve"> un termen de 60 luni de la data înregistrării dosarului la Secretariatul CNCI, pentru </w:t>
      </w:r>
      <w:r>
        <w:rPr>
          <w:rStyle w:val="Fontdeparagrafimplicit"/>
          <w:rFonts w:ascii="Georgia" w:hAnsi="Georgia"/>
          <w:sz w:val="22"/>
        </w:rPr>
        <w:t>soluţionarea</w:t>
      </w:r>
      <w:r>
        <w:rPr>
          <w:rStyle w:val="Fontdeparagrafimplicit"/>
          <w:rFonts w:ascii="Georgia" w:hAnsi="Georgia"/>
          <w:sz w:val="22"/>
        </w:rPr>
        <w:t xml:space="preserve"> acestuia.</w:t>
      </w:r>
    </w:p>
    <w:p w:rsidR="00A34A01" w14:paraId="423C0863" w14:textId="77777777">
      <w:pPr>
        <w:ind w:firstLine="1134"/>
        <w:jc w:val="both"/>
        <w:rPr>
          <w:rStyle w:val="Fontdeparagrafimplicit"/>
          <w:rFonts w:ascii="Georgia" w:hAnsi="Georgia"/>
          <w:sz w:val="22"/>
        </w:rPr>
      </w:pPr>
      <w:r>
        <w:rPr>
          <w:rStyle w:val="Fontdeparagrafimplicit"/>
          <w:rFonts w:ascii="Georgia" w:hAnsi="Georgia"/>
          <w:sz w:val="22"/>
        </w:rPr>
        <w:t xml:space="preserve">Or, </w:t>
      </w:r>
      <w:r>
        <w:rPr>
          <w:rStyle w:val="Fontdeparagrafimplicit"/>
          <w:rFonts w:ascii="Georgia" w:hAnsi="Georgia"/>
          <w:sz w:val="22"/>
        </w:rPr>
        <w:t>obligaţia</w:t>
      </w:r>
      <w:r>
        <w:rPr>
          <w:rStyle w:val="Fontdeparagrafimplicit"/>
          <w:rFonts w:ascii="Georgia" w:hAnsi="Georgia"/>
          <w:sz w:val="22"/>
        </w:rPr>
        <w:t xml:space="preserve"> de </w:t>
      </w:r>
      <w:r>
        <w:rPr>
          <w:rStyle w:val="Fontdeparagrafimplicit"/>
          <w:rFonts w:ascii="Georgia" w:hAnsi="Georgia"/>
          <w:sz w:val="22"/>
        </w:rPr>
        <w:t>soluţionare</w:t>
      </w:r>
      <w:r>
        <w:rPr>
          <w:rStyle w:val="Fontdeparagrafimplicit"/>
          <w:rFonts w:ascii="Georgia" w:hAnsi="Georgia"/>
          <w:sz w:val="22"/>
        </w:rPr>
        <w:t xml:space="preserve"> a dosarului (care presupune analizarea, evaluarea, validarea sau invalidarea </w:t>
      </w:r>
      <w:r>
        <w:rPr>
          <w:rStyle w:val="Fontdeparagrafimplicit"/>
          <w:rFonts w:ascii="Georgia" w:hAnsi="Georgia"/>
          <w:sz w:val="22"/>
        </w:rPr>
        <w:t>dispoziţiei</w:t>
      </w:r>
      <w:r>
        <w:rPr>
          <w:rStyle w:val="Fontdeparagrafimplicit"/>
          <w:rFonts w:ascii="Georgia" w:hAnsi="Georgia"/>
          <w:sz w:val="22"/>
        </w:rPr>
        <w:t xml:space="preserve"> emise urmată de emiterea deciziei de compensare) incumbă Comisiei doar după transmiterea dosarului de către </w:t>
      </w:r>
      <w:r>
        <w:rPr>
          <w:rStyle w:val="Fontdeparagrafimplicit"/>
          <w:rFonts w:ascii="Georgia" w:hAnsi="Georgia"/>
          <w:sz w:val="22"/>
        </w:rPr>
        <w:t>entităţile</w:t>
      </w:r>
      <w:r>
        <w:rPr>
          <w:rStyle w:val="Fontdeparagrafimplicit"/>
          <w:rFonts w:ascii="Georgia" w:hAnsi="Georgia"/>
          <w:sz w:val="22"/>
        </w:rPr>
        <w:t xml:space="preserve"> învestite de lege, </w:t>
      </w:r>
      <w:r>
        <w:rPr>
          <w:rStyle w:val="Fontdeparagrafimplicit"/>
          <w:rFonts w:ascii="Georgia" w:hAnsi="Georgia"/>
          <w:sz w:val="22"/>
        </w:rPr>
        <w:t>aşa</w:t>
      </w:r>
      <w:r>
        <w:rPr>
          <w:rStyle w:val="Fontdeparagrafimplicit"/>
          <w:rFonts w:ascii="Georgia" w:hAnsi="Georgia"/>
          <w:sz w:val="22"/>
        </w:rPr>
        <w:t xml:space="preserve"> cum reiese foarte clar din </w:t>
      </w:r>
      <w:r>
        <w:rPr>
          <w:rStyle w:val="Fontdeparagrafimplicit"/>
          <w:rFonts w:ascii="Georgia" w:hAnsi="Georgia"/>
          <w:sz w:val="22"/>
        </w:rPr>
        <w:t>dispoziţiile</w:t>
      </w:r>
      <w:r>
        <w:rPr>
          <w:rStyle w:val="Fontdeparagrafimplicit"/>
          <w:rFonts w:ascii="Georgia" w:hAnsi="Georgia"/>
          <w:sz w:val="22"/>
        </w:rPr>
        <w:t xml:space="preserve"> art.21 din Legea 165/2013 care prevede că „în vederea acordării de măsuri compensatorii pentru imobilele care nu pot fi restituite în natură, </w:t>
      </w:r>
      <w:r>
        <w:rPr>
          <w:rStyle w:val="Fontdeparagrafimplicit"/>
          <w:rFonts w:ascii="Georgia" w:hAnsi="Georgia"/>
          <w:sz w:val="22"/>
        </w:rPr>
        <w:t>entităţile</w:t>
      </w:r>
      <w:r>
        <w:rPr>
          <w:rStyle w:val="Fontdeparagrafimplicit"/>
          <w:rFonts w:ascii="Georgia" w:hAnsi="Georgia"/>
          <w:sz w:val="22"/>
        </w:rPr>
        <w:t xml:space="preserve"> învestite de lege transmit Secretariatului Comisiei </w:t>
      </w:r>
      <w:r>
        <w:rPr>
          <w:rStyle w:val="Fontdeparagrafimplicit"/>
          <w:rFonts w:ascii="Georgia" w:hAnsi="Georgia"/>
          <w:sz w:val="22"/>
        </w:rPr>
        <w:t>Naţionale</w:t>
      </w:r>
      <w:r>
        <w:rPr>
          <w:rStyle w:val="Fontdeparagrafimplicit"/>
          <w:rFonts w:ascii="Georgia" w:hAnsi="Georgia"/>
          <w:sz w:val="22"/>
        </w:rPr>
        <w:t xml:space="preserve"> d</w:t>
      </w:r>
      <w:r>
        <w:rPr>
          <w:rStyle w:val="Fontdeparagrafimplicit"/>
          <w:rFonts w:ascii="Georgia" w:hAnsi="Georgia"/>
          <w:sz w:val="22"/>
        </w:rPr>
        <w:t xml:space="preserve">eciziile care </w:t>
      </w:r>
      <w:r>
        <w:rPr>
          <w:rStyle w:val="Fontdeparagrafimplicit"/>
          <w:rFonts w:ascii="Georgia" w:hAnsi="Georgia"/>
          <w:sz w:val="22"/>
        </w:rPr>
        <w:t>conţin</w:t>
      </w:r>
      <w:r>
        <w:rPr>
          <w:rStyle w:val="Fontdeparagrafimplicit"/>
          <w:rFonts w:ascii="Georgia" w:hAnsi="Georgia"/>
          <w:sz w:val="22"/>
        </w:rPr>
        <w:t xml:space="preserve"> propunerea de acordare de măsuri compensatorii, întreaga </w:t>
      </w:r>
      <w:r>
        <w:rPr>
          <w:rStyle w:val="Fontdeparagrafimplicit"/>
          <w:rFonts w:ascii="Georgia" w:hAnsi="Georgia"/>
          <w:sz w:val="22"/>
        </w:rPr>
        <w:t>documentaţie</w:t>
      </w:r>
      <w:r>
        <w:rPr>
          <w:rStyle w:val="Fontdeparagrafimplicit"/>
          <w:rFonts w:ascii="Georgia" w:hAnsi="Georgia"/>
          <w:sz w:val="22"/>
        </w:rPr>
        <w:t xml:space="preserve"> care a stat la baza emiterii acestora </w:t>
      </w:r>
      <w:r>
        <w:rPr>
          <w:rStyle w:val="Fontdeparagrafimplicit"/>
          <w:rFonts w:ascii="Georgia" w:hAnsi="Georgia"/>
          <w:sz w:val="22"/>
        </w:rPr>
        <w:t>şi</w:t>
      </w:r>
      <w:r>
        <w:rPr>
          <w:rStyle w:val="Fontdeparagrafimplicit"/>
          <w:rFonts w:ascii="Georgia" w:hAnsi="Georgia"/>
          <w:sz w:val="22"/>
        </w:rPr>
        <w:t xml:space="preserve"> documentele care atestă </w:t>
      </w:r>
      <w:r>
        <w:rPr>
          <w:rStyle w:val="Fontdeparagrafimplicit"/>
          <w:rFonts w:ascii="Georgia" w:hAnsi="Georgia"/>
          <w:sz w:val="22"/>
        </w:rPr>
        <w:t>situaţia</w:t>
      </w:r>
      <w:r>
        <w:rPr>
          <w:rStyle w:val="Fontdeparagrafimplicit"/>
          <w:rFonts w:ascii="Georgia" w:hAnsi="Georgia"/>
          <w:sz w:val="22"/>
        </w:rPr>
        <w:t xml:space="preserve"> juridică a imobilului obiect al restituirii la momentul emiterii deciziei, inclusiv orice înscrisuri cu privire la </w:t>
      </w:r>
      <w:r>
        <w:rPr>
          <w:rStyle w:val="Fontdeparagrafimplicit"/>
          <w:rFonts w:ascii="Georgia" w:hAnsi="Georgia"/>
          <w:sz w:val="22"/>
        </w:rPr>
        <w:t>construcţii</w:t>
      </w:r>
      <w:r>
        <w:rPr>
          <w:rStyle w:val="Fontdeparagrafimplicit"/>
          <w:rFonts w:ascii="Georgia" w:hAnsi="Georgia"/>
          <w:sz w:val="22"/>
        </w:rPr>
        <w:t xml:space="preserve"> demolate. Deciziile </w:t>
      </w:r>
      <w:r>
        <w:rPr>
          <w:rStyle w:val="Fontdeparagrafimplicit"/>
          <w:rFonts w:ascii="Georgia" w:hAnsi="Georgia"/>
          <w:sz w:val="22"/>
        </w:rPr>
        <w:t>entităţilor</w:t>
      </w:r>
      <w:r>
        <w:rPr>
          <w:rStyle w:val="Fontdeparagrafimplicit"/>
          <w:rFonts w:ascii="Georgia" w:hAnsi="Georgia"/>
          <w:sz w:val="22"/>
        </w:rPr>
        <w:t xml:space="preserve"> învestite de lege vor fi </w:t>
      </w:r>
      <w:r>
        <w:rPr>
          <w:rStyle w:val="Fontdeparagrafimplicit"/>
          <w:rFonts w:ascii="Georgia" w:hAnsi="Georgia"/>
          <w:sz w:val="22"/>
        </w:rPr>
        <w:t>însoţite</w:t>
      </w:r>
      <w:r>
        <w:rPr>
          <w:rStyle w:val="Fontdeparagrafimplicit"/>
          <w:rFonts w:ascii="Georgia" w:hAnsi="Georgia"/>
          <w:sz w:val="22"/>
        </w:rPr>
        <w:t xml:space="preserve"> de înscrisuri care atestă imposibilitatea atribuirii în compensare totală sau </w:t>
      </w:r>
      <w:r>
        <w:rPr>
          <w:rStyle w:val="Fontdeparagrafimplicit"/>
          <w:rFonts w:ascii="Georgia" w:hAnsi="Georgia"/>
          <w:sz w:val="22"/>
        </w:rPr>
        <w:t>parţială</w:t>
      </w:r>
      <w:r>
        <w:rPr>
          <w:rStyle w:val="Fontdeparagrafimplicit"/>
          <w:rFonts w:ascii="Georgia" w:hAnsi="Georgia"/>
          <w:sz w:val="22"/>
        </w:rPr>
        <w:t xml:space="preserve"> a unor alte imobile/bunuri/servicii disponibile </w:t>
      </w:r>
      <w:r>
        <w:rPr>
          <w:rStyle w:val="Fontdeparagrafimplicit"/>
          <w:rFonts w:ascii="Georgia" w:hAnsi="Georgia"/>
          <w:sz w:val="22"/>
        </w:rPr>
        <w:t>deţinute</w:t>
      </w:r>
      <w:r>
        <w:rPr>
          <w:rStyle w:val="Fontdeparagrafimplicit"/>
          <w:rFonts w:ascii="Georgia" w:hAnsi="Georgia"/>
          <w:sz w:val="22"/>
        </w:rPr>
        <w:t xml:space="preserve"> de entitat</w:t>
      </w:r>
      <w:r>
        <w:rPr>
          <w:rStyle w:val="Fontdeparagrafimplicit"/>
          <w:rFonts w:ascii="Georgia" w:hAnsi="Georgia"/>
          <w:sz w:val="22"/>
        </w:rPr>
        <w:t>ea învestită de lege.</w:t>
      </w:r>
    </w:p>
    <w:p w:rsidR="00A34A01" w14:paraId="141A9B41" w14:textId="77777777">
      <w:pPr>
        <w:ind w:firstLine="1134"/>
        <w:jc w:val="both"/>
        <w:rPr>
          <w:rStyle w:val="Fontdeparagrafimplicit"/>
          <w:rFonts w:ascii="Georgia" w:hAnsi="Georgia"/>
          <w:sz w:val="22"/>
        </w:rPr>
      </w:pPr>
      <w:r>
        <w:rPr>
          <w:rStyle w:val="Fontdeparagrafimplicit"/>
          <w:rFonts w:ascii="Georgia" w:hAnsi="Georgia"/>
          <w:sz w:val="22"/>
        </w:rPr>
        <w:t>Dispoziţiile</w:t>
      </w:r>
      <w:r>
        <w:rPr>
          <w:rStyle w:val="Fontdeparagrafimplicit"/>
          <w:rFonts w:ascii="Georgia" w:hAnsi="Georgia"/>
          <w:sz w:val="22"/>
        </w:rPr>
        <w:t xml:space="preserve"> </w:t>
      </w:r>
      <w:r>
        <w:rPr>
          <w:rStyle w:val="Fontdeparagrafimplicit"/>
          <w:rFonts w:ascii="Georgia" w:hAnsi="Georgia"/>
          <w:sz w:val="22"/>
        </w:rPr>
        <w:t>autorităţilor</w:t>
      </w:r>
      <w:r>
        <w:rPr>
          <w:rStyle w:val="Fontdeparagrafimplicit"/>
          <w:rFonts w:ascii="Georgia" w:hAnsi="Georgia"/>
          <w:sz w:val="22"/>
        </w:rPr>
        <w:t xml:space="preserve"> </w:t>
      </w:r>
      <w:r>
        <w:rPr>
          <w:rStyle w:val="Fontdeparagrafimplicit"/>
          <w:rFonts w:ascii="Georgia" w:hAnsi="Georgia"/>
          <w:sz w:val="22"/>
        </w:rPr>
        <w:t>administraţiei</w:t>
      </w:r>
      <w:r>
        <w:rPr>
          <w:rStyle w:val="Fontdeparagrafimplicit"/>
          <w:rFonts w:ascii="Georgia" w:hAnsi="Georgia"/>
          <w:sz w:val="22"/>
        </w:rPr>
        <w:t xml:space="preserve"> publice locale emise potrivit Legii nr. 10/2001, republicată, cu modificările </w:t>
      </w:r>
      <w:r>
        <w:rPr>
          <w:rStyle w:val="Fontdeparagrafimplicit"/>
          <w:rFonts w:ascii="Georgia" w:hAnsi="Georgia"/>
          <w:sz w:val="22"/>
        </w:rPr>
        <w:t>şi</w:t>
      </w:r>
      <w:r>
        <w:rPr>
          <w:rStyle w:val="Fontdeparagrafimplicit"/>
          <w:rFonts w:ascii="Georgia" w:hAnsi="Georgia"/>
          <w:sz w:val="22"/>
        </w:rPr>
        <w:t xml:space="preserve"> completările ulterioare, se transmit Secretariatului Comisiei </w:t>
      </w:r>
      <w:r>
        <w:rPr>
          <w:rStyle w:val="Fontdeparagrafimplicit"/>
          <w:rFonts w:ascii="Georgia" w:hAnsi="Georgia"/>
          <w:sz w:val="22"/>
        </w:rPr>
        <w:t>Naţionale</w:t>
      </w:r>
      <w:r>
        <w:rPr>
          <w:rStyle w:val="Fontdeparagrafimplicit"/>
          <w:rFonts w:ascii="Georgia" w:hAnsi="Georgia"/>
          <w:sz w:val="22"/>
        </w:rPr>
        <w:t xml:space="preserve"> după exercitarea controlului de </w:t>
      </w:r>
      <w:r>
        <w:rPr>
          <w:rStyle w:val="Fontdeparagrafimplicit"/>
          <w:rFonts w:ascii="Georgia" w:hAnsi="Georgia"/>
          <w:sz w:val="22"/>
        </w:rPr>
        <w:t xml:space="preserve">legalitate de către prefect. </w:t>
      </w:r>
      <w:r>
        <w:rPr>
          <w:rStyle w:val="Fontdeparagrafimplicit"/>
          <w:rFonts w:ascii="Georgia" w:hAnsi="Georgia"/>
          <w:sz w:val="22"/>
        </w:rPr>
        <w:t>Dispoziţiile</w:t>
      </w:r>
      <w:r>
        <w:rPr>
          <w:rStyle w:val="Fontdeparagrafimplicit"/>
          <w:rFonts w:ascii="Georgia" w:hAnsi="Georgia"/>
          <w:sz w:val="22"/>
        </w:rPr>
        <w:t xml:space="preserve"> art. 11 alin. (1) </w:t>
      </w:r>
      <w:r>
        <w:rPr>
          <w:rStyle w:val="Fontdeparagrafimplicit"/>
          <w:rFonts w:ascii="Georgia" w:hAnsi="Georgia"/>
          <w:sz w:val="22"/>
        </w:rPr>
        <w:t>şi</w:t>
      </w:r>
      <w:r>
        <w:rPr>
          <w:rStyle w:val="Fontdeparagrafimplicit"/>
          <w:rFonts w:ascii="Georgia" w:hAnsi="Georgia"/>
          <w:sz w:val="22"/>
        </w:rPr>
        <w:t xml:space="preserve"> (2) din Legea contenciosului administrativ nr. 554/2004, cu modificările </w:t>
      </w:r>
      <w:r>
        <w:rPr>
          <w:rStyle w:val="Fontdeparagrafimplicit"/>
          <w:rFonts w:ascii="Georgia" w:hAnsi="Georgia"/>
          <w:sz w:val="22"/>
        </w:rPr>
        <w:t>şi</w:t>
      </w:r>
      <w:r>
        <w:rPr>
          <w:rStyle w:val="Fontdeparagrafimplicit"/>
          <w:rFonts w:ascii="Georgia" w:hAnsi="Georgia"/>
          <w:sz w:val="22"/>
        </w:rPr>
        <w:t xml:space="preserve"> completările ulterioare, rămân aplicabile.</w:t>
      </w:r>
    </w:p>
    <w:p w:rsidR="00A34A01" w14:paraId="5BC2C58F" w14:textId="77777777">
      <w:pPr>
        <w:ind w:firstLine="1134"/>
        <w:jc w:val="both"/>
        <w:rPr>
          <w:rStyle w:val="Fontdeparagrafimplicit"/>
          <w:rFonts w:ascii="Georgia" w:hAnsi="Georgia"/>
          <w:sz w:val="22"/>
        </w:rPr>
      </w:pPr>
      <w:r>
        <w:rPr>
          <w:rStyle w:val="Fontdeparagrafimplicit"/>
          <w:rFonts w:ascii="Georgia" w:hAnsi="Georgia"/>
          <w:sz w:val="22"/>
        </w:rPr>
        <w:t xml:space="preserve">Secretariatul Comisiei </w:t>
      </w:r>
      <w:r>
        <w:rPr>
          <w:rStyle w:val="Fontdeparagrafimplicit"/>
          <w:rFonts w:ascii="Georgia" w:hAnsi="Georgia"/>
          <w:sz w:val="22"/>
        </w:rPr>
        <w:t>Naţionale</w:t>
      </w:r>
      <w:r>
        <w:rPr>
          <w:rStyle w:val="Fontdeparagrafimplicit"/>
          <w:rFonts w:ascii="Georgia" w:hAnsi="Georgia"/>
          <w:sz w:val="22"/>
        </w:rPr>
        <w:t xml:space="preserve">, în baza documentelor transmise, procedează la verificarea dosarelor din punctul de vedere al </w:t>
      </w:r>
      <w:r>
        <w:rPr>
          <w:rStyle w:val="Fontdeparagrafimplicit"/>
          <w:rFonts w:ascii="Georgia" w:hAnsi="Georgia"/>
          <w:sz w:val="22"/>
        </w:rPr>
        <w:t>existenţei</w:t>
      </w:r>
      <w:r>
        <w:rPr>
          <w:rStyle w:val="Fontdeparagrafimplicit"/>
          <w:rFonts w:ascii="Georgia" w:hAnsi="Georgia"/>
          <w:sz w:val="22"/>
        </w:rPr>
        <w:t xml:space="preserve"> dreptului persoanei care se consideră </w:t>
      </w:r>
      <w:r>
        <w:rPr>
          <w:rStyle w:val="Fontdeparagrafimplicit"/>
          <w:rFonts w:ascii="Georgia" w:hAnsi="Georgia"/>
          <w:sz w:val="22"/>
        </w:rPr>
        <w:t>îndreptăţită</w:t>
      </w:r>
      <w:r>
        <w:rPr>
          <w:rStyle w:val="Fontdeparagrafimplicit"/>
          <w:rFonts w:ascii="Georgia" w:hAnsi="Georgia"/>
          <w:sz w:val="22"/>
        </w:rPr>
        <w:t xml:space="preserve"> la măsuri reparatorii. Pentru clarificarea aspectelor din dosar, Secretariatul Comisiei </w:t>
      </w:r>
      <w:r>
        <w:rPr>
          <w:rStyle w:val="Fontdeparagrafimplicit"/>
          <w:rFonts w:ascii="Georgia" w:hAnsi="Georgia"/>
          <w:sz w:val="22"/>
        </w:rPr>
        <w:t>Naţionale</w:t>
      </w:r>
      <w:r>
        <w:rPr>
          <w:rStyle w:val="Fontdeparagrafimplicit"/>
          <w:rFonts w:ascii="Georgia" w:hAnsi="Georgia"/>
          <w:sz w:val="22"/>
        </w:rPr>
        <w:t xml:space="preserve"> poate solicita documente în completare </w:t>
      </w:r>
      <w:r>
        <w:rPr>
          <w:rStyle w:val="Fontdeparagrafimplicit"/>
          <w:rFonts w:ascii="Georgia" w:hAnsi="Georgia"/>
          <w:sz w:val="22"/>
        </w:rPr>
        <w:t>entităţilor</w:t>
      </w:r>
      <w:r>
        <w:rPr>
          <w:rStyle w:val="Fontdeparagrafimplicit"/>
          <w:rFonts w:ascii="Georgia" w:hAnsi="Georgia"/>
          <w:sz w:val="22"/>
        </w:rPr>
        <w:t xml:space="preserve"> învestite de lege, titularilor dosarelor </w:t>
      </w:r>
      <w:r>
        <w:rPr>
          <w:rStyle w:val="Fontdeparagrafimplicit"/>
          <w:rFonts w:ascii="Georgia" w:hAnsi="Georgia"/>
          <w:sz w:val="22"/>
        </w:rPr>
        <w:t>şi</w:t>
      </w:r>
      <w:r>
        <w:rPr>
          <w:rStyle w:val="Fontdeparagrafimplicit"/>
          <w:rFonts w:ascii="Georgia" w:hAnsi="Georgia"/>
          <w:sz w:val="22"/>
        </w:rPr>
        <w:t xml:space="preserve"> oricăror altor </w:t>
      </w:r>
      <w:r>
        <w:rPr>
          <w:rStyle w:val="Fontdeparagrafimplicit"/>
          <w:rFonts w:ascii="Georgia" w:hAnsi="Georgia"/>
          <w:sz w:val="22"/>
        </w:rPr>
        <w:t>instituţii</w:t>
      </w:r>
      <w:r>
        <w:rPr>
          <w:rStyle w:val="Fontdeparagrafimplicit"/>
          <w:rFonts w:ascii="Georgia" w:hAnsi="Georgia"/>
          <w:sz w:val="22"/>
        </w:rPr>
        <w:t xml:space="preserve"> care ar putea </w:t>
      </w:r>
      <w:r>
        <w:rPr>
          <w:rStyle w:val="Fontdeparagrafimplicit"/>
          <w:rFonts w:ascii="Georgia" w:hAnsi="Georgia"/>
          <w:sz w:val="22"/>
        </w:rPr>
        <w:t>deţine</w:t>
      </w:r>
      <w:r>
        <w:rPr>
          <w:rStyle w:val="Fontdeparagrafimplicit"/>
          <w:rFonts w:ascii="Georgia" w:hAnsi="Georgia"/>
          <w:sz w:val="22"/>
        </w:rPr>
        <w:t xml:space="preserve"> documente relevante.</w:t>
      </w:r>
    </w:p>
    <w:p w:rsidR="00A34A01" w14:paraId="5A21DA96" w14:textId="77777777">
      <w:pPr>
        <w:ind w:firstLine="1134"/>
        <w:jc w:val="both"/>
        <w:rPr>
          <w:rStyle w:val="Fontdeparagrafimplicit"/>
          <w:rFonts w:ascii="Georgia" w:hAnsi="Georgia"/>
          <w:sz w:val="22"/>
        </w:rPr>
      </w:pPr>
      <w:r>
        <w:rPr>
          <w:rStyle w:val="Fontdeparagrafimplicit"/>
          <w:rFonts w:ascii="Georgia" w:hAnsi="Georgia"/>
          <w:sz w:val="22"/>
        </w:rPr>
        <w:t xml:space="preserve">Evaluarea imobilului ce face obiectul deciziei se face prin aplicarea grilei notariale valabile la data intrării în vigoare a prezentei legi de către Secretariatul Comisiei </w:t>
      </w:r>
      <w:r>
        <w:rPr>
          <w:rStyle w:val="Fontdeparagrafimplicit"/>
          <w:rFonts w:ascii="Georgia" w:hAnsi="Georgia"/>
          <w:sz w:val="22"/>
        </w:rPr>
        <w:t>Naţionale</w:t>
      </w:r>
      <w:r>
        <w:rPr>
          <w:rStyle w:val="Fontdeparagrafimplicit"/>
          <w:rFonts w:ascii="Georgia" w:hAnsi="Georgia"/>
          <w:sz w:val="22"/>
        </w:rPr>
        <w:t xml:space="preserve"> </w:t>
      </w:r>
      <w:r>
        <w:rPr>
          <w:rStyle w:val="Fontdeparagrafimplicit"/>
          <w:rFonts w:ascii="Georgia" w:hAnsi="Georgia"/>
          <w:sz w:val="22"/>
        </w:rPr>
        <w:t>şi</w:t>
      </w:r>
      <w:r>
        <w:rPr>
          <w:rStyle w:val="Fontdeparagrafimplicit"/>
          <w:rFonts w:ascii="Georgia" w:hAnsi="Georgia"/>
          <w:sz w:val="22"/>
        </w:rPr>
        <w:t xml:space="preserve"> se exprimă în puncte. Un punct are valoarea de un leu. Numărul de puncte se </w:t>
      </w:r>
      <w:r>
        <w:rPr>
          <w:rStyle w:val="Fontdeparagrafimplicit"/>
          <w:rFonts w:ascii="Georgia" w:hAnsi="Georgia"/>
          <w:sz w:val="22"/>
        </w:rPr>
        <w:t>stabileşte</w:t>
      </w:r>
      <w:r>
        <w:rPr>
          <w:rStyle w:val="Fontdeparagrafimplicit"/>
          <w:rFonts w:ascii="Georgia" w:hAnsi="Georgia"/>
          <w:sz w:val="22"/>
        </w:rPr>
        <w:t xml:space="preserve"> după scăderea valorii actualizate a despăgubirilor încasate pentru imobilul evaluat conform alin. (6) al art. 21.</w:t>
      </w:r>
    </w:p>
    <w:p w:rsidR="00A34A01" w14:paraId="5FCB8BF3" w14:textId="77777777">
      <w:pPr>
        <w:ind w:firstLine="1134"/>
        <w:jc w:val="both"/>
        <w:rPr>
          <w:rStyle w:val="Fontdeparagrafimplicit"/>
          <w:rFonts w:ascii="Georgia" w:hAnsi="Georgia"/>
          <w:sz w:val="22"/>
        </w:rPr>
      </w:pPr>
      <w:r>
        <w:rPr>
          <w:rStyle w:val="Fontdeparagrafimplicit"/>
          <w:rFonts w:ascii="Georgia" w:hAnsi="Georgia"/>
          <w:sz w:val="22"/>
        </w:rPr>
        <w:t xml:space="preserve">Ulterior verificării </w:t>
      </w:r>
      <w:r>
        <w:rPr>
          <w:rStyle w:val="Fontdeparagrafimplicit"/>
          <w:rFonts w:ascii="Georgia" w:hAnsi="Georgia"/>
          <w:sz w:val="22"/>
        </w:rPr>
        <w:t>şi</w:t>
      </w:r>
      <w:r>
        <w:rPr>
          <w:rStyle w:val="Fontdeparagrafimplicit"/>
          <w:rFonts w:ascii="Georgia" w:hAnsi="Georgia"/>
          <w:sz w:val="22"/>
        </w:rPr>
        <w:t xml:space="preserve"> evaluării, la propunerea Secretariatului Comisiei </w:t>
      </w:r>
      <w:r>
        <w:rPr>
          <w:rStyle w:val="Fontdeparagrafimplicit"/>
          <w:rFonts w:ascii="Georgia" w:hAnsi="Georgia"/>
          <w:sz w:val="22"/>
        </w:rPr>
        <w:t>Naţionale</w:t>
      </w:r>
      <w:r>
        <w:rPr>
          <w:rStyle w:val="Fontdeparagrafimplicit"/>
          <w:rFonts w:ascii="Georgia" w:hAnsi="Georgia"/>
          <w:sz w:val="22"/>
        </w:rPr>
        <w:t xml:space="preserve">, Comisia </w:t>
      </w:r>
      <w:r>
        <w:rPr>
          <w:rStyle w:val="Fontdeparagrafimplicit"/>
          <w:rFonts w:ascii="Georgia" w:hAnsi="Georgia"/>
          <w:sz w:val="22"/>
        </w:rPr>
        <w:t>Naţională</w:t>
      </w:r>
      <w:r>
        <w:rPr>
          <w:rStyle w:val="Fontdeparagrafimplicit"/>
          <w:rFonts w:ascii="Georgia" w:hAnsi="Georgia"/>
          <w:sz w:val="22"/>
        </w:rPr>
        <w:t xml:space="preserve"> validează sau invalidează decizia </w:t>
      </w:r>
      <w:r>
        <w:rPr>
          <w:rStyle w:val="Fontdeparagrafimplicit"/>
          <w:rFonts w:ascii="Georgia" w:hAnsi="Georgia"/>
          <w:sz w:val="22"/>
        </w:rPr>
        <w:t>entităţii</w:t>
      </w:r>
      <w:r>
        <w:rPr>
          <w:rStyle w:val="Fontdeparagrafimplicit"/>
          <w:rFonts w:ascii="Georgia" w:hAnsi="Georgia"/>
          <w:sz w:val="22"/>
        </w:rPr>
        <w:t xml:space="preserve"> învestite de lege </w:t>
      </w:r>
      <w:r>
        <w:rPr>
          <w:rStyle w:val="Fontdeparagrafimplicit"/>
          <w:rFonts w:ascii="Georgia" w:hAnsi="Georgia"/>
          <w:sz w:val="22"/>
        </w:rPr>
        <w:t>şi</w:t>
      </w:r>
      <w:r>
        <w:rPr>
          <w:rStyle w:val="Fontdeparagrafimplicit"/>
          <w:rFonts w:ascii="Georgia" w:hAnsi="Georgia"/>
          <w:sz w:val="22"/>
        </w:rPr>
        <w:t>, după caz, aprobă punctajul stabilit potrivit alin. (7) al art. 21 din Legea nr. 165/2013.</w:t>
      </w:r>
    </w:p>
    <w:p w:rsidR="00A34A01" w14:paraId="1EC4D2DB" w14:textId="77777777">
      <w:pPr>
        <w:ind w:firstLine="1134"/>
        <w:jc w:val="both"/>
        <w:rPr>
          <w:rStyle w:val="Fontdeparagrafimplicit"/>
          <w:rFonts w:ascii="Georgia" w:hAnsi="Georgia"/>
          <w:sz w:val="22"/>
        </w:rPr>
      </w:pPr>
      <w:r>
        <w:rPr>
          <w:rStyle w:val="Fontdeparagrafimplicit"/>
          <w:rFonts w:ascii="Georgia" w:hAnsi="Georgia"/>
          <w:sz w:val="22"/>
        </w:rPr>
        <w:t xml:space="preserve">În cazul validării deciziei </w:t>
      </w:r>
      <w:r>
        <w:rPr>
          <w:rStyle w:val="Fontdeparagrafimplicit"/>
          <w:rFonts w:ascii="Georgia" w:hAnsi="Georgia"/>
          <w:sz w:val="22"/>
        </w:rPr>
        <w:t>entităţii</w:t>
      </w:r>
      <w:r>
        <w:rPr>
          <w:rStyle w:val="Fontdeparagrafimplicit"/>
          <w:rFonts w:ascii="Georgia" w:hAnsi="Georgia"/>
          <w:sz w:val="22"/>
        </w:rPr>
        <w:t xml:space="preserve"> învestite de lege, Comisia </w:t>
      </w:r>
      <w:r>
        <w:rPr>
          <w:rStyle w:val="Fontdeparagrafimplicit"/>
          <w:rFonts w:ascii="Georgia" w:hAnsi="Georgia"/>
          <w:sz w:val="22"/>
        </w:rPr>
        <w:t>Naţională</w:t>
      </w:r>
      <w:r>
        <w:rPr>
          <w:rStyle w:val="Fontdeparagrafimplicit"/>
          <w:rFonts w:ascii="Georgia" w:hAnsi="Georgia"/>
          <w:sz w:val="22"/>
        </w:rPr>
        <w:t xml:space="preserve"> emite decizia de compensare prin puncte a imobilului preluat în mod abuziv.</w:t>
      </w:r>
    </w:p>
    <w:p w:rsidR="00A34A01" w14:paraId="7FD9CC69" w14:textId="77777777">
      <w:pPr>
        <w:ind w:firstLine="1134"/>
        <w:jc w:val="both"/>
        <w:rPr>
          <w:rStyle w:val="Fontdeparagrafimplicit"/>
          <w:rFonts w:ascii="Georgia" w:hAnsi="Georgia"/>
          <w:sz w:val="22"/>
        </w:rPr>
      </w:pPr>
      <w:r>
        <w:rPr>
          <w:rStyle w:val="Fontdeparagrafimplicit"/>
          <w:rFonts w:ascii="Georgia" w:hAnsi="Georgia"/>
          <w:sz w:val="22"/>
        </w:rPr>
        <w:t xml:space="preserve">Întrucât prin Legea nr. 165/2013 s-a prevăzut o altă procedură ce trebuie urmată pentru acordarea măsurilor compensatorii pentru cererile de restituire care nu pot fi </w:t>
      </w:r>
      <w:r>
        <w:rPr>
          <w:rStyle w:val="Fontdeparagrafimplicit"/>
          <w:rFonts w:ascii="Georgia" w:hAnsi="Georgia"/>
          <w:sz w:val="22"/>
        </w:rPr>
        <w:t>soluţionate</w:t>
      </w:r>
      <w:r>
        <w:rPr>
          <w:rStyle w:val="Fontdeparagrafimplicit"/>
          <w:rFonts w:ascii="Georgia" w:hAnsi="Georgia"/>
          <w:sz w:val="22"/>
        </w:rPr>
        <w:t xml:space="preserve"> prin restituire în natură la nivelul </w:t>
      </w:r>
      <w:r>
        <w:rPr>
          <w:rStyle w:val="Fontdeparagrafimplicit"/>
          <w:rFonts w:ascii="Georgia" w:hAnsi="Georgia"/>
          <w:sz w:val="22"/>
        </w:rPr>
        <w:t>entităţilor</w:t>
      </w:r>
      <w:r>
        <w:rPr>
          <w:rStyle w:val="Fontdeparagrafimplicit"/>
          <w:rFonts w:ascii="Georgia" w:hAnsi="Georgia"/>
          <w:sz w:val="22"/>
        </w:rPr>
        <w:t xml:space="preserve"> învestite de lege, procedură aplicabilă </w:t>
      </w:r>
      <w:r>
        <w:rPr>
          <w:rStyle w:val="Fontdeparagrafimplicit"/>
          <w:rFonts w:ascii="Georgia" w:hAnsi="Georgia"/>
          <w:sz w:val="22"/>
        </w:rPr>
        <w:t>şi</w:t>
      </w:r>
      <w:r>
        <w:rPr>
          <w:rStyle w:val="Fontdeparagrafimplicit"/>
          <w:rFonts w:ascii="Georgia" w:hAnsi="Georgia"/>
          <w:sz w:val="22"/>
        </w:rPr>
        <w:t xml:space="preserve"> cauzelor în materia restituirii imobilelor preluate abuziv aflate pe rolul </w:t>
      </w:r>
      <w:r>
        <w:rPr>
          <w:rStyle w:val="Fontdeparagrafimplicit"/>
          <w:rFonts w:ascii="Georgia" w:hAnsi="Georgia"/>
          <w:sz w:val="22"/>
        </w:rPr>
        <w:t>instanţelor</w:t>
      </w:r>
      <w:r>
        <w:rPr>
          <w:rStyle w:val="Fontdeparagrafimplicit"/>
          <w:rFonts w:ascii="Georgia" w:hAnsi="Georgia"/>
          <w:sz w:val="22"/>
        </w:rPr>
        <w:t xml:space="preserve">, tribunalul a respins, ca neîntemeiată cererea </w:t>
      </w:r>
      <w:r>
        <w:rPr>
          <w:rStyle w:val="Fontdeparagrafimplicit"/>
          <w:rFonts w:ascii="Georgia" w:hAnsi="Georgia"/>
          <w:sz w:val="22"/>
        </w:rPr>
        <w:t>reclamanţilor</w:t>
      </w:r>
      <w:r>
        <w:rPr>
          <w:rStyle w:val="Fontdeparagrafimplicit"/>
          <w:rFonts w:ascii="Georgia" w:hAnsi="Georgia"/>
          <w:sz w:val="22"/>
        </w:rPr>
        <w:t xml:space="preserve">, având în vedere că, în prezenta cauză, cererea </w:t>
      </w:r>
      <w:r>
        <w:rPr>
          <w:rStyle w:val="Fontdeparagrafimplicit"/>
          <w:rFonts w:ascii="Georgia" w:hAnsi="Georgia"/>
          <w:sz w:val="22"/>
        </w:rPr>
        <w:t>reclamanţilor</w:t>
      </w:r>
      <w:r>
        <w:rPr>
          <w:rStyle w:val="Fontdeparagrafimplicit"/>
          <w:rFonts w:ascii="Georgia" w:hAnsi="Georgia"/>
          <w:sz w:val="22"/>
        </w:rPr>
        <w:t xml:space="preserve"> nu a urmat întreaga procedură prevăzută de Legea nr. 165/2013, care presupune </w:t>
      </w:r>
      <w:r>
        <w:rPr>
          <w:rStyle w:val="Fontdeparagrafimplicit"/>
          <w:rFonts w:ascii="Georgia" w:hAnsi="Georgia"/>
          <w:sz w:val="22"/>
        </w:rPr>
        <w:t>şi</w:t>
      </w:r>
      <w:r>
        <w:rPr>
          <w:rStyle w:val="Fontdeparagrafimplicit"/>
          <w:rFonts w:ascii="Georgia" w:hAnsi="Georgia"/>
          <w:sz w:val="22"/>
        </w:rPr>
        <w:t xml:space="preserve"> respectarea termenului de </w:t>
      </w:r>
      <w:r>
        <w:rPr>
          <w:rStyle w:val="Fontdeparagrafimplicit"/>
          <w:rFonts w:ascii="Georgia" w:hAnsi="Georgia"/>
          <w:sz w:val="22"/>
        </w:rPr>
        <w:t>soluţionare</w:t>
      </w:r>
      <w:r>
        <w:rPr>
          <w:rStyle w:val="Fontdeparagrafimplicit"/>
          <w:rFonts w:ascii="Georgia" w:hAnsi="Georgia"/>
          <w:sz w:val="22"/>
        </w:rPr>
        <w:t xml:space="preserve"> de 60 de luni de la intrarea în vigoare a Legii nr. 165/2013, pentru dosarele d</w:t>
      </w:r>
      <w:r>
        <w:rPr>
          <w:rStyle w:val="Fontdeparagrafimplicit"/>
          <w:rFonts w:ascii="Georgia" w:hAnsi="Georgia"/>
          <w:sz w:val="22"/>
        </w:rPr>
        <w:t xml:space="preserve">eja înregistrate la Secretariatul Comisiei Centrale pentru Stabilirea Despăgubirilor, respectiv 60 de luni de la înregistrarea dosarelor ce vor fi transmise Secretariatului Comisiei </w:t>
      </w:r>
      <w:r>
        <w:rPr>
          <w:rStyle w:val="Fontdeparagrafimplicit"/>
          <w:rFonts w:ascii="Georgia" w:hAnsi="Georgia"/>
          <w:sz w:val="22"/>
        </w:rPr>
        <w:t>Naţionale</w:t>
      </w:r>
      <w:r>
        <w:rPr>
          <w:rStyle w:val="Fontdeparagrafimplicit"/>
          <w:rFonts w:ascii="Georgia" w:hAnsi="Georgia"/>
          <w:sz w:val="22"/>
        </w:rPr>
        <w:t xml:space="preserve">. </w:t>
      </w:r>
    </w:p>
    <w:p w:rsidR="00A34A01" w14:paraId="6183C277" w14:textId="2691A2BE">
      <w:pPr>
        <w:ind w:firstLine="1134"/>
        <w:jc w:val="both"/>
        <w:rPr>
          <w:rStyle w:val="Fontdeparagrafimplicit"/>
          <w:rFonts w:ascii="Georgia" w:hAnsi="Georgia"/>
          <w:sz w:val="22"/>
        </w:rPr>
      </w:pPr>
      <w:r>
        <w:rPr>
          <w:rStyle w:val="Fontdeparagrafimplicit"/>
          <w:rFonts w:ascii="Georgia" w:hAnsi="Georgia"/>
          <w:b/>
          <w:i/>
          <w:sz w:val="22"/>
        </w:rPr>
        <w:t xml:space="preserve">Împotriva acestei </w:t>
      </w:r>
      <w:r>
        <w:rPr>
          <w:rStyle w:val="Fontdeparagrafimplicit"/>
          <w:rFonts w:ascii="Georgia" w:hAnsi="Georgia"/>
          <w:b/>
          <w:i/>
          <w:sz w:val="22"/>
        </w:rPr>
        <w:t>sentinţe</w:t>
      </w:r>
      <w:r>
        <w:rPr>
          <w:rStyle w:val="Fontdeparagrafimplicit"/>
          <w:rFonts w:ascii="Georgia" w:hAnsi="Georgia"/>
          <w:b/>
          <w:i/>
          <w:sz w:val="22"/>
        </w:rPr>
        <w:t xml:space="preserve"> a formulat recurs reclamantul </w:t>
      </w:r>
      <w:r w:rsidR="00722B8B">
        <w:rPr>
          <w:rStyle w:val="Fontdeparagrafimplicit"/>
          <w:rFonts w:ascii="Georgia" w:hAnsi="Georgia"/>
          <w:b/>
          <w:i/>
          <w:sz w:val="22"/>
        </w:rPr>
        <w:t>ĂNS.....</w:t>
      </w:r>
      <w:r>
        <w:rPr>
          <w:rStyle w:val="Fontdeparagrafimplicit"/>
          <w:rFonts w:ascii="Georgia" w:hAnsi="Georgia"/>
          <w:sz w:val="22"/>
        </w:rPr>
        <w:t xml:space="preserve">solicitând admiterea recursului </w:t>
      </w:r>
      <w:r>
        <w:rPr>
          <w:rStyle w:val="Fontdeparagrafimplicit"/>
          <w:rFonts w:ascii="Georgia" w:hAnsi="Georgia"/>
          <w:sz w:val="22"/>
        </w:rPr>
        <w:t>şi</w:t>
      </w:r>
      <w:r>
        <w:rPr>
          <w:rStyle w:val="Fontdeparagrafimplicit"/>
          <w:rFonts w:ascii="Georgia" w:hAnsi="Georgia"/>
          <w:sz w:val="22"/>
        </w:rPr>
        <w:t xml:space="preserve"> </w:t>
      </w:r>
      <w:r>
        <w:rPr>
          <w:rStyle w:val="Fontdeparagrafimplicit"/>
          <w:rFonts w:ascii="Georgia" w:hAnsi="Georgia"/>
          <w:sz w:val="22"/>
        </w:rPr>
        <w:t>desfiinţarea</w:t>
      </w:r>
      <w:r>
        <w:rPr>
          <w:rStyle w:val="Fontdeparagrafimplicit"/>
          <w:rFonts w:ascii="Georgia" w:hAnsi="Georgia"/>
          <w:sz w:val="22"/>
        </w:rPr>
        <w:t xml:space="preserve"> </w:t>
      </w:r>
      <w:r>
        <w:rPr>
          <w:rStyle w:val="Fontdeparagrafimplicit"/>
          <w:rFonts w:ascii="Georgia" w:hAnsi="Georgia"/>
          <w:sz w:val="22"/>
        </w:rPr>
        <w:t>Sentinţei</w:t>
      </w:r>
      <w:r>
        <w:rPr>
          <w:rStyle w:val="Fontdeparagrafimplicit"/>
          <w:rFonts w:ascii="Georgia" w:hAnsi="Georgia"/>
          <w:sz w:val="22"/>
        </w:rPr>
        <w:t xml:space="preserve"> civile nr. </w:t>
      </w:r>
      <w:r w:rsidR="00722B8B">
        <w:rPr>
          <w:rStyle w:val="Fontdeparagrafimplicit"/>
          <w:rFonts w:ascii="Georgia" w:hAnsi="Georgia"/>
          <w:sz w:val="22"/>
        </w:rPr>
        <w:t>SC1</w:t>
      </w:r>
      <w:r>
        <w:rPr>
          <w:rStyle w:val="Fontdeparagrafimplicit"/>
          <w:rFonts w:ascii="Georgia" w:hAnsi="Georgia"/>
          <w:sz w:val="22"/>
        </w:rPr>
        <w:t xml:space="preserve">/2014 </w:t>
      </w:r>
      <w:r>
        <w:rPr>
          <w:rStyle w:val="Fontdeparagrafimplicit"/>
          <w:rFonts w:ascii="Georgia" w:hAnsi="Georgia"/>
          <w:sz w:val="22"/>
        </w:rPr>
        <w:t>şi</w:t>
      </w:r>
      <w:r>
        <w:rPr>
          <w:rStyle w:val="Fontdeparagrafimplicit"/>
          <w:rFonts w:ascii="Georgia" w:hAnsi="Georgia"/>
          <w:sz w:val="22"/>
        </w:rPr>
        <w:t xml:space="preserve">, în </w:t>
      </w:r>
      <w:r>
        <w:rPr>
          <w:rStyle w:val="Fontdeparagrafimplicit"/>
          <w:rFonts w:ascii="Georgia" w:hAnsi="Georgia"/>
          <w:sz w:val="22"/>
        </w:rPr>
        <w:t>consecinţa</w:t>
      </w:r>
      <w:r>
        <w:rPr>
          <w:rStyle w:val="Fontdeparagrafimplicit"/>
          <w:rFonts w:ascii="Georgia" w:hAnsi="Georgia"/>
          <w:sz w:val="22"/>
        </w:rPr>
        <w:t xml:space="preserve">, admiterea </w:t>
      </w:r>
      <w:r>
        <w:rPr>
          <w:rStyle w:val="Fontdeparagrafimplicit"/>
          <w:rFonts w:ascii="Georgia" w:hAnsi="Georgia"/>
          <w:sz w:val="22"/>
        </w:rPr>
        <w:t>acţiunii</w:t>
      </w:r>
      <w:r>
        <w:rPr>
          <w:rStyle w:val="Fontdeparagrafimplicit"/>
          <w:rFonts w:ascii="Georgia" w:hAnsi="Georgia"/>
          <w:sz w:val="22"/>
        </w:rPr>
        <w:t xml:space="preserve"> așa cum a fost formulata, respectiv obligarea intimatelor la:</w:t>
      </w:r>
    </w:p>
    <w:p w:rsidR="00A34A01" w14:paraId="16C845D8" w14:textId="73E5B95A">
      <w:pPr>
        <w:ind w:firstLine="1134"/>
        <w:jc w:val="both"/>
        <w:rPr>
          <w:rStyle w:val="Fontdeparagrafimplicit"/>
          <w:rFonts w:ascii="Georgia" w:hAnsi="Georgia"/>
          <w:sz w:val="22"/>
        </w:rPr>
      </w:pPr>
      <w:r>
        <w:rPr>
          <w:rStyle w:val="Fontdeparagrafimplicit"/>
          <w:rFonts w:ascii="Georgia" w:hAnsi="Georgia"/>
          <w:sz w:val="22"/>
        </w:rPr>
        <w:t xml:space="preserve">1) </w:t>
      </w:r>
      <w:r>
        <w:rPr>
          <w:rStyle w:val="Fontdeparagrafimplicit"/>
          <w:rFonts w:ascii="Georgia" w:hAnsi="Georgia"/>
          <w:sz w:val="22"/>
        </w:rPr>
        <w:t>Soluţionarea</w:t>
      </w:r>
      <w:r>
        <w:rPr>
          <w:rStyle w:val="Fontdeparagrafimplicit"/>
          <w:rFonts w:ascii="Georgia" w:hAnsi="Georgia"/>
          <w:sz w:val="22"/>
        </w:rPr>
        <w:t xml:space="preserve"> dosarului reclamantului pentru acordarea despăgubirilor pentru </w:t>
      </w:r>
      <w:r>
        <w:rPr>
          <w:rStyle w:val="Fontdeparagrafimplicit"/>
          <w:rFonts w:ascii="Georgia" w:hAnsi="Georgia"/>
          <w:sz w:val="22"/>
        </w:rPr>
        <w:t>suprafaţa</w:t>
      </w:r>
      <w:r>
        <w:rPr>
          <w:rStyle w:val="Fontdeparagrafimplicit"/>
          <w:rFonts w:ascii="Georgia" w:hAnsi="Georgia"/>
          <w:sz w:val="22"/>
        </w:rPr>
        <w:t xml:space="preserve"> de 65000 mp., astfel cum a fost stabilita de Comisia </w:t>
      </w:r>
      <w:r>
        <w:rPr>
          <w:rStyle w:val="Fontdeparagrafimplicit"/>
          <w:rFonts w:ascii="Georgia" w:hAnsi="Georgia"/>
          <w:sz w:val="22"/>
        </w:rPr>
        <w:t>Judeţeană</w:t>
      </w:r>
      <w:r>
        <w:rPr>
          <w:rStyle w:val="Fontdeparagrafimplicit"/>
          <w:rFonts w:ascii="Georgia" w:hAnsi="Georgia"/>
          <w:sz w:val="22"/>
        </w:rPr>
        <w:t xml:space="preserve"> </w:t>
      </w:r>
      <w:r w:rsidR="00722B8B">
        <w:rPr>
          <w:rStyle w:val="Fontdeparagrafimplicit"/>
          <w:rFonts w:ascii="Georgia" w:hAnsi="Georgia"/>
          <w:sz w:val="22"/>
        </w:rPr>
        <w:t>..............</w:t>
      </w:r>
      <w:r>
        <w:rPr>
          <w:rStyle w:val="Fontdeparagrafimplicit"/>
          <w:rFonts w:ascii="Georgia" w:hAnsi="Georgia"/>
          <w:sz w:val="22"/>
        </w:rPr>
        <w:t>, inclusiv emiterea deciziei de despăgubiri;</w:t>
      </w:r>
    </w:p>
    <w:p w:rsidR="00A34A01" w14:paraId="1C2C378D" w14:textId="77777777">
      <w:pPr>
        <w:ind w:firstLine="1134"/>
        <w:jc w:val="both"/>
        <w:rPr>
          <w:rStyle w:val="Fontdeparagrafimplicit"/>
          <w:rFonts w:ascii="Georgia" w:hAnsi="Georgia"/>
          <w:sz w:val="22"/>
        </w:rPr>
      </w:pPr>
      <w:r>
        <w:rPr>
          <w:rStyle w:val="Fontdeparagrafimplicit"/>
          <w:rFonts w:ascii="Georgia" w:hAnsi="Georgia"/>
          <w:sz w:val="22"/>
        </w:rPr>
        <w:t xml:space="preserve">2) Obligarea paratelor la plata de daune cominatorii de 200 lei pe fiecare zi întârziere de la rămânerea definitiva a hotărârii de urmează a fi </w:t>
      </w:r>
      <w:r>
        <w:rPr>
          <w:rStyle w:val="Fontdeparagrafimplicit"/>
          <w:rFonts w:ascii="Georgia" w:hAnsi="Georgia"/>
          <w:sz w:val="22"/>
        </w:rPr>
        <w:t>pronunţata</w:t>
      </w:r>
      <w:r>
        <w:rPr>
          <w:rStyle w:val="Fontdeparagrafimplicit"/>
          <w:rFonts w:ascii="Georgia" w:hAnsi="Georgia"/>
          <w:sz w:val="22"/>
        </w:rPr>
        <w:t xml:space="preserve"> </w:t>
      </w:r>
      <w:r>
        <w:rPr>
          <w:rStyle w:val="Fontdeparagrafimplicit"/>
          <w:rFonts w:ascii="Georgia" w:hAnsi="Georgia"/>
          <w:sz w:val="22"/>
        </w:rPr>
        <w:t>şi</w:t>
      </w:r>
      <w:r>
        <w:rPr>
          <w:rStyle w:val="Fontdeparagrafimplicit"/>
          <w:rFonts w:ascii="Georgia" w:hAnsi="Georgia"/>
          <w:sz w:val="22"/>
        </w:rPr>
        <w:t xml:space="preserve"> pana la executarea efectiva a </w:t>
      </w:r>
      <w:r>
        <w:rPr>
          <w:rStyle w:val="Fontdeparagrafimplicit"/>
          <w:rFonts w:ascii="Georgia" w:hAnsi="Georgia"/>
          <w:sz w:val="22"/>
        </w:rPr>
        <w:t>obligaţiei</w:t>
      </w:r>
      <w:r>
        <w:rPr>
          <w:rStyle w:val="Fontdeparagrafimplicit"/>
          <w:rFonts w:ascii="Georgia" w:hAnsi="Georgia"/>
          <w:sz w:val="22"/>
        </w:rPr>
        <w:t xml:space="preserve"> de </w:t>
      </w:r>
      <w:r>
        <w:rPr>
          <w:rStyle w:val="Fontdeparagrafimplicit"/>
          <w:rFonts w:ascii="Georgia" w:hAnsi="Georgia"/>
          <w:sz w:val="22"/>
        </w:rPr>
        <w:t>soluţionare</w:t>
      </w:r>
      <w:r>
        <w:rPr>
          <w:rStyle w:val="Fontdeparagrafimplicit"/>
          <w:rFonts w:ascii="Georgia" w:hAnsi="Georgia"/>
          <w:sz w:val="22"/>
        </w:rPr>
        <w:t xml:space="preserve"> a dosarului de acordare a despăgubirilor/ emiterea deciziei de despăgubiri.</w:t>
      </w:r>
    </w:p>
    <w:p w:rsidR="00A34A01" w14:paraId="675BEC05" w14:textId="77777777">
      <w:pPr>
        <w:ind w:firstLine="1134"/>
        <w:jc w:val="both"/>
        <w:rPr>
          <w:rStyle w:val="Fontdeparagrafimplicit"/>
          <w:rFonts w:ascii="Georgia" w:hAnsi="Georgia"/>
          <w:sz w:val="22"/>
        </w:rPr>
      </w:pPr>
      <w:r>
        <w:rPr>
          <w:rStyle w:val="Fontdeparagrafimplicit"/>
          <w:rFonts w:ascii="Georgia" w:hAnsi="Georgia"/>
          <w:sz w:val="22"/>
        </w:rPr>
        <w:t>În motivare s-au învederat următoarele:</w:t>
      </w:r>
    </w:p>
    <w:p w:rsidR="00A34A01" w14:paraId="4C7A66D0" w14:textId="77777777">
      <w:pPr>
        <w:ind w:firstLine="1134"/>
        <w:jc w:val="both"/>
        <w:rPr>
          <w:rStyle w:val="Fontdeparagrafimplicit"/>
          <w:rFonts w:ascii="Georgia" w:hAnsi="Georgia"/>
          <w:sz w:val="22"/>
        </w:rPr>
      </w:pPr>
      <w:r>
        <w:rPr>
          <w:rStyle w:val="Fontdeparagrafimplicit"/>
          <w:rFonts w:ascii="Georgia" w:hAnsi="Georgia"/>
          <w:sz w:val="22"/>
        </w:rPr>
        <w:t xml:space="preserve">1. </w:t>
      </w:r>
      <w:r>
        <w:rPr>
          <w:rStyle w:val="Fontdeparagrafimplicit"/>
          <w:rFonts w:ascii="Georgia" w:hAnsi="Georgia"/>
          <w:sz w:val="22"/>
        </w:rPr>
        <w:t>Sentinţa</w:t>
      </w:r>
      <w:r>
        <w:rPr>
          <w:rStyle w:val="Fontdeparagrafimplicit"/>
          <w:rFonts w:ascii="Georgia" w:hAnsi="Georgia"/>
          <w:sz w:val="22"/>
        </w:rPr>
        <w:t xml:space="preserve"> este nelegala întrucât a fost </w:t>
      </w:r>
      <w:r>
        <w:rPr>
          <w:rStyle w:val="Fontdeparagrafimplicit"/>
          <w:rFonts w:ascii="Georgia" w:hAnsi="Georgia"/>
          <w:sz w:val="22"/>
        </w:rPr>
        <w:t>pronunţata</w:t>
      </w:r>
      <w:r>
        <w:rPr>
          <w:rStyle w:val="Fontdeparagrafimplicit"/>
          <w:rFonts w:ascii="Georgia" w:hAnsi="Georgia"/>
          <w:sz w:val="22"/>
        </w:rPr>
        <w:t xml:space="preserve"> cu încălcarea </w:t>
      </w:r>
      <w:r>
        <w:rPr>
          <w:rStyle w:val="Fontdeparagrafimplicit"/>
          <w:rFonts w:ascii="Georgia" w:hAnsi="Georgia"/>
          <w:sz w:val="22"/>
        </w:rPr>
        <w:t>şi</w:t>
      </w:r>
      <w:r>
        <w:rPr>
          <w:rStyle w:val="Fontdeparagrafimplicit"/>
          <w:rFonts w:ascii="Georgia" w:hAnsi="Georgia"/>
          <w:sz w:val="22"/>
        </w:rPr>
        <w:t xml:space="preserve"> aplicarea </w:t>
      </w:r>
      <w:r>
        <w:rPr>
          <w:rStyle w:val="Fontdeparagrafimplicit"/>
          <w:rFonts w:ascii="Georgia" w:hAnsi="Georgia"/>
          <w:sz w:val="22"/>
        </w:rPr>
        <w:t>greşita</w:t>
      </w:r>
      <w:r>
        <w:rPr>
          <w:rStyle w:val="Fontdeparagrafimplicit"/>
          <w:rFonts w:ascii="Georgia" w:hAnsi="Georgia"/>
          <w:sz w:val="22"/>
        </w:rPr>
        <w:t xml:space="preserve"> a normelor de drept material, precum </w:t>
      </w:r>
      <w:r>
        <w:rPr>
          <w:rStyle w:val="Fontdeparagrafimplicit"/>
          <w:rFonts w:ascii="Georgia" w:hAnsi="Georgia"/>
          <w:sz w:val="22"/>
        </w:rPr>
        <w:t>şi</w:t>
      </w:r>
      <w:r>
        <w:rPr>
          <w:rStyle w:val="Fontdeparagrafimplicit"/>
          <w:rFonts w:ascii="Georgia" w:hAnsi="Georgia"/>
          <w:sz w:val="22"/>
        </w:rPr>
        <w:t xml:space="preserve"> ca aceasta cuprinde totodată motive contradictorii, subsumându-se </w:t>
      </w:r>
      <w:r>
        <w:rPr>
          <w:rStyle w:val="Fontdeparagrafimplicit"/>
          <w:rFonts w:ascii="Georgia" w:hAnsi="Georgia"/>
          <w:sz w:val="22"/>
        </w:rPr>
        <w:t>dispoziţiilor</w:t>
      </w:r>
      <w:r>
        <w:rPr>
          <w:rStyle w:val="Fontdeparagrafimplicit"/>
          <w:rFonts w:ascii="Georgia" w:hAnsi="Georgia"/>
          <w:sz w:val="22"/>
        </w:rPr>
        <w:t xml:space="preserve"> art.304 pct. 7 </w:t>
      </w:r>
      <w:r>
        <w:rPr>
          <w:rStyle w:val="Fontdeparagrafimplicit"/>
          <w:rFonts w:ascii="Georgia" w:hAnsi="Georgia"/>
          <w:sz w:val="22"/>
        </w:rPr>
        <w:t>şi</w:t>
      </w:r>
      <w:r>
        <w:rPr>
          <w:rStyle w:val="Fontdeparagrafimplicit"/>
          <w:rFonts w:ascii="Georgia" w:hAnsi="Georgia"/>
          <w:sz w:val="22"/>
        </w:rPr>
        <w:t xml:space="preserve"> 9 Cod de Procedura Civila.</w:t>
      </w:r>
    </w:p>
    <w:p w:rsidR="00A34A01" w14:paraId="0EC72217" w14:textId="77777777">
      <w:pPr>
        <w:ind w:firstLine="1134"/>
        <w:jc w:val="both"/>
        <w:rPr>
          <w:rStyle w:val="Fontdeparagrafimplicit"/>
          <w:rFonts w:ascii="Georgia" w:hAnsi="Georgia"/>
          <w:sz w:val="22"/>
        </w:rPr>
      </w:pPr>
      <w:r>
        <w:rPr>
          <w:rStyle w:val="Fontdeparagrafimplicit"/>
          <w:rFonts w:ascii="Georgia" w:hAnsi="Georgia"/>
          <w:sz w:val="22"/>
        </w:rPr>
        <w:t xml:space="preserve">Cererea de chemare în judecata a fost introdusa la data de 12/04/2012 </w:t>
      </w:r>
      <w:r>
        <w:rPr>
          <w:rStyle w:val="Fontdeparagrafimplicit"/>
          <w:rFonts w:ascii="Georgia" w:hAnsi="Georgia"/>
          <w:sz w:val="22"/>
        </w:rPr>
        <w:t>şi</w:t>
      </w:r>
      <w:r>
        <w:rPr>
          <w:rStyle w:val="Fontdeparagrafimplicit"/>
          <w:rFonts w:ascii="Georgia" w:hAnsi="Georgia"/>
          <w:sz w:val="22"/>
        </w:rPr>
        <w:t xml:space="preserve"> a fost întemeiata în drept pe prevederile Legii nr.554/2004 raportat la Titlul VII din Legea nr.247/2005, partea 101 din Normele de aplicare a Legii nr.247/2005.</w:t>
      </w:r>
    </w:p>
    <w:p w:rsidR="00A34A01" w14:paraId="08738EBF" w14:textId="77777777">
      <w:pPr>
        <w:ind w:firstLine="1134"/>
        <w:jc w:val="both"/>
        <w:rPr>
          <w:rStyle w:val="Fontdeparagrafimplicit"/>
          <w:rFonts w:ascii="Georgia" w:hAnsi="Georgia"/>
          <w:sz w:val="22"/>
        </w:rPr>
      </w:pPr>
      <w:r>
        <w:rPr>
          <w:rStyle w:val="Fontdeparagrafimplicit"/>
          <w:rFonts w:ascii="Georgia" w:hAnsi="Georgia"/>
          <w:sz w:val="22"/>
        </w:rPr>
        <w:t xml:space="preserve">Reclamantul a investit în mod clar </w:t>
      </w:r>
      <w:r>
        <w:rPr>
          <w:rStyle w:val="Fontdeparagrafimplicit"/>
          <w:rFonts w:ascii="Georgia" w:hAnsi="Georgia"/>
          <w:sz w:val="22"/>
        </w:rPr>
        <w:t>instanţa</w:t>
      </w:r>
      <w:r>
        <w:rPr>
          <w:rStyle w:val="Fontdeparagrafimplicit"/>
          <w:rFonts w:ascii="Georgia" w:hAnsi="Georgia"/>
          <w:sz w:val="22"/>
        </w:rPr>
        <w:t xml:space="preserve"> cu judecarea unei cauze în materia contenciosului administrativ bazata pe prevederile Titlului VII din Legea nr.247/2005, lege în vigoare </w:t>
      </w:r>
      <w:r>
        <w:rPr>
          <w:rStyle w:val="Fontdeparagrafimplicit"/>
          <w:rFonts w:ascii="Georgia" w:hAnsi="Georgia"/>
          <w:sz w:val="22"/>
        </w:rPr>
        <w:t>şi</w:t>
      </w:r>
      <w:r>
        <w:rPr>
          <w:rStyle w:val="Fontdeparagrafimplicit"/>
          <w:rFonts w:ascii="Georgia" w:hAnsi="Georgia"/>
          <w:sz w:val="22"/>
        </w:rPr>
        <w:t xml:space="preserve"> aplicabila la data introducerii cererii de chemare în judecata. Acesta este temeiul de drept aplicabil în </w:t>
      </w:r>
      <w:r>
        <w:rPr>
          <w:rStyle w:val="Fontdeparagrafimplicit"/>
          <w:rFonts w:ascii="Georgia" w:hAnsi="Georgia"/>
          <w:sz w:val="22"/>
        </w:rPr>
        <w:t>speţa</w:t>
      </w:r>
      <w:r>
        <w:rPr>
          <w:rStyle w:val="Fontdeparagrafimplicit"/>
          <w:rFonts w:ascii="Georgia" w:hAnsi="Georgia"/>
          <w:sz w:val="22"/>
        </w:rPr>
        <w:t xml:space="preserve"> </w:t>
      </w:r>
      <w:r>
        <w:rPr>
          <w:rStyle w:val="Fontdeparagrafimplicit"/>
          <w:rFonts w:ascii="Georgia" w:hAnsi="Georgia"/>
          <w:sz w:val="22"/>
        </w:rPr>
        <w:t>şi</w:t>
      </w:r>
      <w:r>
        <w:rPr>
          <w:rStyle w:val="Fontdeparagrafimplicit"/>
          <w:rFonts w:ascii="Georgia" w:hAnsi="Georgia"/>
          <w:sz w:val="22"/>
        </w:rPr>
        <w:t xml:space="preserve"> fata de care trebuia </w:t>
      </w:r>
      <w:r>
        <w:rPr>
          <w:rStyle w:val="Fontdeparagrafimplicit"/>
          <w:rFonts w:ascii="Georgia" w:hAnsi="Georgia"/>
          <w:sz w:val="22"/>
        </w:rPr>
        <w:t>soluţionata</w:t>
      </w:r>
      <w:r>
        <w:rPr>
          <w:rStyle w:val="Fontdeparagrafimplicit"/>
          <w:rFonts w:ascii="Georgia" w:hAnsi="Georgia"/>
          <w:sz w:val="22"/>
        </w:rPr>
        <w:t xml:space="preserve"> cererea de chemare în judecata, </w:t>
      </w:r>
      <w:r>
        <w:rPr>
          <w:rStyle w:val="Fontdeparagrafimplicit"/>
          <w:rFonts w:ascii="Georgia" w:hAnsi="Georgia"/>
          <w:sz w:val="22"/>
        </w:rPr>
        <w:t>şi</w:t>
      </w:r>
      <w:r>
        <w:rPr>
          <w:rStyle w:val="Fontdeparagrafimplicit"/>
          <w:rFonts w:ascii="Georgia" w:hAnsi="Georgia"/>
          <w:sz w:val="22"/>
        </w:rPr>
        <w:t xml:space="preserve"> nicidecum o lege ulterioara, întrucât în materie este statuat principiul neretroactivității legii, care nu </w:t>
      </w:r>
      <w:r>
        <w:rPr>
          <w:rStyle w:val="Fontdeparagrafimplicit"/>
          <w:rFonts w:ascii="Georgia" w:hAnsi="Georgia"/>
          <w:sz w:val="22"/>
        </w:rPr>
        <w:t>cunoaşte</w:t>
      </w:r>
      <w:r>
        <w:rPr>
          <w:rStyle w:val="Fontdeparagrafimplicit"/>
          <w:rFonts w:ascii="Georgia" w:hAnsi="Georgia"/>
          <w:sz w:val="22"/>
        </w:rPr>
        <w:t xml:space="preserve"> nicio </w:t>
      </w:r>
      <w:r>
        <w:rPr>
          <w:rStyle w:val="Fontdeparagrafimplicit"/>
          <w:rFonts w:ascii="Georgia" w:hAnsi="Georgia"/>
          <w:sz w:val="22"/>
        </w:rPr>
        <w:t>excepţie</w:t>
      </w:r>
      <w:r>
        <w:rPr>
          <w:rStyle w:val="Fontdeparagrafimplicit"/>
          <w:rFonts w:ascii="Georgia" w:hAnsi="Georgia"/>
          <w:sz w:val="22"/>
        </w:rPr>
        <w:t>.</w:t>
      </w:r>
    </w:p>
    <w:p w:rsidR="00A34A01" w14:paraId="5437E650" w14:textId="77777777">
      <w:pPr>
        <w:ind w:firstLine="1134"/>
        <w:jc w:val="both"/>
        <w:rPr>
          <w:rStyle w:val="Fontdeparagrafimplicit"/>
          <w:rFonts w:ascii="Georgia" w:hAnsi="Georgia"/>
          <w:sz w:val="22"/>
        </w:rPr>
      </w:pPr>
      <w:r>
        <w:rPr>
          <w:rStyle w:val="Fontdeparagrafimplicit"/>
          <w:rFonts w:ascii="Georgia" w:hAnsi="Georgia"/>
          <w:sz w:val="22"/>
        </w:rPr>
        <w:t>Însa</w:t>
      </w:r>
      <w:r>
        <w:rPr>
          <w:rStyle w:val="Fontdeparagrafimplicit"/>
          <w:rFonts w:ascii="Georgia" w:hAnsi="Georgia"/>
          <w:sz w:val="22"/>
        </w:rPr>
        <w:t xml:space="preserve">, în mod eronat, </w:t>
      </w:r>
      <w:r>
        <w:rPr>
          <w:rStyle w:val="Fontdeparagrafimplicit"/>
          <w:rFonts w:ascii="Georgia" w:hAnsi="Georgia"/>
          <w:sz w:val="22"/>
        </w:rPr>
        <w:t>instanţa</w:t>
      </w:r>
      <w:r>
        <w:rPr>
          <w:rStyle w:val="Fontdeparagrafimplicit"/>
          <w:rFonts w:ascii="Georgia" w:hAnsi="Georgia"/>
          <w:sz w:val="22"/>
        </w:rPr>
        <w:t xml:space="preserve"> de judecata a apreciat ca raportului dedus </w:t>
      </w:r>
      <w:r>
        <w:rPr>
          <w:rStyle w:val="Fontdeparagrafimplicit"/>
          <w:rFonts w:ascii="Georgia" w:hAnsi="Georgia"/>
          <w:sz w:val="22"/>
        </w:rPr>
        <w:t>judecaţii</w:t>
      </w:r>
      <w:r>
        <w:rPr>
          <w:rStyle w:val="Fontdeparagrafimplicit"/>
          <w:rFonts w:ascii="Georgia" w:hAnsi="Georgia"/>
          <w:sz w:val="22"/>
        </w:rPr>
        <w:t xml:space="preserve"> ii este aplicabila, ca </w:t>
      </w:r>
      <w:r>
        <w:rPr>
          <w:rStyle w:val="Fontdeparagrafimplicit"/>
          <w:rFonts w:ascii="Georgia" w:hAnsi="Georgia"/>
          <w:sz w:val="22"/>
        </w:rPr>
        <w:t>şi</w:t>
      </w:r>
      <w:r>
        <w:rPr>
          <w:rStyle w:val="Fontdeparagrafimplicit"/>
          <w:rFonts w:ascii="Georgia" w:hAnsi="Georgia"/>
          <w:sz w:val="22"/>
        </w:rPr>
        <w:t xml:space="preserve"> drept material, Legea nr. 165/2013 privind masurile pentru finalizarea procesului de restituire, în natura sau prin echivalent, a imobilelor preluate în mod abuziv în perioada regimului comunist în România, lege publicata în Monitorul Oficial din data de 17 mai 2013, data ulterioara introducerii cererii de chemare în judecata.</w:t>
      </w:r>
    </w:p>
    <w:p w:rsidR="00A34A01" w14:paraId="7F8B7C5A" w14:textId="77777777">
      <w:pPr>
        <w:ind w:firstLine="1134"/>
        <w:jc w:val="both"/>
        <w:rPr>
          <w:rStyle w:val="Fontdeparagrafimplicit"/>
          <w:rFonts w:ascii="Georgia" w:hAnsi="Georgia"/>
          <w:sz w:val="22"/>
        </w:rPr>
      </w:pPr>
      <w:r>
        <w:rPr>
          <w:rStyle w:val="Fontdeparagrafimplicit"/>
          <w:rFonts w:ascii="Georgia" w:hAnsi="Georgia"/>
          <w:sz w:val="22"/>
        </w:rPr>
        <w:t xml:space="preserve">Aceasta lege nu poate fi aplicata raportului dedus </w:t>
      </w:r>
      <w:r>
        <w:rPr>
          <w:rStyle w:val="Fontdeparagrafimplicit"/>
          <w:rFonts w:ascii="Georgia" w:hAnsi="Georgia"/>
          <w:sz w:val="22"/>
        </w:rPr>
        <w:t>judecaţii</w:t>
      </w:r>
      <w:r>
        <w:rPr>
          <w:rStyle w:val="Fontdeparagrafimplicit"/>
          <w:rFonts w:ascii="Georgia" w:hAnsi="Georgia"/>
          <w:sz w:val="22"/>
        </w:rPr>
        <w:t xml:space="preserve"> pentru ca ar însemna o încălcare a principiul neretroactivității legii, ceea ce nu poate fi acceptat.</w:t>
      </w:r>
    </w:p>
    <w:p w:rsidR="00A34A01" w14:paraId="252E7B1D" w14:textId="77777777">
      <w:pPr>
        <w:ind w:firstLine="1134"/>
        <w:jc w:val="both"/>
        <w:rPr>
          <w:rStyle w:val="Fontdeparagrafimplicit"/>
          <w:rFonts w:ascii="Georgia" w:hAnsi="Georgia"/>
          <w:sz w:val="22"/>
        </w:rPr>
      </w:pPr>
      <w:r>
        <w:rPr>
          <w:rStyle w:val="Fontdeparagrafimplicit"/>
          <w:rFonts w:ascii="Georgia" w:hAnsi="Georgia"/>
          <w:sz w:val="22"/>
        </w:rPr>
        <w:t xml:space="preserve">Tocmai în aceasta aplicare retroactiva a Legii nr. 165/2013 consta, aplicarea </w:t>
      </w:r>
      <w:r>
        <w:rPr>
          <w:rStyle w:val="Fontdeparagrafimplicit"/>
          <w:rFonts w:ascii="Georgia" w:hAnsi="Georgia"/>
          <w:sz w:val="22"/>
        </w:rPr>
        <w:t>greşita</w:t>
      </w:r>
      <w:r>
        <w:rPr>
          <w:rStyle w:val="Fontdeparagrafimplicit"/>
          <w:rFonts w:ascii="Georgia" w:hAnsi="Georgia"/>
          <w:sz w:val="22"/>
        </w:rPr>
        <w:t xml:space="preserve"> a normelor de drept material </w:t>
      </w:r>
      <w:r>
        <w:rPr>
          <w:rStyle w:val="Fontdeparagrafimplicit"/>
          <w:rFonts w:ascii="Georgia" w:hAnsi="Georgia"/>
          <w:sz w:val="22"/>
        </w:rPr>
        <w:t>săvârşita</w:t>
      </w:r>
      <w:r>
        <w:rPr>
          <w:rStyle w:val="Fontdeparagrafimplicit"/>
          <w:rFonts w:ascii="Georgia" w:hAnsi="Georgia"/>
          <w:sz w:val="22"/>
        </w:rPr>
        <w:t xml:space="preserve"> de către judecător în întreaga sa analiza în vederea </w:t>
      </w:r>
      <w:r>
        <w:rPr>
          <w:rStyle w:val="Fontdeparagrafimplicit"/>
          <w:rFonts w:ascii="Georgia" w:hAnsi="Georgia"/>
          <w:sz w:val="22"/>
        </w:rPr>
        <w:t>pronunţării</w:t>
      </w:r>
      <w:r>
        <w:rPr>
          <w:rStyle w:val="Fontdeparagrafimplicit"/>
          <w:rFonts w:ascii="Georgia" w:hAnsi="Georgia"/>
          <w:sz w:val="22"/>
        </w:rPr>
        <w:t xml:space="preserve"> </w:t>
      </w:r>
      <w:r>
        <w:rPr>
          <w:rStyle w:val="Fontdeparagrafimplicit"/>
          <w:rFonts w:ascii="Georgia" w:hAnsi="Georgia"/>
          <w:sz w:val="22"/>
        </w:rPr>
        <w:t>sentinţei</w:t>
      </w:r>
      <w:r>
        <w:rPr>
          <w:rStyle w:val="Fontdeparagrafimplicit"/>
          <w:rFonts w:ascii="Georgia" w:hAnsi="Georgia"/>
          <w:sz w:val="22"/>
        </w:rPr>
        <w:t xml:space="preserve"> </w:t>
      </w:r>
      <w:r>
        <w:rPr>
          <w:rStyle w:val="Fontdeparagrafimplicit"/>
          <w:rFonts w:ascii="Georgia" w:hAnsi="Georgia"/>
          <w:sz w:val="22"/>
        </w:rPr>
        <w:t>recurate</w:t>
      </w:r>
      <w:r>
        <w:rPr>
          <w:rStyle w:val="Fontdeparagrafimplicit"/>
          <w:rFonts w:ascii="Georgia" w:hAnsi="Georgia"/>
          <w:sz w:val="22"/>
        </w:rPr>
        <w:t xml:space="preserve">. În cazul de fata, judecătorul a făcut o </w:t>
      </w:r>
      <w:r>
        <w:rPr>
          <w:rStyle w:val="Fontdeparagrafimplicit"/>
          <w:rFonts w:ascii="Georgia" w:hAnsi="Georgia"/>
          <w:sz w:val="22"/>
        </w:rPr>
        <w:t>greşita</w:t>
      </w:r>
      <w:r>
        <w:rPr>
          <w:rStyle w:val="Fontdeparagrafimplicit"/>
          <w:rFonts w:ascii="Georgia" w:hAnsi="Georgia"/>
          <w:sz w:val="22"/>
        </w:rPr>
        <w:t xml:space="preserve"> interpretare </w:t>
      </w:r>
      <w:r>
        <w:rPr>
          <w:rStyle w:val="Fontdeparagrafimplicit"/>
          <w:rFonts w:ascii="Georgia" w:hAnsi="Georgia"/>
          <w:sz w:val="22"/>
        </w:rPr>
        <w:t>şi</w:t>
      </w:r>
      <w:r>
        <w:rPr>
          <w:rStyle w:val="Fontdeparagrafimplicit"/>
          <w:rFonts w:ascii="Georgia" w:hAnsi="Georgia"/>
          <w:sz w:val="22"/>
        </w:rPr>
        <w:t xml:space="preserve"> aplicare a legii în timp. Acesta a aplicat unui litigiu început în anul 2012, o lege ulterioara publicata în Monitorul Oficial </w:t>
      </w:r>
      <w:r>
        <w:rPr>
          <w:rStyle w:val="Fontdeparagrafimplicit"/>
          <w:rFonts w:ascii="Georgia" w:hAnsi="Georgia"/>
          <w:sz w:val="22"/>
        </w:rPr>
        <w:t>şi</w:t>
      </w:r>
      <w:r>
        <w:rPr>
          <w:rStyle w:val="Fontdeparagrafimplicit"/>
          <w:rFonts w:ascii="Georgia" w:hAnsi="Georgia"/>
          <w:sz w:val="22"/>
        </w:rPr>
        <w:t xml:space="preserve"> promulgata în anul 2013, încălcând principiul neretroactivității legii în materie.</w:t>
      </w:r>
    </w:p>
    <w:p w:rsidR="00A34A01" w14:paraId="0335C91A" w14:textId="77777777">
      <w:pPr>
        <w:ind w:firstLine="1134"/>
        <w:jc w:val="both"/>
        <w:rPr>
          <w:rStyle w:val="Fontdeparagrafimplicit"/>
          <w:rFonts w:ascii="Georgia" w:hAnsi="Georgia"/>
          <w:sz w:val="22"/>
        </w:rPr>
      </w:pPr>
      <w:r>
        <w:rPr>
          <w:rStyle w:val="Fontdeparagrafimplicit"/>
          <w:rFonts w:ascii="Georgia" w:hAnsi="Georgia"/>
          <w:sz w:val="22"/>
        </w:rPr>
        <w:t xml:space="preserve">Totodată, s-a </w:t>
      </w:r>
      <w:r>
        <w:rPr>
          <w:rStyle w:val="Fontdeparagrafimplicit"/>
          <w:rFonts w:ascii="Georgia" w:hAnsi="Georgia"/>
          <w:sz w:val="22"/>
        </w:rPr>
        <w:t>menţionat</w:t>
      </w:r>
      <w:r>
        <w:rPr>
          <w:rStyle w:val="Fontdeparagrafimplicit"/>
          <w:rFonts w:ascii="Georgia" w:hAnsi="Georgia"/>
          <w:sz w:val="22"/>
        </w:rPr>
        <w:t xml:space="preserve"> ca </w:t>
      </w:r>
      <w:r>
        <w:rPr>
          <w:rStyle w:val="Fontdeparagrafimplicit"/>
          <w:rFonts w:ascii="Georgia" w:hAnsi="Georgia"/>
          <w:sz w:val="22"/>
        </w:rPr>
        <w:t>sentinţa</w:t>
      </w:r>
      <w:r>
        <w:rPr>
          <w:rStyle w:val="Fontdeparagrafimplicit"/>
          <w:rFonts w:ascii="Georgia" w:hAnsi="Georgia"/>
          <w:sz w:val="22"/>
        </w:rPr>
        <w:t xml:space="preserve"> </w:t>
      </w:r>
      <w:r>
        <w:rPr>
          <w:rStyle w:val="Fontdeparagrafimplicit"/>
          <w:rFonts w:ascii="Georgia" w:hAnsi="Georgia"/>
          <w:sz w:val="22"/>
        </w:rPr>
        <w:t>recurata</w:t>
      </w:r>
      <w:r>
        <w:rPr>
          <w:rStyle w:val="Fontdeparagrafimplicit"/>
          <w:rFonts w:ascii="Georgia" w:hAnsi="Georgia"/>
          <w:sz w:val="22"/>
        </w:rPr>
        <w:t xml:space="preserve"> cuprinde motive contradictorii, astfel deși judecătorul a decis respingerea </w:t>
      </w:r>
      <w:r>
        <w:rPr>
          <w:rStyle w:val="Fontdeparagrafimplicit"/>
          <w:rFonts w:ascii="Georgia" w:hAnsi="Georgia"/>
          <w:sz w:val="22"/>
        </w:rPr>
        <w:t>excepţiei</w:t>
      </w:r>
      <w:r>
        <w:rPr>
          <w:rStyle w:val="Fontdeparagrafimplicit"/>
          <w:rFonts w:ascii="Georgia" w:hAnsi="Georgia"/>
          <w:sz w:val="22"/>
        </w:rPr>
        <w:t xml:space="preserve"> </w:t>
      </w:r>
      <w:r>
        <w:rPr>
          <w:rStyle w:val="Fontdeparagrafimplicit"/>
          <w:rFonts w:ascii="Georgia" w:hAnsi="Georgia"/>
          <w:sz w:val="22"/>
        </w:rPr>
        <w:t>prematuritatii</w:t>
      </w:r>
      <w:r>
        <w:rPr>
          <w:rStyle w:val="Fontdeparagrafimplicit"/>
          <w:rFonts w:ascii="Georgia" w:hAnsi="Georgia"/>
          <w:sz w:val="22"/>
        </w:rPr>
        <w:t xml:space="preserve"> pe temeiul faptului ca la data introducerii cererii de chemare în judecata, Legea nr.165/2013 nu era în vigoare, pentru ca ulterior, analizând cauza pe fond, sa facă tocmai aplicarea materiala a acestei legi.</w:t>
      </w:r>
    </w:p>
    <w:p w:rsidR="00A34A01" w14:paraId="41709B73" w14:textId="77777777">
      <w:pPr>
        <w:ind w:firstLine="1134"/>
        <w:jc w:val="both"/>
        <w:rPr>
          <w:rStyle w:val="Fontdeparagrafimplicit"/>
          <w:rFonts w:ascii="Georgia" w:hAnsi="Georgia"/>
          <w:sz w:val="22"/>
        </w:rPr>
      </w:pPr>
      <w:r>
        <w:rPr>
          <w:rStyle w:val="Fontdeparagrafimplicit"/>
          <w:rFonts w:ascii="Georgia" w:hAnsi="Georgia"/>
          <w:sz w:val="22"/>
        </w:rPr>
        <w:t xml:space="preserve">Judecătorul a precizat în cadrul </w:t>
      </w:r>
      <w:r>
        <w:rPr>
          <w:rStyle w:val="Fontdeparagrafimplicit"/>
          <w:rFonts w:ascii="Georgia" w:hAnsi="Georgia"/>
          <w:sz w:val="22"/>
        </w:rPr>
        <w:t>sentinţei</w:t>
      </w:r>
      <w:r>
        <w:rPr>
          <w:rStyle w:val="Fontdeparagrafimplicit"/>
          <w:rFonts w:ascii="Georgia" w:hAnsi="Georgia"/>
          <w:sz w:val="22"/>
        </w:rPr>
        <w:t xml:space="preserve"> </w:t>
      </w:r>
      <w:r>
        <w:rPr>
          <w:rStyle w:val="Fontdeparagrafimplicit"/>
          <w:rFonts w:ascii="Georgia" w:hAnsi="Georgia"/>
          <w:sz w:val="22"/>
        </w:rPr>
        <w:t>recurate</w:t>
      </w:r>
      <w:r>
        <w:rPr>
          <w:rStyle w:val="Fontdeparagrafimplicit"/>
          <w:rFonts w:ascii="Georgia" w:hAnsi="Georgia"/>
          <w:sz w:val="22"/>
        </w:rPr>
        <w:t xml:space="preserve"> ca ,,analizând, cu prioritate, în baza art.137 </w:t>
      </w:r>
      <w:r>
        <w:rPr>
          <w:rStyle w:val="Fontdeparagrafimplicit"/>
          <w:rFonts w:ascii="Georgia" w:hAnsi="Georgia"/>
          <w:sz w:val="22"/>
        </w:rPr>
        <w:t>Cpc</w:t>
      </w:r>
      <w:r>
        <w:rPr>
          <w:rStyle w:val="Fontdeparagrafimplicit"/>
          <w:rFonts w:ascii="Georgia" w:hAnsi="Georgia"/>
          <w:sz w:val="22"/>
        </w:rPr>
        <w:t xml:space="preserve">, </w:t>
      </w:r>
      <w:r>
        <w:rPr>
          <w:rStyle w:val="Fontdeparagrafimplicit"/>
          <w:rFonts w:ascii="Georgia" w:hAnsi="Georgia"/>
          <w:sz w:val="22"/>
        </w:rPr>
        <w:t>excepţia</w:t>
      </w:r>
      <w:r>
        <w:rPr>
          <w:rStyle w:val="Fontdeparagrafimplicit"/>
          <w:rFonts w:ascii="Georgia" w:hAnsi="Georgia"/>
          <w:sz w:val="22"/>
        </w:rPr>
        <w:t xml:space="preserve"> </w:t>
      </w:r>
      <w:r>
        <w:rPr>
          <w:rStyle w:val="Fontdeparagrafimplicit"/>
          <w:rFonts w:ascii="Georgia" w:hAnsi="Georgia"/>
          <w:sz w:val="22"/>
        </w:rPr>
        <w:t>prematuritatii</w:t>
      </w:r>
      <w:r>
        <w:rPr>
          <w:rStyle w:val="Fontdeparagrafimplicit"/>
          <w:rFonts w:ascii="Georgia" w:hAnsi="Georgia"/>
          <w:sz w:val="22"/>
        </w:rPr>
        <w:t xml:space="preserve"> cererii de chemare în judecata, invocate de parata, Tribunalul o va respinge, întrucât la momentul introducerii </w:t>
      </w:r>
      <w:r>
        <w:rPr>
          <w:rStyle w:val="Fontdeparagrafimplicit"/>
          <w:rFonts w:ascii="Georgia" w:hAnsi="Georgia"/>
          <w:sz w:val="22"/>
        </w:rPr>
        <w:t>acţiunii</w:t>
      </w:r>
      <w:r>
        <w:rPr>
          <w:rStyle w:val="Fontdeparagrafimplicit"/>
          <w:rFonts w:ascii="Georgia" w:hAnsi="Georgia"/>
          <w:sz w:val="22"/>
        </w:rPr>
        <w:t>, moment în raport de care se apreciază daca o cerere este sau nu prematura, Legea nr.165/2013 nu era în vigoare ".</w:t>
      </w:r>
    </w:p>
    <w:p w:rsidR="00A34A01" w14:paraId="18085CAE" w14:textId="77777777">
      <w:pPr>
        <w:ind w:firstLine="1134"/>
        <w:jc w:val="both"/>
        <w:rPr>
          <w:rStyle w:val="Fontdeparagrafimplicit"/>
          <w:rFonts w:ascii="Georgia" w:hAnsi="Georgia"/>
          <w:sz w:val="22"/>
        </w:rPr>
      </w:pPr>
      <w:r>
        <w:rPr>
          <w:rStyle w:val="Fontdeparagrafimplicit"/>
          <w:rFonts w:ascii="Georgia" w:hAnsi="Georgia"/>
          <w:sz w:val="22"/>
        </w:rPr>
        <w:t>Totuşi</w:t>
      </w:r>
      <w:r>
        <w:rPr>
          <w:rStyle w:val="Fontdeparagrafimplicit"/>
          <w:rFonts w:ascii="Georgia" w:hAnsi="Georgia"/>
          <w:sz w:val="22"/>
        </w:rPr>
        <w:t xml:space="preserve">, în ciuda faptului ca Tribunalul </w:t>
      </w:r>
      <w:r>
        <w:rPr>
          <w:rStyle w:val="Fontdeparagrafimplicit"/>
          <w:rFonts w:ascii="Georgia" w:hAnsi="Georgia"/>
          <w:sz w:val="22"/>
        </w:rPr>
        <w:t>menţionează</w:t>
      </w:r>
      <w:r>
        <w:rPr>
          <w:rStyle w:val="Fontdeparagrafimplicit"/>
          <w:rFonts w:ascii="Georgia" w:hAnsi="Georgia"/>
          <w:sz w:val="22"/>
        </w:rPr>
        <w:t xml:space="preserve"> ca Legea nr.165/2013 nu era în vigoare la data introducerii cererii de chemare în judecata, cu încălcarea principiului neretroactivității legii, acesta decide sa aplice fondului cauzei legea </w:t>
      </w:r>
      <w:r>
        <w:rPr>
          <w:rStyle w:val="Fontdeparagrafimplicit"/>
          <w:rFonts w:ascii="Georgia" w:hAnsi="Georgia"/>
          <w:sz w:val="22"/>
        </w:rPr>
        <w:t>menţionata</w:t>
      </w:r>
      <w:r>
        <w:rPr>
          <w:rStyle w:val="Fontdeparagrafimplicit"/>
          <w:rFonts w:ascii="Georgia" w:hAnsi="Georgia"/>
          <w:sz w:val="22"/>
        </w:rPr>
        <w:t xml:space="preserve"> ca fiind  neaplicabila.</w:t>
      </w:r>
    </w:p>
    <w:p w:rsidR="00A34A01" w14:paraId="13D837C9" w14:textId="77777777">
      <w:pPr>
        <w:ind w:firstLine="1134"/>
        <w:jc w:val="both"/>
        <w:rPr>
          <w:rStyle w:val="Fontdeparagrafimplicit"/>
          <w:rFonts w:ascii="Georgia" w:hAnsi="Georgia"/>
          <w:sz w:val="22"/>
        </w:rPr>
      </w:pPr>
      <w:r>
        <w:rPr>
          <w:rStyle w:val="Fontdeparagrafimplicit"/>
          <w:rFonts w:ascii="Georgia" w:hAnsi="Georgia"/>
          <w:sz w:val="22"/>
        </w:rPr>
        <w:t>Astfel, cu încălcarea principiului neretroactivității, judecătorul considera Legea nr.165/2013 ca fiind aplicabila întemeiat pe art. 4 din Legea nr.165/2013, care prevede ca „</w:t>
      </w:r>
      <w:r>
        <w:rPr>
          <w:rStyle w:val="Fontdeparagrafimplicit"/>
          <w:rFonts w:ascii="Georgia" w:hAnsi="Georgia"/>
          <w:sz w:val="22"/>
        </w:rPr>
        <w:t>Dispoziţiile</w:t>
      </w:r>
      <w:r>
        <w:rPr>
          <w:rStyle w:val="Fontdeparagrafimplicit"/>
          <w:rFonts w:ascii="Georgia" w:hAnsi="Georgia"/>
          <w:sz w:val="22"/>
        </w:rPr>
        <w:t xml:space="preserve"> prezentei legi se aplică cererilor formulate </w:t>
      </w:r>
      <w:r>
        <w:rPr>
          <w:rStyle w:val="Fontdeparagrafimplicit"/>
          <w:rFonts w:ascii="Georgia" w:hAnsi="Georgia"/>
          <w:sz w:val="22"/>
        </w:rPr>
        <w:t>şi</w:t>
      </w:r>
      <w:r>
        <w:rPr>
          <w:rStyle w:val="Fontdeparagrafimplicit"/>
          <w:rFonts w:ascii="Georgia" w:hAnsi="Georgia"/>
          <w:sz w:val="22"/>
        </w:rPr>
        <w:t xml:space="preserve"> depuse, în termen legal, la </w:t>
      </w:r>
      <w:r>
        <w:rPr>
          <w:rStyle w:val="Fontdeparagrafimplicit"/>
          <w:rFonts w:ascii="Georgia" w:hAnsi="Georgia"/>
          <w:sz w:val="22"/>
        </w:rPr>
        <w:t>entităţile</w:t>
      </w:r>
      <w:r>
        <w:rPr>
          <w:rStyle w:val="Fontdeparagrafimplicit"/>
          <w:rFonts w:ascii="Georgia" w:hAnsi="Georgia"/>
          <w:sz w:val="22"/>
        </w:rPr>
        <w:t xml:space="preserve"> învestite de lege, </w:t>
      </w:r>
      <w:r>
        <w:rPr>
          <w:rStyle w:val="Fontdeparagrafimplicit"/>
          <w:rFonts w:ascii="Georgia" w:hAnsi="Georgia"/>
          <w:sz w:val="22"/>
        </w:rPr>
        <w:t>nesoluţionate</w:t>
      </w:r>
      <w:r>
        <w:rPr>
          <w:rStyle w:val="Fontdeparagrafimplicit"/>
          <w:rFonts w:ascii="Georgia" w:hAnsi="Georgia"/>
          <w:sz w:val="22"/>
        </w:rPr>
        <w:t xml:space="preserve"> până la data intrării în vigoare a prezentei legi, cauzelor în materia restituirii imobilelor preluate abuziv, aflate pe rolul </w:t>
      </w:r>
      <w:r>
        <w:rPr>
          <w:rStyle w:val="Fontdeparagrafimplicit"/>
          <w:rFonts w:ascii="Georgia" w:hAnsi="Georgia"/>
          <w:sz w:val="22"/>
        </w:rPr>
        <w:t>instanţelor</w:t>
      </w:r>
      <w:r>
        <w:rPr>
          <w:rStyle w:val="Fontdeparagrafimplicit"/>
          <w:rFonts w:ascii="Georgia" w:hAnsi="Georgia"/>
          <w:sz w:val="22"/>
        </w:rPr>
        <w:t xml:space="preserve">, precum </w:t>
      </w:r>
      <w:r>
        <w:rPr>
          <w:rStyle w:val="Fontdeparagrafimplicit"/>
          <w:rFonts w:ascii="Georgia" w:hAnsi="Georgia"/>
          <w:sz w:val="22"/>
        </w:rPr>
        <w:t>şi</w:t>
      </w:r>
      <w:r>
        <w:rPr>
          <w:rStyle w:val="Fontdeparagrafimplicit"/>
          <w:rFonts w:ascii="Georgia" w:hAnsi="Georgia"/>
          <w:sz w:val="22"/>
        </w:rPr>
        <w:t xml:space="preserve"> cauzelor aflate pe rolul </w:t>
      </w:r>
      <w:r>
        <w:rPr>
          <w:rStyle w:val="Fontdeparagrafimplicit"/>
          <w:rFonts w:ascii="Georgia" w:hAnsi="Georgia"/>
          <w:sz w:val="22"/>
        </w:rPr>
        <w:t>Curţii</w:t>
      </w:r>
      <w:r>
        <w:rPr>
          <w:rStyle w:val="Fontdeparagrafimplicit"/>
          <w:rFonts w:ascii="Georgia" w:hAnsi="Georgia"/>
          <w:sz w:val="22"/>
        </w:rPr>
        <w:t xml:space="preserve"> Europene a Drepturilor Omului suspendate în temeiul Hotărârii-pilot din 12 octombrie 2010, </w:t>
      </w:r>
      <w:r>
        <w:rPr>
          <w:rStyle w:val="Fontdeparagrafimplicit"/>
          <w:rFonts w:ascii="Georgia" w:hAnsi="Georgia"/>
          <w:sz w:val="22"/>
        </w:rPr>
        <w:t>pronunţată</w:t>
      </w:r>
      <w:r>
        <w:rPr>
          <w:rStyle w:val="Fontdeparagrafimplicit"/>
          <w:rFonts w:ascii="Georgia" w:hAnsi="Georgia"/>
          <w:sz w:val="22"/>
        </w:rPr>
        <w:t xml:space="preserve"> în Cauza Măria Atanasiu </w:t>
      </w:r>
      <w:r>
        <w:rPr>
          <w:rStyle w:val="Fontdeparagrafimplicit"/>
          <w:rFonts w:ascii="Georgia" w:hAnsi="Georgia"/>
          <w:sz w:val="22"/>
        </w:rPr>
        <w:t>şi</w:t>
      </w:r>
      <w:r>
        <w:rPr>
          <w:rStyle w:val="Fontdeparagrafimplicit"/>
          <w:rFonts w:ascii="Georgia" w:hAnsi="Georgia"/>
          <w:sz w:val="22"/>
        </w:rPr>
        <w:t xml:space="preserve"> </w:t>
      </w:r>
      <w:r>
        <w:rPr>
          <w:rStyle w:val="Fontdeparagrafimplicit"/>
          <w:rFonts w:ascii="Georgia" w:hAnsi="Georgia"/>
          <w:sz w:val="22"/>
        </w:rPr>
        <w:t>alţii</w:t>
      </w:r>
      <w:r>
        <w:rPr>
          <w:rStyle w:val="Fontdeparagrafimplicit"/>
          <w:rFonts w:ascii="Georgia" w:hAnsi="Georgia"/>
          <w:sz w:val="22"/>
        </w:rPr>
        <w:t xml:space="preserve"> împotriva României, la data intrării în vigoare a prezentei le</w:t>
      </w:r>
      <w:r>
        <w:rPr>
          <w:rStyle w:val="Fontdeparagrafimplicit"/>
          <w:rFonts w:ascii="Georgia" w:hAnsi="Georgia"/>
          <w:sz w:val="22"/>
        </w:rPr>
        <w:t>gi. "</w:t>
      </w:r>
    </w:p>
    <w:p w:rsidR="00A34A01" w14:paraId="68E0D2D0" w14:textId="24CDBE1E">
      <w:pPr>
        <w:ind w:firstLine="1134"/>
        <w:jc w:val="both"/>
        <w:rPr>
          <w:rStyle w:val="Fontdeparagrafimplicit"/>
          <w:rFonts w:ascii="Georgia" w:hAnsi="Georgia"/>
          <w:sz w:val="22"/>
        </w:rPr>
      </w:pPr>
      <w:r>
        <w:rPr>
          <w:rStyle w:val="Fontdeparagrafimplicit"/>
          <w:rFonts w:ascii="Georgia" w:hAnsi="Georgia"/>
          <w:sz w:val="22"/>
        </w:rPr>
        <w:t xml:space="preserve">Judecătorul nu a </w:t>
      </w:r>
      <w:r>
        <w:rPr>
          <w:rStyle w:val="Fontdeparagrafimplicit"/>
          <w:rFonts w:ascii="Georgia" w:hAnsi="Georgia"/>
          <w:sz w:val="22"/>
        </w:rPr>
        <w:t>ţinut</w:t>
      </w:r>
      <w:r>
        <w:rPr>
          <w:rStyle w:val="Fontdeparagrafimplicit"/>
          <w:rFonts w:ascii="Georgia" w:hAnsi="Georgia"/>
          <w:sz w:val="22"/>
        </w:rPr>
        <w:t xml:space="preserve"> cont nici de faptul ca invocatul art.4 teza a ......</w:t>
      </w:r>
      <w:r>
        <w:rPr>
          <w:rStyle w:val="Fontdeparagrafimplicit"/>
          <w:rFonts w:ascii="Georgia" w:hAnsi="Georgia"/>
          <w:sz w:val="22"/>
        </w:rPr>
        <w:t xml:space="preserve">din Legea nr.165/2013 a fost declarat neconstituțional, prin admiterea </w:t>
      </w:r>
      <w:r>
        <w:rPr>
          <w:rStyle w:val="Fontdeparagrafimplicit"/>
          <w:rFonts w:ascii="Georgia" w:hAnsi="Georgia"/>
          <w:sz w:val="22"/>
        </w:rPr>
        <w:t>excepţiei</w:t>
      </w:r>
      <w:r>
        <w:rPr>
          <w:rStyle w:val="Fontdeparagrafimplicit"/>
          <w:rFonts w:ascii="Georgia" w:hAnsi="Georgia"/>
          <w:sz w:val="22"/>
        </w:rPr>
        <w:t xml:space="preserve"> de neconstituționalitate, tocmai fundamentat pe neretroactivitatea legii, Curtea </w:t>
      </w:r>
      <w:r>
        <w:rPr>
          <w:rStyle w:val="Fontdeparagrafimplicit"/>
          <w:rFonts w:ascii="Georgia" w:hAnsi="Georgia"/>
          <w:sz w:val="22"/>
        </w:rPr>
        <w:t>Constituţionala</w:t>
      </w:r>
      <w:r>
        <w:rPr>
          <w:rStyle w:val="Fontdeparagrafimplicit"/>
          <w:rFonts w:ascii="Georgia" w:hAnsi="Georgia"/>
          <w:sz w:val="22"/>
        </w:rPr>
        <w:t xml:space="preserve"> </w:t>
      </w:r>
      <w:r>
        <w:rPr>
          <w:rStyle w:val="Fontdeparagrafimplicit"/>
          <w:rFonts w:ascii="Georgia" w:hAnsi="Georgia"/>
          <w:sz w:val="22"/>
        </w:rPr>
        <w:t>pronunţând</w:t>
      </w:r>
      <w:r>
        <w:rPr>
          <w:rStyle w:val="Fontdeparagrafimplicit"/>
          <w:rFonts w:ascii="Georgia" w:hAnsi="Georgia"/>
          <w:sz w:val="22"/>
        </w:rPr>
        <w:t xml:space="preserve"> Decizia nr.88/2014, care se aplica prin analogie </w:t>
      </w:r>
      <w:r>
        <w:rPr>
          <w:rStyle w:val="Fontdeparagrafimplicit"/>
          <w:rFonts w:ascii="Georgia" w:hAnsi="Georgia"/>
          <w:sz w:val="22"/>
        </w:rPr>
        <w:t>şi</w:t>
      </w:r>
      <w:r>
        <w:rPr>
          <w:rStyle w:val="Fontdeparagrafimplicit"/>
          <w:rFonts w:ascii="Georgia" w:hAnsi="Georgia"/>
          <w:sz w:val="22"/>
        </w:rPr>
        <w:t xml:space="preserve"> spetei de fata, considerentele </w:t>
      </w:r>
      <w:r>
        <w:rPr>
          <w:rStyle w:val="Fontdeparagrafimplicit"/>
          <w:rFonts w:ascii="Georgia" w:hAnsi="Georgia"/>
          <w:sz w:val="22"/>
        </w:rPr>
        <w:t>Curţii</w:t>
      </w:r>
      <w:r>
        <w:rPr>
          <w:rStyle w:val="Fontdeparagrafimplicit"/>
          <w:rFonts w:ascii="Georgia" w:hAnsi="Georgia"/>
          <w:sz w:val="22"/>
        </w:rPr>
        <w:t xml:space="preserve"> </w:t>
      </w:r>
      <w:r>
        <w:rPr>
          <w:rStyle w:val="Fontdeparagrafimplicit"/>
          <w:rFonts w:ascii="Georgia" w:hAnsi="Georgia"/>
          <w:sz w:val="22"/>
        </w:rPr>
        <w:t>Constituţionale</w:t>
      </w:r>
      <w:r>
        <w:rPr>
          <w:rStyle w:val="Fontdeparagrafimplicit"/>
          <w:rFonts w:ascii="Georgia" w:hAnsi="Georgia"/>
          <w:sz w:val="22"/>
        </w:rPr>
        <w:t xml:space="preserve"> fiind valabile </w:t>
      </w:r>
      <w:r>
        <w:rPr>
          <w:rStyle w:val="Fontdeparagrafimplicit"/>
          <w:rFonts w:ascii="Georgia" w:hAnsi="Georgia"/>
          <w:sz w:val="22"/>
        </w:rPr>
        <w:t>şi</w:t>
      </w:r>
      <w:r>
        <w:rPr>
          <w:rStyle w:val="Fontdeparagrafimplicit"/>
          <w:rFonts w:ascii="Georgia" w:hAnsi="Georgia"/>
          <w:sz w:val="22"/>
        </w:rPr>
        <w:t xml:space="preserve"> cu privire la cauza de fata.</w:t>
      </w:r>
    </w:p>
    <w:p w:rsidR="00A34A01" w14:paraId="140469A1" w14:textId="77777777">
      <w:pPr>
        <w:ind w:firstLine="1134"/>
        <w:jc w:val="both"/>
        <w:rPr>
          <w:rStyle w:val="Fontdeparagrafimplicit"/>
          <w:rFonts w:ascii="Georgia" w:hAnsi="Georgia"/>
          <w:sz w:val="22"/>
        </w:rPr>
      </w:pPr>
      <w:r>
        <w:rPr>
          <w:rStyle w:val="Fontdeparagrafimplicit"/>
          <w:rFonts w:ascii="Georgia" w:hAnsi="Georgia"/>
          <w:sz w:val="22"/>
        </w:rPr>
        <w:t xml:space="preserve">Astfel, Curtea </w:t>
      </w:r>
      <w:r>
        <w:rPr>
          <w:rStyle w:val="Fontdeparagrafimplicit"/>
          <w:rFonts w:ascii="Georgia" w:hAnsi="Georgia"/>
          <w:sz w:val="22"/>
        </w:rPr>
        <w:t>Constituţionala</w:t>
      </w:r>
      <w:r>
        <w:rPr>
          <w:rStyle w:val="Fontdeparagrafimplicit"/>
          <w:rFonts w:ascii="Georgia" w:hAnsi="Georgia"/>
          <w:sz w:val="22"/>
        </w:rPr>
        <w:t xml:space="preserve"> a apreciat ca „Curtea </w:t>
      </w:r>
      <w:r>
        <w:rPr>
          <w:rStyle w:val="Fontdeparagrafimplicit"/>
          <w:rFonts w:ascii="Georgia" w:hAnsi="Georgia"/>
          <w:sz w:val="22"/>
        </w:rPr>
        <w:t>reţine</w:t>
      </w:r>
      <w:r>
        <w:rPr>
          <w:rStyle w:val="Fontdeparagrafimplicit"/>
          <w:rFonts w:ascii="Georgia" w:hAnsi="Georgia"/>
          <w:sz w:val="22"/>
        </w:rPr>
        <w:t xml:space="preserve"> că, relativ la principiul neretroactivității legii, a statuat că acesta este valabil pentru orice lege, indiferent de domeniul de reglementare al acesteia. Singura </w:t>
      </w:r>
      <w:r>
        <w:rPr>
          <w:rStyle w:val="Fontdeparagrafimplicit"/>
          <w:rFonts w:ascii="Georgia" w:hAnsi="Georgia"/>
          <w:sz w:val="22"/>
        </w:rPr>
        <w:t>excepţie</w:t>
      </w:r>
      <w:r>
        <w:rPr>
          <w:rStyle w:val="Fontdeparagrafimplicit"/>
          <w:rFonts w:ascii="Georgia" w:hAnsi="Georgia"/>
          <w:sz w:val="22"/>
        </w:rPr>
        <w:t xml:space="preserve"> pe care o îngăduie norma </w:t>
      </w:r>
      <w:r>
        <w:rPr>
          <w:rStyle w:val="Fontdeparagrafimplicit"/>
          <w:rFonts w:ascii="Georgia" w:hAnsi="Georgia"/>
          <w:sz w:val="22"/>
        </w:rPr>
        <w:t>constituţională</w:t>
      </w:r>
      <w:r>
        <w:rPr>
          <w:rStyle w:val="Fontdeparagrafimplicit"/>
          <w:rFonts w:ascii="Georgia" w:hAnsi="Georgia"/>
          <w:sz w:val="22"/>
        </w:rPr>
        <w:t xml:space="preserve"> </w:t>
      </w:r>
      <w:r>
        <w:rPr>
          <w:rStyle w:val="Fontdeparagrafimplicit"/>
          <w:rFonts w:ascii="Georgia" w:hAnsi="Georgia"/>
          <w:sz w:val="22"/>
        </w:rPr>
        <w:t>priveşte</w:t>
      </w:r>
      <w:r>
        <w:rPr>
          <w:rStyle w:val="Fontdeparagrafimplicit"/>
          <w:rFonts w:ascii="Georgia" w:hAnsi="Georgia"/>
          <w:sz w:val="22"/>
        </w:rPr>
        <w:t xml:space="preserve"> legea penală sau </w:t>
      </w:r>
      <w:r>
        <w:rPr>
          <w:rStyle w:val="Fontdeparagrafimplicit"/>
          <w:rFonts w:ascii="Georgia" w:hAnsi="Georgia"/>
          <w:sz w:val="22"/>
        </w:rPr>
        <w:t>contravenţională</w:t>
      </w:r>
      <w:r>
        <w:rPr>
          <w:rStyle w:val="Fontdeparagrafimplicit"/>
          <w:rFonts w:ascii="Georgia" w:hAnsi="Georgia"/>
          <w:sz w:val="22"/>
        </w:rPr>
        <w:t xml:space="preserve"> mai favorabilă (în acest sens, Decizia nr. 90 din 1 iunie 1999, publicată în Monitorul Oficial al României, Partea I, nr. 489 din 11 octombrie 1999, </w:t>
      </w:r>
      <w:r>
        <w:rPr>
          <w:rStyle w:val="Fontdeparagrafimplicit"/>
          <w:rFonts w:ascii="Georgia" w:hAnsi="Georgia"/>
          <w:sz w:val="22"/>
        </w:rPr>
        <w:t>şi</w:t>
      </w:r>
      <w:r>
        <w:rPr>
          <w:rStyle w:val="Fontdeparagrafimplicit"/>
          <w:rFonts w:ascii="Georgia" w:hAnsi="Georgia"/>
          <w:sz w:val="22"/>
        </w:rPr>
        <w:t xml:space="preserve"> Decizia nr. 228 din 13 martie 2007, publicată în Monitorul</w:t>
      </w:r>
      <w:r>
        <w:rPr>
          <w:rStyle w:val="Fontdeparagrafimplicit"/>
          <w:rFonts w:ascii="Georgia" w:hAnsi="Georgia"/>
          <w:sz w:val="22"/>
        </w:rPr>
        <w:t xml:space="preserve"> Oficial al României, Partea I, nr. 283 din 27 aprilie 2007). Suntem în </w:t>
      </w:r>
      <w:r>
        <w:rPr>
          <w:rStyle w:val="Fontdeparagrafimplicit"/>
          <w:rFonts w:ascii="Georgia" w:hAnsi="Georgia"/>
          <w:sz w:val="22"/>
        </w:rPr>
        <w:t>prezenţa</w:t>
      </w:r>
      <w:r>
        <w:rPr>
          <w:rStyle w:val="Fontdeparagrafimplicit"/>
          <w:rFonts w:ascii="Georgia" w:hAnsi="Georgia"/>
          <w:sz w:val="22"/>
        </w:rPr>
        <w:t xml:space="preserve"> unei reguli imperative de la care nu se poate deroga în materie, indiferent dacă este vorba de legi materiale sau legi procesuale. </w:t>
      </w:r>
      <w:r>
        <w:rPr>
          <w:rStyle w:val="Fontdeparagrafimplicit"/>
          <w:rFonts w:ascii="Georgia" w:hAnsi="Georgia"/>
          <w:sz w:val="22"/>
        </w:rPr>
        <w:t>Consecinţele</w:t>
      </w:r>
      <w:r>
        <w:rPr>
          <w:rStyle w:val="Fontdeparagrafimplicit"/>
          <w:rFonts w:ascii="Georgia" w:hAnsi="Georgia"/>
          <w:sz w:val="22"/>
        </w:rPr>
        <w:t xml:space="preserve"> consacrării principiului neretroactivității în </w:t>
      </w:r>
      <w:r>
        <w:rPr>
          <w:rStyle w:val="Fontdeparagrafimplicit"/>
          <w:rFonts w:ascii="Georgia" w:hAnsi="Georgia"/>
          <w:sz w:val="22"/>
        </w:rPr>
        <w:t>Constituţie</w:t>
      </w:r>
      <w:r>
        <w:rPr>
          <w:rStyle w:val="Fontdeparagrafimplicit"/>
          <w:rFonts w:ascii="Georgia" w:hAnsi="Georgia"/>
          <w:sz w:val="22"/>
        </w:rPr>
        <w:t xml:space="preserve"> sunt foarte severe </w:t>
      </w:r>
      <w:r>
        <w:rPr>
          <w:rStyle w:val="Fontdeparagrafimplicit"/>
          <w:rFonts w:ascii="Georgia" w:hAnsi="Georgia"/>
          <w:sz w:val="22"/>
        </w:rPr>
        <w:t>şi</w:t>
      </w:r>
      <w:r>
        <w:rPr>
          <w:rStyle w:val="Fontdeparagrafimplicit"/>
          <w:rFonts w:ascii="Georgia" w:hAnsi="Georgia"/>
          <w:sz w:val="22"/>
        </w:rPr>
        <w:t xml:space="preserve">, probabil, tocmai de aceea </w:t>
      </w:r>
      <w:r>
        <w:rPr>
          <w:rStyle w:val="Fontdeparagrafimplicit"/>
          <w:rFonts w:ascii="Georgia" w:hAnsi="Georgia"/>
          <w:sz w:val="22"/>
        </w:rPr>
        <w:t>soluţia</w:t>
      </w:r>
      <w:r>
        <w:rPr>
          <w:rStyle w:val="Fontdeparagrafimplicit"/>
          <w:rFonts w:ascii="Georgia" w:hAnsi="Georgia"/>
          <w:sz w:val="22"/>
        </w:rPr>
        <w:t xml:space="preserve"> aceasta nu se </w:t>
      </w:r>
      <w:r>
        <w:rPr>
          <w:rStyle w:val="Fontdeparagrafimplicit"/>
          <w:rFonts w:ascii="Georgia" w:hAnsi="Georgia"/>
          <w:sz w:val="22"/>
        </w:rPr>
        <w:t>întâlneşte</w:t>
      </w:r>
      <w:r>
        <w:rPr>
          <w:rStyle w:val="Fontdeparagrafimplicit"/>
          <w:rFonts w:ascii="Georgia" w:hAnsi="Georgia"/>
          <w:sz w:val="22"/>
        </w:rPr>
        <w:t xml:space="preserve"> în foarte multe state, însă ridicarea la rang de principiu </w:t>
      </w:r>
      <w:r>
        <w:rPr>
          <w:rStyle w:val="Fontdeparagrafimplicit"/>
          <w:rFonts w:ascii="Georgia" w:hAnsi="Georgia"/>
          <w:sz w:val="22"/>
        </w:rPr>
        <w:t>constituţional</w:t>
      </w:r>
      <w:r>
        <w:rPr>
          <w:rStyle w:val="Fontdeparagrafimplicit"/>
          <w:rFonts w:ascii="Georgia" w:hAnsi="Georgia"/>
          <w:sz w:val="22"/>
        </w:rPr>
        <w:t xml:space="preserve"> garantează securitatea juridică </w:t>
      </w:r>
      <w:r>
        <w:rPr>
          <w:rStyle w:val="Fontdeparagrafimplicit"/>
          <w:rFonts w:ascii="Georgia" w:hAnsi="Georgia"/>
          <w:sz w:val="22"/>
        </w:rPr>
        <w:t>şi</w:t>
      </w:r>
      <w:r>
        <w:rPr>
          <w:rStyle w:val="Fontdeparagrafimplicit"/>
          <w:rFonts w:ascii="Georgia" w:hAnsi="Georgia"/>
          <w:sz w:val="22"/>
        </w:rPr>
        <w:t xml:space="preserve"> încrederea </w:t>
      </w:r>
      <w:r>
        <w:rPr>
          <w:rStyle w:val="Fontdeparagrafimplicit"/>
          <w:rFonts w:ascii="Georgia" w:hAnsi="Georgia"/>
          <w:sz w:val="22"/>
        </w:rPr>
        <w:t>cetăţenilor</w:t>
      </w:r>
      <w:r>
        <w:rPr>
          <w:rStyle w:val="Fontdeparagrafimplicit"/>
          <w:rFonts w:ascii="Georgia" w:hAnsi="Georgia"/>
          <w:sz w:val="22"/>
        </w:rPr>
        <w:t xml:space="preserve"> în sistemul de</w:t>
      </w:r>
      <w:r>
        <w:rPr>
          <w:rStyle w:val="Fontdeparagrafimplicit"/>
          <w:rFonts w:ascii="Georgia" w:hAnsi="Georgia"/>
          <w:sz w:val="22"/>
        </w:rPr>
        <w:t xml:space="preserve"> drept, constituind o expresie a principiului </w:t>
      </w:r>
      <w:r>
        <w:rPr>
          <w:rStyle w:val="Fontdeparagrafimplicit"/>
          <w:rFonts w:ascii="Georgia" w:hAnsi="Georgia"/>
          <w:sz w:val="22"/>
        </w:rPr>
        <w:t>separaţiei</w:t>
      </w:r>
      <w:r>
        <w:rPr>
          <w:rStyle w:val="Fontdeparagrafimplicit"/>
          <w:rFonts w:ascii="Georgia" w:hAnsi="Georgia"/>
          <w:sz w:val="22"/>
        </w:rPr>
        <w:t xml:space="preserve"> puterilor în stat, respectiv </w:t>
      </w:r>
      <w:r>
        <w:rPr>
          <w:rStyle w:val="Fontdeparagrafimplicit"/>
          <w:rFonts w:ascii="Georgia" w:hAnsi="Georgia"/>
          <w:sz w:val="22"/>
        </w:rPr>
        <w:t>separaţia</w:t>
      </w:r>
      <w:r>
        <w:rPr>
          <w:rStyle w:val="Fontdeparagrafimplicit"/>
          <w:rFonts w:ascii="Georgia" w:hAnsi="Georgia"/>
          <w:sz w:val="22"/>
        </w:rPr>
        <w:t xml:space="preserve"> dintre puterea legislativă, pe de o parte, </w:t>
      </w:r>
      <w:r>
        <w:rPr>
          <w:rStyle w:val="Fontdeparagrafimplicit"/>
          <w:rFonts w:ascii="Georgia" w:hAnsi="Georgia"/>
          <w:sz w:val="22"/>
        </w:rPr>
        <w:t>şi</w:t>
      </w:r>
      <w:r>
        <w:rPr>
          <w:rStyle w:val="Fontdeparagrafimplicit"/>
          <w:rFonts w:ascii="Georgia" w:hAnsi="Georgia"/>
          <w:sz w:val="22"/>
        </w:rPr>
        <w:t xml:space="preserve"> puterea judecătorească sau cea executivă, pe de altă parte. "(...),, Curtea observă că aplicarea retroactivă a termenelor prevăzute de noua </w:t>
      </w:r>
      <w:r>
        <w:rPr>
          <w:rStyle w:val="Fontdeparagrafimplicit"/>
          <w:rFonts w:ascii="Georgia" w:hAnsi="Georgia"/>
          <w:sz w:val="22"/>
        </w:rPr>
        <w:t>legislaţie</w:t>
      </w:r>
      <w:r>
        <w:rPr>
          <w:rStyle w:val="Fontdeparagrafimplicit"/>
          <w:rFonts w:ascii="Georgia" w:hAnsi="Georgia"/>
          <w:sz w:val="22"/>
        </w:rPr>
        <w:t xml:space="preserve"> are ca efect amânarea rezolvării cauzelor aflate pe rolul </w:t>
      </w:r>
      <w:r>
        <w:rPr>
          <w:rStyle w:val="Fontdeparagrafimplicit"/>
          <w:rFonts w:ascii="Georgia" w:hAnsi="Georgia"/>
          <w:sz w:val="22"/>
        </w:rPr>
        <w:t>instanţelor</w:t>
      </w:r>
      <w:r>
        <w:rPr>
          <w:rStyle w:val="Fontdeparagrafimplicit"/>
          <w:rFonts w:ascii="Georgia" w:hAnsi="Georgia"/>
          <w:sz w:val="22"/>
        </w:rPr>
        <w:t xml:space="preserve"> </w:t>
      </w:r>
      <w:r>
        <w:rPr>
          <w:rStyle w:val="Fontdeparagrafimplicit"/>
          <w:rFonts w:ascii="Georgia" w:hAnsi="Georgia"/>
          <w:sz w:val="22"/>
        </w:rPr>
        <w:t>şi</w:t>
      </w:r>
      <w:r>
        <w:rPr>
          <w:rStyle w:val="Fontdeparagrafimplicit"/>
          <w:rFonts w:ascii="Georgia" w:hAnsi="Georgia"/>
          <w:sz w:val="22"/>
        </w:rPr>
        <w:t xml:space="preserve"> obligarea persoanelor care au fost diligente în a se adresa </w:t>
      </w:r>
      <w:r>
        <w:rPr>
          <w:rStyle w:val="Fontdeparagrafimplicit"/>
          <w:rFonts w:ascii="Georgia" w:hAnsi="Georgia"/>
          <w:sz w:val="22"/>
        </w:rPr>
        <w:t>justiţiei</w:t>
      </w:r>
      <w:r>
        <w:rPr>
          <w:rStyle w:val="Fontdeparagrafimplicit"/>
          <w:rFonts w:ascii="Georgia" w:hAnsi="Georgia"/>
          <w:sz w:val="22"/>
        </w:rPr>
        <w:t xml:space="preserve"> la suportarea unei sarcini suplimentare </w:t>
      </w:r>
      <w:r>
        <w:rPr>
          <w:rStyle w:val="Fontdeparagrafimplicit"/>
          <w:rFonts w:ascii="Georgia" w:hAnsi="Georgia"/>
          <w:sz w:val="22"/>
        </w:rPr>
        <w:t>faţă</w:t>
      </w:r>
      <w:r>
        <w:rPr>
          <w:rStyle w:val="Fontdeparagrafimplicit"/>
          <w:rFonts w:ascii="Georgia" w:hAnsi="Georgia"/>
          <w:sz w:val="22"/>
        </w:rPr>
        <w:t xml:space="preserve"> de, deja, cunoscuta inactivitat</w:t>
      </w:r>
      <w:r>
        <w:rPr>
          <w:rStyle w:val="Fontdeparagrafimplicit"/>
          <w:rFonts w:ascii="Georgia" w:hAnsi="Georgia"/>
          <w:sz w:val="22"/>
        </w:rPr>
        <w:t xml:space="preserve">e a </w:t>
      </w:r>
      <w:r>
        <w:rPr>
          <w:rStyle w:val="Fontdeparagrafimplicit"/>
          <w:rFonts w:ascii="Georgia" w:hAnsi="Georgia"/>
          <w:sz w:val="22"/>
        </w:rPr>
        <w:t>autorităţilor</w:t>
      </w:r>
      <w:r>
        <w:rPr>
          <w:rStyle w:val="Fontdeparagrafimplicit"/>
          <w:rFonts w:ascii="Georgia" w:hAnsi="Georgia"/>
          <w:sz w:val="22"/>
        </w:rPr>
        <w:t xml:space="preserve">. Din această perspectivă, Curtea constată că aplicarea retroactivă a </w:t>
      </w:r>
      <w:r>
        <w:rPr>
          <w:rStyle w:val="Fontdeparagrafimplicit"/>
          <w:rFonts w:ascii="Georgia" w:hAnsi="Georgia"/>
          <w:sz w:val="22"/>
        </w:rPr>
        <w:t>intervenţiei</w:t>
      </w:r>
      <w:r>
        <w:rPr>
          <w:rStyle w:val="Fontdeparagrafimplicit"/>
          <w:rFonts w:ascii="Georgia" w:hAnsi="Georgia"/>
          <w:sz w:val="22"/>
        </w:rPr>
        <w:t xml:space="preserve"> legislative determină o </w:t>
      </w:r>
      <w:r>
        <w:rPr>
          <w:rStyle w:val="Fontdeparagrafimplicit"/>
          <w:rFonts w:ascii="Georgia" w:hAnsi="Georgia"/>
          <w:sz w:val="22"/>
        </w:rPr>
        <w:t>influenţare</w:t>
      </w:r>
      <w:r>
        <w:rPr>
          <w:rStyle w:val="Fontdeparagrafimplicit"/>
          <w:rFonts w:ascii="Georgia" w:hAnsi="Georgia"/>
          <w:sz w:val="22"/>
        </w:rPr>
        <w:t xml:space="preserve"> a rezultatului procesului, precum </w:t>
      </w:r>
      <w:r>
        <w:rPr>
          <w:rStyle w:val="Fontdeparagrafimplicit"/>
          <w:rFonts w:ascii="Georgia" w:hAnsi="Georgia"/>
          <w:sz w:val="22"/>
        </w:rPr>
        <w:t>şi</w:t>
      </w:r>
      <w:r>
        <w:rPr>
          <w:rStyle w:val="Fontdeparagrafimplicit"/>
          <w:rFonts w:ascii="Georgia" w:hAnsi="Georgia"/>
          <w:sz w:val="22"/>
        </w:rPr>
        <w:t xml:space="preserve"> un dezavantaj </w:t>
      </w:r>
      <w:r>
        <w:rPr>
          <w:rStyle w:val="Fontdeparagrafimplicit"/>
          <w:rFonts w:ascii="Georgia" w:hAnsi="Georgia"/>
          <w:sz w:val="22"/>
        </w:rPr>
        <w:t>substanţial</w:t>
      </w:r>
      <w:r>
        <w:rPr>
          <w:rStyle w:val="Fontdeparagrafimplicit"/>
          <w:rFonts w:ascii="Georgia" w:hAnsi="Georgia"/>
          <w:sz w:val="22"/>
        </w:rPr>
        <w:t xml:space="preserve"> între </w:t>
      </w:r>
      <w:r>
        <w:rPr>
          <w:rStyle w:val="Fontdeparagrafimplicit"/>
          <w:rFonts w:ascii="Georgia" w:hAnsi="Georgia"/>
          <w:sz w:val="22"/>
        </w:rPr>
        <w:t>părţile</w:t>
      </w:r>
      <w:r>
        <w:rPr>
          <w:rStyle w:val="Fontdeparagrafimplicit"/>
          <w:rFonts w:ascii="Georgia" w:hAnsi="Georgia"/>
          <w:sz w:val="22"/>
        </w:rPr>
        <w:t xml:space="preserve"> din proces. "(...) „Apreciind aspectele relevate anterior dintr-o perspectivă de ansamblu, Curtea constată că aplicarea retroactivă a </w:t>
      </w:r>
      <w:r>
        <w:rPr>
          <w:rStyle w:val="Fontdeparagrafimplicit"/>
          <w:rFonts w:ascii="Georgia" w:hAnsi="Georgia"/>
          <w:sz w:val="22"/>
        </w:rPr>
        <w:t>dispoziţiilor</w:t>
      </w:r>
      <w:r>
        <w:rPr>
          <w:rStyle w:val="Fontdeparagrafimplicit"/>
          <w:rFonts w:ascii="Georgia" w:hAnsi="Georgia"/>
          <w:sz w:val="22"/>
        </w:rPr>
        <w:t xml:space="preserve"> criticate este de natură să rupă echilibrul procesual, cu </w:t>
      </w:r>
      <w:r>
        <w:rPr>
          <w:rStyle w:val="Fontdeparagrafimplicit"/>
          <w:rFonts w:ascii="Georgia" w:hAnsi="Georgia"/>
          <w:sz w:val="22"/>
        </w:rPr>
        <w:t>consecinţa</w:t>
      </w:r>
      <w:r>
        <w:rPr>
          <w:rStyle w:val="Fontdeparagrafimplicit"/>
          <w:rFonts w:ascii="Georgia" w:hAnsi="Georgia"/>
          <w:sz w:val="22"/>
        </w:rPr>
        <w:t xml:space="preserve"> încălcării dreptului la un proces echitabil, sub aspectul </w:t>
      </w:r>
      <w:r>
        <w:rPr>
          <w:rStyle w:val="Fontdeparagrafimplicit"/>
          <w:rFonts w:ascii="Georgia" w:hAnsi="Georgia"/>
          <w:sz w:val="22"/>
        </w:rPr>
        <w:t>egalităţii</w:t>
      </w:r>
      <w:r>
        <w:rPr>
          <w:rStyle w:val="Fontdeparagrafimplicit"/>
          <w:rFonts w:ascii="Georgia" w:hAnsi="Georgia"/>
          <w:sz w:val="22"/>
        </w:rPr>
        <w:t xml:space="preserve"> armelor în pr</w:t>
      </w:r>
      <w:r>
        <w:rPr>
          <w:rStyle w:val="Fontdeparagrafimplicit"/>
          <w:rFonts w:ascii="Georgia" w:hAnsi="Georgia"/>
          <w:sz w:val="22"/>
        </w:rPr>
        <w:t xml:space="preserve">ocesul civil, drept consacrat de art. 21 alin. (3) din </w:t>
      </w:r>
      <w:r>
        <w:rPr>
          <w:rStyle w:val="Fontdeparagrafimplicit"/>
          <w:rFonts w:ascii="Georgia" w:hAnsi="Georgia"/>
          <w:sz w:val="22"/>
        </w:rPr>
        <w:t>Constituţie</w:t>
      </w:r>
      <w:r>
        <w:rPr>
          <w:rStyle w:val="Fontdeparagrafimplicit"/>
          <w:rFonts w:ascii="Georgia" w:hAnsi="Georgia"/>
          <w:sz w:val="22"/>
        </w:rPr>
        <w:t>. "</w:t>
      </w:r>
    </w:p>
    <w:p w:rsidR="00A34A01" w14:paraId="085506D4" w14:textId="77777777">
      <w:pPr>
        <w:ind w:firstLine="1134"/>
        <w:jc w:val="both"/>
        <w:rPr>
          <w:rStyle w:val="Fontdeparagrafimplicit"/>
          <w:rFonts w:ascii="Georgia" w:hAnsi="Georgia"/>
          <w:sz w:val="22"/>
        </w:rPr>
      </w:pPr>
      <w:r>
        <w:rPr>
          <w:rStyle w:val="Fontdeparagrafimplicit"/>
          <w:rFonts w:ascii="Georgia" w:hAnsi="Georgia"/>
          <w:sz w:val="22"/>
        </w:rPr>
        <w:t xml:space="preserve">În </w:t>
      </w:r>
      <w:r>
        <w:rPr>
          <w:rStyle w:val="Fontdeparagrafimplicit"/>
          <w:rFonts w:ascii="Georgia" w:hAnsi="Georgia"/>
          <w:sz w:val="22"/>
        </w:rPr>
        <w:t>consecinţa</w:t>
      </w:r>
      <w:r>
        <w:rPr>
          <w:rStyle w:val="Fontdeparagrafimplicit"/>
          <w:rFonts w:ascii="Georgia" w:hAnsi="Georgia"/>
          <w:sz w:val="22"/>
        </w:rPr>
        <w:t xml:space="preserve">, întrucât invocatele argumente ale </w:t>
      </w:r>
      <w:r>
        <w:rPr>
          <w:rStyle w:val="Fontdeparagrafimplicit"/>
          <w:rFonts w:ascii="Georgia" w:hAnsi="Georgia"/>
          <w:sz w:val="22"/>
        </w:rPr>
        <w:t>Curţii</w:t>
      </w:r>
      <w:r>
        <w:rPr>
          <w:rStyle w:val="Fontdeparagrafimplicit"/>
          <w:rFonts w:ascii="Georgia" w:hAnsi="Georgia"/>
          <w:sz w:val="22"/>
        </w:rPr>
        <w:t xml:space="preserve"> </w:t>
      </w:r>
      <w:r>
        <w:rPr>
          <w:rStyle w:val="Fontdeparagrafimplicit"/>
          <w:rFonts w:ascii="Georgia" w:hAnsi="Georgia"/>
          <w:sz w:val="22"/>
        </w:rPr>
        <w:t>Constituţionale</w:t>
      </w:r>
      <w:r>
        <w:rPr>
          <w:rStyle w:val="Fontdeparagrafimplicit"/>
          <w:rFonts w:ascii="Georgia" w:hAnsi="Georgia"/>
          <w:sz w:val="22"/>
        </w:rPr>
        <w:t xml:space="preserve"> sunt aplicabile </w:t>
      </w:r>
      <w:r>
        <w:rPr>
          <w:rStyle w:val="Fontdeparagrafimplicit"/>
          <w:rFonts w:ascii="Georgia" w:hAnsi="Georgia"/>
          <w:sz w:val="22"/>
        </w:rPr>
        <w:t>şi</w:t>
      </w:r>
      <w:r>
        <w:rPr>
          <w:rStyle w:val="Fontdeparagrafimplicit"/>
          <w:rFonts w:ascii="Georgia" w:hAnsi="Georgia"/>
          <w:sz w:val="22"/>
        </w:rPr>
        <w:t xml:space="preserve"> spetei de fata, s-a considerat ca Legea nr. nr. 165/2013 nu poate retroactiva, ea neputând fi aplicata în cauza.</w:t>
      </w:r>
    </w:p>
    <w:p w:rsidR="00A34A01" w14:paraId="40F3B57A" w14:textId="77777777">
      <w:pPr>
        <w:ind w:firstLine="1134"/>
        <w:jc w:val="both"/>
        <w:rPr>
          <w:rStyle w:val="Fontdeparagrafimplicit"/>
          <w:rFonts w:ascii="Georgia" w:hAnsi="Georgia"/>
          <w:sz w:val="22"/>
        </w:rPr>
      </w:pPr>
      <w:r>
        <w:rPr>
          <w:rStyle w:val="Fontdeparagrafimplicit"/>
          <w:rFonts w:ascii="Georgia" w:hAnsi="Georgia"/>
          <w:sz w:val="22"/>
        </w:rPr>
        <w:t xml:space="preserve">Cauza de fata trebuia </w:t>
      </w:r>
      <w:r>
        <w:rPr>
          <w:rStyle w:val="Fontdeparagrafimplicit"/>
          <w:rFonts w:ascii="Georgia" w:hAnsi="Georgia"/>
          <w:sz w:val="22"/>
        </w:rPr>
        <w:t>soluţionata</w:t>
      </w:r>
      <w:r>
        <w:rPr>
          <w:rStyle w:val="Fontdeparagrafimplicit"/>
          <w:rFonts w:ascii="Georgia" w:hAnsi="Georgia"/>
          <w:sz w:val="22"/>
        </w:rPr>
        <w:t xml:space="preserve"> prin raportare la </w:t>
      </w:r>
      <w:r>
        <w:rPr>
          <w:rStyle w:val="Fontdeparagrafimplicit"/>
          <w:rFonts w:ascii="Georgia" w:hAnsi="Georgia"/>
          <w:sz w:val="22"/>
        </w:rPr>
        <w:t>legislaţia</w:t>
      </w:r>
      <w:r>
        <w:rPr>
          <w:rStyle w:val="Fontdeparagrafimplicit"/>
          <w:rFonts w:ascii="Georgia" w:hAnsi="Georgia"/>
          <w:sz w:val="22"/>
        </w:rPr>
        <w:t xml:space="preserve"> aplicabila la momentul introducerii </w:t>
      </w:r>
      <w:r>
        <w:rPr>
          <w:rStyle w:val="Fontdeparagrafimplicit"/>
          <w:rFonts w:ascii="Georgia" w:hAnsi="Georgia"/>
          <w:sz w:val="22"/>
        </w:rPr>
        <w:t>acţiunii</w:t>
      </w:r>
      <w:r>
        <w:rPr>
          <w:rStyle w:val="Fontdeparagrafimplicit"/>
          <w:rFonts w:ascii="Georgia" w:hAnsi="Georgia"/>
          <w:sz w:val="22"/>
        </w:rPr>
        <w:t>, așa cum a fost întemeiată pe prevederile Legii nr.554/2004 raportat la Titlul VII din Legea nr.247/2005, partea 101 din Normele de aplicare a Legii nr.247/2005.</w:t>
      </w:r>
    </w:p>
    <w:p w:rsidR="00A34A01" w14:paraId="6085E794" w14:textId="0F36D745">
      <w:pPr>
        <w:ind w:firstLine="1134"/>
        <w:jc w:val="both"/>
        <w:rPr>
          <w:rStyle w:val="Fontdeparagrafimplicit"/>
          <w:rFonts w:ascii="Georgia" w:hAnsi="Georgia"/>
          <w:sz w:val="22"/>
        </w:rPr>
      </w:pPr>
      <w:r>
        <w:rPr>
          <w:rStyle w:val="Fontdeparagrafimplicit"/>
          <w:rFonts w:ascii="Georgia" w:hAnsi="Georgia"/>
          <w:sz w:val="22"/>
        </w:rPr>
        <w:t xml:space="preserve">În concluzie, </w:t>
      </w:r>
      <w:r>
        <w:rPr>
          <w:rStyle w:val="Fontdeparagrafimplicit"/>
          <w:rFonts w:ascii="Georgia" w:hAnsi="Georgia"/>
          <w:sz w:val="22"/>
        </w:rPr>
        <w:t>sentinţa</w:t>
      </w:r>
      <w:r>
        <w:rPr>
          <w:rStyle w:val="Fontdeparagrafimplicit"/>
          <w:rFonts w:ascii="Georgia" w:hAnsi="Georgia"/>
          <w:sz w:val="22"/>
        </w:rPr>
        <w:t xml:space="preserve"> nr.</w:t>
      </w:r>
      <w:r w:rsidR="00722B8B">
        <w:rPr>
          <w:rStyle w:val="Fontdeparagrafimplicit"/>
          <w:rFonts w:ascii="Georgia" w:hAnsi="Georgia"/>
          <w:sz w:val="22"/>
        </w:rPr>
        <w:t>SC1</w:t>
      </w:r>
      <w:r>
        <w:rPr>
          <w:rStyle w:val="Fontdeparagrafimplicit"/>
          <w:rFonts w:ascii="Georgia" w:hAnsi="Georgia"/>
          <w:sz w:val="22"/>
        </w:rPr>
        <w:t xml:space="preserve">/2014 </w:t>
      </w:r>
      <w:r>
        <w:rPr>
          <w:rStyle w:val="Fontdeparagrafimplicit"/>
          <w:rFonts w:ascii="Georgia" w:hAnsi="Georgia"/>
          <w:sz w:val="22"/>
        </w:rPr>
        <w:t>pronunţata</w:t>
      </w:r>
      <w:r>
        <w:rPr>
          <w:rStyle w:val="Fontdeparagrafimplicit"/>
          <w:rFonts w:ascii="Georgia" w:hAnsi="Georgia"/>
          <w:sz w:val="22"/>
        </w:rPr>
        <w:t xml:space="preserve"> la data de 30/04/2014 de către Tribunalul </w:t>
      </w:r>
      <w:r w:rsidR="0020192C">
        <w:rPr>
          <w:rStyle w:val="Fontdeparagrafimplicit"/>
          <w:rFonts w:ascii="Georgia" w:hAnsi="Georgia"/>
          <w:sz w:val="22"/>
        </w:rPr>
        <w:t>..........................</w:t>
      </w:r>
      <w:r>
        <w:rPr>
          <w:rStyle w:val="Fontdeparagrafimplicit"/>
          <w:rFonts w:ascii="Georgia" w:hAnsi="Georgia"/>
          <w:sz w:val="22"/>
        </w:rPr>
        <w:t xml:space="preserve"> - </w:t>
      </w:r>
      <w:r>
        <w:rPr>
          <w:rStyle w:val="Fontdeparagrafimplicit"/>
          <w:rFonts w:ascii="Georgia" w:hAnsi="Georgia"/>
          <w:sz w:val="22"/>
        </w:rPr>
        <w:t>Secţia</w:t>
      </w:r>
      <w:r>
        <w:rPr>
          <w:rStyle w:val="Fontdeparagrafimplicit"/>
          <w:rFonts w:ascii="Georgia" w:hAnsi="Georgia"/>
          <w:sz w:val="22"/>
        </w:rPr>
        <w:t xml:space="preserve"> a ......</w:t>
      </w:r>
      <w:r>
        <w:rPr>
          <w:rStyle w:val="Fontdeparagrafimplicit"/>
          <w:rFonts w:ascii="Georgia" w:hAnsi="Georgia"/>
          <w:sz w:val="22"/>
        </w:rPr>
        <w:t xml:space="preserve">de Contencios Administrativ </w:t>
      </w:r>
      <w:r>
        <w:rPr>
          <w:rStyle w:val="Fontdeparagrafimplicit"/>
          <w:rFonts w:ascii="Georgia" w:hAnsi="Georgia"/>
          <w:sz w:val="22"/>
        </w:rPr>
        <w:t>şi</w:t>
      </w:r>
      <w:r>
        <w:rPr>
          <w:rStyle w:val="Fontdeparagrafimplicit"/>
          <w:rFonts w:ascii="Georgia" w:hAnsi="Georgia"/>
          <w:sz w:val="22"/>
        </w:rPr>
        <w:t xml:space="preserve"> Fiscal în dosarul nr. </w:t>
      </w:r>
      <w:r w:rsidR="0020192C">
        <w:rPr>
          <w:rStyle w:val="Fontdeparagrafimplicit"/>
          <w:rFonts w:ascii="Georgia" w:hAnsi="Georgia"/>
          <w:sz w:val="22"/>
        </w:rPr>
        <w:t>..........................</w:t>
      </w:r>
      <w:r>
        <w:rPr>
          <w:rStyle w:val="Fontdeparagrafimplicit"/>
          <w:rFonts w:ascii="Georgia" w:hAnsi="Georgia"/>
          <w:sz w:val="22"/>
        </w:rPr>
        <w:t xml:space="preserve"> este nelegala, ea fiind </w:t>
      </w:r>
      <w:r>
        <w:rPr>
          <w:rStyle w:val="Fontdeparagrafimplicit"/>
          <w:rFonts w:ascii="Georgia" w:hAnsi="Georgia"/>
          <w:sz w:val="22"/>
        </w:rPr>
        <w:t>pronunţata</w:t>
      </w:r>
      <w:r>
        <w:rPr>
          <w:rStyle w:val="Fontdeparagrafimplicit"/>
          <w:rFonts w:ascii="Georgia" w:hAnsi="Georgia"/>
          <w:sz w:val="22"/>
        </w:rPr>
        <w:t xml:space="preserve"> cu încălcarea </w:t>
      </w:r>
      <w:r>
        <w:rPr>
          <w:rStyle w:val="Fontdeparagrafimplicit"/>
          <w:rFonts w:ascii="Georgia" w:hAnsi="Georgia"/>
          <w:sz w:val="22"/>
        </w:rPr>
        <w:t>şi</w:t>
      </w:r>
      <w:r>
        <w:rPr>
          <w:rStyle w:val="Fontdeparagrafimplicit"/>
          <w:rFonts w:ascii="Georgia" w:hAnsi="Georgia"/>
          <w:sz w:val="22"/>
        </w:rPr>
        <w:t xml:space="preserve"> aplicarea </w:t>
      </w:r>
      <w:r>
        <w:rPr>
          <w:rStyle w:val="Fontdeparagrafimplicit"/>
          <w:rFonts w:ascii="Georgia" w:hAnsi="Georgia"/>
          <w:sz w:val="22"/>
        </w:rPr>
        <w:t>greşita</w:t>
      </w:r>
      <w:r>
        <w:rPr>
          <w:rStyle w:val="Fontdeparagrafimplicit"/>
          <w:rFonts w:ascii="Georgia" w:hAnsi="Georgia"/>
          <w:sz w:val="22"/>
        </w:rPr>
        <w:t xml:space="preserve"> a normelor de drept material, precum </w:t>
      </w:r>
      <w:r>
        <w:rPr>
          <w:rStyle w:val="Fontdeparagrafimplicit"/>
          <w:rFonts w:ascii="Georgia" w:hAnsi="Georgia"/>
          <w:sz w:val="22"/>
        </w:rPr>
        <w:t>şi</w:t>
      </w:r>
      <w:r>
        <w:rPr>
          <w:rStyle w:val="Fontdeparagrafimplicit"/>
          <w:rFonts w:ascii="Georgia" w:hAnsi="Georgia"/>
          <w:sz w:val="22"/>
        </w:rPr>
        <w:t xml:space="preserve"> aceasta cuprinde motive contradictorii.</w:t>
      </w:r>
    </w:p>
    <w:p w:rsidR="00A34A01" w14:paraId="0C1205F1" w14:textId="77777777">
      <w:pPr>
        <w:ind w:firstLine="1134"/>
        <w:jc w:val="both"/>
        <w:rPr>
          <w:rStyle w:val="Fontdeparagrafimplicit"/>
          <w:rFonts w:ascii="Georgia" w:hAnsi="Georgia"/>
          <w:sz w:val="22"/>
        </w:rPr>
      </w:pPr>
      <w:r>
        <w:rPr>
          <w:rStyle w:val="Fontdeparagrafimplicit"/>
          <w:rFonts w:ascii="Georgia" w:hAnsi="Georgia"/>
          <w:sz w:val="22"/>
        </w:rPr>
        <w:t xml:space="preserve">2. </w:t>
      </w:r>
      <w:r>
        <w:rPr>
          <w:rStyle w:val="Fontdeparagrafimplicit"/>
          <w:rFonts w:ascii="Georgia" w:hAnsi="Georgia"/>
          <w:sz w:val="22"/>
        </w:rPr>
        <w:t>Sentinţa</w:t>
      </w:r>
      <w:r>
        <w:rPr>
          <w:rStyle w:val="Fontdeparagrafimplicit"/>
          <w:rFonts w:ascii="Georgia" w:hAnsi="Georgia"/>
          <w:sz w:val="22"/>
        </w:rPr>
        <w:t xml:space="preserve"> este nelegala întrucât a fost </w:t>
      </w:r>
      <w:r>
        <w:rPr>
          <w:rStyle w:val="Fontdeparagrafimplicit"/>
          <w:rFonts w:ascii="Georgia" w:hAnsi="Georgia"/>
          <w:sz w:val="22"/>
        </w:rPr>
        <w:t>pronunţata</w:t>
      </w:r>
      <w:r>
        <w:rPr>
          <w:rStyle w:val="Fontdeparagrafimplicit"/>
          <w:rFonts w:ascii="Georgia" w:hAnsi="Georgia"/>
          <w:sz w:val="22"/>
        </w:rPr>
        <w:t xml:space="preserve"> cu încălcarea dreptului la apărare.</w:t>
      </w:r>
    </w:p>
    <w:p w:rsidR="00A34A01" w14:paraId="2A7A949E" w14:textId="77777777">
      <w:pPr>
        <w:ind w:firstLine="1134"/>
        <w:jc w:val="both"/>
        <w:rPr>
          <w:rStyle w:val="Fontdeparagrafimplicit"/>
          <w:rFonts w:ascii="Georgia" w:hAnsi="Georgia"/>
          <w:sz w:val="22"/>
        </w:rPr>
      </w:pPr>
      <w:r>
        <w:rPr>
          <w:rStyle w:val="Fontdeparagrafimplicit"/>
          <w:rFonts w:ascii="Georgia" w:hAnsi="Georgia"/>
          <w:sz w:val="22"/>
        </w:rPr>
        <w:t xml:space="preserve">În </w:t>
      </w:r>
      <w:r>
        <w:rPr>
          <w:rStyle w:val="Fontdeparagrafimplicit"/>
          <w:rFonts w:ascii="Georgia" w:hAnsi="Georgia"/>
          <w:sz w:val="22"/>
        </w:rPr>
        <w:t>susţinerea</w:t>
      </w:r>
      <w:r>
        <w:rPr>
          <w:rStyle w:val="Fontdeparagrafimplicit"/>
          <w:rFonts w:ascii="Georgia" w:hAnsi="Georgia"/>
          <w:sz w:val="22"/>
        </w:rPr>
        <w:t xml:space="preserve"> acestei critici, s-a precizat ca fata de solicitarea învederata la termenul de judecata din data de 30/04/2014 de a se comunica un exemplar de pe notele de ședințe/înscrisurile depuse la dosar de către parate </w:t>
      </w:r>
      <w:r>
        <w:rPr>
          <w:rStyle w:val="Fontdeparagrafimplicit"/>
          <w:rFonts w:ascii="Georgia" w:hAnsi="Georgia"/>
          <w:sz w:val="22"/>
        </w:rPr>
        <w:t>şi</w:t>
      </w:r>
      <w:r>
        <w:rPr>
          <w:rStyle w:val="Fontdeparagrafimplicit"/>
          <w:rFonts w:ascii="Georgia" w:hAnsi="Georgia"/>
          <w:sz w:val="22"/>
        </w:rPr>
        <w:t xml:space="preserve"> de a se acorda un termen scurt pentru a lua la </w:t>
      </w:r>
      <w:r>
        <w:rPr>
          <w:rStyle w:val="Fontdeparagrafimplicit"/>
          <w:rFonts w:ascii="Georgia" w:hAnsi="Georgia"/>
          <w:sz w:val="22"/>
        </w:rPr>
        <w:t>cunoştinţa</w:t>
      </w:r>
      <w:r>
        <w:rPr>
          <w:rStyle w:val="Fontdeparagrafimplicit"/>
          <w:rFonts w:ascii="Georgia" w:hAnsi="Georgia"/>
          <w:sz w:val="22"/>
        </w:rPr>
        <w:t xml:space="preserve"> de </w:t>
      </w:r>
      <w:r>
        <w:rPr>
          <w:rStyle w:val="Fontdeparagrafimplicit"/>
          <w:rFonts w:ascii="Georgia" w:hAnsi="Georgia"/>
          <w:sz w:val="22"/>
        </w:rPr>
        <w:t>conţinutul</w:t>
      </w:r>
      <w:r>
        <w:rPr>
          <w:rStyle w:val="Fontdeparagrafimplicit"/>
          <w:rFonts w:ascii="Georgia" w:hAnsi="Georgia"/>
          <w:sz w:val="22"/>
        </w:rPr>
        <w:t xml:space="preserve"> acestora, „Tribunalul, deliberând, apreciază ca reclamantul a avut la </w:t>
      </w:r>
      <w:r>
        <w:rPr>
          <w:rStyle w:val="Fontdeparagrafimplicit"/>
          <w:rFonts w:ascii="Georgia" w:hAnsi="Georgia"/>
          <w:sz w:val="22"/>
        </w:rPr>
        <w:t>dispoziţie</w:t>
      </w:r>
      <w:r>
        <w:rPr>
          <w:rStyle w:val="Fontdeparagrafimplicit"/>
          <w:rFonts w:ascii="Georgia" w:hAnsi="Georgia"/>
          <w:sz w:val="22"/>
        </w:rPr>
        <w:t xml:space="preserve"> suficient timp pentru a studia notele de </w:t>
      </w:r>
      <w:r>
        <w:rPr>
          <w:rStyle w:val="Fontdeparagrafimplicit"/>
          <w:rFonts w:ascii="Georgia" w:hAnsi="Georgia"/>
          <w:sz w:val="22"/>
        </w:rPr>
        <w:t>şedinţa</w:t>
      </w:r>
      <w:r>
        <w:rPr>
          <w:rStyle w:val="Fontdeparagrafimplicit"/>
          <w:rFonts w:ascii="Georgia" w:hAnsi="Georgia"/>
          <w:sz w:val="22"/>
        </w:rPr>
        <w:t xml:space="preserve"> depuse la dosar de parata ANRP, având în vedere ca acestea au fost depuse la data de 25</w:t>
      </w:r>
      <w:r>
        <w:rPr>
          <w:rStyle w:val="Fontdeparagrafimplicit"/>
          <w:rFonts w:ascii="Georgia" w:hAnsi="Georgia"/>
          <w:sz w:val="22"/>
        </w:rPr>
        <w:t xml:space="preserve">/04/2014, motiv pentru care respinge cererea acestuia, ca neîntemeiată", încălcându-ne de fapt dreptul la apărare, întrucât este cunoscut în practica </w:t>
      </w:r>
      <w:r>
        <w:rPr>
          <w:rStyle w:val="Fontdeparagrafimplicit"/>
          <w:rFonts w:ascii="Georgia" w:hAnsi="Georgia"/>
          <w:sz w:val="22"/>
        </w:rPr>
        <w:t>instanţelor</w:t>
      </w:r>
      <w:r>
        <w:rPr>
          <w:rStyle w:val="Fontdeparagrafimplicit"/>
          <w:rFonts w:ascii="Georgia" w:hAnsi="Georgia"/>
          <w:sz w:val="22"/>
        </w:rPr>
        <w:t xml:space="preserve"> de judecata faptul ca:</w:t>
      </w:r>
    </w:p>
    <w:p w:rsidR="00A34A01" w14:paraId="3BA42F5D" w14:textId="77777777">
      <w:pPr>
        <w:ind w:firstLine="1134"/>
        <w:jc w:val="both"/>
        <w:rPr>
          <w:rStyle w:val="Fontdeparagrafimplicit"/>
          <w:rFonts w:ascii="Georgia" w:hAnsi="Georgia"/>
          <w:sz w:val="22"/>
        </w:rPr>
      </w:pPr>
      <w:r>
        <w:rPr>
          <w:rStyle w:val="Fontdeparagrafimplicit"/>
          <w:rFonts w:ascii="Georgia" w:hAnsi="Georgia"/>
          <w:sz w:val="22"/>
        </w:rPr>
        <w:t xml:space="preserve">Cu 5 zile înainte de termenul de judecata dosarul nu se mai afla în arhiva, acesta nemaiputând fi în mod efectiv consultat de către </w:t>
      </w:r>
      <w:r>
        <w:rPr>
          <w:rStyle w:val="Fontdeparagrafimplicit"/>
          <w:rFonts w:ascii="Georgia" w:hAnsi="Georgia"/>
          <w:sz w:val="22"/>
        </w:rPr>
        <w:t>parti</w:t>
      </w:r>
      <w:r>
        <w:rPr>
          <w:rStyle w:val="Fontdeparagrafimplicit"/>
          <w:rFonts w:ascii="Georgia" w:hAnsi="Georgia"/>
          <w:sz w:val="22"/>
        </w:rPr>
        <w:t>, reclamatul neavând posibilitatea sa găsească în data de 25/04/2014 dosarul în arhiva, întrucât termenul de judecata era în data de 30/04/2014;</w:t>
      </w:r>
    </w:p>
    <w:p w:rsidR="00A34A01" w14:paraId="24B9E4F1" w14:textId="77777777">
      <w:pPr>
        <w:ind w:firstLine="1134"/>
        <w:jc w:val="both"/>
        <w:rPr>
          <w:rStyle w:val="Fontdeparagrafimplicit"/>
          <w:rFonts w:ascii="Georgia" w:hAnsi="Georgia"/>
          <w:sz w:val="22"/>
        </w:rPr>
      </w:pPr>
      <w:r>
        <w:rPr>
          <w:rStyle w:val="Fontdeparagrafimplicit"/>
          <w:rFonts w:ascii="Georgia" w:hAnsi="Georgia"/>
          <w:sz w:val="22"/>
        </w:rPr>
        <w:t xml:space="preserve">Parata nu a respectat obligativitatea depunerii notelor de </w:t>
      </w:r>
      <w:r>
        <w:rPr>
          <w:rStyle w:val="Fontdeparagrafimplicit"/>
          <w:rFonts w:ascii="Georgia" w:hAnsi="Georgia"/>
          <w:sz w:val="22"/>
        </w:rPr>
        <w:t>şedinţa</w:t>
      </w:r>
      <w:r>
        <w:rPr>
          <w:rStyle w:val="Fontdeparagrafimplicit"/>
          <w:rFonts w:ascii="Georgia" w:hAnsi="Georgia"/>
          <w:sz w:val="22"/>
        </w:rPr>
        <w:t xml:space="preserve"> în mai multe exemplare conform </w:t>
      </w:r>
      <w:r>
        <w:rPr>
          <w:rStyle w:val="Fontdeparagrafimplicit"/>
          <w:rFonts w:ascii="Georgia" w:hAnsi="Georgia"/>
          <w:sz w:val="22"/>
        </w:rPr>
        <w:t>cerinţelor</w:t>
      </w:r>
      <w:r>
        <w:rPr>
          <w:rStyle w:val="Fontdeparagrafimplicit"/>
          <w:rFonts w:ascii="Georgia" w:hAnsi="Georgia"/>
          <w:sz w:val="22"/>
        </w:rPr>
        <w:t xml:space="preserve"> CPC, punând </w:t>
      </w:r>
      <w:r>
        <w:rPr>
          <w:rStyle w:val="Fontdeparagrafimplicit"/>
          <w:rFonts w:ascii="Georgia" w:hAnsi="Georgia"/>
          <w:sz w:val="22"/>
        </w:rPr>
        <w:t>instanţa</w:t>
      </w:r>
      <w:r>
        <w:rPr>
          <w:rStyle w:val="Fontdeparagrafimplicit"/>
          <w:rFonts w:ascii="Georgia" w:hAnsi="Georgia"/>
          <w:sz w:val="22"/>
        </w:rPr>
        <w:t xml:space="preserve"> </w:t>
      </w:r>
      <w:r>
        <w:rPr>
          <w:rStyle w:val="Fontdeparagrafimplicit"/>
          <w:rFonts w:ascii="Georgia" w:hAnsi="Georgia"/>
          <w:sz w:val="22"/>
        </w:rPr>
        <w:t>intr-o</w:t>
      </w:r>
      <w:r>
        <w:rPr>
          <w:rStyle w:val="Fontdeparagrafimplicit"/>
          <w:rFonts w:ascii="Georgia" w:hAnsi="Georgia"/>
          <w:sz w:val="22"/>
        </w:rPr>
        <w:t xml:space="preserve"> imposibilitate de comunicare a acestora, încălcare nesancționata de judecător, ci pusa în sarcina </w:t>
      </w:r>
      <w:r>
        <w:rPr>
          <w:rStyle w:val="Fontdeparagrafimplicit"/>
          <w:rFonts w:ascii="Georgia" w:hAnsi="Georgia"/>
          <w:sz w:val="22"/>
        </w:rPr>
        <w:t>reclamanţilor</w:t>
      </w:r>
      <w:r>
        <w:rPr>
          <w:rStyle w:val="Fontdeparagrafimplicit"/>
          <w:rFonts w:ascii="Georgia" w:hAnsi="Georgia"/>
          <w:sz w:val="22"/>
        </w:rPr>
        <w:t>, ca un risc procesual excesiv;</w:t>
      </w:r>
    </w:p>
    <w:p w:rsidR="00A34A01" w14:paraId="0A90C972" w14:textId="77777777">
      <w:pPr>
        <w:ind w:firstLine="1134"/>
        <w:jc w:val="both"/>
        <w:rPr>
          <w:rStyle w:val="Fontdeparagrafimplicit"/>
          <w:rFonts w:ascii="Georgia" w:hAnsi="Georgia"/>
          <w:sz w:val="22"/>
        </w:rPr>
      </w:pPr>
      <w:r>
        <w:rPr>
          <w:rStyle w:val="Fontdeparagrafimplicit"/>
          <w:rFonts w:ascii="Georgia" w:hAnsi="Georgia"/>
          <w:sz w:val="22"/>
        </w:rPr>
        <w:t xml:space="preserve">Paratele au lipsit de la termenul de judecata din data de 30/04/2014, nesusținându-și oral </w:t>
      </w:r>
      <w:r>
        <w:rPr>
          <w:rStyle w:val="Fontdeparagrafimplicit"/>
          <w:rFonts w:ascii="Georgia" w:hAnsi="Georgia"/>
          <w:sz w:val="22"/>
        </w:rPr>
        <w:t>excepţiile</w:t>
      </w:r>
      <w:r>
        <w:rPr>
          <w:rStyle w:val="Fontdeparagrafimplicit"/>
          <w:rFonts w:ascii="Georgia" w:hAnsi="Georgia"/>
          <w:sz w:val="22"/>
        </w:rPr>
        <w:t xml:space="preserve"> ridicate numai în scris, încălcând principiul contradictorialității, reclamantul fiind pus în postura de a se apară cu privire la motivarea unor </w:t>
      </w:r>
      <w:r>
        <w:rPr>
          <w:rStyle w:val="Fontdeparagrafimplicit"/>
          <w:rFonts w:ascii="Georgia" w:hAnsi="Georgia"/>
          <w:sz w:val="22"/>
        </w:rPr>
        <w:t>excepţii</w:t>
      </w:r>
      <w:r>
        <w:rPr>
          <w:rStyle w:val="Fontdeparagrafimplicit"/>
          <w:rFonts w:ascii="Georgia" w:hAnsi="Georgia"/>
          <w:sz w:val="22"/>
        </w:rPr>
        <w:t xml:space="preserve"> de care a putut lua </w:t>
      </w:r>
      <w:r>
        <w:rPr>
          <w:rStyle w:val="Fontdeparagrafimplicit"/>
          <w:rFonts w:ascii="Georgia" w:hAnsi="Georgia"/>
          <w:sz w:val="22"/>
        </w:rPr>
        <w:t>cunoştinţa</w:t>
      </w:r>
      <w:r>
        <w:rPr>
          <w:rStyle w:val="Fontdeparagrafimplicit"/>
          <w:rFonts w:ascii="Georgia" w:hAnsi="Georgia"/>
          <w:sz w:val="22"/>
        </w:rPr>
        <w:t xml:space="preserve">, numai prin studierea dosarului, în câteva minute înainte de </w:t>
      </w:r>
      <w:r>
        <w:rPr>
          <w:rStyle w:val="Fontdeparagrafimplicit"/>
          <w:rFonts w:ascii="Georgia" w:hAnsi="Georgia"/>
          <w:sz w:val="22"/>
        </w:rPr>
        <w:t>şedinţa</w:t>
      </w:r>
      <w:r>
        <w:rPr>
          <w:rStyle w:val="Fontdeparagrafimplicit"/>
          <w:rFonts w:ascii="Georgia" w:hAnsi="Georgia"/>
          <w:sz w:val="22"/>
        </w:rPr>
        <w:t xml:space="preserve"> de judecata, termen la care aceste </w:t>
      </w:r>
      <w:r>
        <w:rPr>
          <w:rStyle w:val="Fontdeparagrafimplicit"/>
          <w:rFonts w:ascii="Georgia" w:hAnsi="Georgia"/>
          <w:sz w:val="22"/>
        </w:rPr>
        <w:t>excepţii</w:t>
      </w:r>
      <w:r>
        <w:rPr>
          <w:rStyle w:val="Fontdeparagrafimplicit"/>
          <w:rFonts w:ascii="Georgia" w:hAnsi="Georgia"/>
          <w:sz w:val="22"/>
        </w:rPr>
        <w:t xml:space="preserve"> au fost puse în </w:t>
      </w:r>
      <w:r>
        <w:rPr>
          <w:rStyle w:val="Fontdeparagrafimplicit"/>
          <w:rFonts w:ascii="Georgia" w:hAnsi="Georgia"/>
          <w:sz w:val="22"/>
        </w:rPr>
        <w:t>discuţie</w:t>
      </w:r>
      <w:r>
        <w:rPr>
          <w:rStyle w:val="Fontdeparagrafimplicit"/>
          <w:rFonts w:ascii="Georgia" w:hAnsi="Georgia"/>
          <w:sz w:val="22"/>
        </w:rPr>
        <w:t xml:space="preserve"> de judecător fără a fi </w:t>
      </w:r>
      <w:r>
        <w:rPr>
          <w:rStyle w:val="Fontdeparagrafimplicit"/>
          <w:rFonts w:ascii="Georgia" w:hAnsi="Georgia"/>
          <w:sz w:val="22"/>
        </w:rPr>
        <w:t>susţinute</w:t>
      </w:r>
      <w:r>
        <w:rPr>
          <w:rStyle w:val="Fontdeparagrafimplicit"/>
          <w:rFonts w:ascii="Georgia" w:hAnsi="Georgia"/>
          <w:sz w:val="22"/>
        </w:rPr>
        <w:t xml:space="preserve"> de către parate.</w:t>
      </w:r>
    </w:p>
    <w:p w:rsidR="00A34A01" w14:paraId="6F8CD05C" w14:textId="77777777">
      <w:pPr>
        <w:ind w:firstLine="1134"/>
        <w:jc w:val="both"/>
        <w:rPr>
          <w:rStyle w:val="Fontdeparagrafimplicit"/>
          <w:rFonts w:ascii="Georgia" w:hAnsi="Georgia"/>
          <w:sz w:val="22"/>
        </w:rPr>
      </w:pPr>
      <w:r>
        <w:rPr>
          <w:rStyle w:val="Fontdeparagrafimplicit"/>
          <w:rFonts w:ascii="Georgia" w:hAnsi="Georgia"/>
          <w:sz w:val="22"/>
        </w:rPr>
        <w:t>Aceasta atitudine a judecătorului care le „scuza" pe parate (</w:t>
      </w:r>
      <w:r>
        <w:rPr>
          <w:rStyle w:val="Fontdeparagrafimplicit"/>
          <w:rFonts w:ascii="Georgia" w:hAnsi="Georgia"/>
          <w:sz w:val="22"/>
        </w:rPr>
        <w:t>autorităţi</w:t>
      </w:r>
      <w:r>
        <w:rPr>
          <w:rStyle w:val="Fontdeparagrafimplicit"/>
          <w:rFonts w:ascii="Georgia" w:hAnsi="Georgia"/>
          <w:sz w:val="22"/>
        </w:rPr>
        <w:t xml:space="preserve"> ale statului) de obligativitatea de a depune în mai multe exemplare acte la dosar </w:t>
      </w:r>
      <w:r>
        <w:rPr>
          <w:rStyle w:val="Fontdeparagrafimplicit"/>
          <w:rFonts w:ascii="Georgia" w:hAnsi="Georgia"/>
          <w:sz w:val="22"/>
        </w:rPr>
        <w:t>şi</w:t>
      </w:r>
      <w:r>
        <w:rPr>
          <w:rStyle w:val="Fontdeparagrafimplicit"/>
          <w:rFonts w:ascii="Georgia" w:hAnsi="Georgia"/>
          <w:sz w:val="22"/>
        </w:rPr>
        <w:t xml:space="preserve"> care creează o </w:t>
      </w:r>
      <w:r>
        <w:rPr>
          <w:rStyle w:val="Fontdeparagrafimplicit"/>
          <w:rFonts w:ascii="Georgia" w:hAnsi="Georgia"/>
          <w:sz w:val="22"/>
        </w:rPr>
        <w:t>situaţie</w:t>
      </w:r>
      <w:r>
        <w:rPr>
          <w:rStyle w:val="Fontdeparagrafimplicit"/>
          <w:rFonts w:ascii="Georgia" w:hAnsi="Georgia"/>
          <w:sz w:val="22"/>
        </w:rPr>
        <w:t xml:space="preserve"> procesuala vădit nefavorabila reclamantului încalcă deopotrivă dreptul la apărare al reclamantului, cat </w:t>
      </w:r>
      <w:r>
        <w:rPr>
          <w:rStyle w:val="Fontdeparagrafimplicit"/>
          <w:rFonts w:ascii="Georgia" w:hAnsi="Georgia"/>
          <w:sz w:val="22"/>
        </w:rPr>
        <w:t>şi</w:t>
      </w:r>
      <w:r>
        <w:rPr>
          <w:rStyle w:val="Fontdeparagrafimplicit"/>
          <w:rFonts w:ascii="Georgia" w:hAnsi="Georgia"/>
          <w:sz w:val="22"/>
        </w:rPr>
        <w:t xml:space="preserve"> principiul aflării adevărului </w:t>
      </w:r>
      <w:r>
        <w:rPr>
          <w:rStyle w:val="Fontdeparagrafimplicit"/>
          <w:rFonts w:ascii="Georgia" w:hAnsi="Georgia"/>
          <w:sz w:val="22"/>
        </w:rPr>
        <w:t>şi</w:t>
      </w:r>
      <w:r>
        <w:rPr>
          <w:rStyle w:val="Fontdeparagrafimplicit"/>
          <w:rFonts w:ascii="Georgia" w:hAnsi="Georgia"/>
          <w:sz w:val="22"/>
        </w:rPr>
        <w:t xml:space="preserve"> al rolului activ al judecătorului, în sensul ca judecătorul nu a stăruit prin niciun mijloc legal pe care îl avea la </w:t>
      </w:r>
      <w:r>
        <w:rPr>
          <w:rStyle w:val="Fontdeparagrafimplicit"/>
          <w:rFonts w:ascii="Georgia" w:hAnsi="Georgia"/>
          <w:sz w:val="22"/>
        </w:rPr>
        <w:t>dispoziţie</w:t>
      </w:r>
      <w:r>
        <w:rPr>
          <w:rStyle w:val="Fontdeparagrafimplicit"/>
          <w:rFonts w:ascii="Georgia" w:hAnsi="Georgia"/>
          <w:sz w:val="22"/>
        </w:rPr>
        <w:t xml:space="preserve"> pentru a preveni orice </w:t>
      </w:r>
      <w:r>
        <w:rPr>
          <w:rStyle w:val="Fontdeparagrafimplicit"/>
          <w:rFonts w:ascii="Georgia" w:hAnsi="Georgia"/>
          <w:sz w:val="22"/>
        </w:rPr>
        <w:t>greşeală</w:t>
      </w:r>
      <w:r>
        <w:rPr>
          <w:rStyle w:val="Fontdeparagrafimplicit"/>
          <w:rFonts w:ascii="Georgia" w:hAnsi="Georgia"/>
          <w:sz w:val="22"/>
        </w:rPr>
        <w:t xml:space="preserve">, pentru a stabili în mod complet </w:t>
      </w:r>
      <w:r>
        <w:rPr>
          <w:rStyle w:val="Fontdeparagrafimplicit"/>
          <w:rFonts w:ascii="Georgia" w:hAnsi="Georgia"/>
          <w:sz w:val="22"/>
        </w:rPr>
        <w:t>situaţia</w:t>
      </w:r>
      <w:r>
        <w:rPr>
          <w:rStyle w:val="Fontdeparagrafimplicit"/>
          <w:rFonts w:ascii="Georgia" w:hAnsi="Georgia"/>
          <w:sz w:val="22"/>
        </w:rPr>
        <w:t xml:space="preserve"> de fapt.</w:t>
      </w:r>
    </w:p>
    <w:p w:rsidR="00A34A01" w14:paraId="0822513C" w14:textId="77777777">
      <w:pPr>
        <w:ind w:firstLine="1134"/>
        <w:jc w:val="both"/>
        <w:rPr>
          <w:rStyle w:val="Fontdeparagrafimplicit"/>
          <w:rFonts w:ascii="Georgia" w:hAnsi="Georgia"/>
          <w:sz w:val="22"/>
        </w:rPr>
      </w:pPr>
      <w:r>
        <w:rPr>
          <w:rStyle w:val="Fontdeparagrafimplicit"/>
          <w:rFonts w:ascii="Georgia" w:hAnsi="Georgia"/>
          <w:sz w:val="22"/>
        </w:rPr>
        <w:t xml:space="preserve">În aceste </w:t>
      </w:r>
      <w:r>
        <w:rPr>
          <w:rStyle w:val="Fontdeparagrafimplicit"/>
          <w:rFonts w:ascii="Georgia" w:hAnsi="Georgia"/>
          <w:sz w:val="22"/>
        </w:rPr>
        <w:t>condiţii</w:t>
      </w:r>
      <w:r>
        <w:rPr>
          <w:rStyle w:val="Fontdeparagrafimplicit"/>
          <w:rFonts w:ascii="Georgia" w:hAnsi="Georgia"/>
          <w:sz w:val="22"/>
        </w:rPr>
        <w:t xml:space="preserve">, întrucât paratele ca </w:t>
      </w:r>
      <w:r>
        <w:rPr>
          <w:rStyle w:val="Fontdeparagrafimplicit"/>
          <w:rFonts w:ascii="Georgia" w:hAnsi="Georgia"/>
          <w:sz w:val="22"/>
        </w:rPr>
        <w:t>şi</w:t>
      </w:r>
      <w:r>
        <w:rPr>
          <w:rStyle w:val="Fontdeparagrafimplicit"/>
          <w:rFonts w:ascii="Georgia" w:hAnsi="Georgia"/>
          <w:sz w:val="22"/>
        </w:rPr>
        <w:t xml:space="preserve"> </w:t>
      </w:r>
      <w:r>
        <w:rPr>
          <w:rStyle w:val="Fontdeparagrafimplicit"/>
          <w:rFonts w:ascii="Georgia" w:hAnsi="Georgia"/>
          <w:sz w:val="22"/>
        </w:rPr>
        <w:t>autorităţi</w:t>
      </w:r>
      <w:r>
        <w:rPr>
          <w:rStyle w:val="Fontdeparagrafimplicit"/>
          <w:rFonts w:ascii="Georgia" w:hAnsi="Georgia"/>
          <w:sz w:val="22"/>
        </w:rPr>
        <w:t xml:space="preserve"> ale statului, au fost „favorizate" de către judecător în raport cu reclamantul, persoana fizica, recurentul a considerat ca i-a fost încălcat implicit dreptul la un proces echitabil recunoscut de art.6 al CEDO, așa-zisele dezbateri fiind pur formale în cauza.</w:t>
      </w:r>
    </w:p>
    <w:p w:rsidR="00A34A01" w14:paraId="27932F5C" w14:textId="77777777">
      <w:pPr>
        <w:ind w:firstLine="1134"/>
        <w:jc w:val="both"/>
        <w:rPr>
          <w:rStyle w:val="Fontdeparagrafimplicit"/>
          <w:rFonts w:ascii="Georgia" w:hAnsi="Georgia"/>
          <w:sz w:val="22"/>
        </w:rPr>
      </w:pPr>
      <w:r>
        <w:rPr>
          <w:rStyle w:val="Fontdeparagrafimplicit"/>
          <w:rFonts w:ascii="Georgia" w:hAnsi="Georgia"/>
          <w:sz w:val="22"/>
        </w:rPr>
        <w:t>Sentinţa</w:t>
      </w:r>
      <w:r>
        <w:rPr>
          <w:rStyle w:val="Fontdeparagrafimplicit"/>
          <w:rFonts w:ascii="Georgia" w:hAnsi="Georgia"/>
          <w:sz w:val="22"/>
        </w:rPr>
        <w:t xml:space="preserve"> </w:t>
      </w:r>
      <w:r>
        <w:rPr>
          <w:rStyle w:val="Fontdeparagrafimplicit"/>
          <w:rFonts w:ascii="Georgia" w:hAnsi="Georgia"/>
          <w:sz w:val="22"/>
        </w:rPr>
        <w:t>pronunţata</w:t>
      </w:r>
      <w:r>
        <w:rPr>
          <w:rStyle w:val="Fontdeparagrafimplicit"/>
          <w:rFonts w:ascii="Georgia" w:hAnsi="Georgia"/>
          <w:sz w:val="22"/>
        </w:rPr>
        <w:t xml:space="preserve"> cu încălcarea principiilor </w:t>
      </w:r>
      <w:r>
        <w:rPr>
          <w:rStyle w:val="Fontdeparagrafimplicit"/>
          <w:rFonts w:ascii="Georgia" w:hAnsi="Georgia"/>
          <w:sz w:val="22"/>
        </w:rPr>
        <w:t>enunţate</w:t>
      </w:r>
      <w:r>
        <w:rPr>
          <w:rStyle w:val="Fontdeparagrafimplicit"/>
          <w:rFonts w:ascii="Georgia" w:hAnsi="Georgia"/>
          <w:sz w:val="22"/>
        </w:rPr>
        <w:t xml:space="preserve"> este nelegala.</w:t>
      </w:r>
    </w:p>
    <w:p w:rsidR="00A34A01" w14:paraId="548C979D" w14:textId="77777777">
      <w:pPr>
        <w:ind w:firstLine="1134"/>
        <w:jc w:val="both"/>
        <w:rPr>
          <w:rStyle w:val="Fontdeparagrafimplicit"/>
          <w:rFonts w:ascii="Georgia" w:hAnsi="Georgia"/>
          <w:sz w:val="22"/>
        </w:rPr>
      </w:pPr>
      <w:r>
        <w:rPr>
          <w:rStyle w:val="Fontdeparagrafimplicit"/>
          <w:rFonts w:ascii="Georgia" w:hAnsi="Georgia"/>
          <w:sz w:val="22"/>
        </w:rPr>
        <w:t xml:space="preserve">3. În mod eronat </w:t>
      </w:r>
      <w:r>
        <w:rPr>
          <w:rStyle w:val="Fontdeparagrafimplicit"/>
          <w:rFonts w:ascii="Georgia" w:hAnsi="Georgia"/>
          <w:sz w:val="22"/>
        </w:rPr>
        <w:t>instanţa</w:t>
      </w:r>
      <w:r>
        <w:rPr>
          <w:rStyle w:val="Fontdeparagrafimplicit"/>
          <w:rFonts w:ascii="Georgia" w:hAnsi="Georgia"/>
          <w:sz w:val="22"/>
        </w:rPr>
        <w:t xml:space="preserve"> de fond a admis </w:t>
      </w:r>
      <w:r>
        <w:rPr>
          <w:rStyle w:val="Fontdeparagrafimplicit"/>
          <w:rFonts w:ascii="Georgia" w:hAnsi="Georgia"/>
          <w:sz w:val="22"/>
        </w:rPr>
        <w:t>excepţia</w:t>
      </w:r>
      <w:r>
        <w:rPr>
          <w:rStyle w:val="Fontdeparagrafimplicit"/>
          <w:rFonts w:ascii="Georgia" w:hAnsi="Georgia"/>
          <w:sz w:val="22"/>
        </w:rPr>
        <w:t xml:space="preserve"> lipsei </w:t>
      </w:r>
      <w:r>
        <w:rPr>
          <w:rStyle w:val="Fontdeparagrafimplicit"/>
          <w:rFonts w:ascii="Georgia" w:hAnsi="Georgia"/>
          <w:sz w:val="22"/>
        </w:rPr>
        <w:t>calităţii</w:t>
      </w:r>
      <w:r>
        <w:rPr>
          <w:rStyle w:val="Fontdeparagrafimplicit"/>
          <w:rFonts w:ascii="Georgia" w:hAnsi="Georgia"/>
          <w:sz w:val="22"/>
        </w:rPr>
        <w:t xml:space="preserve"> procesuale pasive a </w:t>
      </w:r>
      <w:r>
        <w:rPr>
          <w:rStyle w:val="Fontdeparagrafimplicit"/>
          <w:rFonts w:ascii="Georgia" w:hAnsi="Georgia"/>
          <w:sz w:val="22"/>
        </w:rPr>
        <w:t>ANRP.</w:t>
      </w:r>
    </w:p>
    <w:p w:rsidR="00A34A01" w14:paraId="30A14EE8" w14:textId="77777777">
      <w:pPr>
        <w:ind w:firstLine="1134"/>
        <w:jc w:val="both"/>
        <w:rPr>
          <w:rStyle w:val="Fontdeparagrafimplicit"/>
          <w:rFonts w:ascii="Georgia" w:hAnsi="Georgia"/>
          <w:sz w:val="22"/>
        </w:rPr>
      </w:pPr>
      <w:r>
        <w:rPr>
          <w:rStyle w:val="Fontdeparagrafimplicit"/>
          <w:rFonts w:ascii="Georgia" w:hAnsi="Georgia"/>
          <w:sz w:val="22"/>
        </w:rPr>
        <w:t xml:space="preserve">O alta critica a </w:t>
      </w:r>
      <w:r>
        <w:rPr>
          <w:rStyle w:val="Fontdeparagrafimplicit"/>
          <w:rFonts w:ascii="Georgia" w:hAnsi="Georgia"/>
          <w:sz w:val="22"/>
        </w:rPr>
        <w:t>sentinţei</w:t>
      </w:r>
      <w:r>
        <w:rPr>
          <w:rStyle w:val="Fontdeparagrafimplicit"/>
          <w:rFonts w:ascii="Georgia" w:hAnsi="Georgia"/>
          <w:sz w:val="22"/>
        </w:rPr>
        <w:t xml:space="preserve"> </w:t>
      </w:r>
      <w:r>
        <w:rPr>
          <w:rStyle w:val="Fontdeparagrafimplicit"/>
          <w:rFonts w:ascii="Georgia" w:hAnsi="Georgia"/>
          <w:sz w:val="22"/>
        </w:rPr>
        <w:t>menţionate</w:t>
      </w:r>
      <w:r>
        <w:rPr>
          <w:rStyle w:val="Fontdeparagrafimplicit"/>
          <w:rFonts w:ascii="Georgia" w:hAnsi="Georgia"/>
          <w:sz w:val="22"/>
        </w:rPr>
        <w:t xml:space="preserve">, este aceea ca în mod eronat </w:t>
      </w:r>
      <w:r>
        <w:rPr>
          <w:rStyle w:val="Fontdeparagrafimplicit"/>
          <w:rFonts w:ascii="Georgia" w:hAnsi="Georgia"/>
          <w:sz w:val="22"/>
        </w:rPr>
        <w:t>instanţa</w:t>
      </w:r>
      <w:r>
        <w:rPr>
          <w:rStyle w:val="Fontdeparagrafimplicit"/>
          <w:rFonts w:ascii="Georgia" w:hAnsi="Georgia"/>
          <w:sz w:val="22"/>
        </w:rPr>
        <w:t xml:space="preserve"> de fond a admis </w:t>
      </w:r>
      <w:r>
        <w:rPr>
          <w:rStyle w:val="Fontdeparagrafimplicit"/>
          <w:rFonts w:ascii="Georgia" w:hAnsi="Georgia"/>
          <w:sz w:val="22"/>
        </w:rPr>
        <w:t>excepţia</w:t>
      </w:r>
      <w:r>
        <w:rPr>
          <w:rStyle w:val="Fontdeparagrafimplicit"/>
          <w:rFonts w:ascii="Georgia" w:hAnsi="Georgia"/>
          <w:sz w:val="22"/>
        </w:rPr>
        <w:t xml:space="preserve"> lipsei </w:t>
      </w:r>
      <w:r>
        <w:rPr>
          <w:rStyle w:val="Fontdeparagrafimplicit"/>
          <w:rFonts w:ascii="Georgia" w:hAnsi="Georgia"/>
          <w:sz w:val="22"/>
        </w:rPr>
        <w:t>calităţii</w:t>
      </w:r>
      <w:r>
        <w:rPr>
          <w:rStyle w:val="Fontdeparagrafimplicit"/>
          <w:rFonts w:ascii="Georgia" w:hAnsi="Georgia"/>
          <w:sz w:val="22"/>
        </w:rPr>
        <w:t xml:space="preserve"> procesuale pasive a ANRP, făcând </w:t>
      </w:r>
      <w:r>
        <w:rPr>
          <w:rStyle w:val="Fontdeparagrafimplicit"/>
          <w:rFonts w:ascii="Georgia" w:hAnsi="Georgia"/>
          <w:sz w:val="22"/>
        </w:rPr>
        <w:t>abstracţie</w:t>
      </w:r>
      <w:r>
        <w:rPr>
          <w:rStyle w:val="Fontdeparagrafimplicit"/>
          <w:rFonts w:ascii="Georgia" w:hAnsi="Georgia"/>
          <w:sz w:val="22"/>
        </w:rPr>
        <w:t xml:space="preserve"> totala de prevederile Hotărârii de Guvern nr.361/2005 privind organizarea </w:t>
      </w:r>
      <w:r>
        <w:rPr>
          <w:rStyle w:val="Fontdeparagrafimplicit"/>
          <w:rFonts w:ascii="Georgia" w:hAnsi="Georgia"/>
          <w:sz w:val="22"/>
        </w:rPr>
        <w:t>şi</w:t>
      </w:r>
      <w:r>
        <w:rPr>
          <w:rStyle w:val="Fontdeparagrafimplicit"/>
          <w:rFonts w:ascii="Georgia" w:hAnsi="Georgia"/>
          <w:sz w:val="22"/>
        </w:rPr>
        <w:t xml:space="preserve"> </w:t>
      </w:r>
      <w:r>
        <w:rPr>
          <w:rStyle w:val="Fontdeparagrafimplicit"/>
          <w:rFonts w:ascii="Georgia" w:hAnsi="Georgia"/>
          <w:sz w:val="22"/>
        </w:rPr>
        <w:t>funcţionarea</w:t>
      </w:r>
      <w:r>
        <w:rPr>
          <w:rStyle w:val="Fontdeparagrafimplicit"/>
          <w:rFonts w:ascii="Georgia" w:hAnsi="Georgia"/>
          <w:sz w:val="22"/>
        </w:rPr>
        <w:t xml:space="preserve"> </w:t>
      </w:r>
      <w:r>
        <w:rPr>
          <w:rStyle w:val="Fontdeparagrafimplicit"/>
          <w:rFonts w:ascii="Georgia" w:hAnsi="Georgia"/>
          <w:sz w:val="22"/>
        </w:rPr>
        <w:t>Autorităţii</w:t>
      </w:r>
      <w:r>
        <w:rPr>
          <w:rStyle w:val="Fontdeparagrafimplicit"/>
          <w:rFonts w:ascii="Georgia" w:hAnsi="Georgia"/>
          <w:sz w:val="22"/>
        </w:rPr>
        <w:t xml:space="preserve"> </w:t>
      </w:r>
      <w:r>
        <w:rPr>
          <w:rStyle w:val="Fontdeparagrafimplicit"/>
          <w:rFonts w:ascii="Georgia" w:hAnsi="Georgia"/>
          <w:sz w:val="22"/>
        </w:rPr>
        <w:t>Naţionale</w:t>
      </w:r>
      <w:r>
        <w:rPr>
          <w:rStyle w:val="Fontdeparagrafimplicit"/>
          <w:rFonts w:ascii="Georgia" w:hAnsi="Georgia"/>
          <w:sz w:val="22"/>
        </w:rPr>
        <w:t xml:space="preserve"> pentru Restituirea </w:t>
      </w:r>
      <w:r>
        <w:rPr>
          <w:rStyle w:val="Fontdeparagrafimplicit"/>
          <w:rFonts w:ascii="Georgia" w:hAnsi="Georgia"/>
          <w:sz w:val="22"/>
        </w:rPr>
        <w:t>Proprietăţilor</w:t>
      </w:r>
      <w:r>
        <w:rPr>
          <w:rStyle w:val="Fontdeparagrafimplicit"/>
          <w:rFonts w:ascii="Georgia" w:hAnsi="Georgia"/>
          <w:sz w:val="22"/>
        </w:rPr>
        <w:t xml:space="preserve">, modificata </w:t>
      </w:r>
      <w:r>
        <w:rPr>
          <w:rStyle w:val="Fontdeparagrafimplicit"/>
          <w:rFonts w:ascii="Georgia" w:hAnsi="Georgia"/>
          <w:sz w:val="22"/>
        </w:rPr>
        <w:t>şi</w:t>
      </w:r>
      <w:r>
        <w:rPr>
          <w:rStyle w:val="Fontdeparagrafimplicit"/>
          <w:rFonts w:ascii="Georgia" w:hAnsi="Georgia"/>
          <w:sz w:val="22"/>
        </w:rPr>
        <w:t xml:space="preserve"> completata, care prevede clar ca:</w:t>
      </w:r>
    </w:p>
    <w:p w:rsidR="00A34A01" w14:paraId="375CF133" w14:textId="77777777">
      <w:pPr>
        <w:ind w:firstLine="1134"/>
        <w:jc w:val="both"/>
        <w:rPr>
          <w:rStyle w:val="Fontdeparagrafimplicit"/>
          <w:rFonts w:ascii="Georgia" w:hAnsi="Georgia"/>
          <w:sz w:val="22"/>
        </w:rPr>
      </w:pPr>
      <w:r>
        <w:rPr>
          <w:rStyle w:val="Fontdeparagrafimplicit"/>
          <w:rFonts w:ascii="Georgia" w:hAnsi="Georgia"/>
          <w:sz w:val="22"/>
        </w:rPr>
        <w:t xml:space="preserve">ANRP asigura Secretariatul Comisiei central pentru Stabilirea Despăgubirilor </w:t>
      </w:r>
      <w:r>
        <w:rPr>
          <w:rStyle w:val="Fontdeparagrafimplicit"/>
          <w:rFonts w:ascii="Georgia" w:hAnsi="Georgia"/>
          <w:sz w:val="22"/>
        </w:rPr>
        <w:t>soluţionând</w:t>
      </w:r>
      <w:r>
        <w:rPr>
          <w:rStyle w:val="Fontdeparagrafimplicit"/>
          <w:rFonts w:ascii="Georgia" w:hAnsi="Georgia"/>
          <w:sz w:val="22"/>
        </w:rPr>
        <w:t xml:space="preserve"> dosarele care fac obiectul Titlului VII din Legea nr.247/2005 - Regimul stabilirii </w:t>
      </w:r>
      <w:r>
        <w:rPr>
          <w:rStyle w:val="Fontdeparagrafimplicit"/>
          <w:rFonts w:ascii="Georgia" w:hAnsi="Georgia"/>
          <w:sz w:val="22"/>
        </w:rPr>
        <w:t>şi</w:t>
      </w:r>
      <w:r>
        <w:rPr>
          <w:rStyle w:val="Fontdeparagrafimplicit"/>
          <w:rFonts w:ascii="Georgia" w:hAnsi="Georgia"/>
          <w:sz w:val="22"/>
        </w:rPr>
        <w:t xml:space="preserve"> </w:t>
      </w:r>
      <w:r>
        <w:rPr>
          <w:rStyle w:val="Fontdeparagrafimplicit"/>
          <w:rFonts w:ascii="Georgia" w:hAnsi="Georgia"/>
          <w:sz w:val="22"/>
        </w:rPr>
        <w:t>plaţii</w:t>
      </w:r>
      <w:r>
        <w:rPr>
          <w:rStyle w:val="Fontdeparagrafimplicit"/>
          <w:rFonts w:ascii="Georgia" w:hAnsi="Georgia"/>
          <w:sz w:val="22"/>
        </w:rPr>
        <w:t xml:space="preserve"> despăgubirilor aferente imobilelor preluate în mod abuziv.</w:t>
      </w:r>
    </w:p>
    <w:p w:rsidR="00A34A01" w14:paraId="039DFFFB" w14:textId="77777777">
      <w:pPr>
        <w:ind w:firstLine="1134"/>
        <w:jc w:val="both"/>
        <w:rPr>
          <w:rStyle w:val="Fontdeparagrafimplicit"/>
          <w:rFonts w:ascii="Georgia" w:hAnsi="Georgia"/>
          <w:sz w:val="22"/>
        </w:rPr>
      </w:pPr>
      <w:r>
        <w:rPr>
          <w:rStyle w:val="Fontdeparagrafimplicit"/>
          <w:rFonts w:ascii="Georgia" w:hAnsi="Georgia"/>
          <w:sz w:val="22"/>
        </w:rPr>
        <w:t xml:space="preserve">În concluzie, în </w:t>
      </w:r>
      <w:r>
        <w:rPr>
          <w:rStyle w:val="Fontdeparagrafimplicit"/>
          <w:rFonts w:ascii="Georgia" w:hAnsi="Georgia"/>
          <w:sz w:val="22"/>
        </w:rPr>
        <w:t>condiţiile</w:t>
      </w:r>
      <w:r>
        <w:rPr>
          <w:rStyle w:val="Fontdeparagrafimplicit"/>
          <w:rFonts w:ascii="Georgia" w:hAnsi="Georgia"/>
          <w:sz w:val="22"/>
        </w:rPr>
        <w:t xml:space="preserve"> în care cauza de fata are ca obiect tocmai </w:t>
      </w:r>
      <w:r>
        <w:rPr>
          <w:rStyle w:val="Fontdeparagrafimplicit"/>
          <w:rFonts w:ascii="Georgia" w:hAnsi="Georgia"/>
          <w:sz w:val="22"/>
        </w:rPr>
        <w:t>soluţionarea</w:t>
      </w:r>
      <w:r>
        <w:rPr>
          <w:rStyle w:val="Fontdeparagrafimplicit"/>
          <w:rFonts w:ascii="Georgia" w:hAnsi="Georgia"/>
          <w:sz w:val="22"/>
        </w:rPr>
        <w:t xml:space="preserve"> unui dosar care face obiectul Titlului VII din Legea nr.247/2005, ANRP are calitate procesuala pasiva în </w:t>
      </w:r>
      <w:r>
        <w:rPr>
          <w:rStyle w:val="Fontdeparagrafimplicit"/>
          <w:rFonts w:ascii="Georgia" w:hAnsi="Georgia"/>
          <w:sz w:val="22"/>
        </w:rPr>
        <w:t>speţa</w:t>
      </w:r>
      <w:r>
        <w:rPr>
          <w:rStyle w:val="Fontdeparagrafimplicit"/>
          <w:rFonts w:ascii="Georgia" w:hAnsi="Georgia"/>
          <w:sz w:val="22"/>
        </w:rPr>
        <w:t>.</w:t>
      </w:r>
    </w:p>
    <w:p w:rsidR="00A34A01" w14:paraId="5F71FA7A" w14:textId="77777777">
      <w:pPr>
        <w:ind w:firstLine="1134"/>
        <w:jc w:val="both"/>
        <w:rPr>
          <w:rStyle w:val="Fontdeparagrafimplicit"/>
          <w:rFonts w:ascii="Georgia" w:hAnsi="Georgia"/>
          <w:sz w:val="22"/>
        </w:rPr>
      </w:pPr>
      <w:r>
        <w:rPr>
          <w:rStyle w:val="Fontdeparagrafimplicit"/>
          <w:rFonts w:ascii="Georgia" w:hAnsi="Georgia"/>
          <w:sz w:val="22"/>
        </w:rPr>
        <w:t>Sentinţa</w:t>
      </w:r>
      <w:r>
        <w:rPr>
          <w:rStyle w:val="Fontdeparagrafimplicit"/>
          <w:rFonts w:ascii="Georgia" w:hAnsi="Georgia"/>
          <w:sz w:val="22"/>
        </w:rPr>
        <w:t xml:space="preserve"> este nelegala întrucât a fost </w:t>
      </w:r>
      <w:r>
        <w:rPr>
          <w:rStyle w:val="Fontdeparagrafimplicit"/>
          <w:rFonts w:ascii="Georgia" w:hAnsi="Georgia"/>
          <w:sz w:val="22"/>
        </w:rPr>
        <w:t>pronunţata</w:t>
      </w:r>
      <w:r>
        <w:rPr>
          <w:rStyle w:val="Fontdeparagrafimplicit"/>
          <w:rFonts w:ascii="Georgia" w:hAnsi="Georgia"/>
          <w:sz w:val="22"/>
        </w:rPr>
        <w:t xml:space="preserve"> cu încălcarea </w:t>
      </w:r>
      <w:r>
        <w:rPr>
          <w:rStyle w:val="Fontdeparagrafimplicit"/>
          <w:rFonts w:ascii="Georgia" w:hAnsi="Georgia"/>
          <w:sz w:val="22"/>
        </w:rPr>
        <w:t>şi</w:t>
      </w:r>
      <w:r>
        <w:rPr>
          <w:rStyle w:val="Fontdeparagrafimplicit"/>
          <w:rFonts w:ascii="Georgia" w:hAnsi="Georgia"/>
          <w:sz w:val="22"/>
        </w:rPr>
        <w:t xml:space="preserve"> aplicarea </w:t>
      </w:r>
      <w:r>
        <w:rPr>
          <w:rStyle w:val="Fontdeparagrafimplicit"/>
          <w:rFonts w:ascii="Georgia" w:hAnsi="Georgia"/>
          <w:sz w:val="22"/>
        </w:rPr>
        <w:t>greşita</w:t>
      </w:r>
      <w:r>
        <w:rPr>
          <w:rStyle w:val="Fontdeparagrafimplicit"/>
          <w:rFonts w:ascii="Georgia" w:hAnsi="Georgia"/>
          <w:sz w:val="22"/>
        </w:rPr>
        <w:t xml:space="preserve"> a normelor de drept referitoare la </w:t>
      </w:r>
      <w:r>
        <w:rPr>
          <w:rStyle w:val="Fontdeparagrafimplicit"/>
          <w:rFonts w:ascii="Georgia" w:hAnsi="Georgia"/>
          <w:sz w:val="22"/>
        </w:rPr>
        <w:t>atribuţiile</w:t>
      </w:r>
      <w:r>
        <w:rPr>
          <w:rStyle w:val="Fontdeparagrafimplicit"/>
          <w:rFonts w:ascii="Georgia" w:hAnsi="Georgia"/>
          <w:sz w:val="22"/>
        </w:rPr>
        <w:t xml:space="preserve"> ANRP.</w:t>
      </w:r>
    </w:p>
    <w:p w:rsidR="00A34A01" w14:paraId="32A3004D" w14:textId="77777777">
      <w:pPr>
        <w:ind w:firstLine="1134"/>
        <w:jc w:val="both"/>
        <w:rPr>
          <w:rStyle w:val="Fontdeparagrafimplicit"/>
          <w:rFonts w:ascii="Georgia" w:hAnsi="Georgia"/>
          <w:sz w:val="22"/>
        </w:rPr>
      </w:pPr>
      <w:r>
        <w:rPr>
          <w:rStyle w:val="Fontdeparagrafimplicit"/>
          <w:rFonts w:ascii="Georgia" w:hAnsi="Georgia"/>
          <w:sz w:val="22"/>
        </w:rPr>
        <w:t xml:space="preserve">4. Judecătorul nu sa raportat la </w:t>
      </w:r>
      <w:r>
        <w:rPr>
          <w:rStyle w:val="Fontdeparagrafimplicit"/>
          <w:rFonts w:ascii="Georgia" w:hAnsi="Georgia"/>
          <w:sz w:val="22"/>
        </w:rPr>
        <w:t>situaţia</w:t>
      </w:r>
      <w:r>
        <w:rPr>
          <w:rStyle w:val="Fontdeparagrafimplicit"/>
          <w:rFonts w:ascii="Georgia" w:hAnsi="Georgia"/>
          <w:sz w:val="22"/>
        </w:rPr>
        <w:t xml:space="preserve"> de fapt dedusa </w:t>
      </w:r>
      <w:r>
        <w:rPr>
          <w:rStyle w:val="Fontdeparagrafimplicit"/>
          <w:rFonts w:ascii="Georgia" w:hAnsi="Georgia"/>
          <w:sz w:val="22"/>
        </w:rPr>
        <w:t>judecaţii</w:t>
      </w:r>
      <w:r>
        <w:rPr>
          <w:rStyle w:val="Fontdeparagrafimplicit"/>
          <w:rFonts w:ascii="Georgia" w:hAnsi="Georgia"/>
          <w:sz w:val="22"/>
        </w:rPr>
        <w:t xml:space="preserve"> </w:t>
      </w:r>
      <w:r>
        <w:rPr>
          <w:rStyle w:val="Fontdeparagrafimplicit"/>
          <w:rFonts w:ascii="Georgia" w:hAnsi="Georgia"/>
          <w:sz w:val="22"/>
        </w:rPr>
        <w:t>şi</w:t>
      </w:r>
      <w:r>
        <w:rPr>
          <w:rStyle w:val="Fontdeparagrafimplicit"/>
          <w:rFonts w:ascii="Georgia" w:hAnsi="Georgia"/>
          <w:sz w:val="22"/>
        </w:rPr>
        <w:t xml:space="preserve"> stadiului dosarului la momentul introducerii de chemare în judecata, ci a considerat doar ca trebuie aplicata legea nr.165/2013, dosarul urmând a fi reanalizat în conformitate cu prevederile acesteia.</w:t>
      </w:r>
    </w:p>
    <w:p w:rsidR="00A34A01" w14:paraId="324F459E" w14:textId="59F7CA06">
      <w:pPr>
        <w:ind w:firstLine="1134"/>
        <w:jc w:val="both"/>
        <w:rPr>
          <w:rStyle w:val="Fontdeparagrafimplicit"/>
          <w:rFonts w:ascii="Georgia" w:hAnsi="Georgia"/>
          <w:sz w:val="22"/>
        </w:rPr>
      </w:pPr>
      <w:r>
        <w:rPr>
          <w:rStyle w:val="Fontdeparagrafimplicit"/>
          <w:rFonts w:ascii="Georgia" w:hAnsi="Georgia"/>
          <w:sz w:val="22"/>
        </w:rPr>
        <w:t xml:space="preserve">În fata </w:t>
      </w:r>
      <w:r>
        <w:rPr>
          <w:rStyle w:val="Fontdeparagrafimplicit"/>
          <w:rFonts w:ascii="Georgia" w:hAnsi="Georgia"/>
          <w:sz w:val="22"/>
        </w:rPr>
        <w:t>instanţei</w:t>
      </w:r>
      <w:r>
        <w:rPr>
          <w:rStyle w:val="Fontdeparagrafimplicit"/>
          <w:rFonts w:ascii="Georgia" w:hAnsi="Georgia"/>
          <w:sz w:val="22"/>
        </w:rPr>
        <w:t xml:space="preserve"> de fond s-a arătat faptul ca prin </w:t>
      </w:r>
      <w:r>
        <w:rPr>
          <w:rStyle w:val="Fontdeparagrafimplicit"/>
          <w:rFonts w:ascii="Georgia" w:hAnsi="Georgia"/>
          <w:sz w:val="22"/>
        </w:rPr>
        <w:t>petiţiile</w:t>
      </w:r>
      <w:r>
        <w:rPr>
          <w:rStyle w:val="Fontdeparagrafimplicit"/>
          <w:rFonts w:ascii="Georgia" w:hAnsi="Georgia"/>
          <w:sz w:val="22"/>
        </w:rPr>
        <w:t>: nr.</w:t>
      </w:r>
      <w:r w:rsidR="00A524E7">
        <w:rPr>
          <w:rStyle w:val="Fontdeparagrafimplicit"/>
          <w:rFonts w:ascii="Georgia" w:hAnsi="Georgia"/>
          <w:sz w:val="22"/>
        </w:rPr>
        <w:t>P1/</w:t>
      </w:r>
      <w:r>
        <w:rPr>
          <w:rStyle w:val="Fontdeparagrafimplicit"/>
          <w:rFonts w:ascii="Georgia" w:hAnsi="Georgia"/>
          <w:sz w:val="22"/>
        </w:rPr>
        <w:t xml:space="preserve">12.01.1998 formulata de către </w:t>
      </w:r>
      <w:r w:rsidR="00A524E7">
        <w:rPr>
          <w:rStyle w:val="Fontdeparagrafimplicit"/>
          <w:rFonts w:ascii="Georgia" w:hAnsi="Georgia"/>
          <w:sz w:val="22"/>
        </w:rPr>
        <w:t>UEA...</w:t>
      </w:r>
      <w:r>
        <w:rPr>
          <w:rStyle w:val="Fontdeparagrafimplicit"/>
          <w:rFonts w:ascii="Georgia" w:hAnsi="Georgia"/>
          <w:sz w:val="22"/>
        </w:rPr>
        <w:t xml:space="preserve">(fila 15 la dosarul de despăgubiri), nr. </w:t>
      </w:r>
      <w:r w:rsidR="00A524E7">
        <w:rPr>
          <w:rStyle w:val="Fontdeparagrafimplicit"/>
          <w:rFonts w:ascii="Georgia" w:hAnsi="Georgia"/>
          <w:sz w:val="22"/>
        </w:rPr>
        <w:t>P2/</w:t>
      </w:r>
      <w:r>
        <w:rPr>
          <w:rStyle w:val="Fontdeparagrafimplicit"/>
          <w:rFonts w:ascii="Georgia" w:hAnsi="Georgia"/>
          <w:sz w:val="22"/>
        </w:rPr>
        <w:t xml:space="preserve">13.01.1998 formulata de către </w:t>
      </w:r>
      <w:r w:rsidR="00A524E7">
        <w:rPr>
          <w:rStyle w:val="Fontdeparagrafimplicit"/>
          <w:rFonts w:ascii="Georgia" w:hAnsi="Georgia"/>
          <w:sz w:val="22"/>
        </w:rPr>
        <w:t>UAAA....</w:t>
      </w:r>
      <w:r>
        <w:rPr>
          <w:rStyle w:val="Fontdeparagrafimplicit"/>
          <w:rFonts w:ascii="Georgia" w:hAnsi="Georgia"/>
          <w:sz w:val="22"/>
        </w:rPr>
        <w:t>(</w:t>
      </w:r>
      <w:r>
        <w:rPr>
          <w:rStyle w:val="Fontdeparagrafimplicit"/>
          <w:rFonts w:ascii="Georgia" w:hAnsi="Georgia"/>
          <w:sz w:val="22"/>
        </w:rPr>
        <w:t>fda</w:t>
      </w:r>
      <w:r>
        <w:rPr>
          <w:rStyle w:val="Fontdeparagrafimplicit"/>
          <w:rFonts w:ascii="Georgia" w:hAnsi="Georgia"/>
          <w:sz w:val="22"/>
        </w:rPr>
        <w:t xml:space="preserve"> 16 la dosarul de despăgubiri) </w:t>
      </w:r>
      <w:r>
        <w:rPr>
          <w:rStyle w:val="Fontdeparagrafimplicit"/>
          <w:rFonts w:ascii="Georgia" w:hAnsi="Georgia"/>
          <w:sz w:val="22"/>
        </w:rPr>
        <w:t>şi</w:t>
      </w:r>
      <w:r>
        <w:rPr>
          <w:rStyle w:val="Fontdeparagrafimplicit"/>
          <w:rFonts w:ascii="Georgia" w:hAnsi="Georgia"/>
          <w:sz w:val="22"/>
        </w:rPr>
        <w:t xml:space="preserve"> nr.</w:t>
      </w:r>
      <w:r w:rsidR="00A524E7">
        <w:rPr>
          <w:rStyle w:val="Fontdeparagrafimplicit"/>
          <w:rFonts w:ascii="Georgia" w:hAnsi="Georgia"/>
          <w:sz w:val="22"/>
        </w:rPr>
        <w:t>P3/</w:t>
      </w:r>
      <w:r>
        <w:rPr>
          <w:rStyle w:val="Fontdeparagrafimplicit"/>
          <w:rFonts w:ascii="Georgia" w:hAnsi="Georgia"/>
          <w:sz w:val="22"/>
        </w:rPr>
        <w:t xml:space="preserve">22.08.2005 formulata de </w:t>
      </w:r>
      <w:r w:rsidR="00A524E7">
        <w:rPr>
          <w:rStyle w:val="Fontdeparagrafimplicit"/>
          <w:rFonts w:ascii="Georgia" w:hAnsi="Georgia"/>
          <w:sz w:val="22"/>
        </w:rPr>
        <w:t>UEA...</w:t>
      </w:r>
      <w:r>
        <w:rPr>
          <w:rStyle w:val="Fontdeparagrafimplicit"/>
          <w:rFonts w:ascii="Georgia" w:hAnsi="Georgia"/>
          <w:sz w:val="22"/>
        </w:rPr>
        <w:t>şi</w:t>
      </w:r>
      <w:r>
        <w:rPr>
          <w:rStyle w:val="Fontdeparagrafimplicit"/>
          <w:rFonts w:ascii="Georgia" w:hAnsi="Georgia"/>
          <w:sz w:val="22"/>
        </w:rPr>
        <w:t xml:space="preserve"> </w:t>
      </w:r>
      <w:r w:rsidR="00A524E7">
        <w:rPr>
          <w:rStyle w:val="Fontdeparagrafimplicit"/>
          <w:rFonts w:ascii="Georgia" w:hAnsi="Georgia"/>
          <w:sz w:val="22"/>
        </w:rPr>
        <w:t>UAAA....</w:t>
      </w:r>
      <w:r>
        <w:rPr>
          <w:rStyle w:val="Fontdeparagrafimplicit"/>
          <w:rFonts w:ascii="Georgia" w:hAnsi="Georgia"/>
          <w:sz w:val="22"/>
        </w:rPr>
        <w:t xml:space="preserve">, în calitate de </w:t>
      </w:r>
      <w:r>
        <w:rPr>
          <w:rStyle w:val="Fontdeparagrafimplicit"/>
          <w:rFonts w:ascii="Georgia" w:hAnsi="Georgia"/>
          <w:sz w:val="22"/>
        </w:rPr>
        <w:t>moştenitori</w:t>
      </w:r>
      <w:r>
        <w:rPr>
          <w:rStyle w:val="Fontdeparagrafimplicit"/>
          <w:rFonts w:ascii="Georgia" w:hAnsi="Georgia"/>
          <w:sz w:val="22"/>
        </w:rPr>
        <w:t xml:space="preserve"> ai </w:t>
      </w:r>
      <w:r>
        <w:rPr>
          <w:rStyle w:val="Fontdeparagrafimplicit"/>
          <w:rFonts w:ascii="Georgia" w:hAnsi="Georgia"/>
          <w:sz w:val="22"/>
        </w:rPr>
        <w:t>defuncţilor</w:t>
      </w:r>
      <w:r>
        <w:rPr>
          <w:rStyle w:val="Fontdeparagrafimplicit"/>
          <w:rFonts w:ascii="Georgia" w:hAnsi="Georgia"/>
          <w:sz w:val="22"/>
        </w:rPr>
        <w:t xml:space="preserve"> </w:t>
      </w:r>
      <w:r w:rsidR="00A524E7">
        <w:rPr>
          <w:rStyle w:val="Fontdeparagrafimplicit"/>
          <w:rFonts w:ascii="Georgia" w:hAnsi="Georgia"/>
          <w:sz w:val="22"/>
        </w:rPr>
        <w:t>UAN.......</w:t>
      </w:r>
      <w:r>
        <w:rPr>
          <w:rStyle w:val="Fontdeparagrafimplicit"/>
          <w:rFonts w:ascii="Georgia" w:hAnsi="Georgia"/>
          <w:sz w:val="22"/>
        </w:rPr>
        <w:t>şi</w:t>
      </w:r>
      <w:r>
        <w:rPr>
          <w:rStyle w:val="Fontdeparagrafimplicit"/>
          <w:rFonts w:ascii="Georgia" w:hAnsi="Georgia"/>
          <w:sz w:val="22"/>
        </w:rPr>
        <w:t xml:space="preserve"> </w:t>
      </w:r>
      <w:r w:rsidR="00A524E7">
        <w:rPr>
          <w:rStyle w:val="Fontdeparagrafimplicit"/>
          <w:rFonts w:ascii="Georgia" w:hAnsi="Georgia"/>
          <w:sz w:val="22"/>
        </w:rPr>
        <w:t>CA......</w:t>
      </w:r>
      <w:r>
        <w:rPr>
          <w:rStyle w:val="Fontdeparagrafimplicit"/>
          <w:rFonts w:ascii="Georgia" w:hAnsi="Georgia"/>
          <w:sz w:val="22"/>
        </w:rPr>
        <w:t xml:space="preserve"> s-au depus cereri pentru restituirea unei </w:t>
      </w:r>
      <w:r>
        <w:rPr>
          <w:rStyle w:val="Fontdeparagrafimplicit"/>
          <w:rFonts w:ascii="Georgia" w:hAnsi="Georgia"/>
          <w:sz w:val="22"/>
        </w:rPr>
        <w:t>suprafeţe</w:t>
      </w:r>
      <w:r>
        <w:rPr>
          <w:rStyle w:val="Fontdeparagrafimplicit"/>
          <w:rFonts w:ascii="Georgia" w:hAnsi="Georgia"/>
          <w:sz w:val="22"/>
        </w:rPr>
        <w:t xml:space="preserve"> de teren de 65.000 mp. teren, situata în localitatea </w:t>
      </w:r>
      <w:r w:rsidR="00A524E7">
        <w:rPr>
          <w:rStyle w:val="Fontdeparagrafimplicit"/>
          <w:rFonts w:ascii="Georgia" w:hAnsi="Georgia"/>
          <w:sz w:val="22"/>
        </w:rPr>
        <w:t>.......</w:t>
      </w:r>
      <w:r>
        <w:rPr>
          <w:rStyle w:val="Fontdeparagrafimplicit"/>
          <w:rFonts w:ascii="Georgia" w:hAnsi="Georgia"/>
          <w:sz w:val="22"/>
        </w:rPr>
        <w:t>, Jud.</w:t>
      </w:r>
      <w:r w:rsidR="00722B8B">
        <w:rPr>
          <w:rStyle w:val="Fontdeparagrafimplicit"/>
          <w:rFonts w:ascii="Georgia" w:hAnsi="Georgia"/>
          <w:sz w:val="22"/>
        </w:rPr>
        <w:t>..............</w:t>
      </w:r>
      <w:r>
        <w:rPr>
          <w:rStyle w:val="Fontdeparagrafimplicit"/>
          <w:rFonts w:ascii="Georgia" w:hAnsi="Georgia"/>
          <w:sz w:val="22"/>
        </w:rPr>
        <w:t>.</w:t>
      </w:r>
    </w:p>
    <w:p w:rsidR="00A34A01" w14:paraId="262E885B" w14:textId="64B9F442">
      <w:pPr>
        <w:ind w:firstLine="1134"/>
        <w:jc w:val="both"/>
        <w:rPr>
          <w:rStyle w:val="Fontdeparagrafimplicit"/>
          <w:rFonts w:ascii="Georgia" w:hAnsi="Georgia"/>
          <w:sz w:val="22"/>
        </w:rPr>
      </w:pPr>
      <w:r>
        <w:rPr>
          <w:rStyle w:val="Fontdeparagrafimplicit"/>
          <w:rFonts w:ascii="Georgia" w:hAnsi="Georgia"/>
          <w:sz w:val="22"/>
        </w:rPr>
        <w:t xml:space="preserve">Calitatea de </w:t>
      </w:r>
      <w:r>
        <w:rPr>
          <w:rStyle w:val="Fontdeparagrafimplicit"/>
          <w:rFonts w:ascii="Georgia" w:hAnsi="Georgia"/>
          <w:sz w:val="22"/>
        </w:rPr>
        <w:t>moştenitoare</w:t>
      </w:r>
      <w:r>
        <w:rPr>
          <w:rStyle w:val="Fontdeparagrafimplicit"/>
          <w:rFonts w:ascii="Georgia" w:hAnsi="Georgia"/>
          <w:sz w:val="22"/>
        </w:rPr>
        <w:t xml:space="preserve"> a numitelor </w:t>
      </w:r>
      <w:r w:rsidR="00A524E7">
        <w:rPr>
          <w:rStyle w:val="Fontdeparagrafimplicit"/>
          <w:rFonts w:ascii="Georgia" w:hAnsi="Georgia"/>
          <w:sz w:val="22"/>
        </w:rPr>
        <w:t>UAA......</w:t>
      </w:r>
      <w:r>
        <w:rPr>
          <w:rStyle w:val="Fontdeparagrafimplicit"/>
          <w:rFonts w:ascii="Georgia" w:hAnsi="Georgia"/>
          <w:sz w:val="22"/>
        </w:rPr>
        <w:t>şi</w:t>
      </w:r>
      <w:r>
        <w:rPr>
          <w:rStyle w:val="Fontdeparagrafimplicit"/>
          <w:rFonts w:ascii="Georgia" w:hAnsi="Georgia"/>
          <w:sz w:val="22"/>
        </w:rPr>
        <w:t xml:space="preserve"> </w:t>
      </w:r>
      <w:r w:rsidR="00A524E7">
        <w:rPr>
          <w:rStyle w:val="Fontdeparagrafimplicit"/>
          <w:rFonts w:ascii="Georgia" w:hAnsi="Georgia"/>
          <w:sz w:val="22"/>
        </w:rPr>
        <w:t>UA......</w:t>
      </w:r>
      <w:r>
        <w:rPr>
          <w:rStyle w:val="Fontdeparagrafimplicit"/>
          <w:rFonts w:ascii="Georgia" w:hAnsi="Georgia"/>
          <w:sz w:val="22"/>
        </w:rPr>
        <w:t xml:space="preserve"> </w:t>
      </w:r>
      <w:r w:rsidR="00722B8B">
        <w:rPr>
          <w:rStyle w:val="Fontdeparagrafimplicit"/>
          <w:rFonts w:ascii="Georgia" w:hAnsi="Georgia"/>
          <w:sz w:val="22"/>
        </w:rPr>
        <w:t>..............</w:t>
      </w:r>
      <w:r>
        <w:rPr>
          <w:rStyle w:val="Fontdeparagrafimplicit"/>
          <w:rFonts w:ascii="Georgia" w:hAnsi="Georgia"/>
          <w:sz w:val="22"/>
        </w:rPr>
        <w:t xml:space="preserve"> rezulta din schema </w:t>
      </w:r>
      <w:r>
        <w:rPr>
          <w:rStyle w:val="Fontdeparagrafimplicit"/>
          <w:rFonts w:ascii="Georgia" w:hAnsi="Georgia"/>
          <w:sz w:val="22"/>
        </w:rPr>
        <w:t>filiaţiei</w:t>
      </w:r>
      <w:r>
        <w:rPr>
          <w:rStyle w:val="Fontdeparagrafimplicit"/>
          <w:rFonts w:ascii="Georgia" w:hAnsi="Georgia"/>
          <w:sz w:val="22"/>
        </w:rPr>
        <w:t xml:space="preserve"> după autor </w:t>
      </w:r>
      <w:r w:rsidR="00A524E7">
        <w:rPr>
          <w:rStyle w:val="Fontdeparagrafimplicit"/>
          <w:rFonts w:ascii="Georgia" w:hAnsi="Georgia"/>
          <w:sz w:val="22"/>
        </w:rPr>
        <w:t>UAN.......</w:t>
      </w:r>
      <w:r>
        <w:rPr>
          <w:rStyle w:val="Fontdeparagrafimplicit"/>
          <w:rFonts w:ascii="Georgia" w:hAnsi="Georgia"/>
          <w:sz w:val="22"/>
        </w:rPr>
        <w:t>(</w:t>
      </w:r>
      <w:r>
        <w:rPr>
          <w:rStyle w:val="Fontdeparagrafimplicit"/>
          <w:rFonts w:ascii="Georgia" w:hAnsi="Georgia"/>
          <w:sz w:val="22"/>
        </w:rPr>
        <w:t>fda</w:t>
      </w:r>
      <w:r>
        <w:rPr>
          <w:rStyle w:val="Fontdeparagrafimplicit"/>
          <w:rFonts w:ascii="Georgia" w:hAnsi="Georgia"/>
          <w:sz w:val="22"/>
        </w:rPr>
        <w:t xml:space="preserve"> 24 dosar despăgubiri) </w:t>
      </w:r>
      <w:r>
        <w:rPr>
          <w:rStyle w:val="Fontdeparagrafimplicit"/>
          <w:rFonts w:ascii="Georgia" w:hAnsi="Georgia"/>
          <w:sz w:val="22"/>
        </w:rPr>
        <w:t>şi</w:t>
      </w:r>
      <w:r>
        <w:rPr>
          <w:rStyle w:val="Fontdeparagrafimplicit"/>
          <w:rFonts w:ascii="Georgia" w:hAnsi="Georgia"/>
          <w:sz w:val="22"/>
        </w:rPr>
        <w:t xml:space="preserve"> înscrisurile de la pagina 25-40 din același dosar.</w:t>
      </w:r>
    </w:p>
    <w:p w:rsidR="00A34A01" w14:paraId="6231C93F" w14:textId="0390EAAC">
      <w:pPr>
        <w:ind w:firstLine="1134"/>
        <w:jc w:val="both"/>
        <w:rPr>
          <w:rStyle w:val="Fontdeparagrafimplicit"/>
          <w:rFonts w:ascii="Georgia" w:hAnsi="Georgia"/>
          <w:sz w:val="22"/>
        </w:rPr>
      </w:pPr>
      <w:r>
        <w:rPr>
          <w:rStyle w:val="Fontdeparagrafimplicit"/>
          <w:rFonts w:ascii="Georgia" w:hAnsi="Georgia"/>
          <w:sz w:val="22"/>
        </w:rPr>
        <w:t xml:space="preserve">Ulterior toate drepturile care deriva din aceasta succesiune au fost cesionate în favoarea reclamantului, iar acesta a cesionat </w:t>
      </w:r>
      <w:r>
        <w:rPr>
          <w:rStyle w:val="Fontdeparagrafimplicit"/>
          <w:rFonts w:ascii="Georgia" w:hAnsi="Georgia"/>
          <w:sz w:val="22"/>
        </w:rPr>
        <w:t>parţial</w:t>
      </w:r>
      <w:r>
        <w:rPr>
          <w:rStyle w:val="Fontdeparagrafimplicit"/>
          <w:rFonts w:ascii="Georgia" w:hAnsi="Georgia"/>
          <w:sz w:val="22"/>
        </w:rPr>
        <w:t xml:space="preserve"> către </w:t>
      </w:r>
      <w:r w:rsidR="00722B8B">
        <w:rPr>
          <w:rStyle w:val="Fontdeparagrafimplicit"/>
          <w:rFonts w:ascii="Georgia" w:hAnsi="Georgia"/>
          <w:sz w:val="22"/>
        </w:rPr>
        <w:t>ENL.......</w:t>
      </w:r>
      <w:r>
        <w:rPr>
          <w:rStyle w:val="Fontdeparagrafimplicit"/>
          <w:rFonts w:ascii="Georgia" w:hAnsi="Georgia"/>
          <w:sz w:val="22"/>
        </w:rPr>
        <w:t xml:space="preserve">(20%) </w:t>
      </w:r>
      <w:r>
        <w:rPr>
          <w:rStyle w:val="Fontdeparagrafimplicit"/>
          <w:rFonts w:ascii="Georgia" w:hAnsi="Georgia"/>
          <w:sz w:val="22"/>
        </w:rPr>
        <w:t>şi</w:t>
      </w:r>
      <w:r>
        <w:rPr>
          <w:rStyle w:val="Fontdeparagrafimplicit"/>
          <w:rFonts w:ascii="Georgia" w:hAnsi="Georgia"/>
          <w:sz w:val="22"/>
        </w:rPr>
        <w:t xml:space="preserve"> către </w:t>
      </w:r>
      <w:r w:rsidR="00722B8B">
        <w:rPr>
          <w:rStyle w:val="Fontdeparagrafimplicit"/>
          <w:rFonts w:ascii="Georgia" w:hAnsi="Georgia"/>
          <w:sz w:val="22"/>
        </w:rPr>
        <w:t>UAN.......</w:t>
      </w:r>
      <w:r>
        <w:rPr>
          <w:rStyle w:val="Fontdeparagrafimplicit"/>
          <w:rFonts w:ascii="Georgia" w:hAnsi="Georgia"/>
          <w:sz w:val="22"/>
        </w:rPr>
        <w:t xml:space="preserve"> (10%).</w:t>
      </w:r>
    </w:p>
    <w:p w:rsidR="00A34A01" w14:paraId="2B026CF3" w14:textId="41E5AF74">
      <w:pPr>
        <w:ind w:firstLine="1134"/>
        <w:jc w:val="both"/>
        <w:rPr>
          <w:rStyle w:val="Fontdeparagrafimplicit"/>
          <w:rFonts w:ascii="Georgia" w:hAnsi="Georgia"/>
          <w:sz w:val="22"/>
        </w:rPr>
      </w:pPr>
      <w:r>
        <w:rPr>
          <w:rStyle w:val="Fontdeparagrafimplicit"/>
          <w:rFonts w:ascii="Georgia" w:hAnsi="Georgia"/>
          <w:sz w:val="22"/>
        </w:rPr>
        <w:t xml:space="preserve">Comisia </w:t>
      </w:r>
      <w:r>
        <w:rPr>
          <w:rStyle w:val="Fontdeparagrafimplicit"/>
          <w:rFonts w:ascii="Georgia" w:hAnsi="Georgia"/>
          <w:sz w:val="22"/>
        </w:rPr>
        <w:t>Judeţeană</w:t>
      </w:r>
      <w:r>
        <w:rPr>
          <w:rStyle w:val="Fontdeparagrafimplicit"/>
          <w:rFonts w:ascii="Georgia" w:hAnsi="Georgia"/>
          <w:sz w:val="22"/>
        </w:rPr>
        <w:t xml:space="preserve"> </w:t>
      </w:r>
      <w:r w:rsidR="00722B8B">
        <w:rPr>
          <w:rStyle w:val="Fontdeparagrafimplicit"/>
          <w:rFonts w:ascii="Georgia" w:hAnsi="Georgia"/>
          <w:sz w:val="22"/>
        </w:rPr>
        <w:t>..............</w:t>
      </w:r>
      <w:r>
        <w:rPr>
          <w:rStyle w:val="Fontdeparagrafimplicit"/>
          <w:rFonts w:ascii="Georgia" w:hAnsi="Georgia"/>
          <w:sz w:val="22"/>
        </w:rPr>
        <w:t xml:space="preserve"> a emis Hotărârea nr.6/2008 (fila 8 dosar despăgubiri) prin care se propune restituirea unei </w:t>
      </w:r>
      <w:r>
        <w:rPr>
          <w:rStyle w:val="Fontdeparagrafimplicit"/>
          <w:rFonts w:ascii="Georgia" w:hAnsi="Georgia"/>
          <w:sz w:val="22"/>
        </w:rPr>
        <w:t>suprafeţe</w:t>
      </w:r>
      <w:r>
        <w:rPr>
          <w:rStyle w:val="Fontdeparagrafimplicit"/>
          <w:rFonts w:ascii="Georgia" w:hAnsi="Georgia"/>
          <w:sz w:val="22"/>
        </w:rPr>
        <w:t xml:space="preserve"> de 6,5 ha, dar întrucât nu a mai fost posibila restituirea în natura prin </w:t>
      </w:r>
      <w:r>
        <w:rPr>
          <w:rStyle w:val="Fontdeparagrafimplicit"/>
          <w:rFonts w:ascii="Georgia" w:hAnsi="Georgia"/>
          <w:sz w:val="22"/>
        </w:rPr>
        <w:t>declaraţiile</w:t>
      </w:r>
      <w:r>
        <w:rPr>
          <w:rStyle w:val="Fontdeparagrafimplicit"/>
          <w:rFonts w:ascii="Georgia" w:hAnsi="Georgia"/>
          <w:sz w:val="22"/>
        </w:rPr>
        <w:t xml:space="preserve"> de la filele 58-59 din dosarul despăgubire, </w:t>
      </w:r>
      <w:r w:rsidR="00A524E7">
        <w:rPr>
          <w:rStyle w:val="Fontdeparagrafimplicit"/>
          <w:rFonts w:ascii="Georgia" w:hAnsi="Georgia"/>
          <w:sz w:val="22"/>
        </w:rPr>
        <w:t>UAA......</w:t>
      </w:r>
      <w:r>
        <w:rPr>
          <w:rStyle w:val="Fontdeparagrafimplicit"/>
          <w:rFonts w:ascii="Georgia" w:hAnsi="Georgia"/>
          <w:sz w:val="22"/>
        </w:rPr>
        <w:t>şi</w:t>
      </w:r>
      <w:r>
        <w:rPr>
          <w:rStyle w:val="Fontdeparagrafimplicit"/>
          <w:rFonts w:ascii="Georgia" w:hAnsi="Georgia"/>
          <w:sz w:val="22"/>
        </w:rPr>
        <w:t xml:space="preserve"> </w:t>
      </w:r>
      <w:r w:rsidR="00A524E7">
        <w:rPr>
          <w:rStyle w:val="Fontdeparagrafimplicit"/>
          <w:rFonts w:ascii="Georgia" w:hAnsi="Georgia"/>
          <w:sz w:val="22"/>
        </w:rPr>
        <w:t>UA......</w:t>
      </w:r>
      <w:r>
        <w:rPr>
          <w:rStyle w:val="Fontdeparagrafimplicit"/>
          <w:rFonts w:ascii="Georgia" w:hAnsi="Georgia"/>
          <w:sz w:val="22"/>
        </w:rPr>
        <w:t xml:space="preserve"> </w:t>
      </w:r>
      <w:r w:rsidR="00722B8B">
        <w:rPr>
          <w:rStyle w:val="Fontdeparagrafimplicit"/>
          <w:rFonts w:ascii="Georgia" w:hAnsi="Georgia"/>
          <w:sz w:val="22"/>
        </w:rPr>
        <w:t>..............</w:t>
      </w:r>
      <w:r>
        <w:rPr>
          <w:rStyle w:val="Fontdeparagrafimplicit"/>
          <w:rFonts w:ascii="Georgia" w:hAnsi="Georgia"/>
          <w:sz w:val="22"/>
        </w:rPr>
        <w:t xml:space="preserve"> au </w:t>
      </w:r>
      <w:r>
        <w:rPr>
          <w:rStyle w:val="Fontdeparagrafimplicit"/>
          <w:rFonts w:ascii="Georgia" w:hAnsi="Georgia"/>
          <w:sz w:val="22"/>
        </w:rPr>
        <w:t>consimţit</w:t>
      </w:r>
      <w:r>
        <w:rPr>
          <w:rStyle w:val="Fontdeparagrafimplicit"/>
          <w:rFonts w:ascii="Georgia" w:hAnsi="Georgia"/>
          <w:sz w:val="22"/>
        </w:rPr>
        <w:t xml:space="preserve"> la acordarea de despăgubiri.</w:t>
      </w:r>
    </w:p>
    <w:p w:rsidR="00A34A01" w14:paraId="171A71CF" w14:textId="62114FF0">
      <w:pPr>
        <w:ind w:firstLine="1134"/>
        <w:jc w:val="both"/>
        <w:rPr>
          <w:rStyle w:val="Fontdeparagrafimplicit"/>
          <w:rFonts w:ascii="Georgia" w:hAnsi="Georgia"/>
          <w:sz w:val="22"/>
        </w:rPr>
      </w:pPr>
      <w:r>
        <w:rPr>
          <w:rStyle w:val="Fontdeparagrafimplicit"/>
          <w:rFonts w:ascii="Georgia" w:hAnsi="Georgia"/>
          <w:sz w:val="22"/>
        </w:rPr>
        <w:t xml:space="preserve">În vederea acordării de </w:t>
      </w:r>
      <w:r>
        <w:rPr>
          <w:rStyle w:val="Fontdeparagrafimplicit"/>
          <w:rFonts w:ascii="Georgia" w:hAnsi="Georgia"/>
          <w:sz w:val="22"/>
        </w:rPr>
        <w:t>despăgubiri s-a format la ANRP dosarul nr.</w:t>
      </w:r>
      <w:r w:rsidR="00A524E7">
        <w:rPr>
          <w:rStyle w:val="Fontdeparagrafimplicit"/>
          <w:rFonts w:ascii="Georgia" w:hAnsi="Georgia"/>
          <w:sz w:val="22"/>
        </w:rPr>
        <w:t>X1</w:t>
      </w:r>
      <w:r>
        <w:rPr>
          <w:rStyle w:val="Fontdeparagrafimplicit"/>
          <w:rFonts w:ascii="Georgia" w:hAnsi="Georgia"/>
          <w:sz w:val="22"/>
        </w:rPr>
        <w:t>/2011.</w:t>
      </w:r>
    </w:p>
    <w:p w:rsidR="00A34A01" w14:paraId="6C8CC945" w14:textId="62435748">
      <w:pPr>
        <w:ind w:firstLine="1134"/>
        <w:jc w:val="both"/>
        <w:rPr>
          <w:rStyle w:val="Fontdeparagrafimplicit"/>
          <w:rFonts w:ascii="Georgia" w:hAnsi="Georgia"/>
          <w:sz w:val="22"/>
        </w:rPr>
      </w:pPr>
      <w:r>
        <w:rPr>
          <w:rStyle w:val="Fontdeparagrafimplicit"/>
          <w:rFonts w:ascii="Georgia" w:hAnsi="Georgia"/>
          <w:sz w:val="22"/>
        </w:rPr>
        <w:t xml:space="preserve">În data de 21/06/2011 s-a întocmit raportul de evaluare de către evaluatorul SC </w:t>
      </w:r>
      <w:r w:rsidR="00A524E7">
        <w:rPr>
          <w:rStyle w:val="Fontdeparagrafimplicit"/>
          <w:rFonts w:ascii="Georgia" w:hAnsi="Georgia"/>
          <w:sz w:val="22"/>
        </w:rPr>
        <w:t>LD....</w:t>
      </w:r>
      <w:r>
        <w:rPr>
          <w:rStyle w:val="Fontdeparagrafimplicit"/>
          <w:rFonts w:ascii="Georgia" w:hAnsi="Georgia"/>
          <w:sz w:val="22"/>
        </w:rPr>
        <w:t>SRL.</w:t>
      </w:r>
    </w:p>
    <w:p w:rsidR="00A34A01" w14:paraId="7012494F" w14:textId="77777777">
      <w:pPr>
        <w:ind w:firstLine="1134"/>
        <w:jc w:val="both"/>
        <w:rPr>
          <w:rStyle w:val="Fontdeparagrafimplicit"/>
          <w:rFonts w:ascii="Georgia" w:hAnsi="Georgia"/>
          <w:sz w:val="22"/>
        </w:rPr>
      </w:pPr>
      <w:r>
        <w:rPr>
          <w:rStyle w:val="Fontdeparagrafimplicit"/>
          <w:rFonts w:ascii="Georgia" w:hAnsi="Georgia"/>
          <w:sz w:val="22"/>
        </w:rPr>
        <w:t xml:space="preserve">Întrucât după data depunerii expertizei au trecut 6 luni de zile </w:t>
      </w:r>
      <w:r>
        <w:rPr>
          <w:rStyle w:val="Fontdeparagrafimplicit"/>
          <w:rFonts w:ascii="Georgia" w:hAnsi="Georgia"/>
          <w:sz w:val="22"/>
        </w:rPr>
        <w:t>şi</w:t>
      </w:r>
      <w:r>
        <w:rPr>
          <w:rStyle w:val="Fontdeparagrafimplicit"/>
          <w:rFonts w:ascii="Georgia" w:hAnsi="Georgia"/>
          <w:sz w:val="22"/>
        </w:rPr>
        <w:t xml:space="preserve"> nu se primise încă decizia de despăgubire, în data de 27/11/2011, în baza Legii nr.554/2004 a formulat plângere </w:t>
      </w:r>
      <w:r>
        <w:rPr>
          <w:rStyle w:val="Fontdeparagrafimplicit"/>
          <w:rFonts w:ascii="Georgia" w:hAnsi="Georgia"/>
          <w:sz w:val="22"/>
        </w:rPr>
        <w:t xml:space="preserve">prealabila, solicitând paratei eliberarea Deciziei de acordare a despăgubirilor prevăzute de Legea nr.247/2005, întrucât reclamantul îndeplinea toate </w:t>
      </w:r>
      <w:r>
        <w:rPr>
          <w:rStyle w:val="Fontdeparagrafimplicit"/>
          <w:rFonts w:ascii="Georgia" w:hAnsi="Georgia"/>
          <w:sz w:val="22"/>
        </w:rPr>
        <w:t>condiţiile</w:t>
      </w:r>
      <w:r>
        <w:rPr>
          <w:rStyle w:val="Fontdeparagrafimplicit"/>
          <w:rFonts w:ascii="Georgia" w:hAnsi="Georgia"/>
          <w:sz w:val="22"/>
        </w:rPr>
        <w:t xml:space="preserve"> de a beneficia de acest drept.</w:t>
      </w:r>
    </w:p>
    <w:p w:rsidR="00A34A01" w14:paraId="0893559C" w14:textId="14017517">
      <w:pPr>
        <w:ind w:firstLine="1134"/>
        <w:jc w:val="both"/>
        <w:rPr>
          <w:rStyle w:val="Fontdeparagrafimplicit"/>
          <w:rFonts w:ascii="Georgia" w:hAnsi="Georgia"/>
          <w:sz w:val="22"/>
        </w:rPr>
      </w:pPr>
      <w:r>
        <w:rPr>
          <w:rStyle w:val="Fontdeparagrafimplicit"/>
          <w:rFonts w:ascii="Georgia" w:hAnsi="Georgia"/>
          <w:sz w:val="22"/>
        </w:rPr>
        <w:t xml:space="preserve">Pe data de 20.01.2012 (data </w:t>
      </w:r>
      <w:r>
        <w:rPr>
          <w:rStyle w:val="Fontdeparagrafimplicit"/>
          <w:rFonts w:ascii="Georgia" w:hAnsi="Georgia"/>
          <w:sz w:val="22"/>
        </w:rPr>
        <w:t>poştei</w:t>
      </w:r>
      <w:r>
        <w:rPr>
          <w:rStyle w:val="Fontdeparagrafimplicit"/>
          <w:rFonts w:ascii="Georgia" w:hAnsi="Georgia"/>
          <w:sz w:val="22"/>
        </w:rPr>
        <w:t>) prin adresa nr.</w:t>
      </w:r>
      <w:r w:rsidR="00A524E7">
        <w:rPr>
          <w:rStyle w:val="Fontdeparagrafimplicit"/>
          <w:rFonts w:ascii="Georgia" w:hAnsi="Georgia"/>
          <w:sz w:val="22"/>
        </w:rPr>
        <w:t>A1....</w:t>
      </w:r>
      <w:r>
        <w:rPr>
          <w:rStyle w:val="Fontdeparagrafimplicit"/>
          <w:rFonts w:ascii="Georgia" w:hAnsi="Georgia"/>
          <w:sz w:val="22"/>
        </w:rPr>
        <w:t xml:space="preserve">/12.01.2012 parata formulează un răspuns evaziv, nelegal </w:t>
      </w:r>
      <w:r>
        <w:rPr>
          <w:rStyle w:val="Fontdeparagrafimplicit"/>
          <w:rFonts w:ascii="Georgia" w:hAnsi="Georgia"/>
          <w:sz w:val="22"/>
        </w:rPr>
        <w:t>şi</w:t>
      </w:r>
      <w:r>
        <w:rPr>
          <w:rStyle w:val="Fontdeparagrafimplicit"/>
          <w:rFonts w:ascii="Georgia" w:hAnsi="Georgia"/>
          <w:sz w:val="22"/>
        </w:rPr>
        <w:t xml:space="preserve"> netemeinic, refuzând sa solicite plângerea prealabila.</w:t>
      </w:r>
    </w:p>
    <w:p w:rsidR="00A34A01" w14:paraId="17480988" w14:textId="77777777">
      <w:pPr>
        <w:ind w:firstLine="1134"/>
        <w:jc w:val="both"/>
        <w:rPr>
          <w:rStyle w:val="Fontdeparagrafimplicit"/>
          <w:rFonts w:ascii="Georgia" w:hAnsi="Georgia"/>
          <w:sz w:val="22"/>
        </w:rPr>
      </w:pPr>
      <w:r>
        <w:rPr>
          <w:rStyle w:val="Fontdeparagrafimplicit"/>
          <w:rFonts w:ascii="Georgia" w:hAnsi="Georgia"/>
          <w:sz w:val="22"/>
        </w:rPr>
        <w:t xml:space="preserve">În mod nejustificat ANRP schimba calificarea juridica a plângerii prealabile formulate în baza Legii nr.554/2004 în sensul ca o apreciază drept „adresa". În același timp parata schimba </w:t>
      </w:r>
      <w:r>
        <w:rPr>
          <w:rStyle w:val="Fontdeparagrafimplicit"/>
          <w:rFonts w:ascii="Georgia" w:hAnsi="Georgia"/>
          <w:sz w:val="22"/>
        </w:rPr>
        <w:t>şi</w:t>
      </w:r>
      <w:r>
        <w:rPr>
          <w:rStyle w:val="Fontdeparagrafimplicit"/>
          <w:rFonts w:ascii="Georgia" w:hAnsi="Georgia"/>
          <w:sz w:val="22"/>
        </w:rPr>
        <w:t xml:space="preserve"> obiectul plângerii prealabile, în sensul ca, deși s-a solicitat eliberarea deciziei de despăgubiri, ANRP răspunde ca va </w:t>
      </w:r>
      <w:r>
        <w:rPr>
          <w:rStyle w:val="Fontdeparagrafimplicit"/>
          <w:rFonts w:ascii="Georgia" w:hAnsi="Georgia"/>
          <w:sz w:val="22"/>
        </w:rPr>
        <w:t>acţiona</w:t>
      </w:r>
      <w:r>
        <w:rPr>
          <w:rStyle w:val="Fontdeparagrafimplicit"/>
          <w:rFonts w:ascii="Georgia" w:hAnsi="Georgia"/>
          <w:sz w:val="22"/>
        </w:rPr>
        <w:t xml:space="preserve"> „fie în sensul emiterii deciziei reprezentând titlu de despăgubire, fie în sensul transmiterii dosarului spre reevaluare".</w:t>
      </w:r>
    </w:p>
    <w:p w:rsidR="00A34A01" w14:paraId="41A2614D" w14:textId="77777777">
      <w:pPr>
        <w:ind w:firstLine="1134"/>
        <w:jc w:val="both"/>
        <w:rPr>
          <w:rStyle w:val="Fontdeparagrafimplicit"/>
          <w:rFonts w:ascii="Georgia" w:hAnsi="Georgia"/>
          <w:sz w:val="22"/>
        </w:rPr>
      </w:pPr>
      <w:r>
        <w:rPr>
          <w:rStyle w:val="Fontdeparagrafimplicit"/>
          <w:rFonts w:ascii="Georgia" w:hAnsi="Georgia"/>
          <w:sz w:val="22"/>
        </w:rPr>
        <w:t>Aceeaşi</w:t>
      </w:r>
      <w:r>
        <w:rPr>
          <w:rStyle w:val="Fontdeparagrafimplicit"/>
          <w:rFonts w:ascii="Georgia" w:hAnsi="Georgia"/>
          <w:sz w:val="22"/>
        </w:rPr>
        <w:t xml:space="preserve"> procedura prealabila a declanșat-o </w:t>
      </w:r>
      <w:r>
        <w:rPr>
          <w:rStyle w:val="Fontdeparagrafimplicit"/>
          <w:rFonts w:ascii="Georgia" w:hAnsi="Georgia"/>
          <w:sz w:val="22"/>
        </w:rPr>
        <w:t>şi</w:t>
      </w:r>
      <w:r>
        <w:rPr>
          <w:rStyle w:val="Fontdeparagrafimplicit"/>
          <w:rFonts w:ascii="Georgia" w:hAnsi="Georgia"/>
          <w:sz w:val="22"/>
        </w:rPr>
        <w:t xml:space="preserve"> cu parata Comisia Centrala pentru Stabilirea Despăgubirilor, așa cum rezulta </w:t>
      </w:r>
      <w:r>
        <w:rPr>
          <w:rStyle w:val="Fontdeparagrafimplicit"/>
          <w:rFonts w:ascii="Georgia" w:hAnsi="Georgia"/>
          <w:sz w:val="22"/>
        </w:rPr>
        <w:t>şi</w:t>
      </w:r>
      <w:r>
        <w:rPr>
          <w:rStyle w:val="Fontdeparagrafimplicit"/>
          <w:rFonts w:ascii="Georgia" w:hAnsi="Georgia"/>
          <w:sz w:val="22"/>
        </w:rPr>
        <w:t xml:space="preserve"> din plângerea înregistrata la data de 29.03.2012, aflata la dosar, la care parata răspunde: „Dosarul de despăgubire a fost inclus în procedura legala de acordare a despăgubirilor fiind formulata propunerea de emitere a titlului de despăgubire”.</w:t>
      </w:r>
    </w:p>
    <w:p w:rsidR="00A34A01" w14:paraId="0D7B97F9" w14:textId="77777777">
      <w:pPr>
        <w:ind w:firstLine="1134"/>
        <w:jc w:val="both"/>
        <w:rPr>
          <w:rStyle w:val="Fontdeparagrafimplicit"/>
          <w:rFonts w:ascii="Georgia" w:hAnsi="Georgia"/>
          <w:sz w:val="22"/>
        </w:rPr>
      </w:pPr>
      <w:r>
        <w:rPr>
          <w:rStyle w:val="Fontdeparagrafimplicit"/>
          <w:rFonts w:ascii="Georgia" w:hAnsi="Georgia"/>
          <w:sz w:val="22"/>
        </w:rPr>
        <w:t xml:space="preserve">S-a </w:t>
      </w:r>
      <w:r>
        <w:rPr>
          <w:rStyle w:val="Fontdeparagrafimplicit"/>
          <w:rFonts w:ascii="Georgia" w:hAnsi="Georgia"/>
          <w:sz w:val="22"/>
        </w:rPr>
        <w:t>menţionat</w:t>
      </w:r>
      <w:r>
        <w:rPr>
          <w:rStyle w:val="Fontdeparagrafimplicit"/>
          <w:rFonts w:ascii="Georgia" w:hAnsi="Georgia"/>
          <w:sz w:val="22"/>
        </w:rPr>
        <w:t xml:space="preserve"> faptul ca raportul de evaluare a fost întocmit de către un evaluator agreat </w:t>
      </w:r>
      <w:r>
        <w:rPr>
          <w:rStyle w:val="Fontdeparagrafimplicit"/>
          <w:rFonts w:ascii="Georgia" w:hAnsi="Georgia"/>
          <w:sz w:val="22"/>
        </w:rPr>
        <w:t>şi</w:t>
      </w:r>
      <w:r>
        <w:rPr>
          <w:rStyle w:val="Fontdeparagrafimplicit"/>
          <w:rFonts w:ascii="Georgia" w:hAnsi="Georgia"/>
          <w:sz w:val="22"/>
        </w:rPr>
        <w:t xml:space="preserve"> stabilit de către parate </w:t>
      </w:r>
      <w:r>
        <w:rPr>
          <w:rStyle w:val="Fontdeparagrafimplicit"/>
          <w:rFonts w:ascii="Georgia" w:hAnsi="Georgia"/>
          <w:sz w:val="22"/>
        </w:rPr>
        <w:t>şi</w:t>
      </w:r>
      <w:r>
        <w:rPr>
          <w:rStyle w:val="Fontdeparagrafimplicit"/>
          <w:rFonts w:ascii="Georgia" w:hAnsi="Georgia"/>
          <w:sz w:val="22"/>
        </w:rPr>
        <w:t xml:space="preserve"> nu de către titularii dreptului la despăgubire, iar acest raport a fost întocmit pe baza standardelor </w:t>
      </w:r>
      <w:r>
        <w:rPr>
          <w:rStyle w:val="Fontdeparagrafimplicit"/>
          <w:rFonts w:ascii="Georgia" w:hAnsi="Georgia"/>
          <w:sz w:val="22"/>
        </w:rPr>
        <w:t>internaţionale</w:t>
      </w:r>
      <w:r>
        <w:rPr>
          <w:rStyle w:val="Fontdeparagrafimplicit"/>
          <w:rFonts w:ascii="Georgia" w:hAnsi="Georgia"/>
          <w:sz w:val="22"/>
        </w:rPr>
        <w:t xml:space="preserve"> </w:t>
      </w:r>
      <w:r>
        <w:rPr>
          <w:rStyle w:val="Fontdeparagrafimplicit"/>
          <w:rFonts w:ascii="Georgia" w:hAnsi="Georgia"/>
          <w:sz w:val="22"/>
        </w:rPr>
        <w:t>şi</w:t>
      </w:r>
      <w:r>
        <w:rPr>
          <w:rStyle w:val="Fontdeparagrafimplicit"/>
          <w:rFonts w:ascii="Georgia" w:hAnsi="Georgia"/>
          <w:sz w:val="22"/>
        </w:rPr>
        <w:t xml:space="preserve"> a recomandărilor </w:t>
      </w:r>
      <w:r>
        <w:rPr>
          <w:rStyle w:val="Fontdeparagrafimplicit"/>
          <w:rFonts w:ascii="Georgia" w:hAnsi="Georgia"/>
          <w:sz w:val="22"/>
        </w:rPr>
        <w:t>şi</w:t>
      </w:r>
      <w:r>
        <w:rPr>
          <w:rStyle w:val="Fontdeparagrafimplicit"/>
          <w:rFonts w:ascii="Georgia" w:hAnsi="Georgia"/>
          <w:sz w:val="22"/>
        </w:rPr>
        <w:t xml:space="preserve"> metodologiei de lucru promovate de ANEVAR (</w:t>
      </w:r>
      <w:r>
        <w:rPr>
          <w:rStyle w:val="Fontdeparagrafimplicit"/>
          <w:rFonts w:ascii="Georgia" w:hAnsi="Georgia"/>
          <w:sz w:val="22"/>
        </w:rPr>
        <w:t>Asociaţia</w:t>
      </w:r>
      <w:r>
        <w:rPr>
          <w:rStyle w:val="Fontdeparagrafimplicit"/>
          <w:rFonts w:ascii="Georgia" w:hAnsi="Georgia"/>
          <w:sz w:val="22"/>
        </w:rPr>
        <w:t xml:space="preserve"> </w:t>
      </w:r>
      <w:r>
        <w:rPr>
          <w:rStyle w:val="Fontdeparagrafimplicit"/>
          <w:rFonts w:ascii="Georgia" w:hAnsi="Georgia"/>
          <w:sz w:val="22"/>
        </w:rPr>
        <w:t>Naţionala</w:t>
      </w:r>
      <w:r>
        <w:rPr>
          <w:rStyle w:val="Fontdeparagrafimplicit"/>
          <w:rFonts w:ascii="Georgia" w:hAnsi="Georgia"/>
          <w:sz w:val="22"/>
        </w:rPr>
        <w:t xml:space="preserve"> a Evaluatorilor din România). Prin urmare nu se justifica răspunsurile paratelor care nu precizează un termen concret în care urmează a fi </w:t>
      </w:r>
      <w:r>
        <w:rPr>
          <w:rStyle w:val="Fontdeparagrafimplicit"/>
          <w:rFonts w:ascii="Georgia" w:hAnsi="Georgia"/>
          <w:sz w:val="22"/>
        </w:rPr>
        <w:t>soluţionat</w:t>
      </w:r>
      <w:r>
        <w:rPr>
          <w:rStyle w:val="Fontdeparagrafimplicit"/>
          <w:rFonts w:ascii="Georgia" w:hAnsi="Georgia"/>
          <w:sz w:val="22"/>
        </w:rPr>
        <w:t xml:space="preserve"> dosarul de despăgubire.</w:t>
      </w:r>
    </w:p>
    <w:p w:rsidR="00A34A01" w14:paraId="5981EC7E" w14:textId="34396904">
      <w:pPr>
        <w:ind w:firstLine="1134"/>
        <w:jc w:val="both"/>
        <w:rPr>
          <w:rStyle w:val="Fontdeparagrafimplicit"/>
          <w:rFonts w:ascii="Georgia" w:hAnsi="Georgia"/>
          <w:sz w:val="22"/>
        </w:rPr>
      </w:pPr>
      <w:r>
        <w:rPr>
          <w:rStyle w:val="Fontdeparagrafimplicit"/>
          <w:rFonts w:ascii="Georgia" w:hAnsi="Georgia"/>
          <w:sz w:val="22"/>
        </w:rPr>
        <w:t xml:space="preserve">Aceste transformări „inabile" ale obiectului plângerii prealabile </w:t>
      </w:r>
      <w:r>
        <w:rPr>
          <w:rStyle w:val="Fontdeparagrafimplicit"/>
          <w:rFonts w:ascii="Georgia" w:hAnsi="Georgia"/>
          <w:sz w:val="22"/>
        </w:rPr>
        <w:t>şi</w:t>
      </w:r>
      <w:r>
        <w:rPr>
          <w:rStyle w:val="Fontdeparagrafimplicit"/>
          <w:rFonts w:ascii="Georgia" w:hAnsi="Georgia"/>
          <w:sz w:val="22"/>
        </w:rPr>
        <w:t xml:space="preserve"> răspunsul evaziv, fără a specifica un termen de </w:t>
      </w:r>
      <w:r>
        <w:rPr>
          <w:rStyle w:val="Fontdeparagrafimplicit"/>
          <w:rFonts w:ascii="Georgia" w:hAnsi="Georgia"/>
          <w:sz w:val="22"/>
        </w:rPr>
        <w:t>soluţionare</w:t>
      </w:r>
      <w:r>
        <w:rPr>
          <w:rStyle w:val="Fontdeparagrafimplicit"/>
          <w:rFonts w:ascii="Georgia" w:hAnsi="Georgia"/>
          <w:sz w:val="22"/>
        </w:rPr>
        <w:t xml:space="preserve"> a plângerii prealabile are drept scop întârzierea eliberării deciziei de despăgubiri </w:t>
      </w:r>
      <w:r>
        <w:rPr>
          <w:rStyle w:val="Fontdeparagrafimplicit"/>
          <w:rFonts w:ascii="Georgia" w:hAnsi="Georgia"/>
          <w:sz w:val="22"/>
        </w:rPr>
        <w:t>şi</w:t>
      </w:r>
      <w:r>
        <w:rPr>
          <w:rStyle w:val="Fontdeparagrafimplicit"/>
          <w:rFonts w:ascii="Georgia" w:hAnsi="Georgia"/>
          <w:sz w:val="22"/>
        </w:rPr>
        <w:t xml:space="preserve"> o consideră așa cum s-a </w:t>
      </w:r>
      <w:r>
        <w:rPr>
          <w:rStyle w:val="Fontdeparagrafimplicit"/>
          <w:rFonts w:ascii="Georgia" w:hAnsi="Georgia"/>
          <w:sz w:val="22"/>
        </w:rPr>
        <w:t>şi</w:t>
      </w:r>
      <w:r>
        <w:rPr>
          <w:rStyle w:val="Fontdeparagrafimplicit"/>
          <w:rFonts w:ascii="Georgia" w:hAnsi="Georgia"/>
          <w:sz w:val="22"/>
        </w:rPr>
        <w:t xml:space="preserve"> </w:t>
      </w:r>
      <w:r>
        <w:rPr>
          <w:rStyle w:val="Fontdeparagrafimplicit"/>
          <w:rFonts w:ascii="Georgia" w:hAnsi="Georgia"/>
          <w:sz w:val="22"/>
        </w:rPr>
        <w:t>evidenţiat</w:t>
      </w:r>
      <w:r>
        <w:rPr>
          <w:rStyle w:val="Fontdeparagrafimplicit"/>
          <w:rFonts w:ascii="Georgia" w:hAnsi="Georgia"/>
          <w:sz w:val="22"/>
        </w:rPr>
        <w:t xml:space="preserve"> în plângerile prealabile formulate ca reprezintă un refuz nejustificat de a elibera actul administrativ în sensul art.8 (1) teza a ......</w:t>
      </w:r>
      <w:r>
        <w:rPr>
          <w:rStyle w:val="Fontdeparagrafimplicit"/>
          <w:rFonts w:ascii="Georgia" w:hAnsi="Georgia"/>
          <w:sz w:val="22"/>
        </w:rPr>
        <w:t>din Legea nr.554/2004.</w:t>
      </w:r>
    </w:p>
    <w:p w:rsidR="00A34A01" w14:paraId="685A9116" w14:textId="77777777">
      <w:pPr>
        <w:ind w:firstLine="1134"/>
        <w:jc w:val="both"/>
        <w:rPr>
          <w:rStyle w:val="Fontdeparagrafimplicit"/>
          <w:rFonts w:ascii="Georgia" w:hAnsi="Georgia"/>
          <w:sz w:val="22"/>
        </w:rPr>
      </w:pPr>
      <w:r>
        <w:rPr>
          <w:rStyle w:val="Fontdeparagrafimplicit"/>
          <w:rFonts w:ascii="Georgia" w:hAnsi="Georgia"/>
          <w:sz w:val="22"/>
        </w:rPr>
        <w:t xml:space="preserve">Întrucât, așa cum rezulta </w:t>
      </w:r>
      <w:r>
        <w:rPr>
          <w:rStyle w:val="Fontdeparagrafimplicit"/>
          <w:rFonts w:ascii="Georgia" w:hAnsi="Georgia"/>
          <w:sz w:val="22"/>
        </w:rPr>
        <w:t>şi</w:t>
      </w:r>
      <w:r>
        <w:rPr>
          <w:rStyle w:val="Fontdeparagrafimplicit"/>
          <w:rFonts w:ascii="Georgia" w:hAnsi="Georgia"/>
          <w:sz w:val="22"/>
        </w:rPr>
        <w:t xml:space="preserve"> din răspunsurile la plângerile prealabile, sunt îndeplinite toate </w:t>
      </w:r>
      <w:r>
        <w:rPr>
          <w:rStyle w:val="Fontdeparagrafimplicit"/>
          <w:rFonts w:ascii="Georgia" w:hAnsi="Georgia"/>
          <w:sz w:val="22"/>
        </w:rPr>
        <w:t>condiţiile</w:t>
      </w:r>
      <w:r>
        <w:rPr>
          <w:rStyle w:val="Fontdeparagrafimplicit"/>
          <w:rFonts w:ascii="Georgia" w:hAnsi="Georgia"/>
          <w:sz w:val="22"/>
        </w:rPr>
        <w:t xml:space="preserve"> legale pentru emiterea deciziei de despăgubiri, s-a solicitat să se constate ca </w:t>
      </w:r>
      <w:r>
        <w:rPr>
          <w:rStyle w:val="Fontdeparagrafimplicit"/>
          <w:rFonts w:ascii="Georgia" w:hAnsi="Georgia"/>
          <w:sz w:val="22"/>
        </w:rPr>
        <w:t>acţiunea</w:t>
      </w:r>
      <w:r>
        <w:rPr>
          <w:rStyle w:val="Fontdeparagrafimplicit"/>
          <w:rFonts w:ascii="Georgia" w:hAnsi="Georgia"/>
          <w:sz w:val="22"/>
        </w:rPr>
        <w:t xml:space="preserve"> este întemeiata pe fond.</w:t>
      </w:r>
    </w:p>
    <w:p w:rsidR="00A34A01" w14:paraId="757CE7BC" w14:textId="77777777">
      <w:pPr>
        <w:ind w:firstLine="1134"/>
        <w:jc w:val="both"/>
        <w:rPr>
          <w:rStyle w:val="Fontdeparagrafimplicit"/>
          <w:rFonts w:ascii="Georgia" w:hAnsi="Georgia"/>
          <w:sz w:val="22"/>
        </w:rPr>
      </w:pPr>
      <w:r>
        <w:rPr>
          <w:rStyle w:val="Fontdeparagrafimplicit"/>
          <w:rFonts w:ascii="Georgia" w:hAnsi="Georgia"/>
          <w:sz w:val="22"/>
        </w:rPr>
        <w:t xml:space="preserve">Totodată, s-a solicitat să se constate ca </w:t>
      </w:r>
      <w:r>
        <w:rPr>
          <w:rStyle w:val="Fontdeparagrafimplicit"/>
          <w:rFonts w:ascii="Georgia" w:hAnsi="Georgia"/>
          <w:sz w:val="22"/>
        </w:rPr>
        <w:t>instanţa</w:t>
      </w:r>
      <w:r>
        <w:rPr>
          <w:rStyle w:val="Fontdeparagrafimplicit"/>
          <w:rFonts w:ascii="Georgia" w:hAnsi="Georgia"/>
          <w:sz w:val="22"/>
        </w:rPr>
        <w:t xml:space="preserve"> de fond nu a </w:t>
      </w:r>
      <w:r>
        <w:rPr>
          <w:rStyle w:val="Fontdeparagrafimplicit"/>
          <w:rFonts w:ascii="Georgia" w:hAnsi="Georgia"/>
          <w:sz w:val="22"/>
        </w:rPr>
        <w:t>ţinut</w:t>
      </w:r>
      <w:r>
        <w:rPr>
          <w:rStyle w:val="Fontdeparagrafimplicit"/>
          <w:rFonts w:ascii="Georgia" w:hAnsi="Georgia"/>
          <w:sz w:val="22"/>
        </w:rPr>
        <w:t xml:space="preserve"> cont de stadiul actual al dosarului </w:t>
      </w:r>
      <w:r>
        <w:rPr>
          <w:rStyle w:val="Fontdeparagrafimplicit"/>
          <w:rFonts w:ascii="Georgia" w:hAnsi="Georgia"/>
          <w:sz w:val="22"/>
        </w:rPr>
        <w:t>şi</w:t>
      </w:r>
      <w:r>
        <w:rPr>
          <w:rStyle w:val="Fontdeparagrafimplicit"/>
          <w:rFonts w:ascii="Georgia" w:hAnsi="Georgia"/>
          <w:sz w:val="22"/>
        </w:rPr>
        <w:t xml:space="preserve"> de </w:t>
      </w:r>
      <w:r>
        <w:rPr>
          <w:rStyle w:val="Fontdeparagrafimplicit"/>
          <w:rFonts w:ascii="Georgia" w:hAnsi="Georgia"/>
          <w:sz w:val="22"/>
        </w:rPr>
        <w:t>situaţia</w:t>
      </w:r>
      <w:r>
        <w:rPr>
          <w:rStyle w:val="Fontdeparagrafimplicit"/>
          <w:rFonts w:ascii="Georgia" w:hAnsi="Georgia"/>
          <w:sz w:val="22"/>
        </w:rPr>
        <w:t xml:space="preserve"> de fapt prezentata, mărginindu-se numai sa considere aplicabila în </w:t>
      </w:r>
      <w:r>
        <w:rPr>
          <w:rStyle w:val="Fontdeparagrafimplicit"/>
          <w:rFonts w:ascii="Georgia" w:hAnsi="Georgia"/>
          <w:sz w:val="22"/>
        </w:rPr>
        <w:t>speţa</w:t>
      </w:r>
      <w:r>
        <w:rPr>
          <w:rStyle w:val="Fontdeparagrafimplicit"/>
          <w:rFonts w:ascii="Georgia" w:hAnsi="Georgia"/>
          <w:sz w:val="22"/>
        </w:rPr>
        <w:t xml:space="preserve"> Legea nr. 165/2013, considerând eronat ca astfel operează o repunere a </w:t>
      </w:r>
      <w:r>
        <w:rPr>
          <w:rStyle w:val="Fontdeparagrafimplicit"/>
          <w:rFonts w:ascii="Georgia" w:hAnsi="Georgia"/>
          <w:sz w:val="22"/>
        </w:rPr>
        <w:t>autorităţii</w:t>
      </w:r>
      <w:r>
        <w:rPr>
          <w:rStyle w:val="Fontdeparagrafimplicit"/>
          <w:rFonts w:ascii="Georgia" w:hAnsi="Georgia"/>
          <w:sz w:val="22"/>
        </w:rPr>
        <w:t xml:space="preserve"> în termenul de </w:t>
      </w:r>
      <w:r>
        <w:rPr>
          <w:rStyle w:val="Fontdeparagrafimplicit"/>
          <w:rFonts w:ascii="Georgia" w:hAnsi="Georgia"/>
          <w:sz w:val="22"/>
        </w:rPr>
        <w:t>soluţionare</w:t>
      </w:r>
      <w:r>
        <w:rPr>
          <w:rStyle w:val="Fontdeparagrafimplicit"/>
          <w:rFonts w:ascii="Georgia" w:hAnsi="Georgia"/>
          <w:sz w:val="22"/>
        </w:rPr>
        <w:t xml:space="preserve"> de 60 luni al dosarului de despăgubiri </w:t>
      </w:r>
      <w:r>
        <w:rPr>
          <w:rStyle w:val="Fontdeparagrafimplicit"/>
          <w:rFonts w:ascii="Georgia" w:hAnsi="Georgia"/>
          <w:sz w:val="22"/>
        </w:rPr>
        <w:t>şi</w:t>
      </w:r>
      <w:r>
        <w:rPr>
          <w:rStyle w:val="Fontdeparagrafimplicit"/>
          <w:rFonts w:ascii="Georgia" w:hAnsi="Georgia"/>
          <w:sz w:val="22"/>
        </w:rPr>
        <w:t xml:space="preserve"> ca procedura trebuie reluata de la început conform prevederilor noii legi, fără a se tine seama de actele de analiza deja efectuate în dosar sau de raportul de evaluare care deja a fost întocmit de către un e</w:t>
      </w:r>
      <w:r>
        <w:rPr>
          <w:rStyle w:val="Fontdeparagrafimplicit"/>
          <w:rFonts w:ascii="Georgia" w:hAnsi="Georgia"/>
          <w:sz w:val="22"/>
        </w:rPr>
        <w:t>valuator acceptat.</w:t>
      </w:r>
    </w:p>
    <w:p w:rsidR="00A34A01" w14:paraId="53D302F8" w14:textId="77777777">
      <w:pPr>
        <w:ind w:firstLine="1134"/>
        <w:jc w:val="both"/>
        <w:rPr>
          <w:rStyle w:val="Fontdeparagrafimplicit"/>
          <w:rFonts w:ascii="Georgia" w:hAnsi="Georgia"/>
          <w:sz w:val="22"/>
        </w:rPr>
      </w:pPr>
      <w:r>
        <w:rPr>
          <w:rStyle w:val="Fontdeparagrafimplicit"/>
          <w:rFonts w:ascii="Georgia" w:hAnsi="Georgia"/>
          <w:sz w:val="22"/>
        </w:rPr>
        <w:t xml:space="preserve">În </w:t>
      </w:r>
      <w:r>
        <w:rPr>
          <w:rStyle w:val="Fontdeparagrafimplicit"/>
          <w:rFonts w:ascii="Georgia" w:hAnsi="Georgia"/>
          <w:sz w:val="22"/>
        </w:rPr>
        <w:t>consecinţa</w:t>
      </w:r>
      <w:r>
        <w:rPr>
          <w:rStyle w:val="Fontdeparagrafimplicit"/>
          <w:rFonts w:ascii="Georgia" w:hAnsi="Georgia"/>
          <w:sz w:val="22"/>
        </w:rPr>
        <w:t xml:space="preserve">, considerând cererea întemeiata conform prevederilor </w:t>
      </w:r>
      <w:r>
        <w:rPr>
          <w:rStyle w:val="Fontdeparagrafimplicit"/>
          <w:rFonts w:ascii="Georgia" w:hAnsi="Georgia"/>
          <w:sz w:val="22"/>
        </w:rPr>
        <w:t>legislaţiei</w:t>
      </w:r>
      <w:r>
        <w:rPr>
          <w:rStyle w:val="Fontdeparagrafimplicit"/>
          <w:rFonts w:ascii="Georgia" w:hAnsi="Georgia"/>
          <w:sz w:val="22"/>
        </w:rPr>
        <w:t xml:space="preserve"> aplicabile în cauza, </w:t>
      </w:r>
      <w:r>
        <w:rPr>
          <w:rStyle w:val="Fontdeparagrafimplicit"/>
          <w:rFonts w:ascii="Georgia" w:hAnsi="Georgia"/>
          <w:sz w:val="22"/>
        </w:rPr>
        <w:t>şi</w:t>
      </w:r>
      <w:r>
        <w:rPr>
          <w:rStyle w:val="Fontdeparagrafimplicit"/>
          <w:rFonts w:ascii="Georgia" w:hAnsi="Georgia"/>
          <w:sz w:val="22"/>
        </w:rPr>
        <w:t xml:space="preserve"> anume: Legii nr.554/2004 raportat la Titlul VII din Legea nr.247/2005, partea 101 din Normele de aplicare a Legii nr.247/2005, s-a solicitat pe fond admiterea </w:t>
      </w:r>
      <w:r>
        <w:rPr>
          <w:rStyle w:val="Fontdeparagrafimplicit"/>
          <w:rFonts w:ascii="Georgia" w:hAnsi="Georgia"/>
          <w:sz w:val="22"/>
        </w:rPr>
        <w:t>acţiunii</w:t>
      </w:r>
      <w:r>
        <w:rPr>
          <w:rStyle w:val="Fontdeparagrafimplicit"/>
          <w:rFonts w:ascii="Georgia" w:hAnsi="Georgia"/>
          <w:sz w:val="22"/>
        </w:rPr>
        <w:t xml:space="preserve"> introductive, respectiv:</w:t>
      </w:r>
    </w:p>
    <w:p w:rsidR="00A34A01" w14:paraId="6125BEAE" w14:textId="5A15DB18">
      <w:pPr>
        <w:ind w:firstLine="1134"/>
        <w:jc w:val="both"/>
        <w:rPr>
          <w:rStyle w:val="Fontdeparagrafimplicit"/>
          <w:rFonts w:ascii="Georgia" w:hAnsi="Georgia"/>
          <w:sz w:val="22"/>
        </w:rPr>
      </w:pPr>
      <w:r>
        <w:rPr>
          <w:rStyle w:val="Fontdeparagrafimplicit"/>
          <w:rFonts w:ascii="Georgia" w:hAnsi="Georgia"/>
          <w:sz w:val="22"/>
        </w:rPr>
        <w:t xml:space="preserve">1) </w:t>
      </w:r>
      <w:r>
        <w:rPr>
          <w:rStyle w:val="Fontdeparagrafimplicit"/>
          <w:rFonts w:ascii="Georgia" w:hAnsi="Georgia"/>
          <w:sz w:val="22"/>
        </w:rPr>
        <w:t>Soluţionarea</w:t>
      </w:r>
      <w:r>
        <w:rPr>
          <w:rStyle w:val="Fontdeparagrafimplicit"/>
          <w:rFonts w:ascii="Georgia" w:hAnsi="Georgia"/>
          <w:sz w:val="22"/>
        </w:rPr>
        <w:t xml:space="preserve"> dosarului pentru acordarea despăgubirilor pentru </w:t>
      </w:r>
      <w:r>
        <w:rPr>
          <w:rStyle w:val="Fontdeparagrafimplicit"/>
          <w:rFonts w:ascii="Georgia" w:hAnsi="Georgia"/>
          <w:sz w:val="22"/>
        </w:rPr>
        <w:t>suprafaţa</w:t>
      </w:r>
      <w:r>
        <w:rPr>
          <w:rStyle w:val="Fontdeparagrafimplicit"/>
          <w:rFonts w:ascii="Georgia" w:hAnsi="Georgia"/>
          <w:sz w:val="22"/>
        </w:rPr>
        <w:t xml:space="preserve"> de 65000 mp., astfel cum a fost stabilita de Comisia </w:t>
      </w:r>
      <w:r>
        <w:rPr>
          <w:rStyle w:val="Fontdeparagrafimplicit"/>
          <w:rFonts w:ascii="Georgia" w:hAnsi="Georgia"/>
          <w:sz w:val="22"/>
        </w:rPr>
        <w:t>Judeţeană</w:t>
      </w:r>
      <w:r>
        <w:rPr>
          <w:rStyle w:val="Fontdeparagrafimplicit"/>
          <w:rFonts w:ascii="Georgia" w:hAnsi="Georgia"/>
          <w:sz w:val="22"/>
        </w:rPr>
        <w:t xml:space="preserve"> </w:t>
      </w:r>
      <w:r w:rsidR="00722B8B">
        <w:rPr>
          <w:rStyle w:val="Fontdeparagrafimplicit"/>
          <w:rFonts w:ascii="Georgia" w:hAnsi="Georgia"/>
          <w:sz w:val="22"/>
        </w:rPr>
        <w:t>..............</w:t>
      </w:r>
      <w:r>
        <w:rPr>
          <w:rStyle w:val="Fontdeparagrafimplicit"/>
          <w:rFonts w:ascii="Georgia" w:hAnsi="Georgia"/>
          <w:sz w:val="22"/>
        </w:rPr>
        <w:t>, inclusiv emiterea deciziei de despăgubiri;</w:t>
      </w:r>
    </w:p>
    <w:p w:rsidR="00A34A01" w14:paraId="00110A35" w14:textId="77777777">
      <w:pPr>
        <w:ind w:firstLine="1134"/>
        <w:jc w:val="both"/>
        <w:rPr>
          <w:rStyle w:val="Fontdeparagrafimplicit"/>
          <w:rFonts w:ascii="Georgia" w:hAnsi="Georgia"/>
          <w:sz w:val="22"/>
        </w:rPr>
      </w:pPr>
      <w:r>
        <w:rPr>
          <w:rStyle w:val="Fontdeparagrafimplicit"/>
          <w:rFonts w:ascii="Georgia" w:hAnsi="Georgia"/>
          <w:sz w:val="22"/>
        </w:rPr>
        <w:t xml:space="preserve">2) Obligarea paratelor la plata de daune cominatorii de 200 lei pe fiecare zi întârziere de la rămânerea definitiva </w:t>
      </w:r>
      <w:r>
        <w:rPr>
          <w:rStyle w:val="Fontdeparagrafimplicit"/>
          <w:rFonts w:ascii="Georgia" w:hAnsi="Georgia"/>
          <w:sz w:val="22"/>
        </w:rPr>
        <w:t>şi</w:t>
      </w:r>
      <w:r>
        <w:rPr>
          <w:rStyle w:val="Fontdeparagrafimplicit"/>
          <w:rFonts w:ascii="Georgia" w:hAnsi="Georgia"/>
          <w:sz w:val="22"/>
        </w:rPr>
        <w:t xml:space="preserve"> irevocabila a hotărârii de urmează a fi </w:t>
      </w:r>
      <w:r>
        <w:rPr>
          <w:rStyle w:val="Fontdeparagrafimplicit"/>
          <w:rFonts w:ascii="Georgia" w:hAnsi="Georgia"/>
          <w:sz w:val="22"/>
        </w:rPr>
        <w:t>pronunţata</w:t>
      </w:r>
      <w:r>
        <w:rPr>
          <w:rStyle w:val="Fontdeparagrafimplicit"/>
          <w:rFonts w:ascii="Georgia" w:hAnsi="Georgia"/>
          <w:sz w:val="22"/>
        </w:rPr>
        <w:t xml:space="preserve"> </w:t>
      </w:r>
      <w:r>
        <w:rPr>
          <w:rStyle w:val="Fontdeparagrafimplicit"/>
          <w:rFonts w:ascii="Georgia" w:hAnsi="Georgia"/>
          <w:sz w:val="22"/>
        </w:rPr>
        <w:t>şi</w:t>
      </w:r>
      <w:r>
        <w:rPr>
          <w:rStyle w:val="Fontdeparagrafimplicit"/>
          <w:rFonts w:ascii="Georgia" w:hAnsi="Georgia"/>
          <w:sz w:val="22"/>
        </w:rPr>
        <w:t xml:space="preserve"> pana la executarea efectiva a </w:t>
      </w:r>
      <w:r>
        <w:rPr>
          <w:rStyle w:val="Fontdeparagrafimplicit"/>
          <w:rFonts w:ascii="Georgia" w:hAnsi="Georgia"/>
          <w:sz w:val="22"/>
        </w:rPr>
        <w:t>obligaţiei</w:t>
      </w:r>
      <w:r>
        <w:rPr>
          <w:rStyle w:val="Fontdeparagrafimplicit"/>
          <w:rFonts w:ascii="Georgia" w:hAnsi="Georgia"/>
          <w:sz w:val="22"/>
        </w:rPr>
        <w:t xml:space="preserve"> de </w:t>
      </w:r>
      <w:r>
        <w:rPr>
          <w:rStyle w:val="Fontdeparagrafimplicit"/>
          <w:rFonts w:ascii="Georgia" w:hAnsi="Georgia"/>
          <w:sz w:val="22"/>
        </w:rPr>
        <w:t>soluţionare</w:t>
      </w:r>
      <w:r>
        <w:rPr>
          <w:rStyle w:val="Fontdeparagrafimplicit"/>
          <w:rFonts w:ascii="Georgia" w:hAnsi="Georgia"/>
          <w:sz w:val="22"/>
        </w:rPr>
        <w:t xml:space="preserve"> a dosarului de acordare a despăgubirilor/emiterea deciziei de despăgubiri.</w:t>
      </w:r>
    </w:p>
    <w:p w:rsidR="00A34A01" w14:paraId="28C1436F" w14:textId="77777777">
      <w:pPr>
        <w:ind w:firstLine="1134"/>
        <w:jc w:val="both"/>
        <w:rPr>
          <w:rStyle w:val="Fontdeparagrafimplicit"/>
          <w:rFonts w:ascii="Georgia" w:hAnsi="Georgia"/>
          <w:sz w:val="22"/>
        </w:rPr>
      </w:pPr>
      <w:r>
        <w:rPr>
          <w:rStyle w:val="Fontdeparagrafimplicit"/>
          <w:rFonts w:ascii="Georgia" w:hAnsi="Georgia"/>
          <w:sz w:val="22"/>
        </w:rPr>
        <w:t xml:space="preserve">În drept, au fost invocate </w:t>
      </w:r>
      <w:r>
        <w:rPr>
          <w:rStyle w:val="Fontdeparagrafimplicit"/>
          <w:rFonts w:ascii="Georgia" w:hAnsi="Georgia"/>
          <w:sz w:val="22"/>
        </w:rPr>
        <w:t>disp</w:t>
      </w:r>
      <w:r>
        <w:rPr>
          <w:rStyle w:val="Fontdeparagrafimplicit"/>
          <w:rFonts w:ascii="Georgia" w:hAnsi="Georgia"/>
          <w:sz w:val="22"/>
        </w:rPr>
        <w:t xml:space="preserve">. art. 304 indice 1 din Codul de </w:t>
      </w:r>
      <w:r>
        <w:rPr>
          <w:rStyle w:val="Fontdeparagrafimplicit"/>
          <w:rFonts w:ascii="Georgia" w:hAnsi="Georgia"/>
          <w:sz w:val="22"/>
        </w:rPr>
        <w:t>proc</w:t>
      </w:r>
      <w:r>
        <w:rPr>
          <w:rStyle w:val="Fontdeparagrafimplicit"/>
          <w:rFonts w:ascii="Georgia" w:hAnsi="Georgia"/>
          <w:sz w:val="22"/>
        </w:rPr>
        <w:t xml:space="preserve">. civ. </w:t>
      </w:r>
    </w:p>
    <w:p w:rsidR="00A34A01" w14:paraId="1944CB4D" w14:textId="77777777">
      <w:pPr>
        <w:tabs>
          <w:tab w:val="left" w:pos="864"/>
        </w:tabs>
        <w:ind w:firstLine="1134"/>
        <w:jc w:val="both"/>
        <w:rPr>
          <w:rStyle w:val="Fontdeparagrafimplicit"/>
          <w:rFonts w:ascii="Georgia" w:hAnsi="Georgia"/>
          <w:sz w:val="22"/>
        </w:rPr>
      </w:pPr>
      <w:r>
        <w:rPr>
          <w:rStyle w:val="Fontdeparagrafimplicit"/>
          <w:rFonts w:ascii="Georgia" w:hAnsi="Georgia"/>
          <w:b/>
          <w:i/>
          <w:sz w:val="22"/>
        </w:rPr>
        <w:t xml:space="preserve">La data de 15.09.2014 intimata Comisia </w:t>
      </w:r>
      <w:r>
        <w:rPr>
          <w:rStyle w:val="Fontdeparagrafimplicit"/>
          <w:rFonts w:ascii="Georgia" w:hAnsi="Georgia"/>
          <w:b/>
          <w:i/>
          <w:sz w:val="22"/>
        </w:rPr>
        <w:t>Naţională</w:t>
      </w:r>
      <w:r>
        <w:rPr>
          <w:rStyle w:val="Fontdeparagrafimplicit"/>
          <w:rFonts w:ascii="Georgia" w:hAnsi="Georgia"/>
          <w:b/>
          <w:i/>
          <w:sz w:val="22"/>
        </w:rPr>
        <w:t xml:space="preserve"> pentru Compensarea Imobilelor a formulat întâmpinare</w:t>
      </w:r>
      <w:r>
        <w:rPr>
          <w:rStyle w:val="Fontdeparagrafimplicit"/>
          <w:rFonts w:ascii="Georgia" w:hAnsi="Georgia"/>
          <w:sz w:val="22"/>
        </w:rPr>
        <w:t xml:space="preserve"> </w:t>
      </w:r>
      <w:r>
        <w:rPr>
          <w:rStyle w:val="Fontdeparagrafimplicit"/>
          <w:rFonts w:ascii="Georgia" w:hAnsi="Georgia"/>
          <w:b/>
          <w:i/>
          <w:sz w:val="22"/>
        </w:rPr>
        <w:t xml:space="preserve">prin care a invocat </w:t>
      </w:r>
      <w:r>
        <w:rPr>
          <w:rStyle w:val="Fontdeparagrafimplicit"/>
          <w:rFonts w:ascii="Georgia" w:hAnsi="Georgia"/>
          <w:b/>
          <w:i/>
          <w:sz w:val="22"/>
        </w:rPr>
        <w:t>excepţia</w:t>
      </w:r>
      <w:r>
        <w:rPr>
          <w:rStyle w:val="Fontdeparagrafimplicit"/>
          <w:rFonts w:ascii="Georgia" w:hAnsi="Georgia"/>
          <w:b/>
          <w:i/>
          <w:sz w:val="22"/>
        </w:rPr>
        <w:t xml:space="preserve"> </w:t>
      </w:r>
      <w:r>
        <w:rPr>
          <w:rStyle w:val="Fontdeparagrafimplicit"/>
          <w:rFonts w:ascii="Georgia" w:hAnsi="Georgia"/>
          <w:b/>
          <w:i/>
          <w:sz w:val="22"/>
        </w:rPr>
        <w:t>prematurităţii</w:t>
      </w:r>
      <w:r>
        <w:rPr>
          <w:rStyle w:val="Fontdeparagrafimplicit"/>
          <w:rFonts w:ascii="Georgia" w:hAnsi="Georgia"/>
          <w:b/>
          <w:i/>
          <w:sz w:val="22"/>
        </w:rPr>
        <w:t xml:space="preserve"> cererii de chemare în judecată</w:t>
      </w:r>
      <w:r>
        <w:rPr>
          <w:rStyle w:val="Fontdeparagrafimplicit"/>
          <w:rFonts w:ascii="Georgia" w:hAnsi="Georgia"/>
          <w:sz w:val="22"/>
        </w:rPr>
        <w:t xml:space="preserve"> în raport de </w:t>
      </w:r>
      <w:r>
        <w:rPr>
          <w:rStyle w:val="Fontdeparagrafimplicit"/>
          <w:rFonts w:ascii="Georgia" w:hAnsi="Georgia"/>
          <w:sz w:val="22"/>
        </w:rPr>
        <w:t>dispoziţiile</w:t>
      </w:r>
      <w:r>
        <w:rPr>
          <w:rStyle w:val="Fontdeparagrafimplicit"/>
          <w:rFonts w:ascii="Georgia" w:hAnsi="Georgia"/>
          <w:sz w:val="22"/>
        </w:rPr>
        <w:t xml:space="preserve"> Legii nr. 165/2013, iar pe fond a solicitat respingerea recursului </w:t>
      </w:r>
      <w:r>
        <w:rPr>
          <w:rStyle w:val="Fontdeparagrafimplicit"/>
          <w:rFonts w:ascii="Georgia" w:hAnsi="Georgia"/>
          <w:sz w:val="22"/>
        </w:rPr>
        <w:t>şi</w:t>
      </w:r>
      <w:r>
        <w:rPr>
          <w:rStyle w:val="Fontdeparagrafimplicit"/>
          <w:rFonts w:ascii="Georgia" w:hAnsi="Georgia"/>
          <w:sz w:val="22"/>
        </w:rPr>
        <w:t xml:space="preserve"> menținerea </w:t>
      </w:r>
      <w:r>
        <w:rPr>
          <w:rStyle w:val="Fontdeparagrafimplicit"/>
          <w:rFonts w:ascii="Georgia" w:hAnsi="Georgia"/>
          <w:sz w:val="22"/>
        </w:rPr>
        <w:t>sentinţei</w:t>
      </w:r>
      <w:r>
        <w:rPr>
          <w:rStyle w:val="Fontdeparagrafimplicit"/>
          <w:rFonts w:ascii="Georgia" w:hAnsi="Georgia"/>
          <w:sz w:val="22"/>
        </w:rPr>
        <w:t xml:space="preserve"> civile ca fiind legală și temeinică. </w:t>
      </w:r>
    </w:p>
    <w:p w:rsidR="00A34A01" w14:paraId="7F37FF24" w14:textId="77777777">
      <w:pPr>
        <w:tabs>
          <w:tab w:val="left" w:pos="864"/>
        </w:tabs>
        <w:ind w:firstLine="1134"/>
        <w:jc w:val="both"/>
        <w:rPr>
          <w:rStyle w:val="Fontdeparagrafimplicit"/>
          <w:rFonts w:ascii="Georgia" w:hAnsi="Georgia"/>
          <w:sz w:val="22"/>
        </w:rPr>
      </w:pPr>
      <w:r>
        <w:rPr>
          <w:rStyle w:val="Fontdeparagrafimplicit"/>
          <w:rFonts w:ascii="Georgia" w:hAnsi="Georgia"/>
          <w:b/>
          <w:i/>
          <w:sz w:val="22"/>
        </w:rPr>
        <w:t xml:space="preserve">Întâmpinare a formulat în cauză la </w:t>
      </w:r>
      <w:r>
        <w:rPr>
          <w:rStyle w:val="Fontdeparagrafimplicit"/>
          <w:rFonts w:ascii="Georgia" w:hAnsi="Georgia"/>
          <w:b/>
          <w:i/>
          <w:sz w:val="22"/>
        </w:rPr>
        <w:t>aceeaşi</w:t>
      </w:r>
      <w:r>
        <w:rPr>
          <w:rStyle w:val="Fontdeparagrafimplicit"/>
          <w:rFonts w:ascii="Georgia" w:hAnsi="Georgia"/>
          <w:b/>
          <w:i/>
          <w:sz w:val="22"/>
        </w:rPr>
        <w:t xml:space="preserve"> dată </w:t>
      </w:r>
      <w:r>
        <w:rPr>
          <w:rStyle w:val="Fontdeparagrafimplicit"/>
          <w:rFonts w:ascii="Georgia" w:hAnsi="Georgia"/>
          <w:b/>
          <w:i/>
          <w:sz w:val="22"/>
        </w:rPr>
        <w:t>şi</w:t>
      </w:r>
      <w:r>
        <w:rPr>
          <w:rStyle w:val="Fontdeparagrafimplicit"/>
          <w:rFonts w:ascii="Georgia" w:hAnsi="Georgia"/>
          <w:b/>
          <w:i/>
          <w:sz w:val="22"/>
        </w:rPr>
        <w:t xml:space="preserve"> intimata Autoritatea </w:t>
      </w:r>
      <w:r>
        <w:rPr>
          <w:rStyle w:val="Fontdeparagrafimplicit"/>
          <w:rFonts w:ascii="Georgia" w:hAnsi="Georgia"/>
          <w:b/>
          <w:i/>
          <w:sz w:val="22"/>
        </w:rPr>
        <w:t>Naţională</w:t>
      </w:r>
      <w:r>
        <w:rPr>
          <w:rStyle w:val="Fontdeparagrafimplicit"/>
          <w:rFonts w:ascii="Georgia" w:hAnsi="Georgia"/>
          <w:b/>
          <w:i/>
          <w:sz w:val="22"/>
        </w:rPr>
        <w:t xml:space="preserve"> pentru Restituirea </w:t>
      </w:r>
      <w:r>
        <w:rPr>
          <w:rStyle w:val="Fontdeparagrafimplicit"/>
          <w:rFonts w:ascii="Georgia" w:hAnsi="Georgia"/>
          <w:b/>
          <w:i/>
          <w:sz w:val="22"/>
        </w:rPr>
        <w:t>Proprietăţilor</w:t>
      </w:r>
      <w:r>
        <w:rPr>
          <w:rStyle w:val="Fontdeparagrafimplicit"/>
          <w:rFonts w:ascii="Georgia" w:hAnsi="Georgia"/>
          <w:sz w:val="22"/>
        </w:rPr>
        <w:t xml:space="preserve"> prin care a invocat </w:t>
      </w:r>
      <w:r>
        <w:rPr>
          <w:rStyle w:val="Fontdeparagrafimplicit"/>
          <w:rFonts w:ascii="Georgia" w:hAnsi="Georgia"/>
          <w:sz w:val="22"/>
        </w:rPr>
        <w:t>excepţia</w:t>
      </w:r>
      <w:r>
        <w:rPr>
          <w:rStyle w:val="Fontdeparagrafimplicit"/>
          <w:rFonts w:ascii="Georgia" w:hAnsi="Georgia"/>
          <w:sz w:val="22"/>
        </w:rPr>
        <w:t xml:space="preserve"> lipsei </w:t>
      </w:r>
      <w:r>
        <w:rPr>
          <w:rStyle w:val="Fontdeparagrafimplicit"/>
          <w:rFonts w:ascii="Georgia" w:hAnsi="Georgia"/>
          <w:sz w:val="22"/>
        </w:rPr>
        <w:t>calităţii</w:t>
      </w:r>
      <w:r>
        <w:rPr>
          <w:rStyle w:val="Fontdeparagrafimplicit"/>
          <w:rFonts w:ascii="Georgia" w:hAnsi="Georgia"/>
          <w:sz w:val="22"/>
        </w:rPr>
        <w:t xml:space="preserve"> procesuale pasive.</w:t>
      </w:r>
    </w:p>
    <w:p w:rsidR="00A34A01" w14:paraId="224414CC" w14:textId="77777777">
      <w:pPr>
        <w:tabs>
          <w:tab w:val="left" w:pos="864"/>
        </w:tabs>
        <w:ind w:firstLine="1134"/>
        <w:jc w:val="both"/>
        <w:rPr>
          <w:rStyle w:val="Fontdeparagrafimplicit"/>
          <w:rFonts w:ascii="Georgia" w:hAnsi="Georgia"/>
          <w:b/>
          <w:i/>
          <w:sz w:val="22"/>
        </w:rPr>
      </w:pPr>
      <w:r>
        <w:rPr>
          <w:rStyle w:val="Fontdeparagrafimplicit"/>
          <w:rFonts w:ascii="Georgia" w:hAnsi="Georgia"/>
          <w:sz w:val="22"/>
        </w:rPr>
        <w:t xml:space="preserve">În faza </w:t>
      </w:r>
      <w:r>
        <w:rPr>
          <w:rStyle w:val="Fontdeparagrafimplicit"/>
          <w:rFonts w:ascii="Georgia" w:hAnsi="Georgia"/>
          <w:sz w:val="22"/>
        </w:rPr>
        <w:t>procesuală a recursului nu au fost administrate probe noi.</w:t>
      </w:r>
    </w:p>
    <w:p w:rsidR="00A34A01" w14:paraId="28DE8E62" w14:textId="77777777">
      <w:pPr>
        <w:tabs>
          <w:tab w:val="left" w:pos="864"/>
        </w:tabs>
        <w:ind w:firstLine="1134"/>
        <w:jc w:val="both"/>
        <w:rPr>
          <w:rStyle w:val="Fontdeparagrafimplicit"/>
          <w:rFonts w:ascii="Georgia" w:hAnsi="Georgia"/>
          <w:b/>
          <w:i/>
          <w:sz w:val="22"/>
        </w:rPr>
      </w:pPr>
      <w:r>
        <w:rPr>
          <w:rStyle w:val="Fontdeparagrafimplicit"/>
          <w:rFonts w:ascii="Georgia" w:hAnsi="Georgia"/>
          <w:b/>
          <w:i/>
          <w:sz w:val="22"/>
        </w:rPr>
        <w:t>Analizând actele dosarului, Curtea constată următoarele:</w:t>
      </w:r>
    </w:p>
    <w:p w:rsidR="00A34A01" w14:paraId="7D0908E2" w14:textId="77777777">
      <w:pPr>
        <w:ind w:firstLine="1134"/>
        <w:jc w:val="both"/>
        <w:rPr>
          <w:rStyle w:val="Fontdeparagrafimplicit"/>
          <w:rFonts w:ascii="Georgia" w:hAnsi="Georgia"/>
          <w:i/>
          <w:sz w:val="22"/>
        </w:rPr>
      </w:pPr>
      <w:r>
        <w:rPr>
          <w:rStyle w:val="Fontdeparagrafimplicit"/>
          <w:rFonts w:ascii="Georgia" w:hAnsi="Georgia"/>
          <w:i/>
          <w:sz w:val="22"/>
        </w:rPr>
        <w:t xml:space="preserve">Asupra </w:t>
      </w:r>
      <w:r>
        <w:rPr>
          <w:rStyle w:val="Fontdeparagrafimplicit"/>
          <w:rFonts w:ascii="Georgia" w:hAnsi="Georgia"/>
          <w:i/>
          <w:sz w:val="22"/>
        </w:rPr>
        <w:t>excepţiei</w:t>
      </w:r>
      <w:r>
        <w:rPr>
          <w:rStyle w:val="Fontdeparagrafimplicit"/>
          <w:rFonts w:ascii="Georgia" w:hAnsi="Georgia"/>
          <w:i/>
          <w:sz w:val="22"/>
        </w:rPr>
        <w:t xml:space="preserve"> lipsei </w:t>
      </w:r>
      <w:r>
        <w:rPr>
          <w:rStyle w:val="Fontdeparagrafimplicit"/>
          <w:rFonts w:ascii="Georgia" w:hAnsi="Georgia"/>
          <w:i/>
          <w:sz w:val="22"/>
        </w:rPr>
        <w:t>calităţii</w:t>
      </w:r>
      <w:r>
        <w:rPr>
          <w:rStyle w:val="Fontdeparagrafimplicit"/>
          <w:rFonts w:ascii="Georgia" w:hAnsi="Georgia"/>
          <w:i/>
          <w:sz w:val="22"/>
        </w:rPr>
        <w:t xml:space="preserve"> procesuale pasive a intimatei pârâte Autoritatea </w:t>
      </w:r>
      <w:r>
        <w:rPr>
          <w:rStyle w:val="Fontdeparagrafimplicit"/>
          <w:rFonts w:ascii="Georgia" w:hAnsi="Georgia"/>
          <w:i/>
          <w:sz w:val="22"/>
        </w:rPr>
        <w:t>Naţională</w:t>
      </w:r>
      <w:r>
        <w:rPr>
          <w:rStyle w:val="Fontdeparagrafimplicit"/>
          <w:rFonts w:ascii="Georgia" w:hAnsi="Georgia"/>
          <w:i/>
          <w:sz w:val="22"/>
        </w:rPr>
        <w:t xml:space="preserve"> pentru Restituirea </w:t>
      </w:r>
      <w:r>
        <w:rPr>
          <w:rStyle w:val="Fontdeparagrafimplicit"/>
          <w:rFonts w:ascii="Georgia" w:hAnsi="Georgia"/>
          <w:i/>
          <w:sz w:val="22"/>
        </w:rPr>
        <w:t>Proprietăţilor</w:t>
      </w:r>
    </w:p>
    <w:p w:rsidR="00A34A01" w14:paraId="5EA6CAA6" w14:textId="77777777">
      <w:pPr>
        <w:ind w:firstLine="1134"/>
        <w:jc w:val="both"/>
        <w:rPr>
          <w:rStyle w:val="Fontdeparagrafimplicit"/>
          <w:rFonts w:ascii="Georgia" w:hAnsi="Georgia"/>
          <w:sz w:val="22"/>
        </w:rPr>
      </w:pPr>
      <w:r>
        <w:rPr>
          <w:rStyle w:val="Fontdeparagrafimplicit"/>
          <w:rFonts w:ascii="Georgia" w:hAnsi="Georgia"/>
          <w:sz w:val="22"/>
        </w:rPr>
        <w:t xml:space="preserve">Se observă că </w:t>
      </w:r>
      <w:r>
        <w:rPr>
          <w:rStyle w:val="Fontdeparagrafimplicit"/>
          <w:rFonts w:ascii="Georgia" w:hAnsi="Georgia"/>
          <w:sz w:val="22"/>
        </w:rPr>
        <w:t>excepţia</w:t>
      </w:r>
      <w:r>
        <w:rPr>
          <w:rStyle w:val="Fontdeparagrafimplicit"/>
          <w:rFonts w:ascii="Georgia" w:hAnsi="Georgia"/>
          <w:sz w:val="22"/>
        </w:rPr>
        <w:t xml:space="preserve"> a fost invocată </w:t>
      </w:r>
      <w:r>
        <w:rPr>
          <w:rStyle w:val="Fontdeparagrafimplicit"/>
          <w:rFonts w:ascii="Georgia" w:hAnsi="Georgia"/>
          <w:sz w:val="22"/>
        </w:rPr>
        <w:t>şi</w:t>
      </w:r>
      <w:r>
        <w:rPr>
          <w:rStyle w:val="Fontdeparagrafimplicit"/>
          <w:rFonts w:ascii="Georgia" w:hAnsi="Georgia"/>
          <w:sz w:val="22"/>
        </w:rPr>
        <w:t xml:space="preserve"> în </w:t>
      </w:r>
      <w:r>
        <w:rPr>
          <w:rStyle w:val="Fontdeparagrafimplicit"/>
          <w:rFonts w:ascii="Georgia" w:hAnsi="Georgia"/>
          <w:sz w:val="22"/>
        </w:rPr>
        <w:t>faţa</w:t>
      </w:r>
      <w:r>
        <w:rPr>
          <w:rStyle w:val="Fontdeparagrafimplicit"/>
          <w:rFonts w:ascii="Georgia" w:hAnsi="Georgia"/>
          <w:sz w:val="22"/>
        </w:rPr>
        <w:t xml:space="preserve"> </w:t>
      </w:r>
      <w:r>
        <w:rPr>
          <w:rStyle w:val="Fontdeparagrafimplicit"/>
          <w:rFonts w:ascii="Georgia" w:hAnsi="Georgia"/>
          <w:sz w:val="22"/>
        </w:rPr>
        <w:t>instanţei</w:t>
      </w:r>
      <w:r>
        <w:rPr>
          <w:rStyle w:val="Fontdeparagrafimplicit"/>
          <w:rFonts w:ascii="Georgia" w:hAnsi="Georgia"/>
          <w:sz w:val="22"/>
        </w:rPr>
        <w:t xml:space="preserve"> de fond </w:t>
      </w:r>
      <w:r>
        <w:rPr>
          <w:rStyle w:val="Fontdeparagrafimplicit"/>
          <w:rFonts w:ascii="Georgia" w:hAnsi="Georgia"/>
          <w:sz w:val="22"/>
        </w:rPr>
        <w:t>şi</w:t>
      </w:r>
      <w:r>
        <w:rPr>
          <w:rStyle w:val="Fontdeparagrafimplicit"/>
          <w:rFonts w:ascii="Georgia" w:hAnsi="Georgia"/>
          <w:sz w:val="22"/>
        </w:rPr>
        <w:t xml:space="preserve"> admisă prin </w:t>
      </w:r>
      <w:r>
        <w:rPr>
          <w:rStyle w:val="Fontdeparagrafimplicit"/>
          <w:rFonts w:ascii="Georgia" w:hAnsi="Georgia"/>
          <w:sz w:val="22"/>
        </w:rPr>
        <w:t>sentinţa</w:t>
      </w:r>
      <w:r>
        <w:rPr>
          <w:rStyle w:val="Fontdeparagrafimplicit"/>
          <w:rFonts w:ascii="Georgia" w:hAnsi="Georgia"/>
          <w:sz w:val="22"/>
        </w:rPr>
        <w:t xml:space="preserve"> </w:t>
      </w:r>
      <w:r>
        <w:rPr>
          <w:rStyle w:val="Fontdeparagrafimplicit"/>
          <w:rFonts w:ascii="Georgia" w:hAnsi="Georgia"/>
          <w:sz w:val="22"/>
        </w:rPr>
        <w:t>recurată</w:t>
      </w:r>
      <w:r>
        <w:rPr>
          <w:rStyle w:val="Fontdeparagrafimplicit"/>
          <w:rFonts w:ascii="Georgia" w:hAnsi="Georgia"/>
          <w:sz w:val="22"/>
        </w:rPr>
        <w:t xml:space="preserve">, </w:t>
      </w:r>
      <w:r>
        <w:rPr>
          <w:rStyle w:val="Fontdeparagrafimplicit"/>
          <w:rFonts w:ascii="Georgia" w:hAnsi="Georgia"/>
          <w:sz w:val="22"/>
        </w:rPr>
        <w:t>soluţia</w:t>
      </w:r>
      <w:r>
        <w:rPr>
          <w:rStyle w:val="Fontdeparagrafimplicit"/>
          <w:rFonts w:ascii="Georgia" w:hAnsi="Georgia"/>
          <w:sz w:val="22"/>
        </w:rPr>
        <w:t xml:space="preserve"> fiind deopotrivă criticată de către recurentul reclamant.</w:t>
      </w:r>
    </w:p>
    <w:p w:rsidR="00A34A01" w14:paraId="3FB92895" w14:textId="77777777">
      <w:pPr>
        <w:ind w:firstLine="1134"/>
        <w:jc w:val="both"/>
        <w:rPr>
          <w:rStyle w:val="Fontdeparagrafimplicit"/>
          <w:rFonts w:ascii="Georgia" w:hAnsi="Georgia"/>
          <w:sz w:val="22"/>
        </w:rPr>
      </w:pPr>
      <w:r>
        <w:rPr>
          <w:rStyle w:val="Fontdeparagrafimplicit"/>
          <w:rFonts w:ascii="Georgia" w:hAnsi="Georgia"/>
          <w:sz w:val="22"/>
        </w:rPr>
        <w:t xml:space="preserve">Prin urmare, având în vedere că </w:t>
      </w:r>
      <w:r>
        <w:rPr>
          <w:rStyle w:val="Fontdeparagrafimplicit"/>
          <w:rFonts w:ascii="Georgia" w:hAnsi="Georgia"/>
          <w:sz w:val="22"/>
        </w:rPr>
        <w:t>excepţia</w:t>
      </w:r>
      <w:r>
        <w:rPr>
          <w:rStyle w:val="Fontdeparagrafimplicit"/>
          <w:rFonts w:ascii="Georgia" w:hAnsi="Georgia"/>
          <w:sz w:val="22"/>
        </w:rPr>
        <w:t xml:space="preserve"> este reiterată în recurs în ceea ce </w:t>
      </w:r>
      <w:r>
        <w:rPr>
          <w:rStyle w:val="Fontdeparagrafimplicit"/>
          <w:rFonts w:ascii="Georgia" w:hAnsi="Georgia"/>
          <w:sz w:val="22"/>
        </w:rPr>
        <w:t>priveşte</w:t>
      </w:r>
      <w:r>
        <w:rPr>
          <w:rStyle w:val="Fontdeparagrafimplicit"/>
          <w:rFonts w:ascii="Georgia" w:hAnsi="Georgia"/>
          <w:sz w:val="22"/>
        </w:rPr>
        <w:t xml:space="preserve"> cererea de chemare în judecată, partea având calitate procesuală în faza recursului întrucât a avut calitatea de parte </w:t>
      </w:r>
      <w:r>
        <w:rPr>
          <w:rStyle w:val="Fontdeparagrafimplicit"/>
          <w:rFonts w:ascii="Georgia" w:hAnsi="Georgia"/>
          <w:sz w:val="22"/>
        </w:rPr>
        <w:t>şi</w:t>
      </w:r>
      <w:r>
        <w:rPr>
          <w:rStyle w:val="Fontdeparagrafimplicit"/>
          <w:rFonts w:ascii="Georgia" w:hAnsi="Georgia"/>
          <w:sz w:val="22"/>
        </w:rPr>
        <w:t xml:space="preserve"> cu ocazia judecării în fond a cauzei, apărarea va fi cercetată cu ocazia analizării motivului de recurs formulat de recurentul reclamant.</w:t>
      </w:r>
    </w:p>
    <w:p w:rsidR="00A34A01" w14:paraId="3D56B3A5" w14:textId="77777777">
      <w:pPr>
        <w:ind w:firstLine="1134"/>
        <w:jc w:val="both"/>
        <w:rPr>
          <w:rStyle w:val="Fontdeparagrafimplicit"/>
          <w:rFonts w:ascii="Georgia" w:hAnsi="Georgia"/>
          <w:i/>
          <w:sz w:val="22"/>
        </w:rPr>
      </w:pPr>
      <w:r>
        <w:rPr>
          <w:rStyle w:val="Fontdeparagrafimplicit"/>
          <w:rFonts w:ascii="Georgia" w:hAnsi="Georgia"/>
          <w:i/>
          <w:sz w:val="22"/>
        </w:rPr>
        <w:t xml:space="preserve">Asupra </w:t>
      </w:r>
      <w:r>
        <w:rPr>
          <w:rStyle w:val="Fontdeparagrafimplicit"/>
          <w:rFonts w:ascii="Georgia" w:hAnsi="Georgia"/>
          <w:i/>
          <w:sz w:val="22"/>
        </w:rPr>
        <w:t>excepţiei</w:t>
      </w:r>
      <w:r>
        <w:rPr>
          <w:rStyle w:val="Fontdeparagrafimplicit"/>
          <w:rFonts w:ascii="Georgia" w:hAnsi="Georgia"/>
          <w:i/>
          <w:sz w:val="22"/>
        </w:rPr>
        <w:t xml:space="preserve"> </w:t>
      </w:r>
      <w:r>
        <w:rPr>
          <w:rStyle w:val="Fontdeparagrafimplicit"/>
          <w:rFonts w:ascii="Georgia" w:hAnsi="Georgia"/>
          <w:i/>
          <w:sz w:val="22"/>
        </w:rPr>
        <w:t>prematurităţii</w:t>
      </w:r>
      <w:r>
        <w:rPr>
          <w:rStyle w:val="Fontdeparagrafimplicit"/>
          <w:rFonts w:ascii="Georgia" w:hAnsi="Georgia"/>
          <w:i/>
          <w:sz w:val="22"/>
        </w:rPr>
        <w:t xml:space="preserve"> cererii de chemare în judecată </w:t>
      </w:r>
    </w:p>
    <w:p w:rsidR="00A34A01" w14:paraId="4236A0C6" w14:textId="77777777">
      <w:pPr>
        <w:ind w:firstLine="1134"/>
        <w:jc w:val="both"/>
        <w:rPr>
          <w:rStyle w:val="Fontdeparagrafimplicit"/>
          <w:rFonts w:ascii="Georgia" w:hAnsi="Georgia"/>
          <w:sz w:val="22"/>
        </w:rPr>
      </w:pPr>
      <w:r>
        <w:rPr>
          <w:rStyle w:val="Fontdeparagrafimplicit"/>
          <w:rFonts w:ascii="Georgia" w:hAnsi="Georgia"/>
          <w:sz w:val="22"/>
        </w:rPr>
        <w:t xml:space="preserve">Incidentul invocat de intimata pârâtă Comisia </w:t>
      </w:r>
      <w:r>
        <w:rPr>
          <w:rStyle w:val="Fontdeparagrafimplicit"/>
          <w:rFonts w:ascii="Georgia" w:hAnsi="Georgia"/>
          <w:sz w:val="22"/>
        </w:rPr>
        <w:t>Naţională</w:t>
      </w:r>
      <w:r>
        <w:rPr>
          <w:rStyle w:val="Fontdeparagrafimplicit"/>
          <w:rFonts w:ascii="Georgia" w:hAnsi="Georgia"/>
          <w:sz w:val="22"/>
        </w:rPr>
        <w:t xml:space="preserve"> pentru Compensarea Imobilelor va fi analizat cu ocazia </w:t>
      </w:r>
      <w:r>
        <w:rPr>
          <w:rStyle w:val="Fontdeparagrafimplicit"/>
          <w:rFonts w:ascii="Georgia" w:hAnsi="Georgia"/>
          <w:sz w:val="22"/>
        </w:rPr>
        <w:t>soluţionării</w:t>
      </w:r>
      <w:r>
        <w:rPr>
          <w:rStyle w:val="Fontdeparagrafimplicit"/>
          <w:rFonts w:ascii="Georgia" w:hAnsi="Georgia"/>
          <w:sz w:val="22"/>
        </w:rPr>
        <w:t xml:space="preserve"> recursului promovat de recurentul reclamant, respectiv a criticii referitoare la </w:t>
      </w:r>
      <w:r>
        <w:rPr>
          <w:rStyle w:val="Fontdeparagrafimplicit"/>
          <w:rFonts w:ascii="Georgia" w:hAnsi="Georgia"/>
          <w:sz w:val="22"/>
        </w:rPr>
        <w:t>incidenţa</w:t>
      </w:r>
      <w:r>
        <w:rPr>
          <w:rStyle w:val="Fontdeparagrafimplicit"/>
          <w:rFonts w:ascii="Georgia" w:hAnsi="Georgia"/>
          <w:sz w:val="22"/>
        </w:rPr>
        <w:t xml:space="preserve"> </w:t>
      </w:r>
      <w:r>
        <w:rPr>
          <w:rStyle w:val="Fontdeparagrafimplicit"/>
          <w:rFonts w:ascii="Georgia" w:hAnsi="Georgia"/>
          <w:sz w:val="22"/>
        </w:rPr>
        <w:t>dispoziţiilor</w:t>
      </w:r>
      <w:r>
        <w:rPr>
          <w:rStyle w:val="Fontdeparagrafimplicit"/>
          <w:rFonts w:ascii="Georgia" w:hAnsi="Georgia"/>
          <w:sz w:val="22"/>
        </w:rPr>
        <w:t xml:space="preserve"> Legii nr. 165/2013 </w:t>
      </w:r>
      <w:r>
        <w:rPr>
          <w:rStyle w:val="Fontdeparagrafimplicit"/>
          <w:rFonts w:ascii="Georgia" w:hAnsi="Georgia"/>
          <w:sz w:val="22"/>
        </w:rPr>
        <w:t>şi</w:t>
      </w:r>
      <w:r>
        <w:rPr>
          <w:rStyle w:val="Fontdeparagrafimplicit"/>
          <w:rFonts w:ascii="Georgia" w:hAnsi="Georgia"/>
          <w:sz w:val="22"/>
        </w:rPr>
        <w:t xml:space="preserve"> </w:t>
      </w:r>
      <w:r>
        <w:rPr>
          <w:rStyle w:val="Fontdeparagrafimplicit"/>
          <w:rFonts w:ascii="Georgia" w:hAnsi="Georgia"/>
          <w:sz w:val="22"/>
        </w:rPr>
        <w:t>consecinţele</w:t>
      </w:r>
      <w:r>
        <w:rPr>
          <w:rStyle w:val="Fontdeparagrafimplicit"/>
          <w:rFonts w:ascii="Georgia" w:hAnsi="Georgia"/>
          <w:sz w:val="22"/>
        </w:rPr>
        <w:t xml:space="preserve"> adoptării acestui act normativ, iar nu distinct, întrucât </w:t>
      </w:r>
      <w:r>
        <w:rPr>
          <w:rStyle w:val="Fontdeparagrafimplicit"/>
          <w:rFonts w:ascii="Georgia" w:hAnsi="Georgia"/>
          <w:sz w:val="22"/>
        </w:rPr>
        <w:t>excepţia</w:t>
      </w:r>
      <w:r>
        <w:rPr>
          <w:rStyle w:val="Fontdeparagrafimplicit"/>
          <w:rFonts w:ascii="Georgia" w:hAnsi="Georgia"/>
          <w:sz w:val="22"/>
        </w:rPr>
        <w:t xml:space="preserve"> vizează </w:t>
      </w:r>
      <w:r>
        <w:rPr>
          <w:rStyle w:val="Fontdeparagrafimplicit"/>
          <w:rFonts w:ascii="Georgia" w:hAnsi="Georgia"/>
          <w:sz w:val="22"/>
        </w:rPr>
        <w:t>acţiunea</w:t>
      </w:r>
      <w:r>
        <w:rPr>
          <w:rStyle w:val="Fontdeparagrafimplicit"/>
          <w:rFonts w:ascii="Georgia" w:hAnsi="Georgia"/>
          <w:sz w:val="22"/>
        </w:rPr>
        <w:t>, iar nu calea de atac a recursului.</w:t>
      </w:r>
    </w:p>
    <w:p w:rsidR="00A34A01" w14:paraId="44C2B1FB" w14:textId="77777777">
      <w:pPr>
        <w:ind w:firstLine="1134"/>
        <w:jc w:val="both"/>
        <w:rPr>
          <w:rStyle w:val="Fontdeparagrafimplicit"/>
          <w:rFonts w:ascii="Georgia" w:hAnsi="Georgia"/>
          <w:i/>
          <w:sz w:val="22"/>
        </w:rPr>
      </w:pPr>
      <w:r>
        <w:rPr>
          <w:rStyle w:val="Fontdeparagrafimplicit"/>
          <w:rFonts w:ascii="Georgia" w:hAnsi="Georgia"/>
          <w:i/>
          <w:sz w:val="22"/>
        </w:rPr>
        <w:t>Asupra fondului recursului</w:t>
      </w:r>
    </w:p>
    <w:p w:rsidR="00A34A01" w14:paraId="7C32D328" w14:textId="77777777">
      <w:pPr>
        <w:ind w:firstLine="1134"/>
        <w:jc w:val="both"/>
        <w:rPr>
          <w:rStyle w:val="Fontdeparagrafimplicit"/>
          <w:rFonts w:ascii="Georgia" w:hAnsi="Georgia"/>
          <w:sz w:val="22"/>
        </w:rPr>
      </w:pPr>
      <w:r>
        <w:rPr>
          <w:rStyle w:val="Fontdeparagrafimplicit"/>
          <w:rFonts w:ascii="Georgia" w:hAnsi="Georgia"/>
          <w:sz w:val="22"/>
        </w:rPr>
        <w:t>Motivul de recurs referitor la pretinsa încălcare a dreptului la apărare este apreciat neîntemeiat.</w:t>
      </w:r>
    </w:p>
    <w:p w:rsidR="00A34A01" w14:paraId="44DB91BA" w14:textId="77777777">
      <w:pPr>
        <w:ind w:firstLine="1134"/>
        <w:jc w:val="both"/>
        <w:rPr>
          <w:rStyle w:val="Fontdeparagrafimplicit"/>
          <w:rFonts w:ascii="Georgia" w:hAnsi="Georgia"/>
          <w:sz w:val="22"/>
        </w:rPr>
      </w:pPr>
      <w:r>
        <w:rPr>
          <w:rStyle w:val="Fontdeparagrafimplicit"/>
          <w:rFonts w:ascii="Georgia" w:hAnsi="Georgia"/>
          <w:sz w:val="22"/>
        </w:rPr>
        <w:t xml:space="preserve">Pentru a </w:t>
      </w:r>
      <w:r>
        <w:rPr>
          <w:rStyle w:val="Fontdeparagrafimplicit"/>
          <w:rFonts w:ascii="Georgia" w:hAnsi="Georgia"/>
          <w:sz w:val="22"/>
        </w:rPr>
        <w:t>pronunţa</w:t>
      </w:r>
      <w:r>
        <w:rPr>
          <w:rStyle w:val="Fontdeparagrafimplicit"/>
          <w:rFonts w:ascii="Georgia" w:hAnsi="Georgia"/>
          <w:sz w:val="22"/>
        </w:rPr>
        <w:t xml:space="preserve"> această </w:t>
      </w:r>
      <w:r>
        <w:rPr>
          <w:rStyle w:val="Fontdeparagrafimplicit"/>
          <w:rFonts w:ascii="Georgia" w:hAnsi="Georgia"/>
          <w:sz w:val="22"/>
        </w:rPr>
        <w:t>soluţie</w:t>
      </w:r>
      <w:r>
        <w:rPr>
          <w:rStyle w:val="Fontdeparagrafimplicit"/>
          <w:rFonts w:ascii="Georgia" w:hAnsi="Georgia"/>
          <w:sz w:val="22"/>
        </w:rPr>
        <w:t xml:space="preserve">, se </w:t>
      </w:r>
      <w:r>
        <w:rPr>
          <w:rStyle w:val="Fontdeparagrafimplicit"/>
          <w:rFonts w:ascii="Georgia" w:hAnsi="Georgia"/>
          <w:sz w:val="22"/>
        </w:rPr>
        <w:t>reţine</w:t>
      </w:r>
      <w:r>
        <w:rPr>
          <w:rStyle w:val="Fontdeparagrafimplicit"/>
          <w:rFonts w:ascii="Georgia" w:hAnsi="Georgia"/>
          <w:sz w:val="22"/>
        </w:rPr>
        <w:t xml:space="preserve"> că nu există nicio prevedere legală care să impună comunicarea notelor de </w:t>
      </w:r>
      <w:r>
        <w:rPr>
          <w:rStyle w:val="Fontdeparagrafimplicit"/>
          <w:rFonts w:ascii="Georgia" w:hAnsi="Georgia"/>
          <w:sz w:val="22"/>
        </w:rPr>
        <w:t>şedinţă</w:t>
      </w:r>
      <w:r>
        <w:rPr>
          <w:rStyle w:val="Fontdeparagrafimplicit"/>
          <w:rFonts w:ascii="Georgia" w:hAnsi="Georgia"/>
          <w:sz w:val="22"/>
        </w:rPr>
        <w:t xml:space="preserve"> depuse la dosar de către una din </w:t>
      </w:r>
      <w:r>
        <w:rPr>
          <w:rStyle w:val="Fontdeparagrafimplicit"/>
          <w:rFonts w:ascii="Georgia" w:hAnsi="Georgia"/>
          <w:sz w:val="22"/>
        </w:rPr>
        <w:t>părţi</w:t>
      </w:r>
      <w:r>
        <w:rPr>
          <w:rStyle w:val="Fontdeparagrafimplicit"/>
          <w:rFonts w:ascii="Georgia" w:hAnsi="Georgia"/>
          <w:sz w:val="22"/>
        </w:rPr>
        <w:t xml:space="preserve"> </w:t>
      </w:r>
      <w:r>
        <w:rPr>
          <w:rStyle w:val="Fontdeparagrafimplicit"/>
          <w:rFonts w:ascii="Georgia" w:hAnsi="Georgia"/>
          <w:sz w:val="22"/>
        </w:rPr>
        <w:t>şi</w:t>
      </w:r>
      <w:r>
        <w:rPr>
          <w:rStyle w:val="Fontdeparagrafimplicit"/>
          <w:rFonts w:ascii="Georgia" w:hAnsi="Georgia"/>
          <w:sz w:val="22"/>
        </w:rPr>
        <w:t xml:space="preserve"> amânarea cauzei în acest sens, pentru a se lua </w:t>
      </w:r>
      <w:r>
        <w:rPr>
          <w:rStyle w:val="Fontdeparagrafimplicit"/>
          <w:rFonts w:ascii="Georgia" w:hAnsi="Georgia"/>
          <w:sz w:val="22"/>
        </w:rPr>
        <w:t>cunoştinţă</w:t>
      </w:r>
      <w:r>
        <w:rPr>
          <w:rStyle w:val="Fontdeparagrafimplicit"/>
          <w:rFonts w:ascii="Georgia" w:hAnsi="Georgia"/>
          <w:sz w:val="22"/>
        </w:rPr>
        <w:t xml:space="preserve"> de respectivele note de către partea adversă, normă care, în caz de neaplicare, să determine </w:t>
      </w:r>
      <w:r>
        <w:rPr>
          <w:rStyle w:val="Fontdeparagrafimplicit"/>
          <w:rFonts w:ascii="Georgia" w:hAnsi="Georgia"/>
          <w:sz w:val="22"/>
        </w:rPr>
        <w:t>incidenţa</w:t>
      </w:r>
      <w:r>
        <w:rPr>
          <w:rStyle w:val="Fontdeparagrafimplicit"/>
          <w:rFonts w:ascii="Georgia" w:hAnsi="Georgia"/>
          <w:sz w:val="22"/>
        </w:rPr>
        <w:t xml:space="preserve"> vreunei </w:t>
      </w:r>
      <w:r>
        <w:rPr>
          <w:rStyle w:val="Fontdeparagrafimplicit"/>
          <w:rFonts w:ascii="Georgia" w:hAnsi="Georgia"/>
          <w:sz w:val="22"/>
        </w:rPr>
        <w:t>sancţiuni</w:t>
      </w:r>
      <w:r>
        <w:rPr>
          <w:rStyle w:val="Fontdeparagrafimplicit"/>
          <w:rFonts w:ascii="Georgia" w:hAnsi="Georgia"/>
          <w:sz w:val="22"/>
        </w:rPr>
        <w:t>.</w:t>
      </w:r>
    </w:p>
    <w:p w:rsidR="00A34A01" w14:paraId="36727180" w14:textId="308DD461">
      <w:pPr>
        <w:ind w:firstLine="1134"/>
        <w:jc w:val="both"/>
        <w:rPr>
          <w:rStyle w:val="Fontdeparagrafimplicit"/>
          <w:rFonts w:ascii="Georgia" w:hAnsi="Georgia"/>
          <w:sz w:val="22"/>
        </w:rPr>
      </w:pPr>
      <w:r>
        <w:rPr>
          <w:rStyle w:val="Fontdeparagrafimplicit"/>
          <w:rFonts w:ascii="Georgia" w:hAnsi="Georgia"/>
          <w:sz w:val="22"/>
        </w:rPr>
        <w:t xml:space="preserve">În al doilea rând, ca </w:t>
      </w:r>
      <w:r>
        <w:rPr>
          <w:rStyle w:val="Fontdeparagrafimplicit"/>
          <w:rFonts w:ascii="Georgia" w:hAnsi="Georgia"/>
          <w:sz w:val="22"/>
        </w:rPr>
        <w:t>şi</w:t>
      </w:r>
      <w:r>
        <w:rPr>
          <w:rStyle w:val="Fontdeparagrafimplicit"/>
          <w:rFonts w:ascii="Georgia" w:hAnsi="Georgia"/>
          <w:sz w:val="22"/>
        </w:rPr>
        <w:t xml:space="preserve"> tribunalul, prezenta </w:t>
      </w:r>
      <w:r>
        <w:rPr>
          <w:rStyle w:val="Fontdeparagrafimplicit"/>
          <w:rFonts w:ascii="Georgia" w:hAnsi="Georgia"/>
          <w:sz w:val="22"/>
        </w:rPr>
        <w:t>instanţă</w:t>
      </w:r>
      <w:r>
        <w:rPr>
          <w:rStyle w:val="Fontdeparagrafimplicit"/>
          <w:rFonts w:ascii="Georgia" w:hAnsi="Georgia"/>
          <w:sz w:val="22"/>
        </w:rPr>
        <w:t xml:space="preserve"> apreciază că respectivele note ar fi putut fi consultate până la termenul din </w:t>
      </w:r>
      <w:r w:rsidR="00722B8B">
        <w:rPr>
          <w:rStyle w:val="Fontdeparagrafimplicit"/>
          <w:rFonts w:ascii="Georgia" w:hAnsi="Georgia"/>
          <w:sz w:val="22"/>
        </w:rPr>
        <w:t>...........</w:t>
      </w:r>
      <w:r>
        <w:rPr>
          <w:rStyle w:val="Fontdeparagrafimplicit"/>
          <w:rFonts w:ascii="Georgia" w:hAnsi="Georgia"/>
          <w:sz w:val="22"/>
        </w:rPr>
        <w:t xml:space="preserve">2014, fiind la dosar încă din data de 25.04.2014. Împrejurarea că dosarul nu s-ar mai fi aflat în arhivă, anterior momentului </w:t>
      </w:r>
      <w:r w:rsidR="00722B8B">
        <w:rPr>
          <w:rStyle w:val="Fontdeparagrafimplicit"/>
          <w:rFonts w:ascii="Georgia" w:hAnsi="Georgia"/>
          <w:sz w:val="22"/>
        </w:rPr>
        <w:t>...........</w:t>
      </w:r>
      <w:r>
        <w:rPr>
          <w:rStyle w:val="Fontdeparagrafimplicit"/>
          <w:rFonts w:ascii="Georgia" w:hAnsi="Georgia"/>
          <w:sz w:val="22"/>
        </w:rPr>
        <w:t xml:space="preserve">2014, nu împiedica partea să formuleze o cerere de consultare a dosarului, observând astfel notele de </w:t>
      </w:r>
      <w:r>
        <w:rPr>
          <w:rStyle w:val="Fontdeparagrafimplicit"/>
          <w:rFonts w:ascii="Georgia" w:hAnsi="Georgia"/>
          <w:sz w:val="22"/>
        </w:rPr>
        <w:t>şedinţă</w:t>
      </w:r>
      <w:r>
        <w:rPr>
          <w:rStyle w:val="Fontdeparagrafimplicit"/>
          <w:rFonts w:ascii="Georgia" w:hAnsi="Georgia"/>
          <w:sz w:val="22"/>
        </w:rPr>
        <w:t xml:space="preserve"> depuse de </w:t>
      </w:r>
      <w:r>
        <w:rPr>
          <w:rStyle w:val="Fontdeparagrafimplicit"/>
          <w:rFonts w:ascii="Georgia" w:hAnsi="Georgia"/>
          <w:sz w:val="22"/>
        </w:rPr>
        <w:t>pârâţi</w:t>
      </w:r>
      <w:r>
        <w:rPr>
          <w:rStyle w:val="Fontdeparagrafimplicit"/>
          <w:rFonts w:ascii="Georgia" w:hAnsi="Georgia"/>
          <w:sz w:val="22"/>
        </w:rPr>
        <w:t>.</w:t>
      </w:r>
    </w:p>
    <w:p w:rsidR="00A34A01" w14:paraId="5F7908AD" w14:textId="77777777">
      <w:pPr>
        <w:ind w:firstLine="1134"/>
        <w:jc w:val="both"/>
        <w:rPr>
          <w:rStyle w:val="Fontdeparagrafimplicit"/>
          <w:rFonts w:ascii="Georgia" w:hAnsi="Georgia"/>
          <w:sz w:val="22"/>
        </w:rPr>
      </w:pPr>
      <w:r>
        <w:rPr>
          <w:rStyle w:val="Fontdeparagrafimplicit"/>
          <w:rFonts w:ascii="Georgia" w:hAnsi="Georgia"/>
          <w:sz w:val="22"/>
        </w:rPr>
        <w:t xml:space="preserve">În </w:t>
      </w:r>
      <w:r>
        <w:rPr>
          <w:rStyle w:val="Fontdeparagrafimplicit"/>
          <w:rFonts w:ascii="Georgia" w:hAnsi="Georgia"/>
          <w:sz w:val="22"/>
        </w:rPr>
        <w:t>sfârşit</w:t>
      </w:r>
      <w:r>
        <w:rPr>
          <w:rStyle w:val="Fontdeparagrafimplicit"/>
          <w:rFonts w:ascii="Georgia" w:hAnsi="Georgia"/>
          <w:sz w:val="22"/>
        </w:rPr>
        <w:t xml:space="preserve">, notele de </w:t>
      </w:r>
      <w:r>
        <w:rPr>
          <w:rStyle w:val="Fontdeparagrafimplicit"/>
          <w:rFonts w:ascii="Georgia" w:hAnsi="Georgia"/>
          <w:sz w:val="22"/>
        </w:rPr>
        <w:t>şedinţă</w:t>
      </w:r>
      <w:r>
        <w:rPr>
          <w:rStyle w:val="Fontdeparagrafimplicit"/>
          <w:rFonts w:ascii="Georgia" w:hAnsi="Georgia"/>
          <w:sz w:val="22"/>
        </w:rPr>
        <w:t xml:space="preserve">, prin </w:t>
      </w:r>
      <w:r>
        <w:rPr>
          <w:rStyle w:val="Fontdeparagrafimplicit"/>
          <w:rFonts w:ascii="Georgia" w:hAnsi="Georgia"/>
          <w:sz w:val="22"/>
        </w:rPr>
        <w:t>conţinutul</w:t>
      </w:r>
      <w:r>
        <w:rPr>
          <w:rStyle w:val="Fontdeparagrafimplicit"/>
          <w:rFonts w:ascii="Georgia" w:hAnsi="Georgia"/>
          <w:sz w:val="22"/>
        </w:rPr>
        <w:t xml:space="preserve"> </w:t>
      </w:r>
      <w:r>
        <w:rPr>
          <w:rStyle w:val="Fontdeparagrafimplicit"/>
          <w:rFonts w:ascii="Georgia" w:hAnsi="Georgia"/>
          <w:sz w:val="22"/>
        </w:rPr>
        <w:t>informaţional</w:t>
      </w:r>
      <w:r>
        <w:rPr>
          <w:rStyle w:val="Fontdeparagrafimplicit"/>
          <w:rFonts w:ascii="Georgia" w:hAnsi="Georgia"/>
          <w:sz w:val="22"/>
        </w:rPr>
        <w:t xml:space="preserve"> concret, puteau fi consultate chiar la termenul de judecată acordat, în timpul </w:t>
      </w:r>
      <w:r>
        <w:rPr>
          <w:rStyle w:val="Fontdeparagrafimplicit"/>
          <w:rFonts w:ascii="Georgia" w:hAnsi="Georgia"/>
          <w:sz w:val="22"/>
        </w:rPr>
        <w:t>şedinţei</w:t>
      </w:r>
      <w:r>
        <w:rPr>
          <w:rStyle w:val="Fontdeparagrafimplicit"/>
          <w:rFonts w:ascii="Georgia" w:hAnsi="Georgia"/>
          <w:sz w:val="22"/>
        </w:rPr>
        <w:t xml:space="preserve">, până la strigarea cauzei, neimpunând alocarea unui termen în vederea studierii </w:t>
      </w:r>
      <w:r>
        <w:rPr>
          <w:rStyle w:val="Fontdeparagrafimplicit"/>
          <w:rFonts w:ascii="Georgia" w:hAnsi="Georgia"/>
          <w:sz w:val="22"/>
        </w:rPr>
        <w:t>şi</w:t>
      </w:r>
      <w:r>
        <w:rPr>
          <w:rStyle w:val="Fontdeparagrafimplicit"/>
          <w:rFonts w:ascii="Georgia" w:hAnsi="Georgia"/>
          <w:sz w:val="22"/>
        </w:rPr>
        <w:t xml:space="preserve"> prezentării punctului de vedere, mai ales în contextul în care problemele de drept ridicate nu erau noi.</w:t>
      </w:r>
    </w:p>
    <w:p w:rsidR="00A34A01" w14:paraId="414EB222" w14:textId="77777777">
      <w:pPr>
        <w:ind w:firstLine="1134"/>
        <w:jc w:val="both"/>
        <w:rPr>
          <w:rStyle w:val="Fontdeparagrafimplicit"/>
          <w:rFonts w:ascii="Georgia" w:hAnsi="Georgia"/>
          <w:sz w:val="22"/>
        </w:rPr>
      </w:pPr>
      <w:r>
        <w:rPr>
          <w:rStyle w:val="Fontdeparagrafimplicit"/>
          <w:rFonts w:ascii="Georgia" w:hAnsi="Georgia"/>
          <w:sz w:val="22"/>
        </w:rPr>
        <w:t xml:space="preserve">Se mai impune de asemenea a preciza că eventuale critici referitoare la </w:t>
      </w:r>
      <w:r>
        <w:rPr>
          <w:rStyle w:val="Fontdeparagrafimplicit"/>
          <w:rFonts w:ascii="Georgia" w:hAnsi="Georgia"/>
          <w:sz w:val="22"/>
        </w:rPr>
        <w:t>excepţiile</w:t>
      </w:r>
      <w:r>
        <w:rPr>
          <w:rStyle w:val="Fontdeparagrafimplicit"/>
          <w:rFonts w:ascii="Georgia" w:hAnsi="Georgia"/>
          <w:sz w:val="22"/>
        </w:rPr>
        <w:t xml:space="preserve"> ridicate sau la apărările formulate prin respectivele note de </w:t>
      </w:r>
      <w:r>
        <w:rPr>
          <w:rStyle w:val="Fontdeparagrafimplicit"/>
          <w:rFonts w:ascii="Georgia" w:hAnsi="Georgia"/>
          <w:sz w:val="22"/>
        </w:rPr>
        <w:t>şedinţă</w:t>
      </w:r>
      <w:r>
        <w:rPr>
          <w:rStyle w:val="Fontdeparagrafimplicit"/>
          <w:rFonts w:ascii="Georgia" w:hAnsi="Georgia"/>
          <w:sz w:val="22"/>
        </w:rPr>
        <w:t xml:space="preserve">, precum </w:t>
      </w:r>
      <w:r>
        <w:rPr>
          <w:rStyle w:val="Fontdeparagrafimplicit"/>
          <w:rFonts w:ascii="Georgia" w:hAnsi="Georgia"/>
          <w:sz w:val="22"/>
        </w:rPr>
        <w:t>şi</w:t>
      </w:r>
      <w:r>
        <w:rPr>
          <w:rStyle w:val="Fontdeparagrafimplicit"/>
          <w:rFonts w:ascii="Georgia" w:hAnsi="Georgia"/>
          <w:sz w:val="22"/>
        </w:rPr>
        <w:t xml:space="preserve"> la </w:t>
      </w:r>
      <w:r>
        <w:rPr>
          <w:rStyle w:val="Fontdeparagrafimplicit"/>
          <w:rFonts w:ascii="Georgia" w:hAnsi="Georgia"/>
          <w:sz w:val="22"/>
        </w:rPr>
        <w:t>soluţia</w:t>
      </w:r>
      <w:r>
        <w:rPr>
          <w:rStyle w:val="Fontdeparagrafimplicit"/>
          <w:rFonts w:ascii="Georgia" w:hAnsi="Georgia"/>
          <w:sz w:val="22"/>
        </w:rPr>
        <w:t xml:space="preserve"> </w:t>
      </w:r>
      <w:r>
        <w:rPr>
          <w:rStyle w:val="Fontdeparagrafimplicit"/>
          <w:rFonts w:ascii="Georgia" w:hAnsi="Georgia"/>
          <w:sz w:val="22"/>
        </w:rPr>
        <w:t>instanţei</w:t>
      </w:r>
      <w:r>
        <w:rPr>
          <w:rStyle w:val="Fontdeparagrafimplicit"/>
          <w:rFonts w:ascii="Georgia" w:hAnsi="Georgia"/>
          <w:sz w:val="22"/>
        </w:rPr>
        <w:t xml:space="preserve"> de fond asupra acestora, puteau </w:t>
      </w:r>
      <w:r>
        <w:rPr>
          <w:rStyle w:val="Fontdeparagrafimplicit"/>
          <w:rFonts w:ascii="Georgia" w:hAnsi="Georgia"/>
          <w:sz w:val="22"/>
        </w:rPr>
        <w:t>şi</w:t>
      </w:r>
      <w:r>
        <w:rPr>
          <w:rStyle w:val="Fontdeparagrafimplicit"/>
          <w:rFonts w:ascii="Georgia" w:hAnsi="Georgia"/>
          <w:sz w:val="22"/>
        </w:rPr>
        <w:t xml:space="preserve"> trebuia să fie formulate pe calea recursului, fiind </w:t>
      </w:r>
      <w:r>
        <w:rPr>
          <w:rStyle w:val="Fontdeparagrafimplicit"/>
          <w:rFonts w:ascii="Georgia" w:hAnsi="Georgia"/>
          <w:sz w:val="22"/>
        </w:rPr>
        <w:t>aşadar</w:t>
      </w:r>
      <w:r>
        <w:rPr>
          <w:rStyle w:val="Fontdeparagrafimplicit"/>
          <w:rFonts w:ascii="Georgia" w:hAnsi="Georgia"/>
          <w:sz w:val="22"/>
        </w:rPr>
        <w:t xml:space="preserve"> supuse cenzurii legale exercitate de </w:t>
      </w:r>
      <w:r>
        <w:rPr>
          <w:rStyle w:val="Fontdeparagrafimplicit"/>
          <w:rFonts w:ascii="Georgia" w:hAnsi="Georgia"/>
          <w:sz w:val="22"/>
        </w:rPr>
        <w:t>instanţa</w:t>
      </w:r>
      <w:r>
        <w:rPr>
          <w:rStyle w:val="Fontdeparagrafimplicit"/>
          <w:rFonts w:ascii="Georgia" w:hAnsi="Georgia"/>
          <w:sz w:val="22"/>
        </w:rPr>
        <w:t xml:space="preserve"> de control judiciar.</w:t>
      </w:r>
    </w:p>
    <w:p w:rsidR="00A34A01" w14:paraId="0314A1AA" w14:textId="77777777">
      <w:pPr>
        <w:ind w:firstLine="1134"/>
        <w:jc w:val="both"/>
        <w:rPr>
          <w:rStyle w:val="Fontdeparagrafimplicit"/>
          <w:rFonts w:ascii="Georgia" w:hAnsi="Georgia"/>
          <w:sz w:val="22"/>
        </w:rPr>
      </w:pPr>
      <w:r>
        <w:rPr>
          <w:rStyle w:val="Fontdeparagrafimplicit"/>
          <w:rFonts w:ascii="Georgia" w:hAnsi="Georgia"/>
          <w:sz w:val="22"/>
        </w:rPr>
        <w:t xml:space="preserve">Este neîntemeiată prin urmare </w:t>
      </w:r>
      <w:r>
        <w:rPr>
          <w:rStyle w:val="Fontdeparagrafimplicit"/>
          <w:rFonts w:ascii="Georgia" w:hAnsi="Georgia"/>
          <w:sz w:val="22"/>
        </w:rPr>
        <w:t>susţinerea</w:t>
      </w:r>
      <w:r>
        <w:rPr>
          <w:rStyle w:val="Fontdeparagrafimplicit"/>
          <w:rFonts w:ascii="Georgia" w:hAnsi="Georgia"/>
          <w:sz w:val="22"/>
        </w:rPr>
        <w:t xml:space="preserve"> referitoare la nelegalitatea </w:t>
      </w:r>
      <w:r>
        <w:rPr>
          <w:rStyle w:val="Fontdeparagrafimplicit"/>
          <w:rFonts w:ascii="Georgia" w:hAnsi="Georgia"/>
          <w:sz w:val="22"/>
        </w:rPr>
        <w:t>sentinţei</w:t>
      </w:r>
      <w:r>
        <w:rPr>
          <w:rStyle w:val="Fontdeparagrafimplicit"/>
          <w:rFonts w:ascii="Georgia" w:hAnsi="Georgia"/>
          <w:sz w:val="22"/>
        </w:rPr>
        <w:t xml:space="preserve"> civile pentru încălcarea dreptului la apărare.</w:t>
      </w:r>
    </w:p>
    <w:p w:rsidR="00A34A01" w14:paraId="498AAC08" w14:textId="77777777">
      <w:pPr>
        <w:ind w:firstLine="1134"/>
        <w:jc w:val="both"/>
        <w:rPr>
          <w:rStyle w:val="Fontdeparagrafimplicit"/>
          <w:rFonts w:ascii="Georgia" w:hAnsi="Georgia"/>
          <w:sz w:val="22"/>
        </w:rPr>
      </w:pPr>
      <w:r>
        <w:rPr>
          <w:rStyle w:val="Fontdeparagrafimplicit"/>
          <w:rFonts w:ascii="Georgia" w:hAnsi="Georgia"/>
          <w:sz w:val="22"/>
        </w:rPr>
        <w:t xml:space="preserve">Curtea nu apreciază ca fiind întemeiat nici motivul referitor la </w:t>
      </w:r>
      <w:r>
        <w:rPr>
          <w:rStyle w:val="Fontdeparagrafimplicit"/>
          <w:rFonts w:ascii="Georgia" w:hAnsi="Georgia"/>
          <w:sz w:val="22"/>
        </w:rPr>
        <w:t>greşita</w:t>
      </w:r>
      <w:r>
        <w:rPr>
          <w:rStyle w:val="Fontdeparagrafimplicit"/>
          <w:rFonts w:ascii="Georgia" w:hAnsi="Georgia"/>
          <w:sz w:val="22"/>
        </w:rPr>
        <w:t xml:space="preserve"> admitere a </w:t>
      </w:r>
      <w:r>
        <w:rPr>
          <w:rStyle w:val="Fontdeparagrafimplicit"/>
          <w:rFonts w:ascii="Georgia" w:hAnsi="Georgia"/>
          <w:sz w:val="22"/>
        </w:rPr>
        <w:t>excepţiei</w:t>
      </w:r>
      <w:r>
        <w:rPr>
          <w:rStyle w:val="Fontdeparagrafimplicit"/>
          <w:rFonts w:ascii="Georgia" w:hAnsi="Georgia"/>
          <w:sz w:val="22"/>
        </w:rPr>
        <w:t xml:space="preserve"> lipsei </w:t>
      </w:r>
      <w:r>
        <w:rPr>
          <w:rStyle w:val="Fontdeparagrafimplicit"/>
          <w:rFonts w:ascii="Georgia" w:hAnsi="Georgia"/>
          <w:sz w:val="22"/>
        </w:rPr>
        <w:t>calităţii</w:t>
      </w:r>
      <w:r>
        <w:rPr>
          <w:rStyle w:val="Fontdeparagrafimplicit"/>
          <w:rFonts w:ascii="Georgia" w:hAnsi="Georgia"/>
          <w:sz w:val="22"/>
        </w:rPr>
        <w:t xml:space="preserve"> procesuale pasive a pârâtei Autoritatea </w:t>
      </w:r>
      <w:r>
        <w:rPr>
          <w:rStyle w:val="Fontdeparagrafimplicit"/>
          <w:rFonts w:ascii="Georgia" w:hAnsi="Georgia"/>
          <w:sz w:val="22"/>
        </w:rPr>
        <w:t>Naţională</w:t>
      </w:r>
      <w:r>
        <w:rPr>
          <w:rStyle w:val="Fontdeparagrafimplicit"/>
          <w:rFonts w:ascii="Georgia" w:hAnsi="Georgia"/>
          <w:sz w:val="22"/>
        </w:rPr>
        <w:t xml:space="preserve"> pentru Restituirea </w:t>
      </w:r>
      <w:r>
        <w:rPr>
          <w:rStyle w:val="Fontdeparagrafimplicit"/>
          <w:rFonts w:ascii="Georgia" w:hAnsi="Georgia"/>
          <w:sz w:val="22"/>
        </w:rPr>
        <w:t>Proprietăţilor</w:t>
      </w:r>
      <w:r>
        <w:rPr>
          <w:rStyle w:val="Fontdeparagrafimplicit"/>
          <w:rFonts w:ascii="Georgia" w:hAnsi="Georgia"/>
          <w:sz w:val="22"/>
        </w:rPr>
        <w:t>.</w:t>
      </w:r>
    </w:p>
    <w:p w:rsidR="00A34A01" w14:paraId="67F68E5D" w14:textId="77777777">
      <w:pPr>
        <w:ind w:firstLine="1134"/>
        <w:jc w:val="both"/>
        <w:rPr>
          <w:rStyle w:val="Fontdeparagrafimplicit"/>
          <w:rFonts w:ascii="Georgia" w:hAnsi="Georgia"/>
          <w:sz w:val="22"/>
        </w:rPr>
      </w:pPr>
      <w:r>
        <w:rPr>
          <w:rStyle w:val="Fontdeparagrafimplicit"/>
          <w:rFonts w:ascii="Georgia" w:hAnsi="Georgia"/>
          <w:sz w:val="22"/>
        </w:rPr>
        <w:t xml:space="preserve">Tribunalul a constatat că printre </w:t>
      </w:r>
      <w:r>
        <w:rPr>
          <w:rStyle w:val="Fontdeparagrafimplicit"/>
          <w:rFonts w:ascii="Georgia" w:hAnsi="Georgia"/>
          <w:sz w:val="22"/>
        </w:rPr>
        <w:t>atribuţiile</w:t>
      </w:r>
      <w:r>
        <w:rPr>
          <w:rStyle w:val="Fontdeparagrafimplicit"/>
          <w:rFonts w:ascii="Georgia" w:hAnsi="Georgia"/>
          <w:sz w:val="22"/>
        </w:rPr>
        <w:t xml:space="preserve"> </w:t>
      </w:r>
      <w:r>
        <w:rPr>
          <w:rStyle w:val="Fontdeparagrafimplicit"/>
          <w:rFonts w:ascii="Georgia" w:hAnsi="Georgia"/>
          <w:sz w:val="22"/>
        </w:rPr>
        <w:t>Autorităţii</w:t>
      </w:r>
      <w:r>
        <w:rPr>
          <w:rStyle w:val="Fontdeparagrafimplicit"/>
          <w:rFonts w:ascii="Georgia" w:hAnsi="Georgia"/>
          <w:sz w:val="22"/>
        </w:rPr>
        <w:t xml:space="preserve"> </w:t>
      </w:r>
      <w:r>
        <w:rPr>
          <w:rStyle w:val="Fontdeparagrafimplicit"/>
          <w:rFonts w:ascii="Georgia" w:hAnsi="Georgia"/>
          <w:sz w:val="22"/>
        </w:rPr>
        <w:t>Naţionale</w:t>
      </w:r>
      <w:r>
        <w:rPr>
          <w:rStyle w:val="Fontdeparagrafimplicit"/>
          <w:rFonts w:ascii="Georgia" w:hAnsi="Georgia"/>
          <w:sz w:val="22"/>
        </w:rPr>
        <w:t xml:space="preserve"> pentru Restituirea </w:t>
      </w:r>
      <w:r>
        <w:rPr>
          <w:rStyle w:val="Fontdeparagrafimplicit"/>
          <w:rFonts w:ascii="Georgia" w:hAnsi="Georgia"/>
          <w:sz w:val="22"/>
        </w:rPr>
        <w:t>Proprietăţilor</w:t>
      </w:r>
      <w:r>
        <w:rPr>
          <w:rStyle w:val="Fontdeparagrafimplicit"/>
          <w:rFonts w:ascii="Georgia" w:hAnsi="Georgia"/>
          <w:sz w:val="22"/>
        </w:rPr>
        <w:t xml:space="preserve"> (A.N.R.P.) prevăzute de art. 2 din HG nr. 361/2005 (forma în vigoare la data introducerii </w:t>
      </w:r>
      <w:r>
        <w:rPr>
          <w:rStyle w:val="Fontdeparagrafimplicit"/>
          <w:rFonts w:ascii="Georgia" w:hAnsi="Georgia"/>
          <w:sz w:val="22"/>
        </w:rPr>
        <w:t>acţiunii</w:t>
      </w:r>
      <w:r>
        <w:rPr>
          <w:rStyle w:val="Fontdeparagrafimplicit"/>
          <w:rFonts w:ascii="Georgia" w:hAnsi="Georgia"/>
          <w:sz w:val="22"/>
        </w:rPr>
        <w:t xml:space="preserve">) nu se numără </w:t>
      </w:r>
      <w:r>
        <w:rPr>
          <w:rStyle w:val="Fontdeparagrafimplicit"/>
          <w:rFonts w:ascii="Georgia" w:hAnsi="Georgia"/>
          <w:sz w:val="22"/>
        </w:rPr>
        <w:t>şi</w:t>
      </w:r>
      <w:r>
        <w:rPr>
          <w:rStyle w:val="Fontdeparagrafimplicit"/>
          <w:rFonts w:ascii="Georgia" w:hAnsi="Georgia"/>
          <w:sz w:val="22"/>
        </w:rPr>
        <w:t xml:space="preserve"> aceea de a urgenta </w:t>
      </w:r>
      <w:r>
        <w:rPr>
          <w:rStyle w:val="Fontdeparagrafimplicit"/>
          <w:rFonts w:ascii="Georgia" w:hAnsi="Georgia"/>
          <w:sz w:val="22"/>
        </w:rPr>
        <w:t>soluţionarea</w:t>
      </w:r>
      <w:r>
        <w:rPr>
          <w:rStyle w:val="Fontdeparagrafimplicit"/>
          <w:rFonts w:ascii="Georgia" w:hAnsi="Georgia"/>
          <w:sz w:val="22"/>
        </w:rPr>
        <w:t xml:space="preserve"> dosarelor de despăgubire, ci potrivit Titlului VII din Legea nr. 247/2005, Autoritatea </w:t>
      </w:r>
      <w:r>
        <w:rPr>
          <w:rStyle w:val="Fontdeparagrafimplicit"/>
          <w:rFonts w:ascii="Georgia" w:hAnsi="Georgia"/>
          <w:sz w:val="22"/>
        </w:rPr>
        <w:t>Naţională</w:t>
      </w:r>
      <w:r>
        <w:rPr>
          <w:rStyle w:val="Fontdeparagrafimplicit"/>
          <w:rFonts w:ascii="Georgia" w:hAnsi="Georgia"/>
          <w:sz w:val="22"/>
        </w:rPr>
        <w:t xml:space="preserve"> pentru Restituirea </w:t>
      </w:r>
      <w:r>
        <w:rPr>
          <w:rStyle w:val="Fontdeparagrafimplicit"/>
          <w:rFonts w:ascii="Georgia" w:hAnsi="Georgia"/>
          <w:sz w:val="22"/>
        </w:rPr>
        <w:t>Proprietăţilor</w:t>
      </w:r>
      <w:r>
        <w:rPr>
          <w:rStyle w:val="Fontdeparagrafimplicit"/>
          <w:rFonts w:ascii="Georgia" w:hAnsi="Georgia"/>
          <w:sz w:val="22"/>
        </w:rPr>
        <w:t xml:space="preserve"> asigura organizarea Secretariatului Comisiei Centrale de Stabilire a Despăgubirilor </w:t>
      </w:r>
      <w:r>
        <w:rPr>
          <w:rStyle w:val="Fontdeparagrafimplicit"/>
          <w:rFonts w:ascii="Georgia" w:hAnsi="Georgia"/>
          <w:sz w:val="22"/>
        </w:rPr>
        <w:t>şi</w:t>
      </w:r>
      <w:r>
        <w:rPr>
          <w:rStyle w:val="Fontdeparagrafimplicit"/>
          <w:rFonts w:ascii="Georgia" w:hAnsi="Georgia"/>
          <w:sz w:val="22"/>
        </w:rPr>
        <w:t xml:space="preserve"> emitea titlurile de plată/de conversie, la solicitarea persoanelor </w:t>
      </w:r>
      <w:r>
        <w:rPr>
          <w:rStyle w:val="Fontdeparagrafimplicit"/>
          <w:rFonts w:ascii="Georgia" w:hAnsi="Georgia"/>
          <w:sz w:val="22"/>
        </w:rPr>
        <w:t>îndreptăţit</w:t>
      </w:r>
      <w:r>
        <w:rPr>
          <w:rStyle w:val="Fontdeparagrafimplicit"/>
          <w:rFonts w:ascii="Georgia" w:hAnsi="Georgia"/>
          <w:sz w:val="22"/>
        </w:rPr>
        <w:t>e</w:t>
      </w:r>
      <w:r>
        <w:rPr>
          <w:rStyle w:val="Fontdeparagrafimplicit"/>
          <w:rFonts w:ascii="Georgia" w:hAnsi="Georgia"/>
          <w:sz w:val="22"/>
        </w:rPr>
        <w:t>, cărora le fuseseră anterior emise titluri de despăgubire de către Comisia Centrală de Stabilire a Despăgubirilor.</w:t>
      </w:r>
    </w:p>
    <w:p w:rsidR="00A34A01" w14:paraId="78C0865C" w14:textId="77777777">
      <w:pPr>
        <w:ind w:firstLine="1134"/>
        <w:jc w:val="both"/>
        <w:rPr>
          <w:rStyle w:val="Fontdeparagrafimplicit"/>
          <w:rFonts w:ascii="Georgia" w:hAnsi="Georgia"/>
          <w:sz w:val="22"/>
        </w:rPr>
      </w:pPr>
      <w:r>
        <w:rPr>
          <w:rStyle w:val="Fontdeparagrafimplicit"/>
          <w:rFonts w:ascii="Georgia" w:hAnsi="Georgia"/>
          <w:sz w:val="22"/>
        </w:rPr>
        <w:t xml:space="preserve">Or, dosarul în cauză este în etapa administrativă anterioară evaluării imobilelor </w:t>
      </w:r>
      <w:r>
        <w:rPr>
          <w:rStyle w:val="Fontdeparagrafimplicit"/>
          <w:rFonts w:ascii="Georgia" w:hAnsi="Georgia"/>
          <w:sz w:val="22"/>
        </w:rPr>
        <w:t>şi</w:t>
      </w:r>
      <w:r>
        <w:rPr>
          <w:rStyle w:val="Fontdeparagrafimplicit"/>
          <w:rFonts w:ascii="Georgia" w:hAnsi="Georgia"/>
          <w:sz w:val="22"/>
        </w:rPr>
        <w:t xml:space="preserve"> emiterii titlurilor de despăgubire de către Comisia Centrală pentru Stabilirea Despăgubirilor, etapă în care Autoritatea </w:t>
      </w:r>
      <w:r>
        <w:rPr>
          <w:rStyle w:val="Fontdeparagrafimplicit"/>
          <w:rFonts w:ascii="Georgia" w:hAnsi="Georgia"/>
          <w:sz w:val="22"/>
        </w:rPr>
        <w:t>Naţională</w:t>
      </w:r>
      <w:r>
        <w:rPr>
          <w:rStyle w:val="Fontdeparagrafimplicit"/>
          <w:rFonts w:ascii="Georgia" w:hAnsi="Georgia"/>
          <w:sz w:val="22"/>
        </w:rPr>
        <w:t xml:space="preserve"> pentru Restituirea </w:t>
      </w:r>
      <w:r>
        <w:rPr>
          <w:rStyle w:val="Fontdeparagrafimplicit"/>
          <w:rFonts w:ascii="Georgia" w:hAnsi="Georgia"/>
          <w:sz w:val="22"/>
        </w:rPr>
        <w:t>Proprietăţilor</w:t>
      </w:r>
      <w:r>
        <w:rPr>
          <w:rStyle w:val="Fontdeparagrafimplicit"/>
          <w:rFonts w:ascii="Georgia" w:hAnsi="Georgia"/>
          <w:sz w:val="22"/>
        </w:rPr>
        <w:t xml:space="preserve"> nu are </w:t>
      </w:r>
      <w:r>
        <w:rPr>
          <w:rStyle w:val="Fontdeparagrafimplicit"/>
          <w:rFonts w:ascii="Georgia" w:hAnsi="Georgia"/>
          <w:sz w:val="22"/>
        </w:rPr>
        <w:t>atribuţii</w:t>
      </w:r>
      <w:r>
        <w:rPr>
          <w:rStyle w:val="Fontdeparagrafimplicit"/>
          <w:rFonts w:ascii="Georgia" w:hAnsi="Georgia"/>
          <w:sz w:val="22"/>
        </w:rPr>
        <w:t xml:space="preserve"> în sensul verificării dosarelor (</w:t>
      </w:r>
      <w:r>
        <w:rPr>
          <w:rStyle w:val="Fontdeparagrafimplicit"/>
          <w:rFonts w:ascii="Georgia" w:hAnsi="Georgia"/>
          <w:sz w:val="22"/>
        </w:rPr>
        <w:t>atribuţia</w:t>
      </w:r>
      <w:r>
        <w:rPr>
          <w:rStyle w:val="Fontdeparagrafimplicit"/>
          <w:rFonts w:ascii="Georgia" w:hAnsi="Georgia"/>
          <w:sz w:val="22"/>
        </w:rPr>
        <w:t xml:space="preserve"> fiind de emitere a titlului de plată conform art.41 din Legea nr.165/2013.</w:t>
      </w:r>
    </w:p>
    <w:p w:rsidR="00A34A01" w14:paraId="0CEF6BF0" w14:textId="77777777">
      <w:pPr>
        <w:ind w:firstLine="1134"/>
        <w:jc w:val="both"/>
        <w:rPr>
          <w:rStyle w:val="Fontdeparagrafimplicit"/>
          <w:rFonts w:ascii="Georgia" w:hAnsi="Georgia"/>
          <w:sz w:val="22"/>
        </w:rPr>
      </w:pPr>
      <w:r>
        <w:rPr>
          <w:rStyle w:val="Fontdeparagrafimplicit"/>
          <w:rFonts w:ascii="Georgia" w:hAnsi="Georgia"/>
          <w:sz w:val="22"/>
        </w:rPr>
        <w:t>Soluţia</w:t>
      </w:r>
      <w:r>
        <w:rPr>
          <w:rStyle w:val="Fontdeparagrafimplicit"/>
          <w:rFonts w:ascii="Georgia" w:hAnsi="Georgia"/>
          <w:sz w:val="22"/>
        </w:rPr>
        <w:t xml:space="preserve"> este legală. În plus, în raport de obiectul cauzei, de </w:t>
      </w:r>
      <w:r>
        <w:rPr>
          <w:rStyle w:val="Fontdeparagrafimplicit"/>
          <w:rFonts w:ascii="Georgia" w:hAnsi="Georgia"/>
          <w:sz w:val="22"/>
        </w:rPr>
        <w:t>pretenţiile</w:t>
      </w:r>
      <w:r>
        <w:rPr>
          <w:rStyle w:val="Fontdeparagrafimplicit"/>
          <w:rFonts w:ascii="Georgia" w:hAnsi="Georgia"/>
          <w:sz w:val="22"/>
        </w:rPr>
        <w:t xml:space="preserve"> concrete deduse </w:t>
      </w:r>
      <w:r>
        <w:rPr>
          <w:rStyle w:val="Fontdeparagrafimplicit"/>
          <w:rFonts w:ascii="Georgia" w:hAnsi="Georgia"/>
          <w:sz w:val="22"/>
        </w:rPr>
        <w:t>judecăţii</w:t>
      </w:r>
      <w:r>
        <w:rPr>
          <w:rStyle w:val="Fontdeparagrafimplicit"/>
          <w:rFonts w:ascii="Georgia" w:hAnsi="Georgia"/>
          <w:sz w:val="22"/>
        </w:rPr>
        <w:t xml:space="preserve"> </w:t>
      </w:r>
      <w:r>
        <w:rPr>
          <w:rStyle w:val="Fontdeparagrafimplicit"/>
          <w:rFonts w:ascii="Georgia" w:hAnsi="Georgia"/>
          <w:sz w:val="22"/>
        </w:rPr>
        <w:t>şi</w:t>
      </w:r>
      <w:r>
        <w:rPr>
          <w:rStyle w:val="Fontdeparagrafimplicit"/>
          <w:rFonts w:ascii="Georgia" w:hAnsi="Georgia"/>
          <w:sz w:val="22"/>
        </w:rPr>
        <w:t xml:space="preserve"> implicit de </w:t>
      </w:r>
      <w:r>
        <w:rPr>
          <w:rStyle w:val="Fontdeparagrafimplicit"/>
          <w:rFonts w:ascii="Georgia" w:hAnsi="Georgia"/>
          <w:sz w:val="22"/>
        </w:rPr>
        <w:t>autorităţile</w:t>
      </w:r>
      <w:r>
        <w:rPr>
          <w:rStyle w:val="Fontdeparagrafimplicit"/>
          <w:rFonts w:ascii="Georgia" w:hAnsi="Georgia"/>
          <w:sz w:val="22"/>
        </w:rPr>
        <w:t xml:space="preserve"> administrative implicate efectiv în procesul de </w:t>
      </w:r>
      <w:r>
        <w:rPr>
          <w:rStyle w:val="Fontdeparagrafimplicit"/>
          <w:rFonts w:ascii="Georgia" w:hAnsi="Georgia"/>
          <w:sz w:val="22"/>
        </w:rPr>
        <w:t>soluţionare</w:t>
      </w:r>
      <w:r>
        <w:rPr>
          <w:rStyle w:val="Fontdeparagrafimplicit"/>
          <w:rFonts w:ascii="Georgia" w:hAnsi="Georgia"/>
          <w:sz w:val="22"/>
        </w:rPr>
        <w:t xml:space="preserve"> a dosarului, împrejurarea că ANRP asigură Secretariatul fostei Comisii Centrale pentru Stabilirea Despăgubirilor nu-i conferă acestei </w:t>
      </w:r>
      <w:r>
        <w:rPr>
          <w:rStyle w:val="Fontdeparagrafimplicit"/>
          <w:rFonts w:ascii="Georgia" w:hAnsi="Georgia"/>
          <w:sz w:val="22"/>
        </w:rPr>
        <w:t>instituţii</w:t>
      </w:r>
      <w:r>
        <w:rPr>
          <w:rStyle w:val="Fontdeparagrafimplicit"/>
          <w:rFonts w:ascii="Georgia" w:hAnsi="Georgia"/>
          <w:sz w:val="22"/>
        </w:rPr>
        <w:t xml:space="preserve"> calitate procesuală pasivă în cauză.</w:t>
      </w:r>
    </w:p>
    <w:p w:rsidR="00A34A01" w14:paraId="580C9B0C" w14:textId="2E990A3A">
      <w:pPr>
        <w:tabs>
          <w:tab w:val="left" w:pos="864"/>
        </w:tabs>
        <w:ind w:firstLine="1134"/>
        <w:jc w:val="both"/>
        <w:rPr>
          <w:rStyle w:val="Fontdeparagrafimplicit"/>
          <w:rFonts w:ascii="Georgia" w:hAnsi="Georgia"/>
          <w:sz w:val="22"/>
        </w:rPr>
      </w:pPr>
      <w:r>
        <w:rPr>
          <w:rStyle w:val="Fontdeparagrafimplicit"/>
          <w:rFonts w:ascii="Georgia" w:hAnsi="Georgia"/>
          <w:sz w:val="22"/>
        </w:rPr>
        <w:t xml:space="preserve">Recursul promovat de recurentul reclamant este întemeiat exclusiv din perspectiva </w:t>
      </w:r>
      <w:r>
        <w:rPr>
          <w:rStyle w:val="Fontdeparagrafimplicit"/>
          <w:rFonts w:ascii="Georgia" w:hAnsi="Georgia"/>
          <w:sz w:val="22"/>
        </w:rPr>
        <w:t>incidenţei</w:t>
      </w:r>
      <w:r>
        <w:rPr>
          <w:rStyle w:val="Fontdeparagrafimplicit"/>
          <w:rFonts w:ascii="Georgia" w:hAnsi="Georgia"/>
          <w:sz w:val="22"/>
        </w:rPr>
        <w:t xml:space="preserve"> în materie a Deciziei </w:t>
      </w:r>
      <w:r>
        <w:rPr>
          <w:rStyle w:val="Fontdeparagrafimplicit"/>
          <w:rFonts w:ascii="Georgia" w:hAnsi="Georgia"/>
          <w:sz w:val="22"/>
        </w:rPr>
        <w:t>Curţii</w:t>
      </w:r>
      <w:r>
        <w:rPr>
          <w:rStyle w:val="Fontdeparagrafimplicit"/>
          <w:rFonts w:ascii="Georgia" w:hAnsi="Georgia"/>
          <w:sz w:val="22"/>
        </w:rPr>
        <w:t xml:space="preserve"> </w:t>
      </w:r>
      <w:r>
        <w:rPr>
          <w:rStyle w:val="Fontdeparagrafimplicit"/>
          <w:rFonts w:ascii="Georgia" w:hAnsi="Georgia"/>
          <w:sz w:val="22"/>
        </w:rPr>
        <w:t>Constituţionale</w:t>
      </w:r>
      <w:r>
        <w:rPr>
          <w:rStyle w:val="Fontdeparagrafimplicit"/>
          <w:rFonts w:ascii="Georgia" w:hAnsi="Georgia"/>
          <w:sz w:val="22"/>
        </w:rPr>
        <w:t xml:space="preserve"> nr. 269/07.05.2014, publicată în Monitorul Oficial al României, partea I, nr. 513/09.07.2014, prin care a fost admisă excepția de neconstituționalitate ridicată în Dosarul nr.</w:t>
      </w:r>
      <w:r w:rsidR="00A524E7">
        <w:rPr>
          <w:rStyle w:val="Fontdeparagrafimplicit"/>
          <w:rFonts w:ascii="Georgia" w:hAnsi="Georgia"/>
          <w:sz w:val="22"/>
        </w:rPr>
        <w:t>..................</w:t>
      </w:r>
      <w:r>
        <w:rPr>
          <w:rStyle w:val="Fontdeparagrafimplicit"/>
          <w:rFonts w:ascii="Georgia" w:hAnsi="Georgia"/>
          <w:sz w:val="22"/>
        </w:rPr>
        <w:t xml:space="preserve">al Curții de Apel </w:t>
      </w:r>
      <w:r w:rsidR="0020192C">
        <w:rPr>
          <w:rStyle w:val="Fontdeparagrafimplicit"/>
          <w:rFonts w:ascii="Georgia" w:hAnsi="Georgia"/>
          <w:sz w:val="22"/>
        </w:rPr>
        <w:t>..........................</w:t>
      </w:r>
      <w:r>
        <w:rPr>
          <w:rStyle w:val="Fontdeparagrafimplicit"/>
          <w:rFonts w:ascii="Georgia" w:hAnsi="Georgia"/>
          <w:sz w:val="22"/>
        </w:rPr>
        <w:t xml:space="preserve"> — Secția </w:t>
      </w:r>
      <w:r w:rsidR="0020192C">
        <w:rPr>
          <w:rStyle w:val="Fontdeparagrafimplicit"/>
          <w:rFonts w:ascii="Georgia" w:hAnsi="Georgia"/>
          <w:sz w:val="22"/>
        </w:rPr>
        <w:t>..........................</w:t>
      </w:r>
      <w:r>
        <w:rPr>
          <w:rStyle w:val="Fontdeparagrafimplicit"/>
          <w:rFonts w:ascii="Georgia" w:hAnsi="Georgia"/>
          <w:sz w:val="22"/>
        </w:rPr>
        <w:t>contencios administrativ și fiscal, în Dosarul nr.</w:t>
      </w:r>
      <w:r w:rsidR="00A524E7">
        <w:rPr>
          <w:rStyle w:val="Fontdeparagrafimplicit"/>
          <w:rFonts w:ascii="Georgia" w:hAnsi="Georgia"/>
          <w:sz w:val="22"/>
        </w:rPr>
        <w:t>..................</w:t>
      </w:r>
      <w:r>
        <w:rPr>
          <w:rStyle w:val="Fontdeparagrafimplicit"/>
          <w:rFonts w:ascii="Georgia" w:hAnsi="Georgia"/>
          <w:sz w:val="22"/>
        </w:rPr>
        <w:t xml:space="preserve">al Tribunalului </w:t>
      </w:r>
      <w:r w:rsidR="00A524E7">
        <w:rPr>
          <w:rStyle w:val="Fontdeparagrafimplicit"/>
          <w:rFonts w:ascii="Georgia" w:hAnsi="Georgia"/>
          <w:sz w:val="22"/>
        </w:rPr>
        <w:t>..................</w:t>
      </w:r>
      <w:r>
        <w:rPr>
          <w:rStyle w:val="Fontdeparagrafimplicit"/>
          <w:rFonts w:ascii="Georgia" w:hAnsi="Georgia"/>
          <w:sz w:val="22"/>
        </w:rPr>
        <w:t>— Secția civilă și în Dosarul nr.</w:t>
      </w:r>
      <w:r w:rsidR="00A524E7">
        <w:rPr>
          <w:rStyle w:val="Fontdeparagrafimplicit"/>
          <w:rFonts w:ascii="Georgia" w:hAnsi="Georgia"/>
          <w:sz w:val="22"/>
        </w:rPr>
        <w:t>..................</w:t>
      </w:r>
      <w:r>
        <w:rPr>
          <w:rStyle w:val="Fontdeparagrafimplicit"/>
          <w:rFonts w:ascii="Georgia" w:hAnsi="Georgia"/>
          <w:sz w:val="22"/>
        </w:rPr>
        <w:t xml:space="preserve">al Tribunalului </w:t>
      </w:r>
      <w:r w:rsidR="00A524E7">
        <w:rPr>
          <w:rStyle w:val="Fontdeparagrafimplicit"/>
          <w:rFonts w:ascii="Georgia" w:hAnsi="Georgia"/>
          <w:sz w:val="22"/>
        </w:rPr>
        <w:t>..................</w:t>
      </w:r>
      <w:r>
        <w:rPr>
          <w:rStyle w:val="Fontdeparagrafimplicit"/>
          <w:rFonts w:ascii="Georgia" w:hAnsi="Georgia"/>
          <w:sz w:val="22"/>
        </w:rPr>
        <w:t xml:space="preserve">— Secția de contencios administrativ și fiscal, constatându-se că prevederile art.4 teza a doua din Legea </w:t>
      </w:r>
      <w:r>
        <w:rPr>
          <w:rStyle w:val="Fontdeparagrafimplicit"/>
          <w:rFonts w:ascii="Georgia" w:hAnsi="Georgia"/>
          <w:sz w:val="22"/>
        </w:rPr>
        <w:t>nr.165/2013 privind măsurile pentru finalizarea procesului de restituire, în natură sau prin echivalent, a imobilelor preluate în mod abuziv în perioada regimului comunist în România sunt constituționale în măsura în care termenele prevăzute la art.34 alin.(1) din aceeași lege nu se aplică și cauzelor în materia restituirii imobilelor preluate abuziv, aflate pe rolul instanțelor la data intrării în vigo</w:t>
      </w:r>
      <w:r>
        <w:rPr>
          <w:rStyle w:val="Fontdeparagrafimplicit"/>
          <w:rFonts w:ascii="Georgia" w:hAnsi="Georgia"/>
          <w:sz w:val="22"/>
        </w:rPr>
        <w:t>are a legii.</w:t>
      </w:r>
    </w:p>
    <w:p w:rsidR="00A34A01" w14:paraId="76A4F26C" w14:textId="77777777">
      <w:pPr>
        <w:tabs>
          <w:tab w:val="left" w:pos="864"/>
        </w:tabs>
        <w:ind w:firstLine="1134"/>
        <w:jc w:val="both"/>
        <w:rPr>
          <w:rStyle w:val="Fontdeparagrafimplicit"/>
          <w:rFonts w:ascii="Georgia" w:hAnsi="Georgia"/>
          <w:sz w:val="22"/>
        </w:rPr>
      </w:pPr>
      <w:r>
        <w:rPr>
          <w:rStyle w:val="Fontdeparagrafimplicit"/>
          <w:rFonts w:ascii="Georgia" w:hAnsi="Georgia"/>
          <w:sz w:val="22"/>
        </w:rPr>
        <w:t xml:space="preserve">Curtea </w:t>
      </w:r>
      <w:r>
        <w:rPr>
          <w:rStyle w:val="Fontdeparagrafimplicit"/>
          <w:rFonts w:ascii="Georgia" w:hAnsi="Georgia"/>
          <w:sz w:val="22"/>
        </w:rPr>
        <w:t>reţine</w:t>
      </w:r>
      <w:r>
        <w:rPr>
          <w:rStyle w:val="Fontdeparagrafimplicit"/>
          <w:rFonts w:ascii="Georgia" w:hAnsi="Georgia"/>
          <w:sz w:val="22"/>
        </w:rPr>
        <w:t xml:space="preserve"> această decizie, considerentele expuse de </w:t>
      </w:r>
      <w:r>
        <w:rPr>
          <w:rStyle w:val="Fontdeparagrafimplicit"/>
          <w:rFonts w:ascii="Georgia" w:hAnsi="Georgia"/>
          <w:sz w:val="22"/>
        </w:rPr>
        <w:t>instanţa</w:t>
      </w:r>
      <w:r>
        <w:rPr>
          <w:rStyle w:val="Fontdeparagrafimplicit"/>
          <w:rFonts w:ascii="Georgia" w:hAnsi="Georgia"/>
          <w:sz w:val="22"/>
        </w:rPr>
        <w:t xml:space="preserve"> de </w:t>
      </w:r>
      <w:r>
        <w:rPr>
          <w:rStyle w:val="Fontdeparagrafimplicit"/>
          <w:rFonts w:ascii="Georgia" w:hAnsi="Georgia"/>
          <w:sz w:val="22"/>
        </w:rPr>
        <w:t xml:space="preserve">contencios </w:t>
      </w:r>
      <w:r>
        <w:rPr>
          <w:rStyle w:val="Fontdeparagrafimplicit"/>
          <w:rFonts w:ascii="Georgia" w:hAnsi="Georgia"/>
          <w:sz w:val="22"/>
        </w:rPr>
        <w:t>constituţional</w:t>
      </w:r>
      <w:r>
        <w:rPr>
          <w:rStyle w:val="Fontdeparagrafimplicit"/>
          <w:rFonts w:ascii="Georgia" w:hAnsi="Georgia"/>
          <w:sz w:val="22"/>
        </w:rPr>
        <w:t xml:space="preserve">, în special punctele 28 - 32 din </w:t>
      </w:r>
      <w:r>
        <w:rPr>
          <w:rStyle w:val="Fontdeparagrafimplicit"/>
          <w:rFonts w:ascii="Georgia" w:hAnsi="Georgia"/>
          <w:sz w:val="22"/>
        </w:rPr>
        <w:t>menţionata</w:t>
      </w:r>
      <w:r>
        <w:rPr>
          <w:rStyle w:val="Fontdeparagrafimplicit"/>
          <w:rFonts w:ascii="Georgia" w:hAnsi="Georgia"/>
          <w:sz w:val="22"/>
        </w:rPr>
        <w:t xml:space="preserve"> decizie, respectiv:</w:t>
      </w:r>
    </w:p>
    <w:p w:rsidR="00A34A01" w14:paraId="30F51BFC" w14:textId="77777777">
      <w:pPr>
        <w:pStyle w:val="6Text"/>
        <w:ind w:firstLine="1134"/>
        <w:rPr>
          <w:rStyle w:val="Fontdeparagrafimplicit"/>
          <w:rFonts w:ascii="Georgia" w:hAnsi="Georgia"/>
          <w:sz w:val="22"/>
        </w:rPr>
      </w:pPr>
      <w:r>
        <w:rPr>
          <w:rStyle w:val="Fontdeparagrafimplicit"/>
          <w:rFonts w:ascii="Georgia" w:hAnsi="Georgia"/>
          <w:sz w:val="22"/>
        </w:rPr>
        <w:t>„28. În acest sens, Curtea reține că, pentru a contracara riscul menționat al apariției unui dezechilibru procesual și pentru a conferi, în același timp, eficacitate măsurilor de finalizare a procesului de restituire a imobilelor preluate în mod abuziv în perioada regimului comunist în România, instanța de contencios administrativ sesizată anterior intrării în vigoare a Legii nr.</w:t>
      </w:r>
      <w:r>
        <w:rPr>
          <w:rStyle w:val="Fontdeparagrafimplicit"/>
          <w:rFonts w:ascii="Times New Roman" w:hAnsi="Times New Roman"/>
          <w:sz w:val="22"/>
        </w:rPr>
        <w:t> </w:t>
      </w:r>
      <w:r>
        <w:rPr>
          <w:rStyle w:val="Fontdeparagrafimplicit"/>
          <w:rFonts w:ascii="Georgia" w:hAnsi="Georgia"/>
          <w:sz w:val="22"/>
        </w:rPr>
        <w:t>165/2013 va trebui să pronunțe — în acord cu dispozițiile art.</w:t>
      </w:r>
      <w:r>
        <w:rPr>
          <w:rStyle w:val="Fontdeparagrafimplicit"/>
          <w:rFonts w:ascii="Times New Roman" w:hAnsi="Times New Roman"/>
          <w:sz w:val="22"/>
        </w:rPr>
        <w:t> </w:t>
      </w:r>
      <w:r>
        <w:rPr>
          <w:rStyle w:val="Fontdeparagrafimplicit"/>
          <w:rFonts w:ascii="Georgia" w:hAnsi="Georgia"/>
          <w:sz w:val="22"/>
        </w:rPr>
        <w:t>18 alin.(1) din Legea contenciosului administrativ nr.</w:t>
      </w:r>
      <w:r>
        <w:rPr>
          <w:rStyle w:val="Fontdeparagrafimplicit"/>
          <w:rFonts w:ascii="Times New Roman" w:hAnsi="Times New Roman"/>
          <w:sz w:val="22"/>
        </w:rPr>
        <w:t> </w:t>
      </w:r>
      <w:r>
        <w:rPr>
          <w:rStyle w:val="Fontdeparagrafimplicit"/>
          <w:rFonts w:ascii="Georgia" w:hAnsi="Georgia"/>
          <w:sz w:val="22"/>
        </w:rPr>
        <w:t>554/2004 care precizează soluțiile pe care le poate da instanța — o hotărâre prin care să instituie în sarcina Comisiei Naționale pentru Compensarea Imobilelor obligația de a verifica existența dreptului de proprietate asupra imobilului revendicat, de a aprecia cu privire la întinderea acestuia și de a evalua despăgubirile cuvenite în cazul în care, după examinarea dosarului, aceasta ajunge</w:t>
      </w:r>
      <w:r>
        <w:rPr>
          <w:rStyle w:val="Fontdeparagrafimplicit"/>
          <w:rFonts w:ascii="Georgia" w:hAnsi="Georgia"/>
          <w:sz w:val="22"/>
        </w:rPr>
        <w:t xml:space="preserve"> la concluzia că solicitantul este titularul dreptului de proprietate, precum și de a emite decizia de compensare în puncte a acestora. Comisia Națională pentru Compensarea Imobilelor va trebui să ducă la îndeplinire obligațiile impuse de instanță în cel mult 30 de zile de la data rămânerii irevocabile a hotărârii, astfel cum prevede art.24 alin.</w:t>
      </w:r>
      <w:r>
        <w:rPr>
          <w:rStyle w:val="Fontdeparagrafimplicit"/>
          <w:rFonts w:ascii="Times New Roman" w:hAnsi="Times New Roman"/>
          <w:sz w:val="22"/>
        </w:rPr>
        <w:t> </w:t>
      </w:r>
      <w:r>
        <w:rPr>
          <w:rStyle w:val="Fontdeparagrafimplicit"/>
          <w:rFonts w:ascii="Georgia" w:hAnsi="Georgia"/>
          <w:sz w:val="22"/>
        </w:rPr>
        <w:t>(1) din Legea nr.554/2004.</w:t>
      </w:r>
    </w:p>
    <w:p w:rsidR="00A34A01" w14:paraId="463F6B0A" w14:textId="77777777">
      <w:pPr>
        <w:pStyle w:val="6Text"/>
        <w:ind w:firstLine="1134"/>
        <w:rPr>
          <w:rStyle w:val="Fontdeparagrafimplicit"/>
          <w:rFonts w:ascii="Georgia" w:hAnsi="Georgia"/>
          <w:sz w:val="22"/>
        </w:rPr>
      </w:pPr>
      <w:r>
        <w:rPr>
          <w:rStyle w:val="Fontdeparagrafimplicit"/>
          <w:rFonts w:ascii="Georgia" w:hAnsi="Georgia"/>
          <w:sz w:val="22"/>
        </w:rPr>
        <w:t>29. Curtea reține, totodată, că, prin constatarea constituționalității prevederilor art.34 alin.(1) din Legea nr.</w:t>
      </w:r>
      <w:r>
        <w:rPr>
          <w:rStyle w:val="Fontdeparagrafimplicit"/>
          <w:rFonts w:ascii="Times New Roman" w:hAnsi="Times New Roman"/>
          <w:sz w:val="22"/>
        </w:rPr>
        <w:t> </w:t>
      </w:r>
      <w:r>
        <w:rPr>
          <w:rStyle w:val="Fontdeparagrafimplicit"/>
          <w:rFonts w:ascii="Georgia" w:hAnsi="Georgia"/>
          <w:sz w:val="22"/>
        </w:rPr>
        <w:t xml:space="preserve">165/2013 în interpretarea dată acestora prin prezenta decizie, se valorifică premisele legale existente pentru soluționarea definitivă, cu celeritate, a cauzelor aflate pe rolul instanțelor de contencios administrativ la data intrării în vigoare a legii. Astfel, potrivit art.24 alin.(1) din Legea contenciosului administrativ nr.554/2004, </w:t>
      </w:r>
      <w:r>
        <w:rPr>
          <w:rStyle w:val="Fontdeparagrafimplicit"/>
          <w:rFonts w:ascii="Georgia" w:hAnsi="Georgia"/>
          <w:i/>
          <w:sz w:val="22"/>
        </w:rPr>
        <w:t>„Dacă în urma admiterii acțiunii autoritatea publică este obligată să încheie, să înlocuiască sau să modifice actul administrativ, să elibereze un alt înscris sau să efect</w:t>
      </w:r>
      <w:r>
        <w:rPr>
          <w:rStyle w:val="Fontdeparagrafimplicit"/>
          <w:rFonts w:ascii="Georgia" w:hAnsi="Georgia"/>
          <w:i/>
          <w:sz w:val="22"/>
        </w:rPr>
        <w:t>ueze anumite operațiuni administrative, executarea hotărârii definitive și irevocabile se face în termenul prevăzut în cuprinsul acesteia, iar în lipsa unui astfel de termen, în cel mult 30 de zile de la data rămânerii irevocabile a hotărârii”.</w:t>
      </w:r>
      <w:r>
        <w:rPr>
          <w:rStyle w:val="Fontdeparagrafimplicit"/>
          <w:rFonts w:ascii="Georgia" w:hAnsi="Georgia"/>
          <w:sz w:val="22"/>
        </w:rPr>
        <w:t xml:space="preserve"> Ulterior, decizia Comisiei Naționale pentru Compensarea Imobilelor poate fi atacată, potrivit art.35 alin.(1) din Legea nr.165/2013, la secția civilă a tribunalului în a cărui circumscripție se află sediul entității, în termen de 30 de zile de la data comunicării.</w:t>
      </w:r>
    </w:p>
    <w:p w:rsidR="00A34A01" w14:paraId="09FA25F8" w14:textId="77777777">
      <w:pPr>
        <w:pStyle w:val="6Text"/>
        <w:ind w:firstLine="1134"/>
        <w:rPr>
          <w:rStyle w:val="Fontdeparagrafimplicit"/>
          <w:rFonts w:ascii="Georgia" w:hAnsi="Georgia"/>
          <w:sz w:val="22"/>
        </w:rPr>
      </w:pPr>
      <w:r>
        <w:rPr>
          <w:rStyle w:val="Fontdeparagrafimplicit"/>
          <w:rFonts w:ascii="Georgia" w:hAnsi="Georgia"/>
          <w:sz w:val="22"/>
        </w:rPr>
        <w:t>30. Prin urmare, se ajunge ca, în principiu, dreptul persoanei care se consideră îndreptățită să fie examinat pe fond de instanța civilă într-un termen rezonabil, constituit din termenul pentru emiterea de către Comisia Națională pentru Compensarea Imobilelor a deciziei de compensare prin puncte — de cel mult 30 de zile, conform art.24 alin.(1) din Legea nr.</w:t>
      </w:r>
      <w:r>
        <w:rPr>
          <w:rStyle w:val="Fontdeparagrafimplicit"/>
          <w:rFonts w:ascii="Times New Roman" w:hAnsi="Times New Roman"/>
          <w:sz w:val="22"/>
        </w:rPr>
        <w:t> </w:t>
      </w:r>
      <w:r>
        <w:rPr>
          <w:rStyle w:val="Fontdeparagrafimplicit"/>
          <w:rFonts w:ascii="Georgia" w:hAnsi="Georgia"/>
          <w:sz w:val="22"/>
        </w:rPr>
        <w:t>554/2004 — la care se adaugă termenul de 30 de zile de la comunicarea deciziei de compensare în puncte în care aceasta poate fi atacată, în temeiul art.35 alin.(3) din Legea nr.</w:t>
      </w:r>
      <w:r>
        <w:rPr>
          <w:rStyle w:val="Fontdeparagrafimplicit"/>
          <w:rFonts w:ascii="Times New Roman" w:hAnsi="Times New Roman"/>
          <w:sz w:val="22"/>
        </w:rPr>
        <w:t> </w:t>
      </w:r>
      <w:r>
        <w:rPr>
          <w:rStyle w:val="Fontdeparagrafimplicit"/>
          <w:rFonts w:ascii="Georgia" w:hAnsi="Georgia"/>
          <w:sz w:val="22"/>
        </w:rPr>
        <w:t>165/2013 care conferă instanței civile competența de a tranșa litigiul, stabilind că aceasta se va pronunța asupra existenței și întinderii dreptului de proprietate și va dispune restituirea în natură sau, după caz, acordarea de măsuri reparatorii în condițiile Legii nr.165/2013.</w:t>
      </w:r>
    </w:p>
    <w:p w:rsidR="00A34A01" w14:paraId="5C8F4B92" w14:textId="77777777">
      <w:pPr>
        <w:pStyle w:val="6Text"/>
        <w:ind w:firstLine="1134"/>
        <w:rPr>
          <w:rStyle w:val="Fontdeparagrafimplicit"/>
          <w:rFonts w:ascii="Georgia" w:hAnsi="Georgia"/>
          <w:sz w:val="22"/>
        </w:rPr>
      </w:pPr>
      <w:r>
        <w:rPr>
          <w:rStyle w:val="Fontdeparagrafimplicit"/>
          <w:rFonts w:ascii="Georgia" w:hAnsi="Georgia"/>
          <w:sz w:val="22"/>
        </w:rPr>
        <w:t>31. Prin această succesiune procedurală se ajunge la eficientizarea mecanismului de acordare de măsurilor reparatorii și la realizarea scopului declarat al Legii nr.165/2013, acela de finalizare a procesului de restituire, în natură sau prin echivalent, a imobilelor preluate în mod abuziv în perioada regimului comunist.</w:t>
      </w:r>
    </w:p>
    <w:p w:rsidR="00A34A01" w14:paraId="00530DE3" w14:textId="77777777">
      <w:pPr>
        <w:pStyle w:val="6Text"/>
        <w:ind w:firstLine="1134"/>
        <w:rPr>
          <w:rStyle w:val="Fontdeparagrafimplicit"/>
          <w:rFonts w:ascii="Georgia" w:hAnsi="Georgia"/>
          <w:sz w:val="22"/>
        </w:rPr>
      </w:pPr>
      <w:r>
        <w:rPr>
          <w:rStyle w:val="Fontdeparagrafimplicit"/>
          <w:rFonts w:ascii="Georgia" w:hAnsi="Georgia"/>
          <w:sz w:val="22"/>
        </w:rPr>
        <w:t>32. Așadar, în ce privește litigiile aflate deja pe rolul instanțelor la data intrării în vigoare a Legii nr.165/2013, judecătorul cauzei va trebui să urmărească păstrarea echilibrului procesual, care poate fi grav afectat printr-o interpretare neconstituțională a noii reglementări. În jurisprudența sa, Curtea a statuat că rolul său este acela de a stabili dacă prevederile de lege criticate sunt constituționale, dar și dacă interpretările ce se dau acestora respectă exigențele Constituției, astfel că, în mă</w:t>
      </w:r>
      <w:r>
        <w:rPr>
          <w:rStyle w:val="Fontdeparagrafimplicit"/>
          <w:rFonts w:ascii="Georgia" w:hAnsi="Georgia"/>
          <w:sz w:val="22"/>
        </w:rPr>
        <w:t>sura în care textului de lege criticat i se poate conferi o interpretare constituțională, Curtea va constata constituționalitatea dispoziției legale în această interpretare și va exclude de la aplicare orice alte interpretări posibile. În acest sens sunt deciziile nr.223 din 13 martie 2012, publicată în Monitorul Oficial al României, Partea I, nr.256 din 18 aprilie 2012, sau nr.448 din 29 octombrie 2013, publicată în Monitorul Oficial al României, Partea I, nr.5 din 7 ianuarie 2014. Ca atare, Curtea va admi</w:t>
      </w:r>
      <w:r>
        <w:rPr>
          <w:rStyle w:val="Fontdeparagrafimplicit"/>
          <w:rFonts w:ascii="Georgia" w:hAnsi="Georgia"/>
          <w:sz w:val="22"/>
        </w:rPr>
        <w:t xml:space="preserve">te excepția de neconstituționalitate și va constata că dispozițiile art.4 teza a doua din Legea nr.165/2013 sunt constituționale în măsura în care termenele prevăzute la art.34 alin.(1) din aceeași lege nu se aplică și cauzelor în materia </w:t>
      </w:r>
      <w:r>
        <w:rPr>
          <w:rStyle w:val="Fontdeparagrafimplicit"/>
          <w:rFonts w:ascii="Georgia" w:hAnsi="Georgia"/>
          <w:sz w:val="22"/>
        </w:rPr>
        <w:t>restituirii imobilelor preluate abuziv, aflate pe rolul instanțelor la data intrării în vigoare a legii. Argumentul decisiv pentru pronunțarea unei astfel de soluții îl constituie încălcarea dreptului la un proces echitabil prin nesocotirea egalității armelor între părțile</w:t>
      </w:r>
      <w:r>
        <w:rPr>
          <w:rStyle w:val="Fontdeparagrafimplicit"/>
          <w:rFonts w:ascii="Georgia" w:hAnsi="Georgia"/>
          <w:sz w:val="22"/>
        </w:rPr>
        <w:t xml:space="preserve"> aflate în litigiu în cazul în care instanțele ar interpreta art.34 alin.(1) din Legea nr.165/2013 în sensul că noile termene s-ar aplica și litigiilor aflate pe rolul instanțelor la data intrări în vigoare a legii”.</w:t>
      </w:r>
    </w:p>
    <w:p w:rsidR="00A34A01" w14:paraId="0D487BE2" w14:textId="77777777">
      <w:pPr>
        <w:ind w:firstLine="1134"/>
        <w:jc w:val="both"/>
        <w:rPr>
          <w:rStyle w:val="Fontdeparagrafimplicit"/>
          <w:rFonts w:ascii="Georgia" w:hAnsi="Georgia"/>
          <w:sz w:val="22"/>
        </w:rPr>
      </w:pPr>
      <w:r>
        <w:rPr>
          <w:rStyle w:val="Fontdeparagrafimplicit"/>
          <w:rFonts w:ascii="Georgia" w:hAnsi="Georgia"/>
          <w:sz w:val="22"/>
        </w:rPr>
        <w:t xml:space="preserve">Prezenta </w:t>
      </w:r>
      <w:r>
        <w:rPr>
          <w:rStyle w:val="Fontdeparagrafimplicit"/>
          <w:rFonts w:ascii="Georgia" w:hAnsi="Georgia"/>
          <w:sz w:val="22"/>
        </w:rPr>
        <w:t>instanţă</w:t>
      </w:r>
      <w:r>
        <w:rPr>
          <w:rStyle w:val="Fontdeparagrafimplicit"/>
          <w:rFonts w:ascii="Georgia" w:hAnsi="Georgia"/>
          <w:sz w:val="22"/>
        </w:rPr>
        <w:t xml:space="preserve"> va face aplicarea acestei decizii, care este obligatorie conform </w:t>
      </w:r>
      <w:r>
        <w:rPr>
          <w:rStyle w:val="Fontdeparagrafimplicit"/>
          <w:rFonts w:ascii="Georgia" w:hAnsi="Georgia"/>
          <w:sz w:val="22"/>
        </w:rPr>
        <w:t>disp</w:t>
      </w:r>
      <w:r>
        <w:rPr>
          <w:rStyle w:val="Fontdeparagrafimplicit"/>
          <w:rFonts w:ascii="Georgia" w:hAnsi="Georgia"/>
          <w:sz w:val="22"/>
        </w:rPr>
        <w:t xml:space="preserve">. art. 147 alin. 4 din </w:t>
      </w:r>
      <w:r>
        <w:rPr>
          <w:rStyle w:val="Fontdeparagrafimplicit"/>
          <w:rFonts w:ascii="Georgia" w:hAnsi="Georgia"/>
          <w:sz w:val="22"/>
        </w:rPr>
        <w:t>Constituţie</w:t>
      </w:r>
      <w:r>
        <w:rPr>
          <w:rStyle w:val="Fontdeparagrafimplicit"/>
          <w:rFonts w:ascii="Georgia" w:hAnsi="Georgia"/>
          <w:sz w:val="22"/>
        </w:rPr>
        <w:t xml:space="preserve"> </w:t>
      </w:r>
      <w:r>
        <w:rPr>
          <w:rStyle w:val="Fontdeparagrafimplicit"/>
          <w:rFonts w:ascii="Georgia" w:hAnsi="Georgia"/>
          <w:sz w:val="22"/>
        </w:rPr>
        <w:t>şi</w:t>
      </w:r>
      <w:r>
        <w:rPr>
          <w:rStyle w:val="Fontdeparagrafimplicit"/>
          <w:rFonts w:ascii="Georgia" w:hAnsi="Georgia"/>
          <w:sz w:val="22"/>
        </w:rPr>
        <w:t xml:space="preserve"> art. 31 alin. 1 din Legea nr. 47/1992 privind organizarea </w:t>
      </w:r>
      <w:r>
        <w:rPr>
          <w:rStyle w:val="Fontdeparagrafimplicit"/>
          <w:rFonts w:ascii="Georgia" w:hAnsi="Georgia"/>
          <w:sz w:val="22"/>
        </w:rPr>
        <w:t>şi</w:t>
      </w:r>
      <w:r>
        <w:rPr>
          <w:rStyle w:val="Fontdeparagrafimplicit"/>
          <w:rFonts w:ascii="Georgia" w:hAnsi="Georgia"/>
          <w:sz w:val="22"/>
        </w:rPr>
        <w:t xml:space="preserve"> </w:t>
      </w:r>
      <w:r>
        <w:rPr>
          <w:rStyle w:val="Fontdeparagrafimplicit"/>
          <w:rFonts w:ascii="Georgia" w:hAnsi="Georgia"/>
          <w:sz w:val="22"/>
        </w:rPr>
        <w:t>funcţionarea</w:t>
      </w:r>
      <w:r>
        <w:rPr>
          <w:rStyle w:val="Fontdeparagrafimplicit"/>
          <w:rFonts w:ascii="Georgia" w:hAnsi="Georgia"/>
          <w:sz w:val="22"/>
        </w:rPr>
        <w:t xml:space="preserve"> </w:t>
      </w:r>
      <w:r>
        <w:rPr>
          <w:rStyle w:val="Fontdeparagrafimplicit"/>
          <w:rFonts w:ascii="Georgia" w:hAnsi="Georgia"/>
          <w:sz w:val="22"/>
        </w:rPr>
        <w:t>Curţii</w:t>
      </w:r>
      <w:r>
        <w:rPr>
          <w:rStyle w:val="Fontdeparagrafimplicit"/>
          <w:rFonts w:ascii="Georgia" w:hAnsi="Georgia"/>
          <w:sz w:val="22"/>
        </w:rPr>
        <w:t xml:space="preserve"> </w:t>
      </w:r>
      <w:r>
        <w:rPr>
          <w:rStyle w:val="Fontdeparagrafimplicit"/>
          <w:rFonts w:ascii="Georgia" w:hAnsi="Georgia"/>
          <w:sz w:val="22"/>
        </w:rPr>
        <w:t>Constituţionale</w:t>
      </w:r>
      <w:r>
        <w:rPr>
          <w:rStyle w:val="Fontdeparagrafimplicit"/>
          <w:rFonts w:ascii="Georgia" w:hAnsi="Georgia"/>
          <w:sz w:val="22"/>
        </w:rPr>
        <w:t xml:space="preserve">, constatând </w:t>
      </w:r>
      <w:r>
        <w:rPr>
          <w:rStyle w:val="Fontdeparagrafimplicit"/>
          <w:rFonts w:ascii="Georgia" w:hAnsi="Georgia"/>
          <w:sz w:val="22"/>
        </w:rPr>
        <w:t>incidenţa</w:t>
      </w:r>
      <w:r>
        <w:rPr>
          <w:rStyle w:val="Fontdeparagrafimplicit"/>
          <w:rFonts w:ascii="Georgia" w:hAnsi="Georgia"/>
          <w:sz w:val="22"/>
        </w:rPr>
        <w:t xml:space="preserve"> acesteia atât în raport de obiectul cauzei cât </w:t>
      </w:r>
      <w:r>
        <w:rPr>
          <w:rStyle w:val="Fontdeparagrafimplicit"/>
          <w:rFonts w:ascii="Georgia" w:hAnsi="Georgia"/>
          <w:sz w:val="22"/>
        </w:rPr>
        <w:t>şi</w:t>
      </w:r>
      <w:r>
        <w:rPr>
          <w:rStyle w:val="Fontdeparagrafimplicit"/>
          <w:rFonts w:ascii="Georgia" w:hAnsi="Georgia"/>
          <w:sz w:val="22"/>
        </w:rPr>
        <w:t xml:space="preserve"> în raport de împrejurarea că litigiul, promovat la data de 12.04.2012, era pendinte la momentul intrării în vigoare a Legii nr. 165/2013.</w:t>
      </w:r>
    </w:p>
    <w:p w:rsidR="00A34A01" w14:paraId="30C54C58" w14:textId="77777777">
      <w:pPr>
        <w:tabs>
          <w:tab w:val="left" w:pos="864"/>
        </w:tabs>
        <w:ind w:firstLine="1134"/>
        <w:jc w:val="both"/>
        <w:rPr>
          <w:rStyle w:val="Fontdeparagrafimplicit"/>
          <w:rFonts w:ascii="Georgia" w:hAnsi="Georgia"/>
          <w:sz w:val="22"/>
        </w:rPr>
      </w:pPr>
      <w:r>
        <w:rPr>
          <w:rStyle w:val="Fontdeparagrafimplicit"/>
          <w:rFonts w:ascii="Georgia" w:hAnsi="Georgia"/>
          <w:sz w:val="22"/>
        </w:rPr>
        <w:t>Aşadar</w:t>
      </w:r>
      <w:r>
        <w:rPr>
          <w:rStyle w:val="Fontdeparagrafimplicit"/>
          <w:rFonts w:ascii="Georgia" w:hAnsi="Georgia"/>
          <w:sz w:val="22"/>
        </w:rPr>
        <w:t xml:space="preserve">, Curtea </w:t>
      </w:r>
      <w:r>
        <w:rPr>
          <w:rStyle w:val="Fontdeparagrafimplicit"/>
          <w:rFonts w:ascii="Georgia" w:hAnsi="Georgia"/>
          <w:sz w:val="22"/>
        </w:rPr>
        <w:t>împărtăşeşte</w:t>
      </w:r>
      <w:r>
        <w:rPr>
          <w:rStyle w:val="Fontdeparagrafimplicit"/>
          <w:rFonts w:ascii="Georgia" w:hAnsi="Georgia"/>
          <w:sz w:val="22"/>
        </w:rPr>
        <w:t xml:space="preserve"> punctul de vedere exprimat de </w:t>
      </w:r>
      <w:r>
        <w:rPr>
          <w:rStyle w:val="Fontdeparagrafimplicit"/>
          <w:rFonts w:ascii="Georgia" w:hAnsi="Georgia"/>
          <w:sz w:val="22"/>
        </w:rPr>
        <w:t xml:space="preserve">tribunal în sensul </w:t>
      </w:r>
      <w:r>
        <w:rPr>
          <w:rStyle w:val="Fontdeparagrafimplicit"/>
          <w:rFonts w:ascii="Georgia" w:hAnsi="Georgia"/>
          <w:sz w:val="22"/>
        </w:rPr>
        <w:t>incidenţei</w:t>
      </w:r>
      <w:r>
        <w:rPr>
          <w:rStyle w:val="Fontdeparagrafimplicit"/>
          <w:rFonts w:ascii="Georgia" w:hAnsi="Georgia"/>
          <w:sz w:val="22"/>
        </w:rPr>
        <w:t xml:space="preserve"> </w:t>
      </w:r>
      <w:r>
        <w:rPr>
          <w:rStyle w:val="Fontdeparagrafimplicit"/>
          <w:rFonts w:ascii="Georgia" w:hAnsi="Georgia"/>
          <w:sz w:val="22"/>
        </w:rPr>
        <w:t>dispoziţiilor</w:t>
      </w:r>
      <w:r>
        <w:rPr>
          <w:rStyle w:val="Fontdeparagrafimplicit"/>
          <w:rFonts w:ascii="Georgia" w:hAnsi="Georgia"/>
          <w:sz w:val="22"/>
        </w:rPr>
        <w:t xml:space="preserve"> Legii nr. 165/2013 în vederea </w:t>
      </w:r>
      <w:r>
        <w:rPr>
          <w:rStyle w:val="Fontdeparagrafimplicit"/>
          <w:rFonts w:ascii="Georgia" w:hAnsi="Georgia"/>
          <w:sz w:val="22"/>
        </w:rPr>
        <w:t>soluţionării</w:t>
      </w:r>
      <w:r>
        <w:rPr>
          <w:rStyle w:val="Fontdeparagrafimplicit"/>
          <w:rFonts w:ascii="Georgia" w:hAnsi="Georgia"/>
          <w:sz w:val="22"/>
        </w:rPr>
        <w:t xml:space="preserve"> pe fond a dosarului recurentului reclamant </w:t>
      </w:r>
      <w:r>
        <w:rPr>
          <w:rStyle w:val="Fontdeparagrafimplicit"/>
          <w:rFonts w:ascii="Georgia" w:hAnsi="Georgia"/>
          <w:sz w:val="22"/>
        </w:rPr>
        <w:t>şi</w:t>
      </w:r>
      <w:r>
        <w:rPr>
          <w:rStyle w:val="Fontdeparagrafimplicit"/>
          <w:rFonts w:ascii="Georgia" w:hAnsi="Georgia"/>
          <w:sz w:val="22"/>
        </w:rPr>
        <w:t xml:space="preserve"> </w:t>
      </w:r>
      <w:r>
        <w:rPr>
          <w:rStyle w:val="Fontdeparagrafimplicit"/>
          <w:rFonts w:ascii="Georgia" w:hAnsi="Georgia"/>
          <w:sz w:val="22"/>
        </w:rPr>
        <w:t>pretenţiilor</w:t>
      </w:r>
      <w:r>
        <w:rPr>
          <w:rStyle w:val="Fontdeparagrafimplicit"/>
          <w:rFonts w:ascii="Georgia" w:hAnsi="Georgia"/>
          <w:sz w:val="22"/>
        </w:rPr>
        <w:t xml:space="preserve"> deduse </w:t>
      </w:r>
      <w:r>
        <w:rPr>
          <w:rStyle w:val="Fontdeparagrafimplicit"/>
          <w:rFonts w:ascii="Georgia" w:hAnsi="Georgia"/>
          <w:sz w:val="22"/>
        </w:rPr>
        <w:t>judecăţii</w:t>
      </w:r>
      <w:r>
        <w:rPr>
          <w:rStyle w:val="Fontdeparagrafimplicit"/>
          <w:rFonts w:ascii="Georgia" w:hAnsi="Georgia"/>
          <w:sz w:val="22"/>
        </w:rPr>
        <w:t xml:space="preserve"> de acesta.</w:t>
      </w:r>
    </w:p>
    <w:p w:rsidR="00A34A01" w14:paraId="1C0E9983" w14:textId="77777777">
      <w:pPr>
        <w:ind w:firstLine="1134"/>
        <w:jc w:val="both"/>
        <w:rPr>
          <w:rStyle w:val="Fontdeparagrafimplicit"/>
          <w:rFonts w:ascii="Georgia" w:hAnsi="Georgia"/>
          <w:sz w:val="22"/>
        </w:rPr>
      </w:pPr>
      <w:r>
        <w:rPr>
          <w:rStyle w:val="Fontdeparagrafimplicit"/>
          <w:rFonts w:ascii="Georgia" w:hAnsi="Georgia"/>
          <w:sz w:val="22"/>
        </w:rPr>
        <w:t xml:space="preserve">Pentru </w:t>
      </w:r>
      <w:r>
        <w:rPr>
          <w:rStyle w:val="Fontdeparagrafimplicit"/>
          <w:rFonts w:ascii="Georgia" w:hAnsi="Georgia"/>
          <w:sz w:val="22"/>
        </w:rPr>
        <w:t>aceleaşi</w:t>
      </w:r>
      <w:r>
        <w:rPr>
          <w:rStyle w:val="Fontdeparagrafimplicit"/>
          <w:rFonts w:ascii="Georgia" w:hAnsi="Georgia"/>
          <w:sz w:val="22"/>
        </w:rPr>
        <w:t xml:space="preserve"> considerente, Curtea apreciază ca neîntemeiată </w:t>
      </w:r>
      <w:r>
        <w:rPr>
          <w:rStyle w:val="Fontdeparagrafimplicit"/>
          <w:rFonts w:ascii="Georgia" w:hAnsi="Georgia"/>
          <w:sz w:val="22"/>
        </w:rPr>
        <w:t>şi</w:t>
      </w:r>
      <w:r>
        <w:rPr>
          <w:rStyle w:val="Fontdeparagrafimplicit"/>
          <w:rFonts w:ascii="Georgia" w:hAnsi="Georgia"/>
          <w:sz w:val="22"/>
        </w:rPr>
        <w:t xml:space="preserve"> </w:t>
      </w:r>
      <w:r>
        <w:rPr>
          <w:rStyle w:val="Fontdeparagrafimplicit"/>
          <w:rFonts w:ascii="Georgia" w:hAnsi="Georgia"/>
          <w:sz w:val="22"/>
        </w:rPr>
        <w:t>susţinerea</w:t>
      </w:r>
      <w:r>
        <w:rPr>
          <w:rStyle w:val="Fontdeparagrafimplicit"/>
          <w:rFonts w:ascii="Georgia" w:hAnsi="Georgia"/>
          <w:sz w:val="22"/>
        </w:rPr>
        <w:t xml:space="preserve"> referitoare la pretinsa </w:t>
      </w:r>
      <w:r>
        <w:rPr>
          <w:rStyle w:val="Fontdeparagrafimplicit"/>
          <w:rFonts w:ascii="Georgia" w:hAnsi="Georgia"/>
          <w:sz w:val="22"/>
        </w:rPr>
        <w:t>prematuritate</w:t>
      </w:r>
      <w:r>
        <w:rPr>
          <w:rStyle w:val="Fontdeparagrafimplicit"/>
          <w:rFonts w:ascii="Georgia" w:hAnsi="Georgia"/>
          <w:sz w:val="22"/>
        </w:rPr>
        <w:t xml:space="preserve"> a cererii de chemare în judecată, </w:t>
      </w:r>
      <w:r>
        <w:rPr>
          <w:rStyle w:val="Fontdeparagrafimplicit"/>
          <w:rFonts w:ascii="Georgia" w:hAnsi="Georgia"/>
          <w:sz w:val="22"/>
        </w:rPr>
        <w:t>dispoziţiile</w:t>
      </w:r>
      <w:r>
        <w:rPr>
          <w:rStyle w:val="Fontdeparagrafimplicit"/>
          <w:rFonts w:ascii="Georgia" w:hAnsi="Georgia"/>
          <w:sz w:val="22"/>
        </w:rPr>
        <w:t xml:space="preserve"> Legii nr. 165/2013 prin care se instituie termenele de respectat în parcurgerea etapelor instituite de acest act normativ fiind </w:t>
      </w:r>
      <w:r>
        <w:rPr>
          <w:rStyle w:val="Fontdeparagrafimplicit"/>
          <w:rFonts w:ascii="Georgia" w:hAnsi="Georgia"/>
          <w:sz w:val="22"/>
        </w:rPr>
        <w:t>neconstituţionale</w:t>
      </w:r>
      <w:r>
        <w:rPr>
          <w:rStyle w:val="Fontdeparagrafimplicit"/>
          <w:rFonts w:ascii="Georgia" w:hAnsi="Georgia"/>
          <w:sz w:val="22"/>
        </w:rPr>
        <w:t xml:space="preserve"> în măsura în care se interpretează în sensul aplicării lor efective </w:t>
      </w:r>
      <w:r>
        <w:rPr>
          <w:rStyle w:val="Fontdeparagrafimplicit"/>
          <w:rFonts w:ascii="Georgia" w:hAnsi="Georgia"/>
          <w:sz w:val="22"/>
        </w:rPr>
        <w:t>şi</w:t>
      </w:r>
      <w:r>
        <w:rPr>
          <w:rStyle w:val="Fontdeparagrafimplicit"/>
          <w:rFonts w:ascii="Georgia" w:hAnsi="Georgia"/>
          <w:sz w:val="22"/>
        </w:rPr>
        <w:t xml:space="preserve"> </w:t>
      </w:r>
      <w:r>
        <w:rPr>
          <w:rStyle w:val="Fontdeparagrafimplicit"/>
          <w:rFonts w:ascii="Georgia" w:hAnsi="Georgia"/>
          <w:sz w:val="22"/>
        </w:rPr>
        <w:t>acţiunilor</w:t>
      </w:r>
      <w:r>
        <w:rPr>
          <w:rStyle w:val="Fontdeparagrafimplicit"/>
          <w:rFonts w:ascii="Georgia" w:hAnsi="Georgia"/>
          <w:sz w:val="22"/>
        </w:rPr>
        <w:t xml:space="preserve"> promovate anterior intrării în vigoare a legii </w:t>
      </w:r>
      <w:r>
        <w:rPr>
          <w:rStyle w:val="Fontdeparagrafimplicit"/>
          <w:rFonts w:ascii="Georgia" w:hAnsi="Georgia"/>
          <w:sz w:val="22"/>
        </w:rPr>
        <w:t>şi</w:t>
      </w:r>
      <w:r>
        <w:rPr>
          <w:rStyle w:val="Fontdeparagrafimplicit"/>
          <w:rFonts w:ascii="Georgia" w:hAnsi="Georgia"/>
          <w:sz w:val="22"/>
        </w:rPr>
        <w:t xml:space="preserve"> existente încă pe rolul </w:t>
      </w:r>
      <w:r>
        <w:rPr>
          <w:rStyle w:val="Fontdeparagrafimplicit"/>
          <w:rFonts w:ascii="Georgia" w:hAnsi="Georgia"/>
          <w:sz w:val="22"/>
        </w:rPr>
        <w:t>instanţelor</w:t>
      </w:r>
      <w:r>
        <w:rPr>
          <w:rStyle w:val="Fontdeparagrafimplicit"/>
          <w:rFonts w:ascii="Georgia" w:hAnsi="Georgia"/>
          <w:sz w:val="22"/>
        </w:rPr>
        <w:t xml:space="preserve"> de judecată.</w:t>
      </w:r>
    </w:p>
    <w:p w:rsidR="00A34A01" w14:paraId="7724011A" w14:textId="77777777">
      <w:pPr>
        <w:ind w:firstLine="1134"/>
        <w:jc w:val="both"/>
        <w:rPr>
          <w:rStyle w:val="Fontdeparagrafimplicit"/>
          <w:rFonts w:ascii="Georgia" w:hAnsi="Georgia"/>
          <w:sz w:val="22"/>
        </w:rPr>
      </w:pPr>
      <w:r>
        <w:rPr>
          <w:rStyle w:val="Fontdeparagrafimplicit"/>
          <w:rFonts w:ascii="Georgia" w:hAnsi="Georgia"/>
          <w:sz w:val="22"/>
        </w:rPr>
        <w:t xml:space="preserve">În </w:t>
      </w:r>
      <w:r>
        <w:rPr>
          <w:rStyle w:val="Fontdeparagrafimplicit"/>
          <w:rFonts w:ascii="Georgia" w:hAnsi="Georgia"/>
          <w:sz w:val="22"/>
        </w:rPr>
        <w:t>consecinţă</w:t>
      </w:r>
      <w:r>
        <w:rPr>
          <w:rStyle w:val="Fontdeparagrafimplicit"/>
          <w:rFonts w:ascii="Georgia" w:hAnsi="Georgia"/>
          <w:sz w:val="22"/>
        </w:rPr>
        <w:t xml:space="preserve">, nu este fondată critica în sensul că judecătorul nu s-ar fi raportat la </w:t>
      </w:r>
      <w:r>
        <w:rPr>
          <w:rStyle w:val="Fontdeparagrafimplicit"/>
          <w:rFonts w:ascii="Georgia" w:hAnsi="Georgia"/>
          <w:sz w:val="22"/>
        </w:rPr>
        <w:t>situaţia</w:t>
      </w:r>
      <w:r>
        <w:rPr>
          <w:rStyle w:val="Fontdeparagrafimplicit"/>
          <w:rFonts w:ascii="Georgia" w:hAnsi="Georgia"/>
          <w:sz w:val="22"/>
        </w:rPr>
        <w:t xml:space="preserve"> de fapt dedusă </w:t>
      </w:r>
      <w:r>
        <w:rPr>
          <w:rStyle w:val="Fontdeparagrafimplicit"/>
          <w:rFonts w:ascii="Georgia" w:hAnsi="Georgia"/>
          <w:sz w:val="22"/>
        </w:rPr>
        <w:t>judecăţii</w:t>
      </w:r>
      <w:r>
        <w:rPr>
          <w:rStyle w:val="Fontdeparagrafimplicit"/>
          <w:rFonts w:ascii="Georgia" w:hAnsi="Georgia"/>
          <w:sz w:val="22"/>
        </w:rPr>
        <w:t xml:space="preserve"> </w:t>
      </w:r>
      <w:r>
        <w:rPr>
          <w:rStyle w:val="Fontdeparagrafimplicit"/>
          <w:rFonts w:ascii="Georgia" w:hAnsi="Georgia"/>
          <w:sz w:val="22"/>
        </w:rPr>
        <w:t>şi</w:t>
      </w:r>
      <w:r>
        <w:rPr>
          <w:rStyle w:val="Fontdeparagrafimplicit"/>
          <w:rFonts w:ascii="Georgia" w:hAnsi="Georgia"/>
          <w:sz w:val="22"/>
        </w:rPr>
        <w:t xml:space="preserve"> stadiului dosarului la momentul introducerii cererii de chemare în judecată, apreciind eronat că dosarul trebuie reanalizat în raport de Legea nr. 165/2013.</w:t>
      </w:r>
    </w:p>
    <w:p w:rsidR="00A34A01" w14:paraId="3B4B4815" w14:textId="77777777">
      <w:pPr>
        <w:ind w:firstLine="1134"/>
        <w:jc w:val="both"/>
        <w:rPr>
          <w:rStyle w:val="Fontdeparagrafimplicit"/>
          <w:rFonts w:ascii="Georgia" w:hAnsi="Georgia"/>
          <w:sz w:val="22"/>
        </w:rPr>
      </w:pPr>
      <w:r>
        <w:rPr>
          <w:rStyle w:val="Fontdeparagrafimplicit"/>
          <w:rFonts w:ascii="Georgia" w:hAnsi="Georgia"/>
          <w:sz w:val="22"/>
        </w:rPr>
        <w:t>Aşa</w:t>
      </w:r>
      <w:r>
        <w:rPr>
          <w:rStyle w:val="Fontdeparagrafimplicit"/>
          <w:rFonts w:ascii="Georgia" w:hAnsi="Georgia"/>
          <w:sz w:val="22"/>
        </w:rPr>
        <w:t xml:space="preserve"> cum se desprinde </w:t>
      </w:r>
      <w:r>
        <w:rPr>
          <w:rStyle w:val="Fontdeparagrafimplicit"/>
          <w:rFonts w:ascii="Georgia" w:hAnsi="Georgia"/>
          <w:sz w:val="22"/>
        </w:rPr>
        <w:t>şi</w:t>
      </w:r>
      <w:r>
        <w:rPr>
          <w:rStyle w:val="Fontdeparagrafimplicit"/>
          <w:rFonts w:ascii="Georgia" w:hAnsi="Georgia"/>
          <w:sz w:val="22"/>
        </w:rPr>
        <w:t xml:space="preserve"> din </w:t>
      </w:r>
      <w:r>
        <w:rPr>
          <w:rStyle w:val="Fontdeparagrafimplicit"/>
          <w:rFonts w:ascii="Georgia" w:hAnsi="Georgia"/>
          <w:sz w:val="22"/>
        </w:rPr>
        <w:t>evoluţia</w:t>
      </w:r>
      <w:r>
        <w:rPr>
          <w:rStyle w:val="Fontdeparagrafimplicit"/>
          <w:rFonts w:ascii="Georgia" w:hAnsi="Georgia"/>
          <w:sz w:val="22"/>
        </w:rPr>
        <w:t xml:space="preserve"> legislativă, adoptarea OUG nr. 4/2012 </w:t>
      </w:r>
      <w:r>
        <w:rPr>
          <w:rStyle w:val="Fontdeparagrafimplicit"/>
          <w:rFonts w:ascii="Georgia" w:hAnsi="Georgia"/>
          <w:sz w:val="22"/>
        </w:rPr>
        <w:t>şi</w:t>
      </w:r>
      <w:r>
        <w:rPr>
          <w:rStyle w:val="Fontdeparagrafimplicit"/>
          <w:rFonts w:ascii="Georgia" w:hAnsi="Georgia"/>
          <w:sz w:val="22"/>
        </w:rPr>
        <w:t xml:space="preserve"> a Legii nr. 117/2012, iar mai apoi a Legii nr. 165/2013, </w:t>
      </w:r>
      <w:r>
        <w:rPr>
          <w:rStyle w:val="Fontdeparagrafimplicit"/>
          <w:rFonts w:ascii="Georgia" w:hAnsi="Georgia"/>
          <w:sz w:val="22"/>
        </w:rPr>
        <w:t>intenţia</w:t>
      </w:r>
      <w:r>
        <w:rPr>
          <w:rStyle w:val="Fontdeparagrafimplicit"/>
          <w:rFonts w:ascii="Georgia" w:hAnsi="Georgia"/>
          <w:sz w:val="22"/>
        </w:rPr>
        <w:t xml:space="preserve"> legiuitorului a fost aceea de a suspenda aplicabilitatea efectivă a Legii nr. 247/2005 </w:t>
      </w:r>
      <w:r>
        <w:rPr>
          <w:rStyle w:val="Fontdeparagrafimplicit"/>
          <w:rFonts w:ascii="Georgia" w:hAnsi="Georgia"/>
          <w:sz w:val="22"/>
        </w:rPr>
        <w:t>şi</w:t>
      </w:r>
      <w:r>
        <w:rPr>
          <w:rStyle w:val="Fontdeparagrafimplicit"/>
          <w:rFonts w:ascii="Georgia" w:hAnsi="Georgia"/>
          <w:sz w:val="22"/>
        </w:rPr>
        <w:t xml:space="preserve"> de a adopta un nou act normativ care să reglementeze procedura </w:t>
      </w:r>
      <w:r>
        <w:rPr>
          <w:rStyle w:val="Fontdeparagrafimplicit"/>
          <w:rFonts w:ascii="Georgia" w:hAnsi="Georgia"/>
          <w:sz w:val="22"/>
        </w:rPr>
        <w:t>soluţionării</w:t>
      </w:r>
      <w:r>
        <w:rPr>
          <w:rStyle w:val="Fontdeparagrafimplicit"/>
          <w:rFonts w:ascii="Georgia" w:hAnsi="Georgia"/>
          <w:sz w:val="22"/>
        </w:rPr>
        <w:t xml:space="preserve"> dosarelor de despăgubiri, conform Hotărârii Maria Athanasiu. Prin urmare, Legea nr. 165/2013 a avut menirea de a înlocui procedura instituită de reglementarea anterioară, sub aspectul verificării </w:t>
      </w:r>
      <w:r>
        <w:rPr>
          <w:rStyle w:val="Fontdeparagrafimplicit"/>
          <w:rFonts w:ascii="Georgia" w:hAnsi="Georgia"/>
          <w:sz w:val="22"/>
        </w:rPr>
        <w:t>şi</w:t>
      </w:r>
      <w:r>
        <w:rPr>
          <w:rStyle w:val="Fontdeparagrafimplicit"/>
          <w:rFonts w:ascii="Georgia" w:hAnsi="Georgia"/>
          <w:sz w:val="22"/>
        </w:rPr>
        <w:t xml:space="preserve"> </w:t>
      </w:r>
      <w:r>
        <w:rPr>
          <w:rStyle w:val="Fontdeparagrafimplicit"/>
          <w:rFonts w:ascii="Georgia" w:hAnsi="Georgia"/>
          <w:sz w:val="22"/>
        </w:rPr>
        <w:t>soluţi</w:t>
      </w:r>
      <w:r>
        <w:rPr>
          <w:rStyle w:val="Fontdeparagrafimplicit"/>
          <w:rFonts w:ascii="Georgia" w:hAnsi="Georgia"/>
          <w:sz w:val="22"/>
        </w:rPr>
        <w:t>onării</w:t>
      </w:r>
      <w:r>
        <w:rPr>
          <w:rStyle w:val="Fontdeparagrafimplicit"/>
          <w:rFonts w:ascii="Georgia" w:hAnsi="Georgia"/>
          <w:sz w:val="22"/>
        </w:rPr>
        <w:t xml:space="preserve"> dosarelor, </w:t>
      </w:r>
      <w:r>
        <w:rPr>
          <w:rStyle w:val="Fontdeparagrafimplicit"/>
          <w:rFonts w:ascii="Georgia" w:hAnsi="Georgia"/>
          <w:sz w:val="22"/>
        </w:rPr>
        <w:t>recunoaşterii</w:t>
      </w:r>
      <w:r>
        <w:rPr>
          <w:rStyle w:val="Fontdeparagrafimplicit"/>
          <w:rFonts w:ascii="Georgia" w:hAnsi="Georgia"/>
          <w:sz w:val="22"/>
        </w:rPr>
        <w:t xml:space="preserve"> drepturilor </w:t>
      </w:r>
      <w:r>
        <w:rPr>
          <w:rStyle w:val="Fontdeparagrafimplicit"/>
          <w:rFonts w:ascii="Georgia" w:hAnsi="Georgia"/>
          <w:sz w:val="22"/>
        </w:rPr>
        <w:t>şi</w:t>
      </w:r>
      <w:r>
        <w:rPr>
          <w:rStyle w:val="Fontdeparagrafimplicit"/>
          <w:rFonts w:ascii="Georgia" w:hAnsi="Georgia"/>
          <w:sz w:val="22"/>
        </w:rPr>
        <w:t xml:space="preserve"> valorificării acestora.</w:t>
      </w:r>
    </w:p>
    <w:p w:rsidR="00A34A01" w14:paraId="521912A3" w14:textId="77777777">
      <w:pPr>
        <w:ind w:firstLine="1134"/>
        <w:jc w:val="both"/>
        <w:rPr>
          <w:rStyle w:val="Fontdeparagrafimplicit"/>
          <w:rFonts w:ascii="Georgia" w:hAnsi="Georgia"/>
          <w:sz w:val="22"/>
        </w:rPr>
      </w:pPr>
      <w:r>
        <w:rPr>
          <w:rStyle w:val="Fontdeparagrafimplicit"/>
          <w:rFonts w:ascii="Georgia" w:hAnsi="Georgia"/>
          <w:sz w:val="22"/>
        </w:rPr>
        <w:t xml:space="preserve">Această interpretare este confirmată </w:t>
      </w:r>
      <w:r>
        <w:rPr>
          <w:rStyle w:val="Fontdeparagrafimplicit"/>
          <w:rFonts w:ascii="Georgia" w:hAnsi="Georgia"/>
          <w:sz w:val="22"/>
        </w:rPr>
        <w:t>şi</w:t>
      </w:r>
      <w:r>
        <w:rPr>
          <w:rStyle w:val="Fontdeparagrafimplicit"/>
          <w:rFonts w:ascii="Georgia" w:hAnsi="Georgia"/>
          <w:sz w:val="22"/>
        </w:rPr>
        <w:t xml:space="preserve"> de </w:t>
      </w:r>
      <w:r>
        <w:rPr>
          <w:rStyle w:val="Fontdeparagrafimplicit"/>
          <w:rFonts w:ascii="Georgia" w:hAnsi="Georgia"/>
          <w:sz w:val="22"/>
        </w:rPr>
        <w:t>instanţa</w:t>
      </w:r>
      <w:r>
        <w:rPr>
          <w:rStyle w:val="Fontdeparagrafimplicit"/>
          <w:rFonts w:ascii="Georgia" w:hAnsi="Georgia"/>
          <w:sz w:val="22"/>
        </w:rPr>
        <w:t xml:space="preserve"> de contencios </w:t>
      </w:r>
      <w:r>
        <w:rPr>
          <w:rStyle w:val="Fontdeparagrafimplicit"/>
          <w:rFonts w:ascii="Georgia" w:hAnsi="Georgia"/>
          <w:sz w:val="22"/>
        </w:rPr>
        <w:t>constituţional</w:t>
      </w:r>
      <w:r>
        <w:rPr>
          <w:rStyle w:val="Fontdeparagrafimplicit"/>
          <w:rFonts w:ascii="Georgia" w:hAnsi="Georgia"/>
          <w:sz w:val="22"/>
        </w:rPr>
        <w:t xml:space="preserve"> prin deciziile adoptate succesiv în materie, sesizată fiind cu diverse </w:t>
      </w:r>
      <w:r>
        <w:rPr>
          <w:rStyle w:val="Fontdeparagrafimplicit"/>
          <w:rFonts w:ascii="Georgia" w:hAnsi="Georgia"/>
          <w:sz w:val="22"/>
        </w:rPr>
        <w:t>excepţii</w:t>
      </w:r>
      <w:r>
        <w:rPr>
          <w:rStyle w:val="Fontdeparagrafimplicit"/>
          <w:rFonts w:ascii="Georgia" w:hAnsi="Georgia"/>
          <w:sz w:val="22"/>
        </w:rPr>
        <w:t xml:space="preserve"> de </w:t>
      </w:r>
      <w:r>
        <w:rPr>
          <w:rStyle w:val="Fontdeparagrafimplicit"/>
          <w:rFonts w:ascii="Georgia" w:hAnsi="Georgia"/>
          <w:sz w:val="22"/>
        </w:rPr>
        <w:t>neconstituţionale</w:t>
      </w:r>
      <w:r>
        <w:rPr>
          <w:rStyle w:val="Fontdeparagrafimplicit"/>
          <w:rFonts w:ascii="Georgia" w:hAnsi="Georgia"/>
          <w:sz w:val="22"/>
        </w:rPr>
        <w:t xml:space="preserve">, aspecte în raport de care se apreciază că în mod corect a arătat tribunalul că dreptul material la despăgubiri al recurentului reclamant are a fi </w:t>
      </w:r>
      <w:r>
        <w:rPr>
          <w:rStyle w:val="Fontdeparagrafimplicit"/>
          <w:rFonts w:ascii="Georgia" w:hAnsi="Georgia"/>
          <w:sz w:val="22"/>
        </w:rPr>
        <w:t>soluţionat</w:t>
      </w:r>
      <w:r>
        <w:rPr>
          <w:rStyle w:val="Fontdeparagrafimplicit"/>
          <w:rFonts w:ascii="Georgia" w:hAnsi="Georgia"/>
          <w:sz w:val="22"/>
        </w:rPr>
        <w:t xml:space="preserve"> în cadrul creat de noua lege, nr. 165/2013.</w:t>
      </w:r>
    </w:p>
    <w:p w:rsidR="00A34A01" w14:paraId="26ECDC38" w14:textId="25440C96">
      <w:pPr>
        <w:ind w:firstLine="1134"/>
        <w:jc w:val="both"/>
        <w:rPr>
          <w:rStyle w:val="Fontdeparagrafimplicit"/>
          <w:rFonts w:ascii="Georgia" w:hAnsi="Georgia"/>
          <w:sz w:val="22"/>
        </w:rPr>
      </w:pPr>
      <w:r>
        <w:rPr>
          <w:rStyle w:val="Fontdeparagrafimplicit"/>
          <w:rFonts w:ascii="Georgia" w:hAnsi="Georgia"/>
          <w:sz w:val="22"/>
        </w:rPr>
        <w:t xml:space="preserve">Prin urmare, nu poate fi primită cererea al cărei obiect a fost clar delimitat de recurent în sensul obligării pârâtelor la 1) </w:t>
      </w:r>
      <w:r>
        <w:rPr>
          <w:rStyle w:val="Fontdeparagrafimplicit"/>
          <w:rFonts w:ascii="Georgia" w:hAnsi="Georgia"/>
          <w:sz w:val="22"/>
        </w:rPr>
        <w:t>soluţionarea</w:t>
      </w:r>
      <w:r>
        <w:rPr>
          <w:rStyle w:val="Fontdeparagrafimplicit"/>
          <w:rFonts w:ascii="Georgia" w:hAnsi="Georgia"/>
          <w:sz w:val="22"/>
        </w:rPr>
        <w:t xml:space="preserve"> dosarului pentru acordarea despăgubirilor pentru </w:t>
      </w:r>
      <w:r>
        <w:rPr>
          <w:rStyle w:val="Fontdeparagrafimplicit"/>
          <w:rFonts w:ascii="Georgia" w:hAnsi="Georgia"/>
          <w:sz w:val="22"/>
        </w:rPr>
        <w:t>suprafaţa</w:t>
      </w:r>
      <w:r>
        <w:rPr>
          <w:rStyle w:val="Fontdeparagrafimplicit"/>
          <w:rFonts w:ascii="Georgia" w:hAnsi="Georgia"/>
          <w:sz w:val="22"/>
        </w:rPr>
        <w:t xml:space="preserve"> de 65000 mp., astfel cum a fost stabilita de Comisia </w:t>
      </w:r>
      <w:r>
        <w:rPr>
          <w:rStyle w:val="Fontdeparagrafimplicit"/>
          <w:rFonts w:ascii="Georgia" w:hAnsi="Georgia"/>
          <w:sz w:val="22"/>
        </w:rPr>
        <w:t>Judeţeană</w:t>
      </w:r>
      <w:r>
        <w:rPr>
          <w:rStyle w:val="Fontdeparagrafimplicit"/>
          <w:rFonts w:ascii="Georgia" w:hAnsi="Georgia"/>
          <w:sz w:val="22"/>
        </w:rPr>
        <w:t xml:space="preserve"> </w:t>
      </w:r>
      <w:r w:rsidR="00722B8B">
        <w:rPr>
          <w:rStyle w:val="Fontdeparagrafimplicit"/>
          <w:rFonts w:ascii="Georgia" w:hAnsi="Georgia"/>
          <w:sz w:val="22"/>
        </w:rPr>
        <w:t>..............</w:t>
      </w:r>
      <w:r>
        <w:rPr>
          <w:rStyle w:val="Fontdeparagrafimplicit"/>
          <w:rFonts w:ascii="Georgia" w:hAnsi="Georgia"/>
          <w:sz w:val="22"/>
        </w:rPr>
        <w:t xml:space="preserve">, inclusiv emiterea deciziei de despăgubiri, precum </w:t>
      </w:r>
      <w:r>
        <w:rPr>
          <w:rStyle w:val="Fontdeparagrafimplicit"/>
          <w:rFonts w:ascii="Georgia" w:hAnsi="Georgia"/>
          <w:sz w:val="22"/>
        </w:rPr>
        <w:t>şi</w:t>
      </w:r>
      <w:r>
        <w:rPr>
          <w:rStyle w:val="Fontdeparagrafimplicit"/>
          <w:rFonts w:ascii="Georgia" w:hAnsi="Georgia"/>
          <w:sz w:val="22"/>
        </w:rPr>
        <w:t xml:space="preserve"> la 2) obligarea paratelor la plata de daune cominatorii de 200 lei pe fiecare zi întârziere de la rămânerea definitiva </w:t>
      </w:r>
      <w:r>
        <w:rPr>
          <w:rStyle w:val="Fontdeparagrafimplicit"/>
          <w:rFonts w:ascii="Georgia" w:hAnsi="Georgia"/>
          <w:sz w:val="22"/>
        </w:rPr>
        <w:t>şi</w:t>
      </w:r>
      <w:r>
        <w:rPr>
          <w:rStyle w:val="Fontdeparagrafimplicit"/>
          <w:rFonts w:ascii="Georgia" w:hAnsi="Georgia"/>
          <w:sz w:val="22"/>
        </w:rPr>
        <w:t xml:space="preserve"> irevocabila a hotărârii de urmează a fi </w:t>
      </w:r>
      <w:r>
        <w:rPr>
          <w:rStyle w:val="Fontdeparagrafimplicit"/>
          <w:rFonts w:ascii="Georgia" w:hAnsi="Georgia"/>
          <w:sz w:val="22"/>
        </w:rPr>
        <w:t>pronunţata</w:t>
      </w:r>
      <w:r>
        <w:rPr>
          <w:rStyle w:val="Fontdeparagrafimplicit"/>
          <w:rFonts w:ascii="Georgia" w:hAnsi="Georgia"/>
          <w:sz w:val="22"/>
        </w:rPr>
        <w:t xml:space="preserve"> </w:t>
      </w:r>
      <w:r>
        <w:rPr>
          <w:rStyle w:val="Fontdeparagrafimplicit"/>
          <w:rFonts w:ascii="Georgia" w:hAnsi="Georgia"/>
          <w:sz w:val="22"/>
        </w:rPr>
        <w:t>şi</w:t>
      </w:r>
      <w:r>
        <w:rPr>
          <w:rStyle w:val="Fontdeparagrafimplicit"/>
          <w:rFonts w:ascii="Georgia" w:hAnsi="Georgia"/>
          <w:sz w:val="22"/>
        </w:rPr>
        <w:t xml:space="preserve"> pana la executarea efectiva a </w:t>
      </w:r>
      <w:r>
        <w:rPr>
          <w:rStyle w:val="Fontdeparagrafimplicit"/>
          <w:rFonts w:ascii="Georgia" w:hAnsi="Georgia"/>
          <w:sz w:val="22"/>
        </w:rPr>
        <w:t>obligaţiei</w:t>
      </w:r>
      <w:r>
        <w:rPr>
          <w:rStyle w:val="Fontdeparagrafimplicit"/>
          <w:rFonts w:ascii="Georgia" w:hAnsi="Georgia"/>
          <w:sz w:val="22"/>
        </w:rPr>
        <w:t xml:space="preserve"> de </w:t>
      </w:r>
      <w:r>
        <w:rPr>
          <w:rStyle w:val="Fontdeparagrafimplicit"/>
          <w:rFonts w:ascii="Georgia" w:hAnsi="Georgia"/>
          <w:sz w:val="22"/>
        </w:rPr>
        <w:t>soluţionare</w:t>
      </w:r>
      <w:r>
        <w:rPr>
          <w:rStyle w:val="Fontdeparagrafimplicit"/>
          <w:rFonts w:ascii="Georgia" w:hAnsi="Georgia"/>
          <w:sz w:val="22"/>
        </w:rPr>
        <w:t xml:space="preserve"> a dosarului de acordare a despăgubirilor/emiterea deciziei de despăgubiri, potrivit Legii nr. 247/2005.  </w:t>
      </w:r>
    </w:p>
    <w:p w:rsidR="00A34A01" w14:paraId="67C9247C" w14:textId="77777777">
      <w:pPr>
        <w:tabs>
          <w:tab w:val="left" w:pos="864"/>
        </w:tabs>
        <w:ind w:firstLine="1134"/>
        <w:jc w:val="both"/>
        <w:rPr>
          <w:rStyle w:val="Fontdeparagrafimplicit"/>
          <w:rFonts w:ascii="Georgia" w:hAnsi="Georgia"/>
          <w:sz w:val="22"/>
        </w:rPr>
      </w:pPr>
      <w:r>
        <w:rPr>
          <w:rStyle w:val="Fontdeparagrafimplicit"/>
          <w:rFonts w:ascii="Georgia" w:hAnsi="Georgia"/>
          <w:sz w:val="22"/>
        </w:rPr>
        <w:t xml:space="preserve">Pentru aceste considerente, în temeiul </w:t>
      </w:r>
      <w:r>
        <w:rPr>
          <w:rStyle w:val="Fontdeparagrafimplicit"/>
          <w:rFonts w:ascii="Georgia" w:hAnsi="Georgia"/>
          <w:sz w:val="22"/>
        </w:rPr>
        <w:t>disp</w:t>
      </w:r>
      <w:r>
        <w:rPr>
          <w:rStyle w:val="Fontdeparagrafimplicit"/>
          <w:rFonts w:ascii="Georgia" w:hAnsi="Georgia"/>
          <w:sz w:val="22"/>
        </w:rPr>
        <w:t xml:space="preserve">. art. 312 rap. la art. 304 pct. 9 </w:t>
      </w:r>
      <w:r>
        <w:rPr>
          <w:rStyle w:val="Fontdeparagrafimplicit"/>
          <w:rFonts w:ascii="Georgia" w:hAnsi="Georgia"/>
          <w:sz w:val="22"/>
        </w:rPr>
        <w:t>C.pr.civ</w:t>
      </w:r>
      <w:r>
        <w:rPr>
          <w:rStyle w:val="Fontdeparagrafimplicit"/>
          <w:rFonts w:ascii="Georgia" w:hAnsi="Georgia"/>
          <w:sz w:val="22"/>
        </w:rPr>
        <w:t xml:space="preserve">., Curtea va admite recursul </w:t>
      </w:r>
      <w:r>
        <w:rPr>
          <w:rStyle w:val="Fontdeparagrafimplicit"/>
          <w:rFonts w:ascii="Georgia" w:hAnsi="Georgia"/>
          <w:sz w:val="22"/>
        </w:rPr>
        <w:t>şi</w:t>
      </w:r>
      <w:r>
        <w:rPr>
          <w:rStyle w:val="Fontdeparagrafimplicit"/>
          <w:rFonts w:ascii="Georgia" w:hAnsi="Georgia"/>
          <w:sz w:val="22"/>
        </w:rPr>
        <w:t xml:space="preserve"> va modifica în parte </w:t>
      </w:r>
      <w:r>
        <w:rPr>
          <w:rStyle w:val="Fontdeparagrafimplicit"/>
          <w:rFonts w:ascii="Georgia" w:hAnsi="Georgia"/>
          <w:sz w:val="22"/>
        </w:rPr>
        <w:t>sentinţa</w:t>
      </w:r>
      <w:r>
        <w:rPr>
          <w:rStyle w:val="Fontdeparagrafimplicit"/>
          <w:rFonts w:ascii="Georgia" w:hAnsi="Georgia"/>
          <w:sz w:val="22"/>
        </w:rPr>
        <w:t xml:space="preserve"> </w:t>
      </w:r>
      <w:r>
        <w:rPr>
          <w:rStyle w:val="Fontdeparagrafimplicit"/>
          <w:rFonts w:ascii="Georgia" w:hAnsi="Georgia"/>
          <w:sz w:val="22"/>
        </w:rPr>
        <w:t>recurată</w:t>
      </w:r>
      <w:r>
        <w:rPr>
          <w:rStyle w:val="Fontdeparagrafimplicit"/>
          <w:rFonts w:ascii="Georgia" w:hAnsi="Georgia"/>
          <w:sz w:val="22"/>
        </w:rPr>
        <w:t xml:space="preserve"> în sensul că va admite în parte </w:t>
      </w:r>
      <w:r>
        <w:rPr>
          <w:rStyle w:val="Fontdeparagrafimplicit"/>
          <w:rFonts w:ascii="Georgia" w:hAnsi="Georgia"/>
          <w:sz w:val="22"/>
        </w:rPr>
        <w:t>acţiunea</w:t>
      </w:r>
      <w:r>
        <w:rPr>
          <w:rStyle w:val="Fontdeparagrafimplicit"/>
          <w:rFonts w:ascii="Georgia" w:hAnsi="Georgia"/>
          <w:sz w:val="22"/>
        </w:rPr>
        <w:t xml:space="preserve">. </w:t>
      </w:r>
    </w:p>
    <w:p w:rsidR="00A34A01" w14:paraId="2A89A894" w14:textId="76F86154">
      <w:pPr>
        <w:tabs>
          <w:tab w:val="left" w:pos="864"/>
        </w:tabs>
        <w:ind w:firstLine="1134"/>
        <w:jc w:val="both"/>
        <w:rPr>
          <w:rStyle w:val="Fontdeparagrafimplicit"/>
          <w:rFonts w:ascii="Georgia" w:hAnsi="Georgia"/>
          <w:sz w:val="22"/>
        </w:rPr>
      </w:pPr>
      <w:r>
        <w:rPr>
          <w:rStyle w:val="Fontdeparagrafimplicit"/>
          <w:rFonts w:ascii="Georgia" w:hAnsi="Georgia"/>
          <w:sz w:val="22"/>
        </w:rPr>
        <w:t xml:space="preserve">Având în vedere </w:t>
      </w:r>
      <w:r>
        <w:rPr>
          <w:rStyle w:val="Fontdeparagrafimplicit"/>
          <w:rFonts w:ascii="Georgia" w:hAnsi="Georgia"/>
          <w:sz w:val="22"/>
        </w:rPr>
        <w:t>şi</w:t>
      </w:r>
      <w:r>
        <w:rPr>
          <w:rStyle w:val="Fontdeparagrafimplicit"/>
          <w:rFonts w:ascii="Georgia" w:hAnsi="Georgia"/>
          <w:sz w:val="22"/>
        </w:rPr>
        <w:t xml:space="preserve"> decizia </w:t>
      </w:r>
      <w:r>
        <w:rPr>
          <w:rStyle w:val="Fontdeparagrafimplicit"/>
          <w:rFonts w:ascii="Georgia" w:hAnsi="Georgia"/>
          <w:sz w:val="22"/>
        </w:rPr>
        <w:t>instanţei</w:t>
      </w:r>
      <w:r>
        <w:rPr>
          <w:rStyle w:val="Fontdeparagrafimplicit"/>
          <w:rFonts w:ascii="Georgia" w:hAnsi="Georgia"/>
          <w:sz w:val="22"/>
        </w:rPr>
        <w:t xml:space="preserve"> de contencios </w:t>
      </w:r>
      <w:r>
        <w:rPr>
          <w:rStyle w:val="Fontdeparagrafimplicit"/>
          <w:rFonts w:ascii="Georgia" w:hAnsi="Georgia"/>
          <w:sz w:val="22"/>
        </w:rPr>
        <w:t>constituţional</w:t>
      </w:r>
      <w:r>
        <w:rPr>
          <w:rStyle w:val="Fontdeparagrafimplicit"/>
          <w:rFonts w:ascii="Georgia" w:hAnsi="Georgia"/>
          <w:sz w:val="22"/>
        </w:rPr>
        <w:t xml:space="preserve"> mai sus evocată, Curtea va obliga pârâta ca în cadrul dosarului nr. </w:t>
      </w:r>
      <w:r w:rsidR="00A524E7">
        <w:rPr>
          <w:rStyle w:val="Fontdeparagrafimplicit"/>
          <w:rFonts w:ascii="Georgia" w:hAnsi="Georgia"/>
          <w:sz w:val="22"/>
        </w:rPr>
        <w:t>X1</w:t>
      </w:r>
      <w:r>
        <w:rPr>
          <w:rStyle w:val="Fontdeparagrafimplicit"/>
          <w:rFonts w:ascii="Georgia" w:hAnsi="Georgia"/>
          <w:sz w:val="22"/>
        </w:rPr>
        <w:t xml:space="preserve">/2011 să verifice </w:t>
      </w:r>
      <w:r>
        <w:rPr>
          <w:rStyle w:val="Fontdeparagrafimplicit"/>
          <w:rFonts w:ascii="Georgia" w:hAnsi="Georgia"/>
          <w:sz w:val="22"/>
        </w:rPr>
        <w:t>existenţa</w:t>
      </w:r>
      <w:r>
        <w:rPr>
          <w:rStyle w:val="Fontdeparagrafimplicit"/>
          <w:rFonts w:ascii="Georgia" w:hAnsi="Georgia"/>
          <w:sz w:val="22"/>
        </w:rPr>
        <w:t xml:space="preserve"> dreptului de proprietate asupra imobilului revendicat, să aprecieze cu privire la întinderea acestuia </w:t>
      </w:r>
      <w:r>
        <w:rPr>
          <w:rStyle w:val="Fontdeparagrafimplicit"/>
          <w:rFonts w:ascii="Georgia" w:hAnsi="Georgia"/>
          <w:sz w:val="22"/>
        </w:rPr>
        <w:t>şi</w:t>
      </w:r>
      <w:r>
        <w:rPr>
          <w:rStyle w:val="Fontdeparagrafimplicit"/>
          <w:rFonts w:ascii="Georgia" w:hAnsi="Georgia"/>
          <w:sz w:val="22"/>
        </w:rPr>
        <w:t xml:space="preserve"> să evalueze despăgubirile cuvenite în cazul în care, după examinarea dosarului, aceasta ajunge la concluzia că solicitantul este titularul dreptului de proprietate, precum </w:t>
      </w:r>
      <w:r>
        <w:rPr>
          <w:rStyle w:val="Fontdeparagrafimplicit"/>
          <w:rFonts w:ascii="Georgia" w:hAnsi="Georgia"/>
          <w:sz w:val="22"/>
        </w:rPr>
        <w:t>şi</w:t>
      </w:r>
      <w:r>
        <w:rPr>
          <w:rStyle w:val="Fontdeparagrafimplicit"/>
          <w:rFonts w:ascii="Georgia" w:hAnsi="Georgia"/>
          <w:sz w:val="22"/>
        </w:rPr>
        <w:t xml:space="preserve"> să emită decizia de compensare în puncte a acestora, în </w:t>
      </w:r>
      <w:r>
        <w:rPr>
          <w:rStyle w:val="Fontdeparagrafimplicit"/>
          <w:rFonts w:ascii="Georgia" w:hAnsi="Georgia"/>
          <w:sz w:val="22"/>
        </w:rPr>
        <w:t>situaţia</w:t>
      </w:r>
      <w:r>
        <w:rPr>
          <w:rStyle w:val="Fontdeparagrafimplicit"/>
          <w:rFonts w:ascii="Georgia" w:hAnsi="Georgia"/>
          <w:sz w:val="22"/>
        </w:rPr>
        <w:t xml:space="preserve"> </w:t>
      </w:r>
      <w:r>
        <w:rPr>
          <w:rStyle w:val="Fontdeparagrafimplicit"/>
          <w:rFonts w:ascii="Georgia" w:hAnsi="Georgia"/>
          <w:sz w:val="22"/>
        </w:rPr>
        <w:t>imposibilităţii</w:t>
      </w:r>
      <w:r>
        <w:rPr>
          <w:rStyle w:val="Fontdeparagrafimplicit"/>
          <w:rFonts w:ascii="Georgia" w:hAnsi="Georgia"/>
          <w:sz w:val="22"/>
        </w:rPr>
        <w:t xml:space="preserve"> restituirii în natură a imobilului, în cel mult 30 de zile de la data </w:t>
      </w:r>
      <w:r>
        <w:rPr>
          <w:rStyle w:val="Fontdeparagrafimplicit"/>
          <w:rFonts w:ascii="Georgia" w:hAnsi="Georgia"/>
          <w:sz w:val="22"/>
        </w:rPr>
        <w:t>pronunţării</w:t>
      </w:r>
      <w:r>
        <w:rPr>
          <w:rStyle w:val="Fontdeparagrafimplicit"/>
          <w:rFonts w:ascii="Georgia" w:hAnsi="Georgia"/>
          <w:sz w:val="22"/>
        </w:rPr>
        <w:t xml:space="preserve"> prezentei decizii. </w:t>
      </w:r>
    </w:p>
    <w:p w:rsidR="00A34A01" w14:paraId="7E14EF15" w14:textId="77777777">
      <w:pPr>
        <w:ind w:firstLine="1134"/>
        <w:jc w:val="both"/>
        <w:rPr>
          <w:rStyle w:val="Fontdeparagrafimplicit"/>
          <w:rFonts w:ascii="Georgia" w:hAnsi="Georgia"/>
          <w:sz w:val="22"/>
        </w:rPr>
      </w:pPr>
      <w:r>
        <w:rPr>
          <w:rStyle w:val="Fontdeparagrafimplicit"/>
          <w:rFonts w:ascii="Georgia" w:hAnsi="Georgia"/>
          <w:sz w:val="22"/>
        </w:rPr>
        <w:t xml:space="preserve">Curtea va </w:t>
      </w:r>
      <w:r>
        <w:rPr>
          <w:rStyle w:val="Fontdeparagrafimplicit"/>
          <w:rFonts w:ascii="Georgia" w:hAnsi="Georgia"/>
          <w:sz w:val="22"/>
        </w:rPr>
        <w:t>menţine</w:t>
      </w:r>
      <w:r>
        <w:rPr>
          <w:rStyle w:val="Fontdeparagrafimplicit"/>
          <w:rFonts w:ascii="Georgia" w:hAnsi="Georgia"/>
          <w:sz w:val="22"/>
        </w:rPr>
        <w:t xml:space="preserve"> celelalte </w:t>
      </w:r>
      <w:r>
        <w:rPr>
          <w:rStyle w:val="Fontdeparagrafimplicit"/>
          <w:rFonts w:ascii="Georgia" w:hAnsi="Georgia"/>
          <w:sz w:val="22"/>
        </w:rPr>
        <w:t>dispoziţii</w:t>
      </w:r>
      <w:r>
        <w:rPr>
          <w:rStyle w:val="Fontdeparagrafimplicit"/>
          <w:rFonts w:ascii="Georgia" w:hAnsi="Georgia"/>
          <w:sz w:val="22"/>
        </w:rPr>
        <w:t xml:space="preserve"> ale </w:t>
      </w:r>
      <w:r>
        <w:rPr>
          <w:rStyle w:val="Fontdeparagrafimplicit"/>
          <w:rFonts w:ascii="Georgia" w:hAnsi="Georgia"/>
          <w:sz w:val="22"/>
        </w:rPr>
        <w:t>sentinţei</w:t>
      </w:r>
      <w:r>
        <w:rPr>
          <w:rStyle w:val="Fontdeparagrafimplicit"/>
          <w:rFonts w:ascii="Georgia" w:hAnsi="Georgia"/>
          <w:sz w:val="22"/>
        </w:rPr>
        <w:t xml:space="preserve"> civile </w:t>
      </w:r>
      <w:r>
        <w:rPr>
          <w:rStyle w:val="Fontdeparagrafimplicit"/>
          <w:rFonts w:ascii="Georgia" w:hAnsi="Georgia"/>
          <w:sz w:val="22"/>
        </w:rPr>
        <w:t>recurate</w:t>
      </w:r>
      <w:r>
        <w:rPr>
          <w:rStyle w:val="Fontdeparagrafimplicit"/>
          <w:rFonts w:ascii="Georgia" w:hAnsi="Georgia"/>
          <w:sz w:val="22"/>
        </w:rPr>
        <w:t xml:space="preserve">, prin care au fost </w:t>
      </w:r>
      <w:r>
        <w:rPr>
          <w:rStyle w:val="Fontdeparagrafimplicit"/>
          <w:rFonts w:ascii="Georgia" w:hAnsi="Georgia"/>
          <w:sz w:val="22"/>
        </w:rPr>
        <w:t>soluţionate</w:t>
      </w:r>
      <w:r>
        <w:rPr>
          <w:rStyle w:val="Fontdeparagrafimplicit"/>
          <w:rFonts w:ascii="Georgia" w:hAnsi="Georgia"/>
          <w:sz w:val="22"/>
        </w:rPr>
        <w:t xml:space="preserve"> </w:t>
      </w:r>
      <w:r>
        <w:rPr>
          <w:rStyle w:val="Fontdeparagrafimplicit"/>
          <w:rFonts w:ascii="Georgia" w:hAnsi="Georgia"/>
          <w:sz w:val="22"/>
        </w:rPr>
        <w:t>excepţia</w:t>
      </w:r>
      <w:r>
        <w:rPr>
          <w:rStyle w:val="Fontdeparagrafimplicit"/>
          <w:rFonts w:ascii="Georgia" w:hAnsi="Georgia"/>
          <w:sz w:val="22"/>
        </w:rPr>
        <w:t xml:space="preserve"> </w:t>
      </w:r>
      <w:r>
        <w:rPr>
          <w:rStyle w:val="Fontdeparagrafimplicit"/>
          <w:rFonts w:ascii="Georgia" w:hAnsi="Georgia"/>
          <w:sz w:val="22"/>
        </w:rPr>
        <w:t>necompetenţei</w:t>
      </w:r>
      <w:r>
        <w:rPr>
          <w:rStyle w:val="Fontdeparagrafimplicit"/>
          <w:rFonts w:ascii="Georgia" w:hAnsi="Georgia"/>
          <w:sz w:val="22"/>
        </w:rPr>
        <w:t xml:space="preserve"> materiale (nefiind formulat motiv de recurs), a </w:t>
      </w:r>
      <w:r>
        <w:rPr>
          <w:rStyle w:val="Fontdeparagrafimplicit"/>
          <w:rFonts w:ascii="Georgia" w:hAnsi="Georgia"/>
          <w:sz w:val="22"/>
        </w:rPr>
        <w:t>prematurităţii</w:t>
      </w:r>
      <w:r>
        <w:rPr>
          <w:rStyle w:val="Fontdeparagrafimplicit"/>
          <w:rFonts w:ascii="Georgia" w:hAnsi="Georgia"/>
          <w:sz w:val="22"/>
        </w:rPr>
        <w:t xml:space="preserve"> </w:t>
      </w:r>
      <w:r>
        <w:rPr>
          <w:rStyle w:val="Fontdeparagrafimplicit"/>
          <w:rFonts w:ascii="Georgia" w:hAnsi="Georgia"/>
          <w:sz w:val="22"/>
        </w:rPr>
        <w:t>şi</w:t>
      </w:r>
      <w:r>
        <w:rPr>
          <w:rStyle w:val="Fontdeparagrafimplicit"/>
          <w:rFonts w:ascii="Georgia" w:hAnsi="Georgia"/>
          <w:sz w:val="22"/>
        </w:rPr>
        <w:t xml:space="preserve"> a lipsei </w:t>
      </w:r>
      <w:r>
        <w:rPr>
          <w:rStyle w:val="Fontdeparagrafimplicit"/>
          <w:rFonts w:ascii="Georgia" w:hAnsi="Georgia"/>
          <w:sz w:val="22"/>
        </w:rPr>
        <w:t>calităţii</w:t>
      </w:r>
      <w:r>
        <w:rPr>
          <w:rStyle w:val="Fontdeparagrafimplicit"/>
          <w:rFonts w:ascii="Georgia" w:hAnsi="Georgia"/>
          <w:sz w:val="22"/>
        </w:rPr>
        <w:t xml:space="preserve"> procesuale active a pârâtei Autoritatea </w:t>
      </w:r>
      <w:r>
        <w:rPr>
          <w:rStyle w:val="Fontdeparagrafimplicit"/>
          <w:rFonts w:ascii="Georgia" w:hAnsi="Georgia"/>
          <w:sz w:val="22"/>
        </w:rPr>
        <w:t>Naţională</w:t>
      </w:r>
      <w:r>
        <w:rPr>
          <w:rStyle w:val="Fontdeparagrafimplicit"/>
          <w:rFonts w:ascii="Georgia" w:hAnsi="Georgia"/>
          <w:sz w:val="22"/>
        </w:rPr>
        <w:t xml:space="preserve"> pentru Restituirea </w:t>
      </w:r>
      <w:r>
        <w:rPr>
          <w:rStyle w:val="Fontdeparagrafimplicit"/>
          <w:rFonts w:ascii="Georgia" w:hAnsi="Georgia"/>
          <w:sz w:val="22"/>
        </w:rPr>
        <w:t>Proprietăţilor</w:t>
      </w:r>
      <w:r>
        <w:rPr>
          <w:rStyle w:val="Fontdeparagrafimplicit"/>
          <w:rFonts w:ascii="Georgia" w:hAnsi="Georgia"/>
          <w:sz w:val="22"/>
        </w:rPr>
        <w:t xml:space="preserve"> (fiind corect </w:t>
      </w:r>
      <w:r>
        <w:rPr>
          <w:rStyle w:val="Fontdeparagrafimplicit"/>
          <w:rFonts w:ascii="Georgia" w:hAnsi="Georgia"/>
          <w:sz w:val="22"/>
        </w:rPr>
        <w:t>soluţionate</w:t>
      </w:r>
      <w:r>
        <w:rPr>
          <w:rStyle w:val="Fontdeparagrafimplicit"/>
          <w:rFonts w:ascii="Georgia" w:hAnsi="Georgia"/>
          <w:sz w:val="22"/>
        </w:rPr>
        <w:t xml:space="preserve">, conform argumentelor ce preced). </w:t>
      </w:r>
    </w:p>
    <w:p w:rsidR="00A34A01" w14:paraId="0424F71D" w14:textId="77777777">
      <w:pPr>
        <w:tabs>
          <w:tab w:val="left" w:pos="864"/>
        </w:tabs>
        <w:ind w:firstLine="1134"/>
        <w:jc w:val="both"/>
        <w:rPr>
          <w:rStyle w:val="Fontdeparagrafimplicit"/>
          <w:rFonts w:ascii="Georgia" w:hAnsi="Georgia"/>
          <w:b/>
          <w:i/>
          <w:sz w:val="22"/>
        </w:rPr>
      </w:pPr>
    </w:p>
    <w:p w:rsidR="00A34A01" w14:paraId="1928B807" w14:textId="77777777">
      <w:pPr>
        <w:tabs>
          <w:tab w:val="left" w:pos="864"/>
        </w:tabs>
        <w:ind w:firstLine="1134"/>
        <w:jc w:val="both"/>
        <w:rPr>
          <w:rStyle w:val="Fontdeparagrafimplicit"/>
          <w:rFonts w:ascii="Georgia" w:hAnsi="Georgia"/>
          <w:b/>
          <w:i/>
          <w:sz w:val="22"/>
        </w:rPr>
      </w:pPr>
      <w:r>
        <w:rPr>
          <w:rStyle w:val="Fontdeparagrafimplicit"/>
          <w:rFonts w:ascii="Georgia" w:hAnsi="Georgia"/>
          <w:b/>
          <w:i/>
          <w:sz w:val="22"/>
        </w:rPr>
        <w:t>Pentru aceste motive,</w:t>
      </w:r>
    </w:p>
    <w:p w:rsidR="00A34A01" w14:paraId="4A28A9A0" w14:textId="77777777">
      <w:pPr>
        <w:ind w:firstLine="1134"/>
        <w:jc w:val="both"/>
        <w:rPr>
          <w:rStyle w:val="Fontdeparagrafimplicit"/>
          <w:rFonts w:ascii="Georgia" w:hAnsi="Georgia"/>
          <w:b/>
          <w:sz w:val="22"/>
        </w:rPr>
      </w:pPr>
      <w:r>
        <w:rPr>
          <w:rStyle w:val="Fontdeparagrafimplicit"/>
          <w:rFonts w:ascii="Georgia" w:hAnsi="Georgia"/>
          <w:b/>
          <w:sz w:val="22"/>
        </w:rPr>
        <w:tab/>
      </w:r>
    </w:p>
    <w:p w:rsidR="00A34A01" w14:paraId="15004B1A" w14:textId="77777777">
      <w:pPr>
        <w:ind w:firstLine="1134"/>
        <w:jc w:val="center"/>
        <w:rPr>
          <w:rStyle w:val="Fontdeparagrafimplicit"/>
          <w:rFonts w:ascii="Georgia" w:hAnsi="Georgia"/>
          <w:b/>
          <w:sz w:val="22"/>
        </w:rPr>
      </w:pPr>
      <w:r>
        <w:rPr>
          <w:rStyle w:val="Fontdeparagrafimplicit"/>
          <w:rFonts w:ascii="Georgia" w:hAnsi="Georgia"/>
          <w:b/>
          <w:sz w:val="22"/>
        </w:rPr>
        <w:t>ÎN NUMELE LEGII</w:t>
      </w:r>
    </w:p>
    <w:p w:rsidR="00A34A01" w14:paraId="474DCE1B" w14:textId="77777777">
      <w:pPr>
        <w:ind w:firstLine="1134"/>
        <w:jc w:val="center"/>
        <w:rPr>
          <w:rStyle w:val="Fontdeparagrafimplicit"/>
          <w:rFonts w:ascii="Georgia" w:hAnsi="Georgia"/>
          <w:b/>
          <w:sz w:val="22"/>
        </w:rPr>
      </w:pPr>
      <w:r>
        <w:rPr>
          <w:rStyle w:val="Fontdeparagrafimplicit"/>
          <w:rFonts w:ascii="Georgia" w:hAnsi="Georgia"/>
          <w:b/>
          <w:sz w:val="22"/>
        </w:rPr>
        <w:t>DECIDE:</w:t>
      </w:r>
    </w:p>
    <w:p w:rsidR="00A34A01" w14:paraId="0EE8BB5A" w14:textId="77777777">
      <w:pPr>
        <w:ind w:firstLine="1134"/>
        <w:jc w:val="both"/>
        <w:rPr>
          <w:rStyle w:val="Fontdeparagrafimplicit"/>
          <w:rFonts w:ascii="Georgia" w:hAnsi="Georgia"/>
          <w:sz w:val="22"/>
        </w:rPr>
      </w:pPr>
    </w:p>
    <w:p w:rsidR="00A34A01" w14:paraId="1168217F" w14:textId="594B359A">
      <w:pPr>
        <w:ind w:firstLine="1134"/>
        <w:jc w:val="both"/>
        <w:rPr>
          <w:rStyle w:val="Fontdeparagrafimplicit"/>
          <w:rFonts w:ascii="Georgia" w:hAnsi="Georgia"/>
          <w:sz w:val="22"/>
        </w:rPr>
      </w:pPr>
      <w:r>
        <w:rPr>
          <w:rStyle w:val="Fontdeparagrafimplicit"/>
          <w:rFonts w:ascii="Georgia" w:hAnsi="Georgia"/>
          <w:sz w:val="22"/>
        </w:rPr>
        <w:t xml:space="preserve">Admite recursul declarat împotriva </w:t>
      </w:r>
      <w:r>
        <w:rPr>
          <w:rStyle w:val="Fontdeparagrafimplicit"/>
          <w:rFonts w:ascii="Georgia" w:hAnsi="Georgia"/>
          <w:sz w:val="22"/>
        </w:rPr>
        <w:t>Sentinţei</w:t>
      </w:r>
      <w:r>
        <w:rPr>
          <w:rStyle w:val="Fontdeparagrafimplicit"/>
          <w:rFonts w:ascii="Georgia" w:hAnsi="Georgia"/>
          <w:sz w:val="22"/>
        </w:rPr>
        <w:t xml:space="preserve"> civile nr. </w:t>
      </w:r>
      <w:r w:rsidR="00722B8B">
        <w:rPr>
          <w:rStyle w:val="Fontdeparagrafimplicit"/>
          <w:rFonts w:ascii="Georgia" w:hAnsi="Georgia"/>
          <w:sz w:val="22"/>
        </w:rPr>
        <w:t>SC1</w:t>
      </w:r>
      <w:r>
        <w:rPr>
          <w:rStyle w:val="Fontdeparagrafimplicit"/>
          <w:rFonts w:ascii="Georgia" w:hAnsi="Georgia"/>
          <w:sz w:val="22"/>
        </w:rPr>
        <w:t xml:space="preserve"> din data de </w:t>
      </w:r>
      <w:r w:rsidR="00722B8B">
        <w:rPr>
          <w:rStyle w:val="Fontdeparagrafimplicit"/>
          <w:rFonts w:ascii="Georgia" w:hAnsi="Georgia"/>
          <w:sz w:val="22"/>
        </w:rPr>
        <w:t>...........</w:t>
      </w:r>
      <w:r>
        <w:rPr>
          <w:rStyle w:val="Fontdeparagrafimplicit"/>
          <w:rFonts w:ascii="Georgia" w:hAnsi="Georgia"/>
          <w:sz w:val="22"/>
        </w:rPr>
        <w:t xml:space="preserve">2014 </w:t>
      </w:r>
      <w:r>
        <w:rPr>
          <w:rStyle w:val="Fontdeparagrafimplicit"/>
          <w:rFonts w:ascii="Georgia" w:hAnsi="Georgia"/>
          <w:sz w:val="22"/>
        </w:rPr>
        <w:t>pronunţată</w:t>
      </w:r>
      <w:r>
        <w:rPr>
          <w:rStyle w:val="Fontdeparagrafimplicit"/>
          <w:rFonts w:ascii="Georgia" w:hAnsi="Georgia"/>
          <w:sz w:val="22"/>
        </w:rPr>
        <w:t xml:space="preserve"> de Tribunalul </w:t>
      </w:r>
      <w:r w:rsidR="0020192C">
        <w:rPr>
          <w:rStyle w:val="Fontdeparagrafimplicit"/>
          <w:rFonts w:ascii="Georgia" w:hAnsi="Georgia"/>
          <w:sz w:val="22"/>
        </w:rPr>
        <w:t>..........................</w:t>
      </w:r>
      <w:r>
        <w:rPr>
          <w:rStyle w:val="Fontdeparagrafimplicit"/>
          <w:rFonts w:ascii="Georgia" w:hAnsi="Georgia"/>
          <w:sz w:val="22"/>
        </w:rPr>
        <w:t xml:space="preserve"> – </w:t>
      </w:r>
      <w:r>
        <w:rPr>
          <w:rStyle w:val="Fontdeparagrafimplicit"/>
          <w:rFonts w:ascii="Georgia" w:hAnsi="Georgia"/>
          <w:sz w:val="22"/>
        </w:rPr>
        <w:t>Secţia</w:t>
      </w:r>
      <w:r>
        <w:rPr>
          <w:rStyle w:val="Fontdeparagrafimplicit"/>
          <w:rFonts w:ascii="Georgia" w:hAnsi="Georgia"/>
          <w:sz w:val="22"/>
        </w:rPr>
        <w:t xml:space="preserve"> a ......</w:t>
      </w:r>
      <w:r>
        <w:rPr>
          <w:rStyle w:val="Fontdeparagrafimplicit"/>
          <w:rFonts w:ascii="Georgia" w:hAnsi="Georgia"/>
          <w:sz w:val="22"/>
        </w:rPr>
        <w:t xml:space="preserve">de Contencios Administrativ </w:t>
      </w:r>
      <w:r>
        <w:rPr>
          <w:rStyle w:val="Fontdeparagrafimplicit"/>
          <w:rFonts w:ascii="Georgia" w:hAnsi="Georgia"/>
          <w:sz w:val="22"/>
        </w:rPr>
        <w:t>şi</w:t>
      </w:r>
      <w:r>
        <w:rPr>
          <w:rStyle w:val="Fontdeparagrafimplicit"/>
          <w:rFonts w:ascii="Georgia" w:hAnsi="Georgia"/>
          <w:sz w:val="22"/>
        </w:rPr>
        <w:t xml:space="preserve"> Fiscal (fostă </w:t>
      </w:r>
      <w:r>
        <w:rPr>
          <w:rStyle w:val="Fontdeparagrafimplicit"/>
          <w:rFonts w:ascii="Georgia" w:hAnsi="Georgia"/>
          <w:sz w:val="22"/>
        </w:rPr>
        <w:t>Secţia</w:t>
      </w:r>
      <w:r>
        <w:rPr>
          <w:rStyle w:val="Fontdeparagrafimplicit"/>
          <w:rFonts w:ascii="Georgia" w:hAnsi="Georgia"/>
          <w:sz w:val="22"/>
        </w:rPr>
        <w:t xml:space="preserve"> a ......</w:t>
      </w:r>
      <w:r>
        <w:rPr>
          <w:rStyle w:val="Fontdeparagrafimplicit"/>
          <w:rFonts w:ascii="Georgia" w:hAnsi="Georgia"/>
          <w:sz w:val="22"/>
        </w:rPr>
        <w:t xml:space="preserve">), în dosarul nr. </w:t>
      </w:r>
      <w:r w:rsidR="0020192C">
        <w:rPr>
          <w:rStyle w:val="Fontdeparagrafimplicit"/>
          <w:rFonts w:ascii="Georgia" w:hAnsi="Georgia"/>
          <w:sz w:val="22"/>
        </w:rPr>
        <w:t>..........................</w:t>
      </w:r>
      <w:r>
        <w:rPr>
          <w:rStyle w:val="Fontdeparagrafimplicit"/>
          <w:rFonts w:ascii="Georgia" w:hAnsi="Georgia"/>
          <w:sz w:val="22"/>
        </w:rPr>
        <w:t xml:space="preserve"> de </w:t>
      </w:r>
      <w:r>
        <w:rPr>
          <w:rStyle w:val="Fontdeparagrafimplicit"/>
          <w:rFonts w:ascii="Georgia" w:hAnsi="Georgia"/>
          <w:b/>
          <w:sz w:val="22"/>
        </w:rPr>
        <w:t xml:space="preserve">recurentul – reclamant </w:t>
      </w:r>
      <w:r w:rsidR="00722B8B">
        <w:rPr>
          <w:rStyle w:val="Fontdeparagrafimplicit"/>
          <w:rFonts w:ascii="Georgia" w:hAnsi="Georgia"/>
          <w:b/>
          <w:sz w:val="22"/>
        </w:rPr>
        <w:t>ĂNN...</w:t>
      </w:r>
      <w:r>
        <w:rPr>
          <w:rStyle w:val="Fontdeparagrafimplicit"/>
          <w:rFonts w:ascii="Georgia" w:hAnsi="Georgia"/>
          <w:sz w:val="22"/>
        </w:rPr>
        <w:t xml:space="preserve"> cu domiciliul procesual ales ......</w:t>
      </w:r>
      <w:r>
        <w:rPr>
          <w:rStyle w:val="Fontdeparagrafimplicit"/>
          <w:rFonts w:ascii="Georgia" w:hAnsi="Georgia"/>
          <w:sz w:val="22"/>
        </w:rPr>
        <w:t xml:space="preserve">, cu sediul în </w:t>
      </w:r>
      <w:r w:rsidR="0020192C">
        <w:rPr>
          <w:rStyle w:val="Fontdeparagrafimplicit"/>
          <w:rFonts w:ascii="Georgia" w:hAnsi="Georgia"/>
          <w:sz w:val="22"/>
        </w:rPr>
        <w:t>..........................</w:t>
      </w:r>
      <w:r>
        <w:rPr>
          <w:rStyle w:val="Fontdeparagrafimplicit"/>
          <w:rFonts w:ascii="Georgia" w:hAnsi="Georgia"/>
          <w:sz w:val="22"/>
        </w:rPr>
        <w:t>, ..........................................</w:t>
      </w:r>
      <w:r>
        <w:rPr>
          <w:rStyle w:val="Fontdeparagrafimplicit"/>
          <w:rFonts w:ascii="Georgia" w:hAnsi="Georgia"/>
          <w:sz w:val="22"/>
        </w:rPr>
        <w:t xml:space="preserve">, în contradictoriu cu </w:t>
      </w:r>
      <w:r>
        <w:rPr>
          <w:rStyle w:val="Fontdeparagrafimplicit"/>
          <w:rFonts w:ascii="Georgia" w:hAnsi="Georgia"/>
          <w:b/>
          <w:sz w:val="22"/>
        </w:rPr>
        <w:t xml:space="preserve">intimatele – pârâte Comisia </w:t>
      </w:r>
      <w:r>
        <w:rPr>
          <w:rStyle w:val="Fontdeparagrafimplicit"/>
          <w:rFonts w:ascii="Georgia" w:hAnsi="Georgia"/>
          <w:b/>
          <w:sz w:val="22"/>
        </w:rPr>
        <w:t>Naţională</w:t>
      </w:r>
      <w:r>
        <w:rPr>
          <w:rStyle w:val="Fontdeparagrafimplicit"/>
          <w:rFonts w:ascii="Georgia" w:hAnsi="Georgia"/>
          <w:b/>
          <w:sz w:val="22"/>
        </w:rPr>
        <w:t xml:space="preserve"> pentru Compensarea Imobilelor (fosta Comisia Centrală pentru Stabilirea Despăgubirilor) </w:t>
      </w:r>
      <w:r>
        <w:rPr>
          <w:rStyle w:val="Fontdeparagrafimplicit"/>
          <w:rFonts w:ascii="Georgia" w:hAnsi="Georgia"/>
          <w:sz w:val="22"/>
        </w:rPr>
        <w:t>şi</w:t>
      </w:r>
      <w:r>
        <w:rPr>
          <w:rStyle w:val="Fontdeparagrafimplicit"/>
          <w:rFonts w:ascii="Georgia" w:hAnsi="Georgia"/>
          <w:b/>
          <w:sz w:val="22"/>
        </w:rPr>
        <w:t xml:space="preserve"> Autoritatea </w:t>
      </w:r>
      <w:r>
        <w:rPr>
          <w:rStyle w:val="Fontdeparagrafimplicit"/>
          <w:rFonts w:ascii="Georgia" w:hAnsi="Georgia"/>
          <w:b/>
          <w:sz w:val="22"/>
        </w:rPr>
        <w:t>Naţională</w:t>
      </w:r>
      <w:r>
        <w:rPr>
          <w:rStyle w:val="Fontdeparagrafimplicit"/>
          <w:rFonts w:ascii="Georgia" w:hAnsi="Georgia"/>
          <w:b/>
          <w:sz w:val="22"/>
        </w:rPr>
        <w:t xml:space="preserve"> pentru Restituirea </w:t>
      </w:r>
      <w:r>
        <w:rPr>
          <w:rStyle w:val="Fontdeparagrafimplicit"/>
          <w:rFonts w:ascii="Georgia" w:hAnsi="Georgia"/>
          <w:b/>
          <w:sz w:val="22"/>
        </w:rPr>
        <w:t>Proprietăţilor</w:t>
      </w:r>
      <w:r>
        <w:rPr>
          <w:rStyle w:val="Fontdeparagrafimplicit"/>
          <w:rFonts w:ascii="Georgia" w:hAnsi="Georgia"/>
          <w:sz w:val="22"/>
        </w:rPr>
        <w:t xml:space="preserve">, ambele cu sediul în </w:t>
      </w:r>
      <w:r w:rsidR="0020192C">
        <w:rPr>
          <w:rStyle w:val="Fontdeparagrafimplicit"/>
          <w:rFonts w:ascii="Georgia" w:hAnsi="Georgia"/>
          <w:sz w:val="22"/>
        </w:rPr>
        <w:t>..........................</w:t>
      </w:r>
      <w:r>
        <w:rPr>
          <w:rStyle w:val="Fontdeparagrafimplicit"/>
          <w:rFonts w:ascii="Georgia" w:hAnsi="Georgia"/>
          <w:sz w:val="22"/>
        </w:rPr>
        <w:t>, .............................</w:t>
      </w:r>
      <w:r>
        <w:rPr>
          <w:rStyle w:val="Fontdeparagrafimplicit"/>
          <w:rFonts w:ascii="Georgia" w:hAnsi="Georgia"/>
          <w:sz w:val="22"/>
        </w:rPr>
        <w:t>.</w:t>
      </w:r>
    </w:p>
    <w:p w:rsidR="00A34A01" w14:paraId="62D9C8A5" w14:textId="77777777">
      <w:pPr>
        <w:ind w:firstLine="1134"/>
        <w:jc w:val="both"/>
        <w:rPr>
          <w:rStyle w:val="Fontdeparagrafimplicit"/>
          <w:rFonts w:ascii="Georgia" w:hAnsi="Georgia"/>
          <w:sz w:val="22"/>
        </w:rPr>
      </w:pPr>
      <w:r>
        <w:rPr>
          <w:rStyle w:val="Fontdeparagrafimplicit"/>
          <w:rFonts w:ascii="Georgia" w:hAnsi="Georgia"/>
          <w:sz w:val="22"/>
        </w:rPr>
        <w:t xml:space="preserve">Modifică în parte </w:t>
      </w:r>
      <w:r>
        <w:rPr>
          <w:rStyle w:val="Fontdeparagrafimplicit"/>
          <w:rFonts w:ascii="Georgia" w:hAnsi="Georgia"/>
          <w:sz w:val="22"/>
        </w:rPr>
        <w:t>sentinţa</w:t>
      </w:r>
      <w:r>
        <w:rPr>
          <w:rStyle w:val="Fontdeparagrafimplicit"/>
          <w:rFonts w:ascii="Georgia" w:hAnsi="Georgia"/>
          <w:sz w:val="22"/>
        </w:rPr>
        <w:t xml:space="preserve"> </w:t>
      </w:r>
      <w:r>
        <w:rPr>
          <w:rStyle w:val="Fontdeparagrafimplicit"/>
          <w:rFonts w:ascii="Georgia" w:hAnsi="Georgia"/>
          <w:sz w:val="22"/>
        </w:rPr>
        <w:t>recurată</w:t>
      </w:r>
      <w:r>
        <w:rPr>
          <w:rStyle w:val="Fontdeparagrafimplicit"/>
          <w:rFonts w:ascii="Georgia" w:hAnsi="Georgia"/>
          <w:sz w:val="22"/>
        </w:rPr>
        <w:t xml:space="preserve">, în sensul că: </w:t>
      </w:r>
    </w:p>
    <w:p w:rsidR="00A34A01" w14:paraId="57F35508" w14:textId="77777777">
      <w:pPr>
        <w:ind w:firstLine="1134"/>
        <w:jc w:val="both"/>
        <w:rPr>
          <w:rStyle w:val="Fontdeparagrafimplicit"/>
          <w:rFonts w:ascii="Georgia" w:hAnsi="Georgia"/>
          <w:sz w:val="22"/>
        </w:rPr>
      </w:pPr>
      <w:r>
        <w:rPr>
          <w:rStyle w:val="Fontdeparagrafimplicit"/>
          <w:rFonts w:ascii="Georgia" w:hAnsi="Georgia"/>
          <w:sz w:val="22"/>
        </w:rPr>
        <w:t xml:space="preserve">Admite în parte </w:t>
      </w:r>
      <w:r>
        <w:rPr>
          <w:rStyle w:val="Fontdeparagrafimplicit"/>
          <w:rFonts w:ascii="Georgia" w:hAnsi="Georgia"/>
          <w:sz w:val="22"/>
        </w:rPr>
        <w:t>acţiunea</w:t>
      </w:r>
      <w:r>
        <w:rPr>
          <w:rStyle w:val="Fontdeparagrafimplicit"/>
          <w:rFonts w:ascii="Georgia" w:hAnsi="Georgia"/>
          <w:sz w:val="22"/>
        </w:rPr>
        <w:t xml:space="preserve">. </w:t>
      </w:r>
    </w:p>
    <w:p w:rsidR="00A34A01" w14:paraId="2D11EDBF" w14:textId="63CCB475">
      <w:pPr>
        <w:ind w:firstLine="1134"/>
        <w:jc w:val="both"/>
        <w:rPr>
          <w:rStyle w:val="Fontdeparagrafimplicit"/>
          <w:rFonts w:ascii="Georgia" w:hAnsi="Georgia"/>
          <w:sz w:val="22"/>
        </w:rPr>
      </w:pPr>
      <w:r>
        <w:rPr>
          <w:rStyle w:val="Fontdeparagrafimplicit"/>
          <w:rFonts w:ascii="Georgia" w:hAnsi="Georgia"/>
          <w:sz w:val="22"/>
        </w:rPr>
        <w:t xml:space="preserve">Obligă pârâta ca în cadrul dosarului nr. </w:t>
      </w:r>
      <w:r w:rsidR="00A524E7">
        <w:rPr>
          <w:rStyle w:val="Fontdeparagrafimplicit"/>
          <w:rFonts w:ascii="Georgia" w:hAnsi="Georgia"/>
          <w:sz w:val="22"/>
        </w:rPr>
        <w:t>X1</w:t>
      </w:r>
      <w:r>
        <w:rPr>
          <w:rStyle w:val="Fontdeparagrafimplicit"/>
          <w:rFonts w:ascii="Georgia" w:hAnsi="Georgia"/>
          <w:sz w:val="22"/>
        </w:rPr>
        <w:t xml:space="preserve">/2011 să verifice </w:t>
      </w:r>
      <w:r>
        <w:rPr>
          <w:rStyle w:val="Fontdeparagrafimplicit"/>
          <w:rFonts w:ascii="Georgia" w:hAnsi="Georgia"/>
          <w:sz w:val="22"/>
        </w:rPr>
        <w:t>existenţa</w:t>
      </w:r>
      <w:r>
        <w:rPr>
          <w:rStyle w:val="Fontdeparagrafimplicit"/>
          <w:rFonts w:ascii="Georgia" w:hAnsi="Georgia"/>
          <w:sz w:val="22"/>
        </w:rPr>
        <w:t xml:space="preserve"> dreptului de proprietate asupra imobilului revendicat, să aprecieze cu privire la întinderea acestuia </w:t>
      </w:r>
      <w:r>
        <w:rPr>
          <w:rStyle w:val="Fontdeparagrafimplicit"/>
          <w:rFonts w:ascii="Georgia" w:hAnsi="Georgia"/>
          <w:sz w:val="22"/>
        </w:rPr>
        <w:t>şi</w:t>
      </w:r>
      <w:r>
        <w:rPr>
          <w:rStyle w:val="Fontdeparagrafimplicit"/>
          <w:rFonts w:ascii="Georgia" w:hAnsi="Georgia"/>
          <w:sz w:val="22"/>
        </w:rPr>
        <w:t xml:space="preserve"> să evalueze despăgubirile cuvenite în cazul în care, după examinarea dosarului, aceasta ajunge la concluzia că solicitantul este titularul dreptului de proprietate, precum </w:t>
      </w:r>
      <w:r>
        <w:rPr>
          <w:rStyle w:val="Fontdeparagrafimplicit"/>
          <w:rFonts w:ascii="Georgia" w:hAnsi="Georgia"/>
          <w:sz w:val="22"/>
        </w:rPr>
        <w:t>şi</w:t>
      </w:r>
      <w:r>
        <w:rPr>
          <w:rStyle w:val="Fontdeparagrafimplicit"/>
          <w:rFonts w:ascii="Georgia" w:hAnsi="Georgia"/>
          <w:sz w:val="22"/>
        </w:rPr>
        <w:t xml:space="preserve"> să emită decizia de compensare în puncte a acestora, în </w:t>
      </w:r>
      <w:r>
        <w:rPr>
          <w:rStyle w:val="Fontdeparagrafimplicit"/>
          <w:rFonts w:ascii="Georgia" w:hAnsi="Georgia"/>
          <w:sz w:val="22"/>
        </w:rPr>
        <w:t>situaţia</w:t>
      </w:r>
      <w:r>
        <w:rPr>
          <w:rStyle w:val="Fontdeparagrafimplicit"/>
          <w:rFonts w:ascii="Georgia" w:hAnsi="Georgia"/>
          <w:sz w:val="22"/>
        </w:rPr>
        <w:t xml:space="preserve"> </w:t>
      </w:r>
      <w:r>
        <w:rPr>
          <w:rStyle w:val="Fontdeparagrafimplicit"/>
          <w:rFonts w:ascii="Georgia" w:hAnsi="Georgia"/>
          <w:sz w:val="22"/>
        </w:rPr>
        <w:t>imposibilităţii</w:t>
      </w:r>
      <w:r>
        <w:rPr>
          <w:rStyle w:val="Fontdeparagrafimplicit"/>
          <w:rFonts w:ascii="Georgia" w:hAnsi="Georgia"/>
          <w:sz w:val="22"/>
        </w:rPr>
        <w:t xml:space="preserve"> restituirii în natură a imobilului, în cel mult 30 de zile de la data </w:t>
      </w:r>
      <w:r>
        <w:rPr>
          <w:rStyle w:val="Fontdeparagrafimplicit"/>
          <w:rFonts w:ascii="Georgia" w:hAnsi="Georgia"/>
          <w:sz w:val="22"/>
        </w:rPr>
        <w:t>pronunţării</w:t>
      </w:r>
      <w:r>
        <w:rPr>
          <w:rStyle w:val="Fontdeparagrafimplicit"/>
          <w:rFonts w:ascii="Georgia" w:hAnsi="Georgia"/>
          <w:sz w:val="22"/>
        </w:rPr>
        <w:t xml:space="preserve"> prezentei decizii. </w:t>
      </w:r>
    </w:p>
    <w:p w:rsidR="00A34A01" w14:paraId="23DA8A10" w14:textId="77777777">
      <w:pPr>
        <w:ind w:firstLine="1134"/>
        <w:jc w:val="both"/>
        <w:rPr>
          <w:rStyle w:val="Fontdeparagrafimplicit"/>
          <w:rFonts w:ascii="Georgia" w:hAnsi="Georgia"/>
          <w:sz w:val="22"/>
        </w:rPr>
      </w:pPr>
      <w:r>
        <w:rPr>
          <w:rStyle w:val="Fontdeparagrafimplicit"/>
          <w:rFonts w:ascii="Georgia" w:hAnsi="Georgia"/>
          <w:sz w:val="22"/>
        </w:rPr>
        <w:t>Menţine</w:t>
      </w:r>
      <w:r>
        <w:rPr>
          <w:rStyle w:val="Fontdeparagrafimplicit"/>
          <w:rFonts w:ascii="Georgia" w:hAnsi="Georgia"/>
          <w:sz w:val="22"/>
        </w:rPr>
        <w:t xml:space="preserve"> celelalte </w:t>
      </w:r>
      <w:r>
        <w:rPr>
          <w:rStyle w:val="Fontdeparagrafimplicit"/>
          <w:rFonts w:ascii="Georgia" w:hAnsi="Georgia"/>
          <w:sz w:val="22"/>
        </w:rPr>
        <w:t>dispoziţii</w:t>
      </w:r>
      <w:r>
        <w:rPr>
          <w:rStyle w:val="Fontdeparagrafimplicit"/>
          <w:rFonts w:ascii="Georgia" w:hAnsi="Georgia"/>
          <w:sz w:val="22"/>
        </w:rPr>
        <w:t xml:space="preserve"> ale </w:t>
      </w:r>
      <w:r>
        <w:rPr>
          <w:rStyle w:val="Fontdeparagrafimplicit"/>
          <w:rFonts w:ascii="Georgia" w:hAnsi="Georgia"/>
          <w:sz w:val="22"/>
        </w:rPr>
        <w:t>sentinţei</w:t>
      </w:r>
      <w:r>
        <w:rPr>
          <w:rStyle w:val="Fontdeparagrafimplicit"/>
          <w:rFonts w:ascii="Georgia" w:hAnsi="Georgia"/>
          <w:sz w:val="22"/>
        </w:rPr>
        <w:t xml:space="preserve"> civile </w:t>
      </w:r>
      <w:r>
        <w:rPr>
          <w:rStyle w:val="Fontdeparagrafimplicit"/>
          <w:rFonts w:ascii="Georgia" w:hAnsi="Georgia"/>
          <w:sz w:val="22"/>
        </w:rPr>
        <w:t>recurate</w:t>
      </w:r>
      <w:r>
        <w:rPr>
          <w:rStyle w:val="Fontdeparagrafimplicit"/>
          <w:rFonts w:ascii="Georgia" w:hAnsi="Georgia"/>
          <w:sz w:val="22"/>
        </w:rPr>
        <w:t xml:space="preserve">. </w:t>
      </w:r>
    </w:p>
    <w:p w:rsidR="00A34A01" w14:paraId="11EF3AD8" w14:textId="77777777">
      <w:pPr>
        <w:ind w:firstLine="1134"/>
        <w:jc w:val="both"/>
        <w:rPr>
          <w:rStyle w:val="Fontdeparagrafimplicit"/>
          <w:rFonts w:ascii="Georgia" w:hAnsi="Georgia"/>
          <w:sz w:val="22"/>
        </w:rPr>
      </w:pPr>
      <w:r>
        <w:rPr>
          <w:rStyle w:val="Fontdeparagrafimplicit"/>
          <w:rFonts w:ascii="Georgia" w:hAnsi="Georgia"/>
          <w:sz w:val="22"/>
        </w:rPr>
        <w:t>Irevocabilă.</w:t>
      </w:r>
    </w:p>
    <w:p w:rsidR="00A34A01" w14:paraId="21B11855" w14:textId="55E76FEF">
      <w:pPr>
        <w:ind w:firstLine="1134"/>
        <w:jc w:val="both"/>
        <w:rPr>
          <w:rStyle w:val="Fontdeparagrafimplicit"/>
          <w:rFonts w:ascii="Georgia" w:hAnsi="Georgia"/>
          <w:sz w:val="22"/>
        </w:rPr>
      </w:pPr>
      <w:r>
        <w:rPr>
          <w:rStyle w:val="Fontdeparagrafimplicit"/>
          <w:rFonts w:ascii="Georgia" w:hAnsi="Georgia"/>
          <w:sz w:val="22"/>
        </w:rPr>
        <w:t>Pronunţată</w:t>
      </w:r>
      <w:r>
        <w:rPr>
          <w:rStyle w:val="Fontdeparagrafimplicit"/>
          <w:rFonts w:ascii="Georgia" w:hAnsi="Georgia"/>
          <w:sz w:val="22"/>
        </w:rPr>
        <w:t xml:space="preserve"> în </w:t>
      </w:r>
      <w:r>
        <w:rPr>
          <w:rStyle w:val="Fontdeparagrafimplicit"/>
          <w:rFonts w:ascii="Georgia" w:hAnsi="Georgia"/>
          <w:sz w:val="22"/>
        </w:rPr>
        <w:t>şedinţă</w:t>
      </w:r>
      <w:r>
        <w:rPr>
          <w:rStyle w:val="Fontdeparagrafimplicit"/>
          <w:rFonts w:ascii="Georgia" w:hAnsi="Georgia"/>
          <w:sz w:val="22"/>
        </w:rPr>
        <w:t xml:space="preserve"> publică azi, </w:t>
      </w:r>
      <w:r w:rsidR="0020192C">
        <w:rPr>
          <w:rStyle w:val="Fontdeparagrafimplicit"/>
          <w:rFonts w:ascii="Georgia" w:hAnsi="Georgia"/>
          <w:sz w:val="22"/>
        </w:rPr>
        <w:t>..............</w:t>
      </w:r>
      <w:r>
        <w:rPr>
          <w:rStyle w:val="Fontdeparagrafimplicit"/>
          <w:rFonts w:ascii="Georgia" w:hAnsi="Georgia"/>
          <w:sz w:val="22"/>
        </w:rPr>
        <w:t>.2014.</w:t>
      </w:r>
    </w:p>
    <w:p w:rsidR="00A34A01" w14:paraId="21FF40A2" w14:textId="77777777">
      <w:pPr>
        <w:ind w:firstLine="1134"/>
        <w:jc w:val="both"/>
        <w:rPr>
          <w:rStyle w:val="Fontdeparagrafimplicit"/>
          <w:rFonts w:ascii="Georgia" w:hAnsi="Georgia"/>
          <w:sz w:val="22"/>
        </w:rPr>
      </w:pPr>
    </w:p>
    <w:p w:rsidR="00A34A01" w14:paraId="585F52D4" w14:textId="77777777">
      <w:pPr>
        <w:ind w:firstLine="1134"/>
        <w:rPr>
          <w:rStyle w:val="Fontdeparagrafimplicit"/>
          <w:rFonts w:ascii="Georgia" w:hAnsi="Georgia"/>
          <w:sz w:val="22"/>
        </w:rPr>
      </w:pPr>
    </w:p>
    <w:p w:rsidR="00A34A01" w14:paraId="5BF96FE6" w14:textId="77777777">
      <w:pPr>
        <w:ind w:firstLine="1134"/>
        <w:rPr>
          <w:rStyle w:val="Fontdeparagrafimplicit"/>
          <w:rFonts w:ascii="Georgia" w:hAnsi="Georgia"/>
          <w:sz w:val="22"/>
        </w:rPr>
      </w:pPr>
      <w:r>
        <w:rPr>
          <w:rStyle w:val="Fontdeparagrafimplicit"/>
          <w:rFonts w:ascii="Georgia" w:hAnsi="Georgia"/>
          <w:sz w:val="22"/>
        </w:rPr>
        <w:t xml:space="preserve">         </w:t>
      </w:r>
      <w:r>
        <w:rPr>
          <w:rStyle w:val="Fontdeparagrafimplicit"/>
          <w:rFonts w:ascii="Georgia" w:hAnsi="Georgia"/>
          <w:sz w:val="22"/>
        </w:rPr>
        <w:t>Preşedinte</w:t>
      </w:r>
      <w:r>
        <w:rPr>
          <w:rStyle w:val="Fontdeparagrafimplicit"/>
          <w:rFonts w:ascii="Georgia" w:hAnsi="Georgia"/>
          <w:sz w:val="22"/>
        </w:rPr>
        <w:t xml:space="preserve">                          Judecător                       </w:t>
      </w:r>
      <w:r>
        <w:rPr>
          <w:rStyle w:val="Fontdeparagrafimplicit"/>
          <w:rFonts w:ascii="Georgia" w:hAnsi="Georgia"/>
          <w:sz w:val="22"/>
        </w:rPr>
        <w:t>Judecător</w:t>
      </w:r>
      <w:r>
        <w:rPr>
          <w:rStyle w:val="Fontdeparagrafimplicit"/>
          <w:rFonts w:ascii="Georgia" w:hAnsi="Georgia"/>
          <w:sz w:val="22"/>
        </w:rPr>
        <w:t xml:space="preserve">                    Grefier</w:t>
      </w:r>
    </w:p>
    <w:p w:rsidR="00A34A01" w14:paraId="0B469F14" w14:textId="2F47385C">
      <w:pPr>
        <w:ind w:firstLine="1134"/>
        <w:rPr>
          <w:rStyle w:val="Fontdeparagrafimplicit"/>
          <w:rFonts w:ascii="Georgia" w:hAnsi="Georgia"/>
          <w:sz w:val="22"/>
        </w:rPr>
      </w:pPr>
      <w:r>
        <w:rPr>
          <w:rStyle w:val="Fontdeparagrafimplicit"/>
          <w:rFonts w:ascii="Georgia" w:hAnsi="Georgia"/>
          <w:sz w:val="22"/>
        </w:rPr>
        <w:t>......................................</w:t>
      </w:r>
      <w:r w:rsidR="007D111F">
        <w:rPr>
          <w:rStyle w:val="Fontdeparagrafimplicit"/>
          <w:rFonts w:ascii="Georgia" w:hAnsi="Georgia"/>
          <w:sz w:val="22"/>
        </w:rPr>
        <w:t xml:space="preserve">             </w:t>
      </w:r>
      <w:r w:rsidR="007D111F">
        <w:rPr>
          <w:rStyle w:val="Fontdeparagrafimplicit"/>
          <w:rFonts w:ascii="Georgia" w:hAnsi="Georgia"/>
          <w:sz w:val="22"/>
        </w:rPr>
        <w:t xml:space="preserve">  </w:t>
      </w:r>
      <w:r>
        <w:rPr>
          <w:rStyle w:val="Fontdeparagrafimplicit"/>
          <w:rFonts w:ascii="Georgia" w:hAnsi="Georgia"/>
          <w:sz w:val="22"/>
        </w:rPr>
        <w:t>A0014</w:t>
      </w:r>
      <w:r w:rsidR="007D111F">
        <w:rPr>
          <w:rStyle w:val="Fontdeparagrafimplicit"/>
          <w:rFonts w:ascii="Georgia" w:hAnsi="Georgia"/>
          <w:sz w:val="22"/>
        </w:rPr>
        <w:t xml:space="preserve">                 </w:t>
      </w:r>
      <w:r w:rsidR="007D111F">
        <w:rPr>
          <w:rStyle w:val="Fontdeparagrafimplicit"/>
          <w:rFonts w:ascii="Georgia" w:hAnsi="Georgia"/>
          <w:sz w:val="22"/>
        </w:rPr>
        <w:t xml:space="preserve">  ......................</w:t>
      </w:r>
      <w:r w:rsidR="007D111F">
        <w:rPr>
          <w:rStyle w:val="Fontdeparagrafimplicit"/>
          <w:rFonts w:ascii="Georgia" w:hAnsi="Georgia"/>
          <w:sz w:val="22"/>
        </w:rPr>
        <w:t xml:space="preserve">                 </w:t>
      </w:r>
      <w:r>
        <w:rPr>
          <w:rStyle w:val="Fontdeparagrafimplicit"/>
          <w:rFonts w:ascii="Georgia" w:hAnsi="Georgia"/>
          <w:sz w:val="22"/>
        </w:rPr>
        <w:t>................</w:t>
      </w:r>
      <w:r w:rsidR="007D111F">
        <w:rPr>
          <w:rStyle w:val="Fontdeparagrafimplicit"/>
          <w:rFonts w:ascii="Georgia" w:hAnsi="Georgia"/>
          <w:sz w:val="22"/>
        </w:rPr>
        <w:t xml:space="preserve">      </w:t>
      </w:r>
    </w:p>
    <w:p w:rsidR="00A34A01" w14:paraId="2F51718C" w14:textId="77777777">
      <w:pPr>
        <w:ind w:firstLine="1134"/>
        <w:rPr>
          <w:rStyle w:val="Fontdeparagrafimplicit"/>
          <w:rFonts w:ascii="Georgia" w:hAnsi="Georgia"/>
          <w:sz w:val="22"/>
        </w:rPr>
      </w:pPr>
      <w:r>
        <w:rPr>
          <w:rStyle w:val="Fontdeparagrafimplicit"/>
          <w:rFonts w:ascii="Georgia" w:hAnsi="Georgia"/>
          <w:sz w:val="22"/>
        </w:rPr>
        <w:t xml:space="preserve">                                                                   </w:t>
      </w:r>
    </w:p>
    <w:p w:rsidR="00A34A01" w14:paraId="627DD2F0" w14:textId="77777777">
      <w:pPr>
        <w:ind w:firstLine="1134"/>
        <w:rPr>
          <w:rStyle w:val="Fontdeparagrafimplicit"/>
          <w:rFonts w:ascii="Georgia" w:hAnsi="Georgia"/>
          <w:sz w:val="22"/>
        </w:rPr>
      </w:pPr>
    </w:p>
    <w:p w:rsidR="00A34A01" w14:paraId="10121B2E" w14:textId="77777777">
      <w:pPr>
        <w:ind w:firstLine="1134"/>
        <w:rPr>
          <w:rStyle w:val="Fontdeparagrafimplicit"/>
          <w:rFonts w:ascii="Georgia" w:hAnsi="Georgia"/>
          <w:sz w:val="22"/>
        </w:rPr>
      </w:pPr>
    </w:p>
    <w:p w:rsidR="00A34A01" w14:paraId="21A96CF5" w14:textId="77777777">
      <w:pPr>
        <w:ind w:firstLine="1134"/>
        <w:rPr>
          <w:rStyle w:val="Fontdeparagrafimplicit"/>
          <w:rFonts w:ascii="Georgia" w:hAnsi="Georgia"/>
          <w:sz w:val="22"/>
        </w:rPr>
      </w:pPr>
    </w:p>
    <w:p w:rsidR="00A34A01" w14:paraId="7BC5C426" w14:textId="538AD788">
      <w:pPr>
        <w:ind w:firstLine="1134"/>
        <w:rPr>
          <w:rStyle w:val="Fontdeparagrafimplicit"/>
          <w:rFonts w:ascii="Georgia" w:hAnsi="Georgia"/>
          <w:sz w:val="16"/>
        </w:rPr>
      </w:pPr>
      <w:r>
        <w:rPr>
          <w:rStyle w:val="Fontdeparagrafimplicit"/>
          <w:rFonts w:ascii="Georgia" w:hAnsi="Georgia"/>
          <w:sz w:val="16"/>
        </w:rPr>
        <w:t>Red./</w:t>
      </w:r>
      <w:r>
        <w:rPr>
          <w:rStyle w:val="Fontdeparagrafimplicit"/>
          <w:rFonts w:ascii="Georgia" w:hAnsi="Georgia"/>
          <w:sz w:val="16"/>
        </w:rPr>
        <w:t>Tehnored</w:t>
      </w:r>
      <w:r>
        <w:rPr>
          <w:rStyle w:val="Fontdeparagrafimplicit"/>
          <w:rFonts w:ascii="Georgia" w:hAnsi="Georgia"/>
          <w:sz w:val="16"/>
        </w:rPr>
        <w:t>. A0014</w:t>
      </w:r>
      <w:r>
        <w:rPr>
          <w:rStyle w:val="Fontdeparagrafimplicit"/>
          <w:rFonts w:ascii="Georgia" w:hAnsi="Georgia"/>
          <w:sz w:val="16"/>
        </w:rPr>
        <w:t>./2 ex.</w:t>
      </w:r>
    </w:p>
    <w:p w:rsidR="00A34A01" w14:paraId="6D02DB24" w14:textId="48C074A3">
      <w:pPr>
        <w:ind w:firstLine="1134"/>
        <w:rPr>
          <w:rStyle w:val="Fontdeparagrafimplicit"/>
          <w:rFonts w:ascii="Georgia" w:hAnsi="Georgia"/>
          <w:sz w:val="16"/>
        </w:rPr>
      </w:pPr>
      <w:r>
        <w:rPr>
          <w:rStyle w:val="Fontdeparagrafimplicit"/>
          <w:rFonts w:ascii="Georgia" w:hAnsi="Georgia"/>
          <w:sz w:val="16"/>
        </w:rPr>
        <w:t>Data red. : ...............</w:t>
      </w:r>
    </w:p>
    <w:p w:rsidR="00A34A01" w14:paraId="219DDF4D" w14:textId="5706EF6B">
      <w:pPr>
        <w:ind w:firstLine="1134"/>
        <w:rPr>
          <w:rStyle w:val="Fontdeparagrafimplicit"/>
          <w:rFonts w:ascii="Georgia" w:hAnsi="Georgia"/>
          <w:sz w:val="16"/>
        </w:rPr>
      </w:pPr>
      <w:r>
        <w:rPr>
          <w:rStyle w:val="Fontdeparagrafimplicit"/>
          <w:rFonts w:ascii="Georgia" w:hAnsi="Georgia"/>
          <w:sz w:val="16"/>
        </w:rPr>
        <w:t>Sentinţa</w:t>
      </w:r>
      <w:r>
        <w:rPr>
          <w:rStyle w:val="Fontdeparagrafimplicit"/>
          <w:rFonts w:ascii="Georgia" w:hAnsi="Georgia"/>
          <w:sz w:val="16"/>
        </w:rPr>
        <w:t xml:space="preserve"> civilă nr.  </w:t>
      </w:r>
      <w:r w:rsidR="00722B8B">
        <w:rPr>
          <w:rStyle w:val="Fontdeparagrafimplicit"/>
          <w:rFonts w:ascii="Georgia" w:hAnsi="Georgia"/>
          <w:sz w:val="16"/>
        </w:rPr>
        <w:t>SC1</w:t>
      </w:r>
      <w:r>
        <w:rPr>
          <w:rStyle w:val="Fontdeparagrafimplicit"/>
          <w:rFonts w:ascii="Georgia" w:hAnsi="Georgia"/>
          <w:sz w:val="16"/>
        </w:rPr>
        <w:t xml:space="preserve"> din data de </w:t>
      </w:r>
      <w:r w:rsidR="00722B8B">
        <w:rPr>
          <w:rStyle w:val="Fontdeparagrafimplicit"/>
          <w:rFonts w:ascii="Georgia" w:hAnsi="Georgia"/>
          <w:sz w:val="16"/>
        </w:rPr>
        <w:t>...........</w:t>
      </w:r>
      <w:r>
        <w:rPr>
          <w:rStyle w:val="Fontdeparagrafimplicit"/>
          <w:rFonts w:ascii="Georgia" w:hAnsi="Georgia"/>
          <w:sz w:val="16"/>
        </w:rPr>
        <w:t xml:space="preserve">2014 </w:t>
      </w:r>
      <w:r>
        <w:rPr>
          <w:rStyle w:val="Fontdeparagrafimplicit"/>
          <w:rFonts w:ascii="Georgia" w:hAnsi="Georgia"/>
          <w:sz w:val="16"/>
        </w:rPr>
        <w:t>pronunţată</w:t>
      </w:r>
      <w:r>
        <w:rPr>
          <w:rStyle w:val="Fontdeparagrafimplicit"/>
          <w:rFonts w:ascii="Georgia" w:hAnsi="Georgia"/>
          <w:sz w:val="16"/>
        </w:rPr>
        <w:t xml:space="preserve"> de Tribunalul </w:t>
      </w:r>
      <w:r w:rsidR="0020192C">
        <w:rPr>
          <w:rStyle w:val="Fontdeparagrafimplicit"/>
          <w:rFonts w:ascii="Georgia" w:hAnsi="Georgia"/>
          <w:sz w:val="16"/>
        </w:rPr>
        <w:t>..........................</w:t>
      </w:r>
      <w:r>
        <w:rPr>
          <w:rStyle w:val="Fontdeparagrafimplicit"/>
          <w:rFonts w:ascii="Georgia" w:hAnsi="Georgia"/>
          <w:sz w:val="16"/>
        </w:rPr>
        <w:t xml:space="preserve"> – </w:t>
      </w:r>
      <w:r>
        <w:rPr>
          <w:rStyle w:val="Fontdeparagrafimplicit"/>
          <w:rFonts w:ascii="Georgia" w:hAnsi="Georgia"/>
          <w:sz w:val="16"/>
        </w:rPr>
        <w:t>Secţia</w:t>
      </w:r>
      <w:r>
        <w:rPr>
          <w:rStyle w:val="Fontdeparagrafimplicit"/>
          <w:rFonts w:ascii="Georgia" w:hAnsi="Georgia"/>
          <w:sz w:val="16"/>
        </w:rPr>
        <w:t xml:space="preserve"> a ......</w:t>
      </w:r>
      <w:r>
        <w:rPr>
          <w:rStyle w:val="Fontdeparagrafimplicit"/>
          <w:rFonts w:ascii="Georgia" w:hAnsi="Georgia"/>
          <w:sz w:val="16"/>
        </w:rPr>
        <w:t xml:space="preserve">de Contencios Administrativ </w:t>
      </w:r>
      <w:r>
        <w:rPr>
          <w:rStyle w:val="Fontdeparagrafimplicit"/>
          <w:rFonts w:ascii="Georgia" w:hAnsi="Georgia"/>
          <w:sz w:val="16"/>
        </w:rPr>
        <w:t>şi</w:t>
      </w:r>
      <w:r>
        <w:rPr>
          <w:rStyle w:val="Fontdeparagrafimplicit"/>
          <w:rFonts w:ascii="Georgia" w:hAnsi="Georgia"/>
          <w:sz w:val="16"/>
        </w:rPr>
        <w:t xml:space="preserve"> Fiscal (fostă </w:t>
      </w:r>
      <w:r>
        <w:rPr>
          <w:rStyle w:val="Fontdeparagrafimplicit"/>
          <w:rFonts w:ascii="Georgia" w:hAnsi="Georgia"/>
          <w:sz w:val="16"/>
        </w:rPr>
        <w:t>Secţia</w:t>
      </w:r>
      <w:r>
        <w:rPr>
          <w:rStyle w:val="Fontdeparagrafimplicit"/>
          <w:rFonts w:ascii="Georgia" w:hAnsi="Georgia"/>
          <w:sz w:val="16"/>
        </w:rPr>
        <w:t xml:space="preserve"> a ......</w:t>
      </w:r>
      <w:r>
        <w:rPr>
          <w:rStyle w:val="Fontdeparagrafimplicit"/>
          <w:rFonts w:ascii="Georgia" w:hAnsi="Georgia"/>
          <w:sz w:val="16"/>
        </w:rPr>
        <w:t xml:space="preserve">), în dosarul nr. </w:t>
      </w:r>
      <w:r w:rsidR="0020192C">
        <w:rPr>
          <w:rStyle w:val="Fontdeparagrafimplicit"/>
          <w:rFonts w:ascii="Georgia" w:hAnsi="Georgia"/>
          <w:sz w:val="16"/>
        </w:rPr>
        <w:t>..........................</w:t>
      </w:r>
    </w:p>
    <w:p w:rsidR="00A34A01" w14:paraId="408C641D" w14:textId="50AAB0AF">
      <w:pPr>
        <w:ind w:firstLine="1134"/>
        <w:rPr>
          <w:rStyle w:val="Fontdeparagrafimplicit"/>
          <w:rFonts w:ascii="Georgia" w:hAnsi="Georgia"/>
          <w:sz w:val="16"/>
        </w:rPr>
      </w:pPr>
      <w:r>
        <w:rPr>
          <w:rStyle w:val="Fontdeparagrafimplicit"/>
          <w:rFonts w:ascii="Georgia" w:hAnsi="Georgia"/>
          <w:sz w:val="16"/>
        </w:rPr>
        <w:t>judecător fond : ..............................</w:t>
      </w:r>
    </w:p>
    <w:p w:rsidR="00A34A01" w14:paraId="64E98FE3" w14:textId="77777777">
      <w:pPr>
        <w:ind w:firstLine="1134"/>
        <w:jc w:val="both"/>
        <w:rPr>
          <w:rStyle w:val="Fontdeparagrafimplicit"/>
          <w:rFonts w:ascii="Georgia" w:hAnsi="Georgia"/>
          <w:sz w:val="16"/>
        </w:rPr>
      </w:pPr>
    </w:p>
    <w:p w:rsidR="00A34A01" w14:paraId="6F41F21F" w14:textId="77777777">
      <w:pPr>
        <w:rPr>
          <w:rStyle w:val="Fontdeparagrafimplicit"/>
        </w:rPr>
      </w:pPr>
    </w:p>
    <w:sectPr>
      <w:footerReference w:type="default" r:id="rId4"/>
      <w:pgSz w:w="11907" w:h="16839" w:code="9"/>
      <w:pgMar w:top="567" w:right="851" w:bottom="567" w:left="1701" w:header="709" w:footer="709"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A34A01" w14:paraId="6F064A4C" w14:textId="77777777">
    <w:pPr>
      <w:pStyle w:val="Subsol"/>
      <w:jc w:val="center"/>
    </w:pPr>
    <w:r>
      <w:fldChar w:fldCharType="begin"/>
    </w:r>
    <w:r>
      <w:instrText>PAGE   \* MERGEFORMAT</w:instrText>
    </w:r>
    <w:r>
      <w:fldChar w:fldCharType="separate"/>
    </w:r>
    <w:r>
      <w:t>#</w:t>
    </w:r>
    <w:r>
      <w:fldChar w:fldCharType="end"/>
    </w:r>
  </w:p>
  <w:p w:rsidR="00A34A01" w14:paraId="5F5D3EFE" w14:textId="77777777">
    <w:pPr>
      <w:pStyle w:val="Subsol"/>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oofState w:spelling="clean" w:grammar="clean"/>
  <w:defaultTabStop w:val="720"/>
  <w:characterSpacingControl w:val="doNotCompress"/>
  <w:compat>
    <w:compatSetting w:name="compatibilityMode" w:uri="http://schemas.microsoft.com/office/word" w:val="12"/>
    <w:compatSetting w:name="useWord2013TrackBottomHyphenation" w:uri="http://schemas.microsoft.com/office/word" w:val="1"/>
    <w:compatSetting w:name="overrideTableStyleFontSizeAndJustification" w:uri="http://schemas.microsoft.com/office/word" w:val="0"/>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4A01"/>
    <w:rsid w:val="0020192C"/>
    <w:rsid w:val="00722B8B"/>
    <w:rsid w:val="007D111F"/>
    <w:rsid w:val="009120B8"/>
    <w:rsid w:val="00A34A01"/>
    <w:rsid w:val="00A524E7"/>
  </w:rsids>
  <w:docVars>
    <w:docVar w:name="url" w:val="http://10.1.48.53:80/ecris_cdms/document_upload.aspx?id_document=200000001895463&amp;id_departament=5&amp;id_sesiune=1514787&amp;id_user=654&amp;id_institutie=2&amp;actiune=modifica"/>
  </w:docVars>
  <m:mathPr>
    <m:mathFont m:val="Cambria Math"/>
  </m:mathPr>
  <w:themeFontLang w:val="en-US"/>
  <w:clrSchemeMapping w:bg1="light1" w:t1="dark1" w:bg2="light2" w:t2="dark2" w:accent1="accent1" w:accent2="accent2" w:accent3="accent3" w:accent4="accent4" w:accent5="accent5" w:accent6="accent6" w:hyperlink="hyperlink" w:followedHyperlink="followedHyperlink"/>
  <w14:docId w14:val="49646EEE"/>
  <w15:docId w15:val="{EF75F624-8448-4FD8-BB02-A18FFCA5B5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nhideWhenUsed="1"/>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lang w:val="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itlu1">
    <w:name w:val="Titlu 1"/>
    <w:basedOn w:val="Normal"/>
    <w:next w:val="Normal"/>
    <w:qFormat/>
    <w:pPr>
      <w:keepNext/>
      <w:jc w:val="center"/>
      <w:outlineLvl w:val="0"/>
    </w:pPr>
    <w:rPr>
      <w:b/>
      <w:sz w:val="28"/>
      <w:lang w:val="en-US"/>
    </w:rPr>
  </w:style>
  <w:style w:type="paragraph" w:styleId="NormalWeb">
    <w:name w:val="Normal (Web)"/>
    <w:basedOn w:val="Normal"/>
    <w:pPr>
      <w:spacing w:before="100" w:beforeAutospacing="1" w:after="100" w:afterAutospacing="1"/>
    </w:pPr>
  </w:style>
  <w:style w:type="paragraph" w:customStyle="1" w:styleId="Subsol">
    <w:name w:val="Subsol"/>
    <w:basedOn w:val="Normal"/>
    <w:link w:val="SubsolCaracter"/>
    <w:pPr>
      <w:tabs>
        <w:tab w:val="center" w:pos="4536"/>
        <w:tab w:val="right" w:pos="9072"/>
      </w:tabs>
    </w:pPr>
  </w:style>
  <w:style w:type="paragraph" w:customStyle="1" w:styleId="6Text">
    <w:name w:val="6.Text"/>
    <w:basedOn w:val="Normal"/>
    <w:pPr>
      <w:ind w:firstLine="454"/>
      <w:jc w:val="both"/>
    </w:pPr>
    <w:rPr>
      <w:rFonts w:ascii="Arial" w:hAnsi="Arial"/>
      <w:sz w:val="20"/>
    </w:rPr>
  </w:style>
  <w:style w:type="character" w:styleId="LineNumber">
    <w:name w:val="line number"/>
    <w:basedOn w:val="DefaultParagraphFont"/>
    <w:semiHidden/>
  </w:style>
  <w:style w:type="character" w:styleId="Hyperlink">
    <w:name w:val="Hyperlink"/>
    <w:rPr>
      <w:color w:val="0000FF"/>
      <w:u w:val="single"/>
    </w:rPr>
  </w:style>
  <w:style w:type="character" w:customStyle="1" w:styleId="Fontdeparagrafimplicit">
    <w:name w:val="Font de paragraf implicit"/>
  </w:style>
  <w:style w:type="character" w:customStyle="1" w:styleId="SubsolCaracter">
    <w:name w:val="Subsol Caracter"/>
    <w:link w:val="Subsol"/>
  </w:style>
  <w:style w:type="table" w:styleId="TableSimple1">
    <w:name w:val="Table Simple 1"/>
    <w:basedOn w:val="TableNormal"/>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Normal">
    <w:name w:val="Tabel Normal"/>
    <w:tblPr>
      <w:tblInd w:w="0" w:type="dxa"/>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footer" Target="footer1.xml" /><Relationship Id="rId5" Type="http://schemas.openxmlformats.org/officeDocument/2006/relationships/theme" Target="theme/theme1.xml" /><Relationship Id="rId6" Type="http://schemas.openxmlformats.org/officeDocument/2006/relationships/styles" Target="styles.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ap:Properties xmlns:vt="http://schemas.openxmlformats.org/officeDocument/2006/docPropsVTypes" xmlns:ap="http://schemas.openxmlformats.org/officeDocument/2006/extended-properties">
  <ap:Template>Normal</ap:Template>
  <ap:SharedDoc>false</ap:SharedDoc>
  <ap:LinksUpToDate>false</ap:LinksUpToDate>
  <ap:HyperlinkBase/>
  <ap:Manager/>
  <ap:Company/>
  <ap:TotalTime>70</ap:TotalTime>
  <ap:Pages>10</ap:Pages>
  <ap:Words>6682</ap:Words>
  <ap:Characters>38088</ap:Characters>
  <ap:Application>Microsoft Office Word</ap:Application>
  <ap:DocSecurity>0</ap:DocSecurity>
  <ap:Lines>317</ap:Lines>
  <ap:Paragraphs>89</ap:Paragraphs>
  <ap:ScaleCrop>false</ap:ScaleCrop>
  <ap:HeadingPairs>
    <vt:vector baseType="variant" size="2">
      <vt:variant>
        <vt:lpstr>Title</vt:lpstr>
      </vt:variant>
      <vt:variant>
        <vt:i4>1</vt:i4>
      </vt:variant>
    </vt:vector>
  </ap:HeadingPairs>
  <ap:TitlesOfParts>
    <vt:vector baseType="lpstr" size="1">
      <vt:lpstr>Numar dosar ﷡﷡﷡﷡﷡</vt:lpstr>
    </vt:vector>
  </ap:TitlesOfParts>
  <ap:CharactersWithSpaces>44681</ap:CharactersWithSpaces>
  <ap:HyperlinksChanged>false</ap:HyperlinksChanged>
  <ap:AppVersion>16.0000</ap:AppVersion>
</ap:Properties>
</file>

<file path=docProps/core.xml><?xml version="1.0" encoding="utf-8"?>
<coreProperties xmlns:dc="http://purl.org/dc/elements/1.1/" xmlns:dcterms="http://purl.org/dc/terms/" xmlns:xsi="http://www.w3.org/2001/XMLSchema-instance" xmlns="http://schemas.openxmlformats.org/package/2006/metadata/core-properties">
  <dc:title/>
  <dc:creator/>
  <lastModifiedBy/>
  <revision/>
  <dc:subject/>
  <dc:description/>
  <keywords/>
  <category/>
  <contentStatus/>
  <dc:identifier/>
  <dc:language/>
  <version/>
</coreProperties>
</file>