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E5D6F" w:rsidRDefault="00AE5D6F" w14:paraId="267F0E0B" w14:textId="77777777">
      <w:pPr>
        <w:rPr>
          <w:rStyle w:val="Fontdeparagrafimplicit"/>
          <w:color w:val="BFBFBF"/>
        </w:rPr>
      </w:pPr>
    </w:p>
    <w:p w:rsidRPr="00D21B3A" w:rsidR="005E1671" w:rsidRDefault="005E1671" w14:paraId="3CEE7570" w14:textId="452120D5">
      <w:pPr>
        <w:rPr>
          <w:b/>
          <w:bCs/>
        </w:rPr>
      </w:pPr>
      <w:r w:rsidRPr="00D21B3A">
        <w:rPr>
          <w:b/>
          <w:bCs/>
        </w:rPr>
        <w:t>HOT. 25</w:t>
      </w:r>
    </w:p>
    <w:p w:rsidR="00AE5D6F" w:rsidRDefault="00000000" w14:paraId="0DFBB495" w14:textId="53AB77D5">
      <w:r>
        <w:t xml:space="preserve">Dosar nr. </w:t>
      </w:r>
      <w:r w:rsidR="000A5507">
        <w:t>...</w:t>
      </w:r>
    </w:p>
    <w:p w:rsidR="00AE5D6F" w:rsidRDefault="00000000" w14:paraId="0C4B7BA5" w14:textId="77777777">
      <w:pPr>
        <w:jc w:val="center"/>
      </w:pPr>
      <w:r>
        <w:t>R O M Â N I A</w:t>
      </w:r>
    </w:p>
    <w:p w:rsidR="00AE5D6F" w:rsidRDefault="00AE5D6F" w14:paraId="46D30F4E" w14:textId="77777777">
      <w:pPr>
        <w:jc w:val="center"/>
      </w:pPr>
    </w:p>
    <w:p w:rsidR="00AE5D6F" w:rsidRDefault="00000000" w14:paraId="29FEFD2D" w14:textId="23C98339">
      <w:pPr>
        <w:jc w:val="center"/>
      </w:pPr>
      <w:r>
        <w:t xml:space="preserve">CURTEA DE APEL </w:t>
      </w:r>
      <w:r w:rsidR="000A5507">
        <w:t>...</w:t>
      </w:r>
    </w:p>
    <w:p w:rsidR="00AE5D6F" w:rsidRDefault="00000000" w14:paraId="36437905" w14:textId="5FF171CB">
      <w:pPr>
        <w:jc w:val="center"/>
        <w:rPr>
          <w:rStyle w:val="Fontdeparagrafimplicit"/>
          <w:lang w:val="en-US"/>
        </w:rPr>
      </w:pPr>
      <w:r>
        <w:t xml:space="preserve">SECŢIA </w:t>
      </w:r>
      <w:r w:rsidR="000A5507">
        <w:t>...</w:t>
      </w:r>
    </w:p>
    <w:p w:rsidR="00AE5D6F" w:rsidRDefault="00AE5D6F" w14:paraId="55868E34" w14:textId="77777777">
      <w:pPr>
        <w:rPr>
          <w:rStyle w:val="Fontdeparagrafimplicit"/>
        </w:rPr>
      </w:pPr>
    </w:p>
    <w:p w:rsidR="00AE5D6F" w:rsidRDefault="00000000" w14:paraId="260A557B" w14:textId="24C1B793">
      <w:pPr>
        <w:jc w:val="center"/>
      </w:pPr>
      <w:r>
        <w:rPr>
          <w:rStyle w:val="Fontdeparagrafimplicit"/>
        </w:rPr>
      </w:r>
      <w:bookmarkStart w:name="tip_incheiere" w:id="0"/>
      <w:r>
        <w:t>DECIZIE</w:t>
      </w:r>
      <w:bookmarkEnd w:id="0"/>
      <w:r>
        <w:t xml:space="preserve"> Nr. </w:t>
      </w:r>
      <w:r w:rsidR="000A5507">
        <w:t>...</w:t>
      </w:r>
    </w:p>
    <w:p w:rsidR="00AE5D6F" w:rsidRDefault="00000000" w14:paraId="757E1B6F" w14:textId="1D5AF3DF">
      <w:pPr>
        <w:jc w:val="center"/>
      </w:pPr>
      <w:proofErr w:type="spellStart"/>
      <w:r>
        <w:t>Şedinţa</w:t>
      </w:r>
      <w:proofErr w:type="spellEnd"/>
      <w:r>
        <w:t> </w:t>
      </w:r>
      <w:bookmarkStart w:name="tip_sedinta" w:id="1"/>
      <w:r>
        <w:t>publică</w:t>
      </w:r>
      <w:bookmarkEnd w:id="1"/>
      <w:r>
        <w:t xml:space="preserve"> de la </w:t>
      </w:r>
      <w:r w:rsidR="000A5507">
        <w:t>...</w:t>
      </w:r>
      <w:r>
        <w:t xml:space="preserve"> </w:t>
      </w:r>
    </w:p>
    <w:p w:rsidR="00AE5D6F" w:rsidRDefault="00000000" w14:paraId="01EF63AB" w14:textId="77777777">
      <w:pPr>
        <w:jc w:val="center"/>
      </w:pPr>
      <w:r>
        <w:t>Completul compus din:</w:t>
      </w:r>
    </w:p>
    <w:p w:rsidR="00AE5D6F" w:rsidRDefault="00000000" w14:paraId="57CF51CA" w14:textId="6B81C453">
      <w:pPr>
        <w:jc w:val="center"/>
      </w:pPr>
      <w:r>
        <w:t xml:space="preserve">PREŞEDINTE </w:t>
      </w:r>
      <w:r w:rsidR="000A5507">
        <w:t>A0007</w:t>
      </w:r>
    </w:p>
    <w:p w:rsidR="00AE5D6F" w:rsidRDefault="00000000" w14:paraId="478194D7" w14:textId="142C2727">
      <w:pPr>
        <w:jc w:val="center"/>
      </w:pPr>
      <w:r>
        <w:t xml:space="preserve">Judecător </w:t>
      </w:r>
      <w:r w:rsidR="000A5507">
        <w:t>...</w:t>
      </w:r>
    </w:p>
    <w:p w:rsidR="00AE5D6F" w:rsidRDefault="00000000" w14:paraId="5137E082" w14:textId="28F7EA51">
      <w:pPr>
        <w:jc w:val="center"/>
      </w:pPr>
      <w:r>
        <w:t xml:space="preserve">Judecător </w:t>
      </w:r>
      <w:r w:rsidR="000A5507">
        <w:t>...</w:t>
      </w:r>
    </w:p>
    <w:p w:rsidR="00AE5D6F" w:rsidRDefault="00000000" w14:paraId="67ACC459" w14:textId="1F37ADDE">
      <w:pPr>
        <w:jc w:val="center"/>
      </w:pPr>
      <w:r>
        <w:t xml:space="preserve">Grefier </w:t>
      </w:r>
      <w:r w:rsidR="000A5507">
        <w:t>...</w:t>
      </w:r>
    </w:p>
    <w:p w:rsidR="00AE5D6F" w:rsidRDefault="00AE5D6F" w14:paraId="69F58477" w14:textId="77777777">
      <w:pPr>
        <w:jc w:val="center"/>
      </w:pPr>
    </w:p>
    <w:p w:rsidR="00AE5D6F" w:rsidRDefault="00000000" w14:paraId="0AE7A5EC" w14:textId="77777777">
      <w:pPr>
        <w:jc w:val="center"/>
      </w:pPr>
      <w:bookmarkStart w:name="nume_procuror" w:id="2"/>
      <w:bookmarkEnd w:id="2"/>
    </w:p>
    <w:p w:rsidR="00AE5D6F" w:rsidRDefault="00AE5D6F" w14:paraId="73D4F64B" w14:textId="77777777">
      <w:pPr>
        <w:jc w:val="center"/>
      </w:pPr>
    </w:p>
    <w:p w:rsidR="00AE5D6F" w:rsidRDefault="00AE5D6F" w14:paraId="4BF997DA" w14:textId="77777777">
      <w:pPr>
        <w:jc w:val="center"/>
      </w:pPr>
    </w:p>
    <w:p w:rsidR="00AE5D6F" w:rsidRDefault="00000000" w14:paraId="414362BB" w14:textId="4D866BEA">
      <w:pPr>
        <w:ind w:firstLine="708"/>
        <w:jc w:val="both"/>
      </w:pPr>
      <w:r>
        <w:t xml:space="preserve">Pe rol judecarea recursului în Contencios administrativ </w:t>
      </w:r>
      <w:proofErr w:type="spellStart"/>
      <w:r>
        <w:t>şi</w:t>
      </w:r>
      <w:proofErr w:type="spellEnd"/>
      <w:r>
        <w:t xml:space="preserve"> fiscal privind pe </w:t>
      </w:r>
      <w:bookmarkStart w:name="_Hlk159402141" w:id="3"/>
      <w:r>
        <w:t>recurentul SINDICATUL POLIŢIŞTILOR EUROPENI EUROPOL</w:t>
      </w:r>
      <w:r w:rsidR="009752AF">
        <w:t xml:space="preserve"> </w:t>
      </w:r>
      <w:r>
        <w:t>-</w:t>
      </w:r>
      <w:r w:rsidR="009752AF">
        <w:t xml:space="preserve"> </w:t>
      </w:r>
      <w:r>
        <w:t>SUCURSALA</w:t>
      </w:r>
      <w:r w:rsidR="009752AF">
        <w:t xml:space="preserve"> </w:t>
      </w:r>
      <w:r w:rsidRPr="009752AF" w:rsidR="009752AF">
        <w:rPr>
          <w:b/>
          <w:bCs/>
        </w:rPr>
        <w:t>Y</w:t>
      </w:r>
      <w:r w:rsidR="009752AF">
        <w:t xml:space="preserve"> </w:t>
      </w:r>
      <w:r>
        <w:t xml:space="preserve">-pentru </w:t>
      </w:r>
      <w:r w:rsidRPr="009752AF" w:rsidR="009752AF">
        <w:rPr>
          <w:b/>
          <w:bCs/>
        </w:rPr>
        <w:t>X</w:t>
      </w:r>
      <w:r>
        <w:t xml:space="preserve">, </w:t>
      </w:r>
      <w:bookmarkEnd w:id="3"/>
      <w:r>
        <w:t xml:space="preserve">împotriva </w:t>
      </w:r>
      <w:proofErr w:type="spellStart"/>
      <w:r>
        <w:t>sentinţei</w:t>
      </w:r>
      <w:proofErr w:type="spellEnd"/>
      <w:r>
        <w:t xml:space="preserve"> </w:t>
      </w:r>
      <w:bookmarkStart w:name="_Hlk159398975" w:id="4"/>
      <w:r>
        <w:t>nr.</w:t>
      </w:r>
      <w:r w:rsidR="00040388">
        <w:t>...</w:t>
      </w:r>
      <w:r>
        <w:t xml:space="preserve"> din data de </w:t>
      </w:r>
      <w:r w:rsidR="00040388">
        <w:t>...</w:t>
      </w:r>
      <w:r>
        <w:t xml:space="preserve">, </w:t>
      </w:r>
      <w:proofErr w:type="spellStart"/>
      <w:r>
        <w:t>pronunţată</w:t>
      </w:r>
      <w:proofErr w:type="spellEnd"/>
      <w:r>
        <w:t xml:space="preserve"> de Tribunalul </w:t>
      </w:r>
      <w:r w:rsidR="009752AF">
        <w:t>...</w:t>
      </w:r>
      <w:r>
        <w:t xml:space="preserve"> în dosarul nr.</w:t>
      </w:r>
      <w:bookmarkEnd w:id="4"/>
      <w:r w:rsidR="00040388">
        <w:t>...</w:t>
      </w:r>
      <w:r>
        <w:t xml:space="preserve">, în contradictoriu cu intimatul Inspectoratul de </w:t>
      </w:r>
      <w:proofErr w:type="spellStart"/>
      <w:r>
        <w:t>Poliţie</w:t>
      </w:r>
      <w:proofErr w:type="spellEnd"/>
      <w:r>
        <w:t xml:space="preserve"> al </w:t>
      </w:r>
      <w:proofErr w:type="spellStart"/>
      <w:r>
        <w:t>judeţului</w:t>
      </w:r>
      <w:proofErr w:type="spellEnd"/>
      <w:r>
        <w:t xml:space="preserve"> </w:t>
      </w:r>
      <w:r w:rsidRPr="009752AF" w:rsidR="009752AF">
        <w:rPr>
          <w:b/>
          <w:bCs/>
        </w:rPr>
        <w:t>Y</w:t>
      </w:r>
      <w:r>
        <w:t xml:space="preserve">, având ca obiect </w:t>
      </w:r>
      <w:proofErr w:type="spellStart"/>
      <w:r>
        <w:t>contestaţie</w:t>
      </w:r>
      <w:proofErr w:type="spellEnd"/>
      <w:r>
        <w:t xml:space="preserve"> decizie de </w:t>
      </w:r>
      <w:proofErr w:type="spellStart"/>
      <w:r>
        <w:t>sancţionare</w:t>
      </w:r>
      <w:proofErr w:type="spellEnd"/>
      <w:r>
        <w:t xml:space="preserve">. </w:t>
      </w:r>
    </w:p>
    <w:p w:rsidR="00AE5D6F" w:rsidRDefault="00000000" w14:paraId="512F8649" w14:textId="0C415452">
      <w:pPr>
        <w:ind w:firstLine="708"/>
        <w:jc w:val="both"/>
      </w:pPr>
      <w:r>
        <w:t xml:space="preserve">La apelul nominal făcut în </w:t>
      </w:r>
      <w:proofErr w:type="spellStart"/>
      <w:r>
        <w:t>şedinţa</w:t>
      </w:r>
      <w:proofErr w:type="spellEnd"/>
      <w:r>
        <w:t xml:space="preserve"> </w:t>
      </w:r>
      <w:bookmarkStart w:name="tip_sedinta_copie_1" w:id="5"/>
      <w:r>
        <w:t>publică</w:t>
      </w:r>
      <w:bookmarkEnd w:id="5"/>
      <w:r>
        <w:t xml:space="preserve"> a răspuns avocat </w:t>
      </w:r>
      <w:r w:rsidRPr="00040388" w:rsidR="00040388">
        <w:rPr>
          <w:b/>
          <w:bCs/>
        </w:rPr>
        <w:t>A</w:t>
      </w:r>
      <w:r>
        <w:t xml:space="preserve"> pentru recurentul SINDICATUL POLIŢIŞTILOR EUROPENI EUROPOL-SUCURSALA </w:t>
      </w:r>
      <w:r w:rsidRPr="009752AF" w:rsidR="009752AF">
        <w:rPr>
          <w:b/>
          <w:bCs/>
        </w:rPr>
        <w:t>Y</w:t>
      </w:r>
      <w:r>
        <w:t xml:space="preserve">-pentru </w:t>
      </w:r>
      <w:r w:rsidRPr="009752AF" w:rsidR="009752AF">
        <w:rPr>
          <w:b/>
          <w:bCs/>
        </w:rPr>
        <w:t>X</w:t>
      </w:r>
      <w:r>
        <w:t xml:space="preserve">, lipsind intimatul Inspectoratul de </w:t>
      </w:r>
      <w:proofErr w:type="spellStart"/>
      <w:r>
        <w:t>Poliţie</w:t>
      </w:r>
      <w:proofErr w:type="spellEnd"/>
      <w:r>
        <w:t xml:space="preserve"> al </w:t>
      </w:r>
      <w:proofErr w:type="spellStart"/>
      <w:r>
        <w:t>judeţului</w:t>
      </w:r>
      <w:proofErr w:type="spellEnd"/>
      <w:r>
        <w:t xml:space="preserve"> </w:t>
      </w:r>
      <w:r w:rsidRPr="009752AF" w:rsidR="009752AF">
        <w:rPr>
          <w:b/>
          <w:bCs/>
        </w:rPr>
        <w:t>Y</w:t>
      </w:r>
      <w:r>
        <w:t>.</w:t>
      </w:r>
    </w:p>
    <w:p w:rsidR="00AE5D6F" w:rsidRDefault="00000000" w14:paraId="273F7D02" w14:textId="77777777">
      <w:pPr>
        <w:ind w:firstLine="708"/>
        <w:jc w:val="both"/>
      </w:pPr>
      <w:r>
        <w:t xml:space="preserve">Procedura  de citare este </w:t>
      </w:r>
      <w:bookmarkStart w:name="tip_procedura" w:id="6"/>
      <w:r>
        <w:t>legal</w:t>
      </w:r>
      <w:bookmarkEnd w:id="6"/>
      <w:r>
        <w:t xml:space="preserve"> îndeplinită.</w:t>
      </w:r>
    </w:p>
    <w:p w:rsidR="00AE5D6F" w:rsidRDefault="00000000" w14:paraId="49AB6B13" w14:textId="77777777">
      <w:pPr>
        <w:ind w:firstLine="708"/>
        <w:jc w:val="both"/>
      </w:pPr>
      <w:r>
        <w:t xml:space="preserve">S-a făcut </w:t>
      </w:r>
      <w:bookmarkStart w:name="tip_doc_despre_cauza" w:id="7"/>
      <w:r>
        <w:t>referatul</w:t>
      </w:r>
      <w:bookmarkEnd w:id="7"/>
      <w:r>
        <w:t xml:space="preserve"> cauzei de către </w:t>
      </w:r>
      <w:bookmarkStart w:name="functia_celui_care_f" w:id="8"/>
      <w:r>
        <w:t>grefier</w:t>
      </w:r>
      <w:bookmarkEnd w:id="8"/>
      <w:r>
        <w:t xml:space="preserve"> </w:t>
      </w:r>
      <w:bookmarkStart w:name="combo_invedereaza" w:id="9"/>
      <w:r>
        <w:t>care învederează</w:t>
      </w:r>
      <w:bookmarkEnd w:id="9"/>
      <w:r>
        <w:t xml:space="preserve"> </w:t>
      </w:r>
      <w:proofErr w:type="spellStart"/>
      <w:r>
        <w:t>instanţei</w:t>
      </w:r>
      <w:proofErr w:type="spellEnd"/>
      <w:r>
        <w:t xml:space="preserve"> că recursul este declarat </w:t>
      </w:r>
      <w:proofErr w:type="spellStart"/>
      <w:r>
        <w:t>şi</w:t>
      </w:r>
      <w:proofErr w:type="spellEnd"/>
      <w:r>
        <w:t xml:space="preserve"> motivat în termenul prevăzut de lege, după care;</w:t>
      </w:r>
    </w:p>
    <w:p w:rsidR="00AE5D6F" w:rsidRDefault="00000000" w14:paraId="50379E54" w14:textId="77777777">
      <w:pPr>
        <w:ind w:firstLine="708"/>
        <w:jc w:val="both"/>
      </w:pPr>
      <w:proofErr w:type="spellStart"/>
      <w:r>
        <w:t>Instanţa</w:t>
      </w:r>
      <w:proofErr w:type="spellEnd"/>
      <w:r>
        <w:t xml:space="preserve"> pune în </w:t>
      </w:r>
      <w:proofErr w:type="spellStart"/>
      <w:r>
        <w:t>discuţie</w:t>
      </w:r>
      <w:proofErr w:type="spellEnd"/>
      <w:r>
        <w:t xml:space="preserve"> </w:t>
      </w:r>
      <w:proofErr w:type="spellStart"/>
      <w:r>
        <w:t>excepţia</w:t>
      </w:r>
      <w:proofErr w:type="spellEnd"/>
      <w:r>
        <w:t xml:space="preserve"> </w:t>
      </w:r>
      <w:proofErr w:type="spellStart"/>
      <w:r>
        <w:t>nulităţii</w:t>
      </w:r>
      <w:proofErr w:type="spellEnd"/>
      <w:r>
        <w:t xml:space="preserve"> recursului </w:t>
      </w:r>
      <w:proofErr w:type="spellStart"/>
      <w:r>
        <w:t>şi</w:t>
      </w:r>
      <w:proofErr w:type="spellEnd"/>
      <w:r>
        <w:t xml:space="preserve"> acordă cuvântul, în subsidiar, asupra cererii de recurs.</w:t>
      </w:r>
    </w:p>
    <w:p w:rsidR="00AE5D6F" w:rsidRDefault="00000000" w14:paraId="00C1E1F9" w14:textId="318EA247">
      <w:pPr>
        <w:jc w:val="both"/>
      </w:pPr>
      <w:r>
        <w:tab/>
        <w:t xml:space="preserve">Avocat </w:t>
      </w:r>
      <w:r w:rsidRPr="00040388" w:rsidR="00040388">
        <w:rPr>
          <w:b/>
          <w:bCs/>
        </w:rPr>
        <w:t>A</w:t>
      </w:r>
      <w:r>
        <w:t xml:space="preserve"> pentru recurentul contestator SINDICATUL POLIŢIŞTILOR EUROPENI EUROPOL-SUCURSALA </w:t>
      </w:r>
      <w:r w:rsidRPr="009752AF" w:rsidR="009752AF">
        <w:rPr>
          <w:b/>
          <w:bCs/>
        </w:rPr>
        <w:t>Y</w:t>
      </w:r>
      <w:r>
        <w:t xml:space="preserve">-pentru </w:t>
      </w:r>
      <w:r w:rsidRPr="009752AF" w:rsidR="009752AF">
        <w:rPr>
          <w:b/>
          <w:bCs/>
        </w:rPr>
        <w:t>X</w:t>
      </w:r>
      <w:r>
        <w:t xml:space="preserve">, solicită respingerea </w:t>
      </w:r>
      <w:proofErr w:type="spellStart"/>
      <w:r>
        <w:t>excepţiei</w:t>
      </w:r>
      <w:proofErr w:type="spellEnd"/>
      <w:r>
        <w:t xml:space="preserve"> </w:t>
      </w:r>
      <w:proofErr w:type="spellStart"/>
      <w:r>
        <w:t>nulităţii</w:t>
      </w:r>
      <w:proofErr w:type="spellEnd"/>
      <w:r>
        <w:t xml:space="preserve"> recursului, iar pe recurs solicită admiterea recursului astfel cum a fost formulat, casarea </w:t>
      </w:r>
      <w:proofErr w:type="spellStart"/>
      <w:r>
        <w:t>sentinţei</w:t>
      </w:r>
      <w:proofErr w:type="spellEnd"/>
      <w:r>
        <w:t xml:space="preserve"> atacate </w:t>
      </w:r>
      <w:proofErr w:type="spellStart"/>
      <w:r>
        <w:t>şi</w:t>
      </w:r>
      <w:proofErr w:type="spellEnd"/>
      <w:r>
        <w:t xml:space="preserve"> rejudecând, să se admită </w:t>
      </w:r>
      <w:proofErr w:type="spellStart"/>
      <w:r>
        <w:t>acţiunea</w:t>
      </w:r>
      <w:proofErr w:type="spellEnd"/>
      <w:r>
        <w:t xml:space="preserve"> </w:t>
      </w:r>
      <w:proofErr w:type="spellStart"/>
      <w:r>
        <w:t>aşa</w:t>
      </w:r>
      <w:proofErr w:type="spellEnd"/>
      <w:r>
        <w:t xml:space="preserve"> cum a fost formulată. </w:t>
      </w:r>
      <w:proofErr w:type="spellStart"/>
      <w:r>
        <w:t>Menţionează</w:t>
      </w:r>
      <w:proofErr w:type="spellEnd"/>
      <w:r>
        <w:t xml:space="preserve"> că decizia de </w:t>
      </w:r>
      <w:proofErr w:type="spellStart"/>
      <w:r>
        <w:t>sancţionare</w:t>
      </w:r>
      <w:proofErr w:type="spellEnd"/>
      <w:r>
        <w:t xml:space="preserve"> este lovită de nulitatea absolută întrucât ea nu descrie fapta comisă </w:t>
      </w:r>
      <w:proofErr w:type="spellStart"/>
      <w:r>
        <w:t>şi</w:t>
      </w:r>
      <w:proofErr w:type="spellEnd"/>
      <w:r>
        <w:t xml:space="preserve"> nici data </w:t>
      </w:r>
      <w:proofErr w:type="spellStart"/>
      <w:r>
        <w:t>săvârşirii</w:t>
      </w:r>
      <w:proofErr w:type="spellEnd"/>
      <w:r>
        <w:t xml:space="preserve"> acesteia </w:t>
      </w:r>
      <w:proofErr w:type="spellStart"/>
      <w:r>
        <w:t>şi</w:t>
      </w:r>
      <w:proofErr w:type="spellEnd"/>
      <w:r>
        <w:t xml:space="preserve"> de asemenea, acea </w:t>
      </w:r>
      <w:proofErr w:type="spellStart"/>
      <w:r>
        <w:t>fişă</w:t>
      </w:r>
      <w:proofErr w:type="spellEnd"/>
      <w:r>
        <w:t xml:space="preserve"> a fost completată, imprimată, înregistrată în Registrul de Accidente </w:t>
      </w:r>
      <w:proofErr w:type="spellStart"/>
      <w:r>
        <w:t>şi</w:t>
      </w:r>
      <w:proofErr w:type="spellEnd"/>
      <w:r>
        <w:t xml:space="preserve"> a fost lăsată în mapa de lucrări pentru a fi preluată de Serviciul Rutier, la care a fost </w:t>
      </w:r>
      <w:proofErr w:type="spellStart"/>
      <w:r>
        <w:t>ataşată</w:t>
      </w:r>
      <w:proofErr w:type="spellEnd"/>
      <w:r>
        <w:t xml:space="preserve"> </w:t>
      </w:r>
      <w:proofErr w:type="spellStart"/>
      <w:r>
        <w:t>şi</w:t>
      </w:r>
      <w:proofErr w:type="spellEnd"/>
      <w:r>
        <w:t xml:space="preserve"> o copie a procesului-verbal de constatare </w:t>
      </w:r>
      <w:proofErr w:type="spellStart"/>
      <w:r>
        <w:t>şi</w:t>
      </w:r>
      <w:proofErr w:type="spellEnd"/>
      <w:r>
        <w:t xml:space="preserve"> </w:t>
      </w:r>
      <w:proofErr w:type="spellStart"/>
      <w:r>
        <w:t>contravenţie</w:t>
      </w:r>
      <w:proofErr w:type="spellEnd"/>
      <w:r>
        <w:t xml:space="preserve">, în termenul legal de 4 zile. </w:t>
      </w:r>
    </w:p>
    <w:p w:rsidR="00AE5D6F" w:rsidRDefault="00AE5D6F" w14:paraId="2906BEB0" w14:textId="77777777">
      <w:pPr>
        <w:ind w:firstLine="708"/>
        <w:jc w:val="both"/>
      </w:pPr>
    </w:p>
    <w:p w:rsidR="00AE5D6F" w:rsidRDefault="00AE5D6F" w14:paraId="02CE2662" w14:textId="77777777">
      <w:pPr>
        <w:jc w:val="both"/>
      </w:pPr>
    </w:p>
    <w:p w:rsidR="00AE5D6F" w:rsidRDefault="00000000" w14:paraId="39A31E4F" w14:textId="77777777">
      <w:pPr>
        <w:ind w:firstLine="708"/>
        <w:jc w:val="center"/>
      </w:pPr>
      <w:r>
        <w:t>C U R T E A</w:t>
      </w:r>
    </w:p>
    <w:p w:rsidR="00AE5D6F" w:rsidRDefault="00AE5D6F" w14:paraId="41CE8E56" w14:textId="77777777"/>
    <w:p w:rsidR="00AE5D6F" w:rsidRDefault="00000000" w14:paraId="2C3752EF" w14:textId="77777777">
      <w:r>
        <w:tab/>
        <w:t xml:space="preserve">Asupra recursului de </w:t>
      </w:r>
      <w:proofErr w:type="spellStart"/>
      <w:r>
        <w:t>faţă</w:t>
      </w:r>
      <w:proofErr w:type="spellEnd"/>
      <w:r>
        <w:t xml:space="preserve">, </w:t>
      </w:r>
    </w:p>
    <w:p w:rsidR="00AE5D6F" w:rsidRDefault="00000000" w14:paraId="61755E8F" w14:textId="11F35133">
      <w:pPr>
        <w:ind w:firstLine="708"/>
        <w:jc w:val="both"/>
      </w:pPr>
      <w:r>
        <w:t xml:space="preserve">Prin </w:t>
      </w:r>
      <w:proofErr w:type="spellStart"/>
      <w:r>
        <w:t>sentinţa</w:t>
      </w:r>
      <w:proofErr w:type="spellEnd"/>
      <w:r>
        <w:t xml:space="preserve"> nr.</w:t>
      </w:r>
      <w:r w:rsidR="00247440">
        <w:t>...</w:t>
      </w:r>
      <w:r>
        <w:t xml:space="preserve"> din data de </w:t>
      </w:r>
      <w:r w:rsidR="00247440">
        <w:t>...</w:t>
      </w:r>
      <w:r>
        <w:t xml:space="preserve">, </w:t>
      </w:r>
      <w:proofErr w:type="spellStart"/>
      <w:r>
        <w:t>pronunţată</w:t>
      </w:r>
      <w:proofErr w:type="spellEnd"/>
      <w:r>
        <w:t xml:space="preserve"> de Tribunalul </w:t>
      </w:r>
      <w:r w:rsidR="009752AF">
        <w:t>...</w:t>
      </w:r>
      <w:r>
        <w:t xml:space="preserve"> în dosarul nr.</w:t>
      </w:r>
      <w:r w:rsidR="00247440">
        <w:t>...</w:t>
      </w:r>
      <w:r>
        <w:t xml:space="preserve">, s-a respins </w:t>
      </w:r>
      <w:proofErr w:type="spellStart"/>
      <w:r>
        <w:t>contestaţia</w:t>
      </w:r>
      <w:proofErr w:type="spellEnd"/>
      <w:r>
        <w:t xml:space="preserve"> formulată de Sindicatul </w:t>
      </w:r>
      <w:proofErr w:type="spellStart"/>
      <w:r>
        <w:t>Poliţiştilor</w:t>
      </w:r>
      <w:proofErr w:type="spellEnd"/>
      <w:r>
        <w:t xml:space="preserve"> Europeni Europol-Sucursala </w:t>
      </w:r>
      <w:r w:rsidRPr="009752AF" w:rsidR="009752AF">
        <w:rPr>
          <w:b/>
          <w:bCs/>
        </w:rPr>
        <w:t>Y</w:t>
      </w:r>
      <w:r>
        <w:t xml:space="preserve">, în numele contestatorului </w:t>
      </w:r>
      <w:r w:rsidRPr="009752AF" w:rsidR="009752AF">
        <w:rPr>
          <w:b/>
          <w:bCs/>
        </w:rPr>
        <w:t>X</w:t>
      </w:r>
      <w:r>
        <w:t xml:space="preserve">, în contradictoriu cu intimatul </w:t>
      </w:r>
      <w:proofErr w:type="spellStart"/>
      <w:r>
        <w:t>Inspectorarul</w:t>
      </w:r>
      <w:proofErr w:type="spellEnd"/>
      <w:r>
        <w:t xml:space="preserve"> de </w:t>
      </w:r>
      <w:proofErr w:type="spellStart"/>
      <w:r>
        <w:t>Poliţie</w:t>
      </w:r>
      <w:proofErr w:type="spellEnd"/>
      <w:r>
        <w:t xml:space="preserve"> </w:t>
      </w:r>
      <w:proofErr w:type="spellStart"/>
      <w:r>
        <w:t>Judeţean</w:t>
      </w:r>
      <w:proofErr w:type="spellEnd"/>
      <w:r>
        <w:t xml:space="preserve"> </w:t>
      </w:r>
      <w:r w:rsidRPr="009752AF" w:rsidR="009752AF">
        <w:rPr>
          <w:b/>
          <w:bCs/>
        </w:rPr>
        <w:t>Y</w:t>
      </w:r>
      <w:r>
        <w:t>.</w:t>
      </w:r>
    </w:p>
    <w:p w:rsidR="00AE5D6F" w:rsidRDefault="00000000" w14:paraId="6EB97594" w14:textId="5B742313">
      <w:pPr>
        <w:ind w:firstLine="708"/>
        <w:jc w:val="both"/>
      </w:pPr>
      <w:r>
        <w:t xml:space="preserve">Împotriva </w:t>
      </w:r>
      <w:proofErr w:type="spellStart"/>
      <w:r>
        <w:t>sentinţei</w:t>
      </w:r>
      <w:proofErr w:type="spellEnd"/>
      <w:r>
        <w:t xml:space="preserve"> nr.</w:t>
      </w:r>
      <w:r w:rsidR="00150BF1">
        <w:t>...</w:t>
      </w:r>
      <w:r>
        <w:t xml:space="preserve"> din data de </w:t>
      </w:r>
      <w:r w:rsidR="00150BF1">
        <w:t>...</w:t>
      </w:r>
      <w:r>
        <w:t xml:space="preserve">, </w:t>
      </w:r>
      <w:proofErr w:type="spellStart"/>
      <w:r>
        <w:t>pronunţată</w:t>
      </w:r>
      <w:proofErr w:type="spellEnd"/>
      <w:r>
        <w:t xml:space="preserve"> de Tribunalul </w:t>
      </w:r>
      <w:r w:rsidR="009752AF">
        <w:t>...</w:t>
      </w:r>
      <w:r>
        <w:t xml:space="preserve"> în dosarul nr.</w:t>
      </w:r>
      <w:r w:rsidR="00150BF1">
        <w:t>...</w:t>
      </w:r>
      <w:r>
        <w:t xml:space="preserve">, a formulat </w:t>
      </w:r>
      <w:r>
        <w:rPr>
          <w:rStyle w:val="Fontdeparagrafimplicit"/>
          <w:b/>
        </w:rPr>
        <w:t>recurs</w:t>
      </w:r>
      <w:r>
        <w:t xml:space="preserve"> recurentul SINDICATUL POLIŢIŞTILOR EUROPENI EUROPOL-SUCURSALA </w:t>
      </w:r>
      <w:r w:rsidRPr="009752AF" w:rsidR="009752AF">
        <w:rPr>
          <w:b/>
          <w:bCs/>
        </w:rPr>
        <w:t>Y</w:t>
      </w:r>
      <w:r>
        <w:t xml:space="preserve">-pentru </w:t>
      </w:r>
      <w:r w:rsidRPr="009752AF" w:rsidR="009752AF">
        <w:rPr>
          <w:b/>
          <w:bCs/>
        </w:rPr>
        <w:t>X</w:t>
      </w:r>
      <w:r>
        <w:t>.</w:t>
      </w:r>
    </w:p>
    <w:p w:rsidR="00AE5D6F" w:rsidRDefault="00000000" w14:paraId="5BE0A29A" w14:textId="77777777">
      <w:pPr>
        <w:ind w:firstLine="708"/>
        <w:jc w:val="both"/>
      </w:pPr>
      <w:r>
        <w:lastRenderedPageBreak/>
        <w:t xml:space="preserve">În motivarea recursului, contestatorul arată că hotărârea instanței de fond este netemeinica si nelegala, dat fiind motivul de casare prevăzut de art.488 </w:t>
      </w:r>
      <w:proofErr w:type="spellStart"/>
      <w:r>
        <w:t>alin.l</w:t>
      </w:r>
      <w:proofErr w:type="spellEnd"/>
      <w:r>
        <w:t xml:space="preserve"> pct.8 Cod procedura civila, respectiv “a fost data cu încălcarea sau aplicarea greșita a normelor de drept material”.</w:t>
      </w:r>
    </w:p>
    <w:p w:rsidR="00AE5D6F" w:rsidRDefault="00000000" w14:paraId="53CAE741" w14:textId="77777777">
      <w:pPr>
        <w:ind w:firstLine="708"/>
        <w:jc w:val="both"/>
      </w:pPr>
      <w:r>
        <w:t>Astfel cum a arătat prin contestația formulata, în data de 21.11.2023(fila 102 condica de corespondenta) a întocmit fisa EAC, a completat-o, a imprimat-o, a înregistrat-o cu numărul din Registrul de Accidente si a lăsat-o la mapa de lucrări pentru a fi predată la Serviciul Rutier, fisa la care a atașat și copia procesului verbal de constatare si contravenției, din data de 18.11.2022, respectând termenul de 4 zile.</w:t>
      </w:r>
    </w:p>
    <w:p w:rsidR="00AE5D6F" w:rsidRDefault="00000000" w14:paraId="2A168560" w14:textId="77777777">
      <w:pPr>
        <w:ind w:firstLine="708"/>
        <w:jc w:val="both"/>
      </w:pPr>
      <w:r>
        <w:t xml:space="preserve">După predarea fișei, pe condică, constatându-se că lipsesc unele informații/date de pe aceasta, fișa a fost înapoiată pentru a fi completate informațiile/datele lipsă și a se retrimite la Serviciul Rutier, fără a i se solicita să fie înaintată într-un anumit termen, </w:t>
      </w:r>
      <w:proofErr w:type="spellStart"/>
      <w:r>
        <w:t>neţinându</w:t>
      </w:r>
      <w:proofErr w:type="spellEnd"/>
      <w:r>
        <w:t xml:space="preserve">-se cont de prevederile art.7 </w:t>
      </w:r>
      <w:proofErr w:type="spellStart"/>
      <w:r>
        <w:t>lit.a</w:t>
      </w:r>
      <w:proofErr w:type="spellEnd"/>
      <w:r>
        <w:t xml:space="preserve"> din Metodologie, in sensul nerestituirii fisei si contactarea telefonica a agentului, pentru neclarități cu privire la aceasta. După reprimirea fișei, a completat informațiile/datele necesare, cu toate că parte din ele se regăseau în procesul verbal de constatare a contravenției, și a depus-o din nou la mapă în vederea înaintării așa cum se procedează cu toate documentele, acestea fiind tot timpul predate pe condică.</w:t>
      </w:r>
    </w:p>
    <w:p w:rsidR="00AE5D6F" w:rsidRDefault="00000000" w14:paraId="3D0788C5" w14:textId="77777777">
      <w:pPr>
        <w:ind w:firstLine="708"/>
        <w:jc w:val="both"/>
      </w:pPr>
      <w:r>
        <w:t xml:space="preserve">Apreciază ca sancționarea disciplinara in temeiul </w:t>
      </w:r>
      <w:proofErr w:type="spellStart"/>
      <w:r>
        <w:t>disp</w:t>
      </w:r>
      <w:proofErr w:type="spellEnd"/>
      <w:r>
        <w:t xml:space="preserve">. art. 55, art.57 lit. “b”, art.58 </w:t>
      </w:r>
      <w:proofErr w:type="spellStart"/>
      <w:r>
        <w:t>alin.l</w:t>
      </w:r>
      <w:proofErr w:type="spellEnd"/>
      <w:r>
        <w:t xml:space="preserve"> </w:t>
      </w:r>
      <w:proofErr w:type="spellStart"/>
      <w:r>
        <w:t>lit.a</w:t>
      </w:r>
      <w:proofErr w:type="spellEnd"/>
      <w:r>
        <w:t xml:space="preserve"> si alin.2 art.58’4, art,59’3s art.60 si art.61 din Legea nr.360/2002 privind statutul polițistului, cu modificările si completările ulterioare si art.38, art.40, art.41 si art.44 din HG nr.725/2015 pentru stabilirea normelor de aplicare a </w:t>
      </w:r>
      <w:proofErr w:type="spellStart"/>
      <w:r>
        <w:t>cap.IV</w:t>
      </w:r>
      <w:proofErr w:type="spellEnd"/>
      <w:r>
        <w:t xml:space="preserve"> din Legea nr.360/2002 privind Statutul polițistului, referitoare la acordarea recompenselor si răspunderea disciplinara a polițiștilor, cu „mustrare scrisa”, pentru comiterea abaterii disciplinare „neglijenta manifestata in îndeplinirea îndatoririlor de serviciu sau a dispozițiilor primite de la șefii ierarhici sau de la autoritățile anume abilitate de lege”, constând in aceea ca „a cercetat si soluționat accidentul de circulație comis la data de 18.11.2022 de domnul GD, personal contractual ” este nelegală si însușită in mod nelegal si de instanța de fond.</w:t>
      </w:r>
    </w:p>
    <w:p w:rsidR="00AE5D6F" w:rsidRDefault="00000000" w14:paraId="6516BFB0" w14:textId="77777777">
      <w:pPr>
        <w:ind w:firstLine="708"/>
        <w:jc w:val="both"/>
      </w:pPr>
      <w:r>
        <w:t>In conformitate cu prevederile art.7 lit. a din Metodologie „ofițerul din cadrul Serviciului Rutier, desemnat să coordoneze activitatea de implementare a fișelor de evidență statistică ale accidentelor de circulație, va efectua următoarele activități:</w:t>
      </w:r>
    </w:p>
    <w:p w:rsidR="00AE5D6F" w:rsidRDefault="00000000" w14:paraId="34C49FC6" w14:textId="68FF1D90">
      <w:pPr>
        <w:ind w:firstLine="708"/>
        <w:jc w:val="both"/>
      </w:pPr>
      <w:r>
        <w:t xml:space="preserve">a.) verifică modul de completare a fișelor de evidență statistică ale accidentelor de circulație și respectarea termenului de transmitere, de cel mult 5 zile, pentru respectarea prevederilor art.4 alin. 1. În situația în care se constată că nu sunt specificate toate informațiile în fișa de evidență statistică a accidentului de circulație, solicită polițistului care a efectuat cercetarea la fața locului informațiile lipsă, pe care le completează personal, astfel că, dacă s-ar fi respectat procedura și ar fi fost contactat telefonic la momentul predării fișei nu s-ar mai fi ajuns la această situație, aspect care putea fi clarificat în cadrul verificărilor efectuate de Serviciul Rutier (Nota Raport nr. </w:t>
      </w:r>
      <w:r w:rsidR="00150BF1">
        <w:t>....</w:t>
      </w:r>
      <w:r>
        <w:t>/06.12.2022).</w:t>
      </w:r>
    </w:p>
    <w:p w:rsidR="00AE5D6F" w:rsidRDefault="00000000" w14:paraId="76324ACA" w14:textId="77777777">
      <w:pPr>
        <w:ind w:firstLine="708"/>
        <w:jc w:val="both"/>
      </w:pPr>
      <w:r>
        <w:t xml:space="preserve">Se motivează că necunoașterea legii nu te exonerează de răspundere, ori în acest caz nu este vorba de legi ori alte acte normative publicate în Monitorul Oficial la care au acces toți cetățenii și este vorba de un act intern care, după emitere, trebuie adus la cunoștința celor care trebuie să-l impună și să-1 respecte, altfel nu ar fi pus în aplicare și totodată s-a motivat că nu se poate lua în calcul inexistența abaterii disciplinare prin raportare la ceea ce ar fi putut face alte persoane. Consideră că tocmai astfel se poate constata lipsa vinovăției sale întrucât, dacă s-ar fi prelucrat Metodologia privind raportarea, înregistrarea și evidența accidentelor de circulație, precum </w:t>
      </w:r>
      <w:proofErr w:type="spellStart"/>
      <w:r>
        <w:t>şi</w:t>
      </w:r>
      <w:proofErr w:type="spellEnd"/>
      <w:r>
        <w:t xml:space="preserve"> utilizarea aplicației informatice, aprobată prin Dispoziția IGPR nr. 62/2011 cu modificările și completările ulterioare, nu s-ar fi ajuns la dispunerea acestei cercetări disciplinare. </w:t>
      </w:r>
    </w:p>
    <w:p w:rsidR="00AE5D6F" w:rsidRDefault="00000000" w14:paraId="026C1BC0" w14:textId="02E75FD2">
      <w:pPr>
        <w:ind w:firstLine="708"/>
        <w:jc w:val="both"/>
      </w:pPr>
      <w:r>
        <w:t xml:space="preserve">Instanța nu a analizat si pronunțat pe toate motivele invocate, respectiv dispoziția este lovita de nulitate absoluta întrucât este nemotivata in fapt. In cuprinsul dispoziției nu se menționează decât faptul ca a fost sancționat cu, „mustrare scrisa”, întrucât nu a completat si nu a înaintat fisa de evidenta statica tip a accidentului de circulație, la IPJ </w:t>
      </w:r>
      <w:r w:rsidRPr="009752AF" w:rsidR="009752AF">
        <w:rPr>
          <w:b/>
          <w:bCs/>
        </w:rPr>
        <w:t>Y</w:t>
      </w:r>
      <w:r>
        <w:t xml:space="preserve">, Serviciul Rutier, </w:t>
      </w:r>
      <w:r>
        <w:lastRenderedPageBreak/>
        <w:t xml:space="preserve">in patru zile de la producerea evenimentului rutier, </w:t>
      </w:r>
      <w:proofErr w:type="spellStart"/>
      <w:r>
        <w:t>fara</w:t>
      </w:r>
      <w:proofErr w:type="spellEnd"/>
      <w:r>
        <w:t xml:space="preserve"> a se menționa datele când s-a depus si când trebuia depusa fișa despre care a făcut vorbire.</w:t>
      </w:r>
    </w:p>
    <w:p w:rsidR="00AE5D6F" w:rsidRDefault="00000000" w14:paraId="08714BAD" w14:textId="77777777">
      <w:pPr>
        <w:ind w:firstLine="708"/>
        <w:jc w:val="both"/>
      </w:pPr>
      <w:r>
        <w:t>Prin urmare, decizia de sancționare disciplinară este lovită de nulitate absolută, deoarece nu se încadrează în exigentele legale edictate de normele imperative ce impun ca decizia să cuprindă descrierea faptei, inclusiv data săvârșirii acesteia,</w:t>
      </w:r>
    </w:p>
    <w:p w:rsidR="00AE5D6F" w:rsidRDefault="00000000" w14:paraId="7D70E4CB" w14:textId="77777777">
      <w:pPr>
        <w:ind w:firstLine="708"/>
        <w:jc w:val="both"/>
      </w:pPr>
      <w:r>
        <w:t xml:space="preserve">Apreciază ca nu poate sa fie sancționat </w:t>
      </w:r>
      <w:proofErr w:type="spellStart"/>
      <w:r>
        <w:t>avand</w:t>
      </w:r>
      <w:proofErr w:type="spellEnd"/>
      <w:r>
        <w:t xml:space="preserve"> in vedere ca fișa EAC, a completat-o, a imprimat-o, a înregistrat-o cu numărul din Registrul de Accidente si a lăsat-o la mapa de lucrări pentru a fi predata la Serviciul Rutier, fisă la care a atașat și copia procesului verbal de constatare și contravenției, aspect care a si avut loc în data de 21.11.2023, in termenul legal de 4 zile.</w:t>
      </w:r>
    </w:p>
    <w:p w:rsidR="00AE5D6F" w:rsidRDefault="00000000" w14:paraId="6F063260" w14:textId="77777777">
      <w:pPr>
        <w:ind w:firstLine="708"/>
        <w:jc w:val="both"/>
      </w:pPr>
      <w:r>
        <w:t xml:space="preserve">In consecința, solicită admiterea recursului, casarea sentinței </w:t>
      </w:r>
      <w:proofErr w:type="spellStart"/>
      <w:r>
        <w:t>recurate</w:t>
      </w:r>
      <w:proofErr w:type="spellEnd"/>
      <w:r>
        <w:t xml:space="preserve"> si in rejudecare, admiterea acțiunii astfel cum a fost formulata.</w:t>
      </w:r>
    </w:p>
    <w:p w:rsidR="00AE5D6F" w:rsidRDefault="00000000" w14:paraId="5BC77A7E" w14:textId="77777777">
      <w:pPr>
        <w:ind w:firstLine="708"/>
        <w:jc w:val="both"/>
      </w:pPr>
      <w:r>
        <w:t xml:space="preserve">In drept, invocă dispozițiile Legii nr.360/2002, HG nr.284/2005, Legea 554/2004, coroborate cu art. 96 ai art.488 </w:t>
      </w:r>
      <w:proofErr w:type="spellStart"/>
      <w:r>
        <w:t>C.pr.civ</w:t>
      </w:r>
      <w:proofErr w:type="spellEnd"/>
      <w:r>
        <w:t>.</w:t>
      </w:r>
    </w:p>
    <w:p w:rsidR="00AE5D6F" w:rsidRDefault="00000000" w14:paraId="0EB32A17" w14:textId="7C1597FF">
      <w:pPr>
        <w:ind w:firstLine="708"/>
        <w:jc w:val="both"/>
      </w:pPr>
      <w:r>
        <w:t xml:space="preserve">Inspectoratul de Poliție al Județului </w:t>
      </w:r>
      <w:r w:rsidRPr="009752AF" w:rsidR="009752AF">
        <w:rPr>
          <w:b/>
          <w:bCs/>
        </w:rPr>
        <w:t>Y</w:t>
      </w:r>
      <w:r>
        <w:t xml:space="preserve"> a formulat </w:t>
      </w:r>
      <w:r>
        <w:rPr>
          <w:rStyle w:val="Fontdeparagrafimplicit"/>
          <w:b/>
        </w:rPr>
        <w:t>întâmpinare</w:t>
      </w:r>
      <w:r>
        <w:t xml:space="preserve"> la recursul formulat de recurentul-reclamant </w:t>
      </w:r>
      <w:r w:rsidRPr="009752AF" w:rsidR="009752AF">
        <w:rPr>
          <w:b/>
          <w:bCs/>
        </w:rPr>
        <w:t>X</w:t>
      </w:r>
      <w:r>
        <w:t>, împotriva sentinței nr.</w:t>
      </w:r>
      <w:r w:rsidR="00F92F80">
        <w:t>...</w:t>
      </w:r>
      <w:r>
        <w:t xml:space="preserve"> din </w:t>
      </w:r>
      <w:r w:rsidR="00F92F80">
        <w:t>...</w:t>
      </w:r>
      <w:r>
        <w:t xml:space="preserve">, pronunțată de Tribunalul </w:t>
      </w:r>
      <w:r w:rsidR="009752AF">
        <w:t>...</w:t>
      </w:r>
      <w:r>
        <w:t>, în dosarul nr.</w:t>
      </w:r>
      <w:r w:rsidR="00F92F80">
        <w:t>...</w:t>
      </w:r>
      <w:r>
        <w:t>.</w:t>
      </w:r>
    </w:p>
    <w:p w:rsidR="00AE5D6F" w:rsidRDefault="00000000" w14:paraId="0A626091" w14:textId="77777777">
      <w:pPr>
        <w:ind w:firstLine="708"/>
        <w:jc w:val="both"/>
      </w:pPr>
      <w:r>
        <w:t>Consideră recursul reclamantului ca fiind neîntemeiat și solicită respingerea pentru următoarele motive:</w:t>
      </w:r>
    </w:p>
    <w:p w:rsidR="00AE5D6F" w:rsidRDefault="00000000" w14:paraId="7B1F5498" w14:textId="7D51E80D">
      <w:pPr>
        <w:ind w:firstLine="708"/>
        <w:jc w:val="both"/>
      </w:pPr>
      <w:r>
        <w:t xml:space="preserve">Din simpla lecturare a Dispoziției nr. </w:t>
      </w:r>
      <w:r w:rsidR="00F92F80">
        <w:t>...</w:t>
      </w:r>
      <w:r>
        <w:t xml:space="preserve"> din 12.04.2023 emisă de I.PJ. </w:t>
      </w:r>
      <w:r w:rsidRPr="009752AF" w:rsidR="009752AF">
        <w:rPr>
          <w:b/>
          <w:bCs/>
        </w:rPr>
        <w:t>Y</w:t>
      </w:r>
      <w:r>
        <w:t xml:space="preserve">, se observă că aceasta este motivată în fapt și în drept, în baza unor dispoziții legale aflate în vigoare, fiind menționate, totodată, criteriile și împrejurările care au stat la baza emiterii Dispoziției, respectiv, la data de 18.11.2022 reclamantul a soluționat accidentul de circulație comis la </w:t>
      </w:r>
      <w:proofErr w:type="spellStart"/>
      <w:r>
        <w:t>aceeasi</w:t>
      </w:r>
      <w:proofErr w:type="spellEnd"/>
      <w:r>
        <w:t xml:space="preserve"> data de către domul G.D., personal contractual, în cadrul I.J.J. </w:t>
      </w:r>
      <w:r w:rsidR="009752AF">
        <w:t>...</w:t>
      </w:r>
      <w:r>
        <w:t xml:space="preserve">, fără a completa fișa de evidență statistică tip a accidentului de circulație și fără a o înainta Serviciului Rutier din cadrul I.P.J. </w:t>
      </w:r>
      <w:r w:rsidRPr="009752AF" w:rsidR="009752AF">
        <w:rPr>
          <w:b/>
          <w:bCs/>
        </w:rPr>
        <w:t>Y</w:t>
      </w:r>
      <w:r>
        <w:t xml:space="preserve"> pentru implementarea în aplicația informatică “Evidența accidentelor de circulație'’ în termen de cel mult 4 zile de la producerea evenimentului rutier. Astfel, polițistul a încălcat prev. art. 5 alin. (3)-(4). coroborate cu </w:t>
      </w:r>
      <w:proofErr w:type="spellStart"/>
      <w:r>
        <w:t>disp</w:t>
      </w:r>
      <w:proofErr w:type="spellEnd"/>
      <w:r>
        <w:t xml:space="preserve">. Art.5(2) și cele ale art.2 alin.(2) din Metodologia privind raportarea, înregistrarea și evidența accidentelor de circulație soldate cu pagube materiale, precum și utilizarea aplicației informatice ‘‘Evidența accidentelor de circulație", aprobată prin dispoziția </w:t>
      </w:r>
      <w:proofErr w:type="spellStart"/>
      <w:r>
        <w:t>l.G.P.R</w:t>
      </w:r>
      <w:proofErr w:type="spellEnd"/>
      <w:r>
        <w:t>. nr, 62/04,11.2011, cu modificările și completările ulterioare.</w:t>
      </w:r>
    </w:p>
    <w:p w:rsidR="00AE5D6F" w:rsidRDefault="00000000" w14:paraId="7BFD34B7" w14:textId="20965A7C">
      <w:pPr>
        <w:ind w:firstLine="708"/>
        <w:jc w:val="both"/>
      </w:pPr>
      <w:r>
        <w:t xml:space="preserve">Având în vedere starea de fapt coroborată cu prevederile art.55, art.57 </w:t>
      </w:r>
      <w:proofErr w:type="spellStart"/>
      <w:r>
        <w:t>lit.b</w:t>
      </w:r>
      <w:proofErr w:type="spellEnd"/>
      <w:r>
        <w:t xml:space="preserve">, </w:t>
      </w:r>
      <w:proofErr w:type="spellStart"/>
      <w:r>
        <w:t>art</w:t>
      </w:r>
      <w:proofErr w:type="spellEnd"/>
      <w:r>
        <w:t xml:space="preserve">, 58 </w:t>
      </w:r>
      <w:proofErr w:type="spellStart"/>
      <w:r>
        <w:t>alin.l</w:t>
      </w:r>
      <w:proofErr w:type="spellEnd"/>
      <w:r>
        <w:t xml:space="preserve"> </w:t>
      </w:r>
      <w:proofErr w:type="spellStart"/>
      <w:r>
        <w:t>lit.a</w:t>
      </w:r>
      <w:proofErr w:type="spellEnd"/>
      <w:r>
        <w:t xml:space="preserve"> și alin.2, art.58 ind. 4 și art. 59 ind. 3, art. 60 și </w:t>
      </w:r>
      <w:proofErr w:type="spellStart"/>
      <w:r>
        <w:t>art</w:t>
      </w:r>
      <w:proofErr w:type="spellEnd"/>
      <w:r>
        <w:t>, 61din Legea nr.360/ 2002 privind Statutul polițistului cu modificările și completările ulterioare, șeful instituției a dispus, prin rezoluția consemnată pe raportul de cercetare prealabilă nr.</w:t>
      </w:r>
      <w:r w:rsidR="00F92F80">
        <w:t>....</w:t>
      </w:r>
      <w:r>
        <w:t xml:space="preserve">/04,04.2023, sancționarea disciplinară a reclamantului cu sancțiunea disciplinară prevăzută de art.58 </w:t>
      </w:r>
      <w:proofErr w:type="spellStart"/>
      <w:r>
        <w:t>alin.l</w:t>
      </w:r>
      <w:proofErr w:type="spellEnd"/>
      <w:r>
        <w:t xml:space="preserve"> </w:t>
      </w:r>
      <w:proofErr w:type="spellStart"/>
      <w:r>
        <w:t>lita</w:t>
      </w:r>
      <w:proofErr w:type="spellEnd"/>
      <w:r>
        <w:t xml:space="preserve"> din Legea nr.360/2002 privind Statutul polițistului cu modificările și completările ulterioare, respectiv „ mustrare scrisă", la data de 12.04.2023 fiind emisă </w:t>
      </w:r>
      <w:proofErr w:type="spellStart"/>
      <w:r>
        <w:t>dispoziţia</w:t>
      </w:r>
      <w:proofErr w:type="spellEnd"/>
      <w:r>
        <w:t xml:space="preserve"> nr.</w:t>
      </w:r>
      <w:r w:rsidR="00F92F80">
        <w:t>...</w:t>
      </w:r>
      <w:r>
        <w:t>/12.04.2023.</w:t>
      </w:r>
    </w:p>
    <w:p w:rsidR="00AE5D6F" w:rsidRDefault="00000000" w14:paraId="3BDC4718" w14:textId="77777777">
      <w:pPr>
        <w:ind w:firstLine="708"/>
        <w:jc w:val="both"/>
      </w:pPr>
      <w:r>
        <w:t xml:space="preserve">Contrar motivării </w:t>
      </w:r>
      <w:proofErr w:type="spellStart"/>
      <w:r>
        <w:t>rccurentului</w:t>
      </w:r>
      <w:proofErr w:type="spellEnd"/>
      <w:r>
        <w:t>-reclamant, apreciază că actul administrativ contestat este motivat în fapt și în drept. Cuprinde, în mod expres, dispozițiile legale în baza cărora s-a emis, dispoziții legale ce se află în legătură directă cu atribuțiile de serviciu ale reclamantului, pe care acesta avea obligația să le cunoască și să le aplice, astfel că nu se poate considera că reclamantului i s-a produs vreo vătămare.</w:t>
      </w:r>
    </w:p>
    <w:p w:rsidR="00AE5D6F" w:rsidRDefault="00000000" w14:paraId="0CA02BE1" w14:textId="77777777">
      <w:pPr>
        <w:ind w:firstLine="708"/>
        <w:jc w:val="both"/>
      </w:pPr>
      <w:r>
        <w:t>În ceea ce privește legalitatea actului contestat, chiar Î.C.C.J., într-o speță similară, a apreciat că actul administrativ se consideră a fi legal întocmit și motivat atâta timp cât în cuprinsul său sunt prevăzute textele legale încălcate, nefiind necesară motivarea în fapt, aceasta rezultând din înscrisurile care au stat la baza emiterii actului administrativ și depuse la dosar, (practică judiciară, respectiv decizia Î.C.CJ. nr. 961/2018)</w:t>
      </w:r>
    </w:p>
    <w:p w:rsidR="00AE5D6F" w:rsidRDefault="00000000" w14:paraId="77C00724" w14:textId="1D18513A">
      <w:pPr>
        <w:ind w:firstLine="708"/>
        <w:jc w:val="both"/>
      </w:pPr>
      <w:r>
        <w:t xml:space="preserve">De asemenea, tot ca și practică în această chestiune, menționează decizia Curții de Apel </w:t>
      </w:r>
      <w:r w:rsidR="00F92F80">
        <w:t>...</w:t>
      </w:r>
      <w:r>
        <w:t xml:space="preserve"> nr. 332 din 04.03.2020, pronunțată în dosarul 1904/101/2019, unde instanța a admis recursul formulat de 1PJ </w:t>
      </w:r>
      <w:r w:rsidRPr="00F92F80" w:rsidR="00F92F80">
        <w:t>...</w:t>
      </w:r>
      <w:r w:rsidRPr="00F92F80">
        <w:t>,</w:t>
      </w:r>
      <w:r>
        <w:t xml:space="preserve"> a casat sentința și a trimis cauza spre rejudecare și decizia Curții de Apel </w:t>
      </w:r>
      <w:r w:rsidR="00F92F80">
        <w:t>...</w:t>
      </w:r>
      <w:r>
        <w:t xml:space="preserve"> </w:t>
      </w:r>
      <w:r>
        <w:lastRenderedPageBreak/>
        <w:t xml:space="preserve">nr. 510 din 20.05.2020, pronunțată în dosarul 2046/101/2019, unde instanța a admis recursul formulat de 1PJ </w:t>
      </w:r>
      <w:r w:rsidRPr="00F92F80" w:rsidR="00F92F80">
        <w:t>...</w:t>
      </w:r>
      <w:r w:rsidRPr="00F92F80">
        <w:t>,</w:t>
      </w:r>
      <w:r>
        <w:t xml:space="preserve"> a casat sentința si rejudecând a respins cererea de chemare în judecată.</w:t>
      </w:r>
    </w:p>
    <w:p w:rsidR="00AE5D6F" w:rsidRDefault="00000000" w14:paraId="1CDED6F5" w14:textId="772425D0">
      <w:pPr>
        <w:ind w:firstLine="708"/>
        <w:jc w:val="both"/>
      </w:pPr>
      <w:r>
        <w:t xml:space="preserve">În lumina acestor considerații, apreciază că în mod legal s-a reținut în cuprinsul raportului de cercetare prealabilă că numitul </w:t>
      </w:r>
      <w:r w:rsidRPr="009752AF" w:rsidR="009752AF">
        <w:rPr>
          <w:b/>
          <w:bCs/>
        </w:rPr>
        <w:t>X</w:t>
      </w:r>
      <w:r>
        <w:t xml:space="preserve"> a săvârșit abaterea contestată cu vinovăție.</w:t>
      </w:r>
    </w:p>
    <w:p w:rsidR="00AE5D6F" w:rsidRDefault="00000000" w14:paraId="2BE9379E" w14:textId="77777777">
      <w:pPr>
        <w:ind w:firstLine="708"/>
        <w:jc w:val="both"/>
      </w:pPr>
      <w:r>
        <w:t>Având în vedere cele prezentate, solicită respingerea recursului formulat de recurentul - reclamant si menținerea hotărârii atacată ca fiind legală.</w:t>
      </w:r>
    </w:p>
    <w:p w:rsidR="00AE5D6F" w:rsidRDefault="00000000" w14:paraId="2D076E3C" w14:textId="77777777">
      <w:pPr>
        <w:ind w:firstLine="708"/>
        <w:jc w:val="both"/>
      </w:pPr>
      <w:r>
        <w:t xml:space="preserve">În drept, </w:t>
      </w:r>
      <w:proofErr w:type="spellStart"/>
      <w:r>
        <w:t>şi</w:t>
      </w:r>
      <w:proofErr w:type="spellEnd"/>
      <w:r>
        <w:t>-a întemeiat întâmpinarea pe dispozițiile art.490 alin.2 coroborat cu art.471 indice 1 alin.3 și art.205 din Legea 134/2010 privind Codul de Procedură Civilă.</w:t>
      </w:r>
    </w:p>
    <w:p w:rsidR="00AE5D6F" w:rsidRDefault="00000000" w14:paraId="111CB25D" w14:textId="77777777">
      <w:pPr>
        <w:ind w:firstLine="708"/>
        <w:jc w:val="both"/>
      </w:pPr>
      <w:r>
        <w:t xml:space="preserve">Asupra </w:t>
      </w:r>
      <w:proofErr w:type="spellStart"/>
      <w:r>
        <w:rPr>
          <w:rStyle w:val="Fontdeparagrafimplicit"/>
          <w:b/>
        </w:rPr>
        <w:t>excepţiei</w:t>
      </w:r>
      <w:proofErr w:type="spellEnd"/>
      <w:r>
        <w:rPr>
          <w:rStyle w:val="Fontdeparagrafimplicit"/>
          <w:b/>
        </w:rPr>
        <w:t xml:space="preserve"> </w:t>
      </w:r>
      <w:proofErr w:type="spellStart"/>
      <w:r>
        <w:rPr>
          <w:rStyle w:val="Fontdeparagrafimplicit"/>
          <w:b/>
        </w:rPr>
        <w:t>nulităţii</w:t>
      </w:r>
      <w:proofErr w:type="spellEnd"/>
      <w:r>
        <w:rPr>
          <w:rStyle w:val="Fontdeparagrafimplicit"/>
          <w:b/>
        </w:rPr>
        <w:t xml:space="preserve"> cererii de recurs, </w:t>
      </w:r>
      <w:r>
        <w:t xml:space="preserve">Curtea </w:t>
      </w:r>
      <w:proofErr w:type="spellStart"/>
      <w:r>
        <w:t>reţine</w:t>
      </w:r>
      <w:proofErr w:type="spellEnd"/>
      <w:r>
        <w:t xml:space="preserve"> că recurentul invocă motive care se subsumează </w:t>
      </w:r>
      <w:proofErr w:type="spellStart"/>
      <w:r>
        <w:t>parţial</w:t>
      </w:r>
      <w:proofErr w:type="spellEnd"/>
      <w:r>
        <w:t xml:space="preserve"> cazurilor de casare prevăzute de art.488 alin.1 </w:t>
      </w:r>
      <w:proofErr w:type="spellStart"/>
      <w:r>
        <w:t>Cpc</w:t>
      </w:r>
      <w:proofErr w:type="spellEnd"/>
      <w:r>
        <w:t xml:space="preserve">, potrivit considerentelor ce urmează. </w:t>
      </w:r>
    </w:p>
    <w:p w:rsidR="00AE5D6F" w:rsidRDefault="00000000" w14:paraId="14F366F7" w14:textId="77777777">
      <w:pPr>
        <w:ind w:firstLine="708"/>
        <w:jc w:val="both"/>
        <w:rPr>
          <w:rStyle w:val="Fontdeparagrafimplicit"/>
          <w:i/>
        </w:rPr>
      </w:pPr>
      <w:r>
        <w:rPr>
          <w:rStyle w:val="Fontdeparagrafimplicit"/>
          <w:i/>
        </w:rPr>
        <w:t xml:space="preserve">Analizând cererea de recurs în raport de </w:t>
      </w:r>
      <w:proofErr w:type="spellStart"/>
      <w:r>
        <w:rPr>
          <w:rStyle w:val="Fontdeparagrafimplicit"/>
          <w:i/>
        </w:rPr>
        <w:t>dispoziţiile</w:t>
      </w:r>
      <w:proofErr w:type="spellEnd"/>
      <w:r>
        <w:rPr>
          <w:rStyle w:val="Fontdeparagrafimplicit"/>
          <w:i/>
        </w:rPr>
        <w:t xml:space="preserve"> legale incidente, Curtea constată următoarele:</w:t>
      </w:r>
    </w:p>
    <w:p w:rsidR="00AE5D6F" w:rsidRDefault="00000000" w14:paraId="58C1C8A7" w14:textId="77777777">
      <w:pPr>
        <w:ind w:firstLine="708"/>
        <w:jc w:val="both"/>
      </w:pPr>
      <w:r>
        <w:t xml:space="preserve">Curtea arată că, </w:t>
      </w:r>
      <w:proofErr w:type="spellStart"/>
      <w:r>
        <w:t>deşi</w:t>
      </w:r>
      <w:proofErr w:type="spellEnd"/>
      <w:r>
        <w:t xml:space="preserve"> recurentul invocă </w:t>
      </w:r>
      <w:proofErr w:type="spellStart"/>
      <w:r>
        <w:t>dispoziţiile</w:t>
      </w:r>
      <w:proofErr w:type="spellEnd"/>
      <w:r>
        <w:t xml:space="preserve"> art.488 alin.1 pct.8 </w:t>
      </w:r>
      <w:proofErr w:type="spellStart"/>
      <w:r>
        <w:t>Cpc</w:t>
      </w:r>
      <w:proofErr w:type="spellEnd"/>
      <w:r>
        <w:t xml:space="preserve">, prin motivele formulate se regăsesc </w:t>
      </w:r>
      <w:proofErr w:type="spellStart"/>
      <w:r>
        <w:t>şi</w:t>
      </w:r>
      <w:proofErr w:type="spellEnd"/>
      <w:r>
        <w:t xml:space="preserve"> critici care se circumscriu motivului de casare prevăzut de art.488 alin.1 pct.6 </w:t>
      </w:r>
      <w:proofErr w:type="spellStart"/>
      <w:r>
        <w:t>Cpc</w:t>
      </w:r>
      <w:proofErr w:type="spellEnd"/>
      <w:r>
        <w:t>.</w:t>
      </w:r>
    </w:p>
    <w:p w:rsidR="00AE5D6F" w:rsidRDefault="00000000" w14:paraId="1D3B8DFB" w14:textId="77777777">
      <w:pPr>
        <w:ind w:firstLine="708"/>
        <w:jc w:val="both"/>
      </w:pPr>
      <w:r>
        <w:t xml:space="preserve">Astfel, acesta a </w:t>
      </w:r>
      <w:proofErr w:type="spellStart"/>
      <w:r>
        <w:t>susţinut</w:t>
      </w:r>
      <w:proofErr w:type="spellEnd"/>
      <w:r>
        <w:t xml:space="preserve"> faptul că </w:t>
      </w:r>
      <w:proofErr w:type="spellStart"/>
      <w:r>
        <w:t>instanţa</w:t>
      </w:r>
      <w:proofErr w:type="spellEnd"/>
      <w:r>
        <w:t xml:space="preserve"> de fond nu s-a </w:t>
      </w:r>
      <w:proofErr w:type="spellStart"/>
      <w:r>
        <w:t>pronunţat</w:t>
      </w:r>
      <w:proofErr w:type="spellEnd"/>
      <w:r>
        <w:t xml:space="preserve"> asupra tuturor motivelor invocate, respectiv asupra aspectului privind nemotivarea în fapt a deciziei contestate.</w:t>
      </w:r>
    </w:p>
    <w:p w:rsidR="00AE5D6F" w:rsidRDefault="00000000" w14:paraId="10C28B76" w14:textId="77777777">
      <w:pPr>
        <w:ind w:firstLine="708"/>
        <w:jc w:val="both"/>
      </w:pPr>
      <w:r>
        <w:t xml:space="preserve">În </w:t>
      </w:r>
      <w:proofErr w:type="spellStart"/>
      <w:r>
        <w:t>privinţa</w:t>
      </w:r>
      <w:proofErr w:type="spellEnd"/>
      <w:r>
        <w:t xml:space="preserve"> motivului de recurs prevăzut de </w:t>
      </w:r>
      <w:proofErr w:type="spellStart"/>
      <w:r>
        <w:t>dispoziţiile</w:t>
      </w:r>
      <w:proofErr w:type="spellEnd"/>
      <w:r>
        <w:t xml:space="preserve"> </w:t>
      </w:r>
      <w:r>
        <w:rPr>
          <w:rStyle w:val="Fontdeparagrafimplicit"/>
          <w:i/>
        </w:rPr>
        <w:t>art.488 alin. 1 pct. 6 NCPC</w:t>
      </w:r>
      <w:r>
        <w:t xml:space="preserve">, Curtea constată că, pentru a se </w:t>
      </w:r>
      <w:proofErr w:type="spellStart"/>
      <w:r>
        <w:t>reţine</w:t>
      </w:r>
      <w:proofErr w:type="spellEnd"/>
      <w:r>
        <w:t xml:space="preserve"> </w:t>
      </w:r>
      <w:proofErr w:type="spellStart"/>
      <w:r>
        <w:t>incidenţa</w:t>
      </w:r>
      <w:proofErr w:type="spellEnd"/>
      <w:r>
        <w:t xml:space="preserve"> acestui motiv, trebuie ca hotărârea atacată să nu cuprindă motivele pe care se întemeiază, astfel că, </w:t>
      </w:r>
      <w:proofErr w:type="spellStart"/>
      <w:r>
        <w:t>inexistenţa</w:t>
      </w:r>
      <w:proofErr w:type="spellEnd"/>
      <w:r>
        <w:t xml:space="preserve"> acestora împiedică exercitarea controlului judiciar, sau să cuprindă motive contradictorii ori numai motive străine de natura cauzei.</w:t>
      </w:r>
    </w:p>
    <w:p w:rsidR="00AE5D6F" w:rsidRDefault="00000000" w14:paraId="126CE6F7" w14:textId="77777777">
      <w:pPr>
        <w:ind w:firstLine="720"/>
        <w:jc w:val="both"/>
      </w:pPr>
      <w:proofErr w:type="spellStart"/>
      <w:r>
        <w:t>Obligaţia</w:t>
      </w:r>
      <w:proofErr w:type="spellEnd"/>
      <w:r>
        <w:t xml:space="preserve"> </w:t>
      </w:r>
      <w:proofErr w:type="spellStart"/>
      <w:r>
        <w:t>instanţei</w:t>
      </w:r>
      <w:proofErr w:type="spellEnd"/>
      <w:r>
        <w:t xml:space="preserve"> de a-</w:t>
      </w:r>
      <w:proofErr w:type="spellStart"/>
      <w:r>
        <w:t>şi</w:t>
      </w:r>
      <w:proofErr w:type="spellEnd"/>
      <w:r>
        <w:t xml:space="preserve"> motiva hotărârea adoptată, consacrată legislativ în </w:t>
      </w:r>
      <w:proofErr w:type="spellStart"/>
      <w:r>
        <w:t>dispoziţiile</w:t>
      </w:r>
      <w:proofErr w:type="spellEnd"/>
      <w:r>
        <w:t xml:space="preserve"> art. 425 alin. 1 lit. b NCPC, are în vedere stabilirea în considerentele hotărârii a </w:t>
      </w:r>
      <w:proofErr w:type="spellStart"/>
      <w:r>
        <w:t>situaţiei</w:t>
      </w:r>
      <w:proofErr w:type="spellEnd"/>
      <w:r>
        <w:t xml:space="preserve"> de fapt expusă în detaliu, încadrarea în drept, examinarea argumentelor </w:t>
      </w:r>
      <w:proofErr w:type="spellStart"/>
      <w:r>
        <w:t>părţilor</w:t>
      </w:r>
      <w:proofErr w:type="spellEnd"/>
      <w:r>
        <w:t xml:space="preserve"> </w:t>
      </w:r>
      <w:proofErr w:type="spellStart"/>
      <w:r>
        <w:t>şi</w:t>
      </w:r>
      <w:proofErr w:type="spellEnd"/>
      <w:r>
        <w:t xml:space="preserve"> punctul de vedere al </w:t>
      </w:r>
      <w:proofErr w:type="spellStart"/>
      <w:r>
        <w:t>instanţei</w:t>
      </w:r>
      <w:proofErr w:type="spellEnd"/>
      <w:r>
        <w:t xml:space="preserve"> </w:t>
      </w:r>
      <w:proofErr w:type="spellStart"/>
      <w:r>
        <w:t>faţă</w:t>
      </w:r>
      <w:proofErr w:type="spellEnd"/>
      <w:r>
        <w:t xml:space="preserve"> de fiecare argument relevant, </w:t>
      </w:r>
      <w:proofErr w:type="spellStart"/>
      <w:r>
        <w:t>şi</w:t>
      </w:r>
      <w:proofErr w:type="spellEnd"/>
      <w:r>
        <w:t xml:space="preserve">, nu în ultimul rând </w:t>
      </w:r>
      <w:proofErr w:type="spellStart"/>
      <w:r>
        <w:t>raţionamentul</w:t>
      </w:r>
      <w:proofErr w:type="spellEnd"/>
      <w:r>
        <w:t xml:space="preserve"> </w:t>
      </w:r>
      <w:proofErr w:type="spellStart"/>
      <w:r>
        <w:t>logico</w:t>
      </w:r>
      <w:proofErr w:type="spellEnd"/>
      <w:r>
        <w:t xml:space="preserve">-juridic care a fundamentat </w:t>
      </w:r>
      <w:proofErr w:type="spellStart"/>
      <w:r>
        <w:t>soluţia</w:t>
      </w:r>
      <w:proofErr w:type="spellEnd"/>
      <w:r>
        <w:t xml:space="preserve"> adoptată.</w:t>
      </w:r>
    </w:p>
    <w:p w:rsidR="00AE5D6F" w:rsidRDefault="00000000" w14:paraId="76E554F0" w14:textId="77777777">
      <w:pPr>
        <w:ind w:firstLine="720"/>
        <w:jc w:val="both"/>
      </w:pPr>
      <w:r>
        <w:t xml:space="preserve"> Aceste </w:t>
      </w:r>
      <w:proofErr w:type="spellStart"/>
      <w:r>
        <w:t>cerinţe</w:t>
      </w:r>
      <w:proofErr w:type="spellEnd"/>
      <w:r>
        <w:t xml:space="preserve"> legale sunt impuse de </w:t>
      </w:r>
      <w:proofErr w:type="spellStart"/>
      <w:r>
        <w:t>însăşi</w:t>
      </w:r>
      <w:proofErr w:type="spellEnd"/>
      <w:r>
        <w:t xml:space="preserve"> </w:t>
      </w:r>
      <w:proofErr w:type="spellStart"/>
      <w:r>
        <w:t>esenţa</w:t>
      </w:r>
      <w:proofErr w:type="spellEnd"/>
      <w:r>
        <w:t xml:space="preserve"> înfăptuirii </w:t>
      </w:r>
      <w:proofErr w:type="spellStart"/>
      <w:r>
        <w:t>justiţiei</w:t>
      </w:r>
      <w:proofErr w:type="spellEnd"/>
      <w:r>
        <w:t xml:space="preserve">, iar </w:t>
      </w:r>
      <w:proofErr w:type="spellStart"/>
      <w:r>
        <w:t>forţa</w:t>
      </w:r>
      <w:proofErr w:type="spellEnd"/>
      <w:r>
        <w:t xml:space="preserve"> de convingere a unei hotărâri </w:t>
      </w:r>
      <w:proofErr w:type="spellStart"/>
      <w:r>
        <w:t>judecătoreşti</w:t>
      </w:r>
      <w:proofErr w:type="spellEnd"/>
      <w:r>
        <w:t xml:space="preserve"> rezidă din </w:t>
      </w:r>
      <w:proofErr w:type="spellStart"/>
      <w:r>
        <w:t>raţionamentul</w:t>
      </w:r>
      <w:proofErr w:type="spellEnd"/>
      <w:r>
        <w:t xml:space="preserve"> </w:t>
      </w:r>
      <w:proofErr w:type="spellStart"/>
      <w:r>
        <w:t>logico</w:t>
      </w:r>
      <w:proofErr w:type="spellEnd"/>
      <w:r>
        <w:t xml:space="preserve"> - juridic clar explicitat </w:t>
      </w:r>
      <w:proofErr w:type="spellStart"/>
      <w:r>
        <w:t>şi</w:t>
      </w:r>
      <w:proofErr w:type="spellEnd"/>
      <w:r>
        <w:t xml:space="preserve"> întemeiat pe considerente de drept.</w:t>
      </w:r>
    </w:p>
    <w:p w:rsidR="00AE5D6F" w:rsidRDefault="00000000" w14:paraId="56F878C4" w14:textId="77777777">
      <w:pPr>
        <w:ind w:firstLine="720"/>
        <w:jc w:val="both"/>
      </w:pPr>
      <w:r>
        <w:t xml:space="preserve">În cauză, motivarea primei </w:t>
      </w:r>
      <w:proofErr w:type="spellStart"/>
      <w:r>
        <w:t>instanţe</w:t>
      </w:r>
      <w:proofErr w:type="spellEnd"/>
      <w:r>
        <w:t xml:space="preserve"> răspunde acestor </w:t>
      </w:r>
      <w:proofErr w:type="spellStart"/>
      <w:r>
        <w:t>exigenţe</w:t>
      </w:r>
      <w:proofErr w:type="spellEnd"/>
      <w:r>
        <w:t xml:space="preserve"> legale, </w:t>
      </w:r>
      <w:proofErr w:type="spellStart"/>
      <w:r>
        <w:t>instanţa</w:t>
      </w:r>
      <w:proofErr w:type="spellEnd"/>
      <w:r>
        <w:t xml:space="preserve"> de fond arătând care sunt considerentele  de fapt </w:t>
      </w:r>
      <w:proofErr w:type="spellStart"/>
      <w:r>
        <w:t>şi</w:t>
      </w:r>
      <w:proofErr w:type="spellEnd"/>
      <w:r>
        <w:t xml:space="preserve"> de drept care au condus la adoptarea </w:t>
      </w:r>
      <w:proofErr w:type="spellStart"/>
      <w:r>
        <w:t>soluţiei</w:t>
      </w:r>
      <w:proofErr w:type="spellEnd"/>
      <w:r>
        <w:t xml:space="preserve"> de respingere a cererii de chemare in judecată, analizând inclusiv critica privind nemotivarea actului administrativ.</w:t>
      </w:r>
    </w:p>
    <w:p w:rsidR="00AE5D6F" w:rsidRDefault="00000000" w14:paraId="153DE188" w14:textId="77777777">
      <w:pPr>
        <w:ind w:firstLine="708"/>
        <w:jc w:val="both"/>
      </w:pPr>
      <w:r>
        <w:t xml:space="preserve">Astfel, </w:t>
      </w:r>
      <w:proofErr w:type="spellStart"/>
      <w:r>
        <w:t>instanţa</w:t>
      </w:r>
      <w:proofErr w:type="spellEnd"/>
      <w:r>
        <w:t xml:space="preserve"> a </w:t>
      </w:r>
      <w:proofErr w:type="spellStart"/>
      <w:r>
        <w:t>reţinut</w:t>
      </w:r>
      <w:proofErr w:type="spellEnd"/>
      <w:r>
        <w:t xml:space="preserve"> că actul administrativ contestat cuprinde descrierea faptei, prevederile legale încălcate, </w:t>
      </w:r>
      <w:proofErr w:type="spellStart"/>
      <w:r>
        <w:t>susţinerile</w:t>
      </w:r>
      <w:proofErr w:type="spellEnd"/>
      <w:r>
        <w:t xml:space="preserve"> recurentului, temeiul de drept al abaterii constatate.</w:t>
      </w:r>
    </w:p>
    <w:p w:rsidR="00AE5D6F" w:rsidRDefault="00000000" w14:paraId="0201C838" w14:textId="77777777">
      <w:pPr>
        <w:ind w:firstLine="708"/>
        <w:jc w:val="both"/>
      </w:pPr>
      <w:r>
        <w:t xml:space="preserve">În fapt, recurentul este </w:t>
      </w:r>
      <w:proofErr w:type="spellStart"/>
      <w:r>
        <w:t>nemulţumit</w:t>
      </w:r>
      <w:proofErr w:type="spellEnd"/>
      <w:r>
        <w:t xml:space="preserve"> de considerentele </w:t>
      </w:r>
      <w:proofErr w:type="spellStart"/>
      <w:r>
        <w:t>instanţei</w:t>
      </w:r>
      <w:proofErr w:type="spellEnd"/>
      <w:r>
        <w:t xml:space="preserve"> de fond sub acest aspect, fără a se putea </w:t>
      </w:r>
      <w:proofErr w:type="spellStart"/>
      <w:r>
        <w:t>reţine</w:t>
      </w:r>
      <w:proofErr w:type="spellEnd"/>
      <w:r>
        <w:t xml:space="preserve"> nemotivarea hotărârii atacate.</w:t>
      </w:r>
    </w:p>
    <w:p w:rsidR="00AE5D6F" w:rsidRDefault="00000000" w14:paraId="196ACD76" w14:textId="77777777">
      <w:pPr>
        <w:ind w:firstLine="720"/>
        <w:jc w:val="both"/>
      </w:pPr>
      <w:r>
        <w:t xml:space="preserve">Totodată, </w:t>
      </w:r>
      <w:proofErr w:type="spellStart"/>
      <w:r>
        <w:t>sentinţa</w:t>
      </w:r>
      <w:proofErr w:type="spellEnd"/>
      <w:r>
        <w:t xml:space="preserve"> </w:t>
      </w:r>
      <w:proofErr w:type="spellStart"/>
      <w:r>
        <w:t>instanţei</w:t>
      </w:r>
      <w:proofErr w:type="spellEnd"/>
      <w:r>
        <w:t xml:space="preserve"> de fond supusă analizei nu cuprinde motive contradictorii </w:t>
      </w:r>
      <w:proofErr w:type="spellStart"/>
      <w:r>
        <w:t>şi</w:t>
      </w:r>
      <w:proofErr w:type="spellEnd"/>
      <w:r>
        <w:t xml:space="preserve"> nici străine de natura cauzei, astfel că nu este incident motivul de casare prevăzut de art. 488 pct. 6 N. </w:t>
      </w:r>
      <w:proofErr w:type="spellStart"/>
      <w:r>
        <w:t>C.p.c</w:t>
      </w:r>
      <w:proofErr w:type="spellEnd"/>
      <w:r>
        <w:t>.</w:t>
      </w:r>
    </w:p>
    <w:p w:rsidR="00AE5D6F" w:rsidRDefault="00000000" w14:paraId="3158D56D" w14:textId="77777777">
      <w:pPr>
        <w:ind w:right="-108" w:firstLine="720"/>
        <w:jc w:val="both"/>
      </w:pPr>
      <w:r>
        <w:t xml:space="preserve">Sub aspectul motivului de recurs prevăzut de </w:t>
      </w:r>
      <w:proofErr w:type="spellStart"/>
      <w:r>
        <w:t>dispoziţiilor</w:t>
      </w:r>
      <w:proofErr w:type="spellEnd"/>
      <w:r>
        <w:t xml:space="preserve"> </w:t>
      </w:r>
      <w:r>
        <w:rPr>
          <w:rStyle w:val="Fontdeparagrafimplicit"/>
          <w:i/>
        </w:rPr>
        <w:t>art.488 alin.1 pct. 8 NCPC</w:t>
      </w:r>
      <w:r>
        <w:t xml:space="preserve">-atunci când hotărârea a fost dată cu încălcarea sau </w:t>
      </w:r>
      <w:proofErr w:type="spellStart"/>
      <w:r>
        <w:t>greşita</w:t>
      </w:r>
      <w:proofErr w:type="spellEnd"/>
      <w:r>
        <w:t xml:space="preserve"> aplicare  a normelor de drept material- Curtea </w:t>
      </w:r>
      <w:proofErr w:type="spellStart"/>
      <w:r>
        <w:t>reţine</w:t>
      </w:r>
      <w:proofErr w:type="spellEnd"/>
      <w:r>
        <w:t xml:space="preserve"> că </w:t>
      </w:r>
      <w:proofErr w:type="spellStart"/>
      <w:r>
        <w:t>instanţa</w:t>
      </w:r>
      <w:proofErr w:type="spellEnd"/>
      <w:r>
        <w:t xml:space="preserve"> de fond a făcut o corectă interpretare </w:t>
      </w:r>
      <w:proofErr w:type="spellStart"/>
      <w:r>
        <w:t>şi</w:t>
      </w:r>
      <w:proofErr w:type="spellEnd"/>
      <w:r>
        <w:t xml:space="preserve"> aplicare a </w:t>
      </w:r>
      <w:proofErr w:type="spellStart"/>
      <w:r>
        <w:t>dispoziţiilor</w:t>
      </w:r>
      <w:proofErr w:type="spellEnd"/>
      <w:r>
        <w:t xml:space="preserve"> materiale incidente in cauză.</w:t>
      </w:r>
    </w:p>
    <w:p w:rsidR="00AE5D6F" w:rsidRDefault="00000000" w14:paraId="380091DC" w14:textId="77777777">
      <w:pPr>
        <w:ind w:firstLine="708"/>
        <w:jc w:val="both"/>
      </w:pPr>
      <w:r>
        <w:t xml:space="preserve">Curtea arată faptul că, în </w:t>
      </w:r>
      <w:proofErr w:type="spellStart"/>
      <w:r>
        <w:t>privinţa</w:t>
      </w:r>
      <w:proofErr w:type="spellEnd"/>
      <w:r>
        <w:t xml:space="preserve"> criticilor ce vizează netemeinicia hotărârii, respectiv a celor referitoare la stabilirea </w:t>
      </w:r>
      <w:proofErr w:type="spellStart"/>
      <w:r>
        <w:t>situaţiei</w:t>
      </w:r>
      <w:proofErr w:type="spellEnd"/>
      <w:r>
        <w:t xml:space="preserve"> de fapt acestea excedează controlului </w:t>
      </w:r>
      <w:proofErr w:type="spellStart"/>
      <w:r>
        <w:t>instanţei</w:t>
      </w:r>
      <w:proofErr w:type="spellEnd"/>
      <w:r>
        <w:t xml:space="preserve"> de recurs. Astfel, cauza recursului constă în nelegalitatea hotărârii ce se atacă pe această cale, nelegalitate care trebuie să îmbrace una dintre formele prevăzute de </w:t>
      </w:r>
      <w:proofErr w:type="spellStart"/>
      <w:r>
        <w:t>art</w:t>
      </w:r>
      <w:proofErr w:type="spellEnd"/>
      <w:r>
        <w:t xml:space="preserve"> 488 </w:t>
      </w:r>
      <w:proofErr w:type="spellStart"/>
      <w:r>
        <w:t>C.proc.civ</w:t>
      </w:r>
      <w:proofErr w:type="spellEnd"/>
      <w:r>
        <w:t xml:space="preserve">., sub denumirea de motive de casare. De lege lata, o critică de netemeinicie a </w:t>
      </w:r>
      <w:proofErr w:type="spellStart"/>
      <w:r>
        <w:t>sentinţei</w:t>
      </w:r>
      <w:proofErr w:type="spellEnd"/>
      <w:r>
        <w:t xml:space="preserve"> nu poate fi formulată prin intermediul căii de atac a recursului, aceasta fiind o cale de atac </w:t>
      </w:r>
      <w:r>
        <w:rPr>
          <w:rStyle w:val="Fontdeparagrafimplicit"/>
          <w:i/>
        </w:rPr>
        <w:t>extraordinară</w:t>
      </w:r>
      <w:r>
        <w:t xml:space="preserve">, care se poate </w:t>
      </w:r>
      <w:r>
        <w:lastRenderedPageBreak/>
        <w:t xml:space="preserve">exercita numai pentru motivele prevăzute de lege </w:t>
      </w:r>
      <w:proofErr w:type="spellStart"/>
      <w:r>
        <w:t>şi</w:t>
      </w:r>
      <w:proofErr w:type="spellEnd"/>
      <w:r>
        <w:t xml:space="preserve"> </w:t>
      </w:r>
      <w:proofErr w:type="spellStart"/>
      <w:r>
        <w:rPr>
          <w:rStyle w:val="Fontdeparagrafimplicit"/>
          <w:i/>
        </w:rPr>
        <w:t>nedevolutivă</w:t>
      </w:r>
      <w:proofErr w:type="spellEnd"/>
      <w:r>
        <w:t>, neavând loc o rejudecare a fondului pricinii în recurs.</w:t>
      </w:r>
    </w:p>
    <w:p w:rsidR="00AE5D6F" w:rsidRDefault="00000000" w14:paraId="08E887E8" w14:textId="5F71EFB4">
      <w:pPr>
        <w:ind w:firstLine="708"/>
        <w:jc w:val="both"/>
      </w:pPr>
      <w:r>
        <w:t xml:space="preserve">Potrivit </w:t>
      </w:r>
      <w:proofErr w:type="spellStart"/>
      <w:r>
        <w:t>situaţiei</w:t>
      </w:r>
      <w:proofErr w:type="spellEnd"/>
      <w:r>
        <w:t xml:space="preserve"> de fapt </w:t>
      </w:r>
      <w:proofErr w:type="spellStart"/>
      <w:r>
        <w:t>reţinute</w:t>
      </w:r>
      <w:proofErr w:type="spellEnd"/>
      <w:r>
        <w:t xml:space="preserve"> în cauză, recurentul a fost </w:t>
      </w:r>
      <w:proofErr w:type="spellStart"/>
      <w:r>
        <w:t>sancţionat</w:t>
      </w:r>
      <w:proofErr w:type="spellEnd"/>
      <w:r>
        <w:t xml:space="preserve"> disciplinar cu „mustrare scrisă”, pentru comiterea abaterii prevăzute de art.57 </w:t>
      </w:r>
      <w:proofErr w:type="spellStart"/>
      <w:r>
        <w:t>lit.b</w:t>
      </w:r>
      <w:proofErr w:type="spellEnd"/>
      <w:r>
        <w:t xml:space="preserve"> din Legea 360/2002, respectiv </w:t>
      </w:r>
      <w:proofErr w:type="spellStart"/>
      <w:r>
        <w:t>neglijenţă</w:t>
      </w:r>
      <w:proofErr w:type="spellEnd"/>
      <w:r>
        <w:t xml:space="preserve"> manifestată în îndeplinirea îndatoririlor de serviciu, întrucât, pentru accidentul de </w:t>
      </w:r>
      <w:proofErr w:type="spellStart"/>
      <w:r>
        <w:t>circulaţie</w:t>
      </w:r>
      <w:proofErr w:type="spellEnd"/>
      <w:r>
        <w:t xml:space="preserve"> din data de 18.11.2022, nu a completat </w:t>
      </w:r>
      <w:proofErr w:type="spellStart"/>
      <w:r>
        <w:t>fişa</w:t>
      </w:r>
      <w:proofErr w:type="spellEnd"/>
      <w:r>
        <w:t xml:space="preserve"> de </w:t>
      </w:r>
      <w:proofErr w:type="spellStart"/>
      <w:r>
        <w:t>evidenţă</w:t>
      </w:r>
      <w:proofErr w:type="spellEnd"/>
      <w:r>
        <w:t xml:space="preserve"> statistică a accidentului </w:t>
      </w:r>
      <w:proofErr w:type="spellStart"/>
      <w:r>
        <w:t>şi</w:t>
      </w:r>
      <w:proofErr w:type="spellEnd"/>
      <w:r>
        <w:t xml:space="preserve"> nu a înaintat-o Serviciului Rutier din cadrul IPJ </w:t>
      </w:r>
      <w:r w:rsidRPr="009752AF" w:rsidR="009752AF">
        <w:rPr>
          <w:b/>
          <w:bCs/>
        </w:rPr>
        <w:t>Y</w:t>
      </w:r>
      <w:r>
        <w:t xml:space="preserve">  pentru implementarea în </w:t>
      </w:r>
      <w:proofErr w:type="spellStart"/>
      <w:r>
        <w:t>aplicaţia</w:t>
      </w:r>
      <w:proofErr w:type="spellEnd"/>
      <w:r>
        <w:t xml:space="preserve"> informatică „</w:t>
      </w:r>
      <w:proofErr w:type="spellStart"/>
      <w:r>
        <w:t>Evidenţa</w:t>
      </w:r>
      <w:proofErr w:type="spellEnd"/>
      <w:r>
        <w:t xml:space="preserve"> accidentelor de </w:t>
      </w:r>
      <w:proofErr w:type="spellStart"/>
      <w:r>
        <w:t>circulaţie</w:t>
      </w:r>
      <w:proofErr w:type="spellEnd"/>
      <w:r>
        <w:t xml:space="preserve">”, în termen de cel mult patru zile de la producerea evenimentului, încălcând prevederile art.5 alin.3 si 4, coroborate cu art.5 alin.2 </w:t>
      </w:r>
      <w:proofErr w:type="spellStart"/>
      <w:r>
        <w:t>şi</w:t>
      </w:r>
      <w:proofErr w:type="spellEnd"/>
      <w:r>
        <w:t xml:space="preserve"> art.2 alin.2 din </w:t>
      </w:r>
      <w:proofErr w:type="spellStart"/>
      <w:r>
        <w:t>Dispoziţia</w:t>
      </w:r>
      <w:proofErr w:type="spellEnd"/>
      <w:r>
        <w:t xml:space="preserve"> IGPR 62/2011.</w:t>
      </w:r>
    </w:p>
    <w:p w:rsidR="00AE5D6F" w:rsidRDefault="00000000" w14:paraId="5BB280BC" w14:textId="77777777">
      <w:pPr>
        <w:ind w:firstLine="708"/>
        <w:jc w:val="both"/>
      </w:pPr>
      <w:r>
        <w:t xml:space="preserve">Recurentul </w:t>
      </w:r>
      <w:proofErr w:type="spellStart"/>
      <w:r>
        <w:t>susţine</w:t>
      </w:r>
      <w:proofErr w:type="spellEnd"/>
      <w:r>
        <w:t xml:space="preserve"> faptul că </w:t>
      </w:r>
      <w:proofErr w:type="spellStart"/>
      <w:r>
        <w:t>fişa</w:t>
      </w:r>
      <w:proofErr w:type="spellEnd"/>
      <w:r>
        <w:t xml:space="preserve">  de </w:t>
      </w:r>
      <w:proofErr w:type="spellStart"/>
      <w:r>
        <w:t>evidenţă</w:t>
      </w:r>
      <w:proofErr w:type="spellEnd"/>
      <w:r>
        <w:t xml:space="preserve"> a accidentului a fost întocmită în termen, la data de 21.11.2023, fiind înregistrată cu număr în registrul de accidente, dar aceasta i-a fost restituită pentru completare, fără a i se pune în vedere un anumit termen </w:t>
      </w:r>
      <w:proofErr w:type="spellStart"/>
      <w:r>
        <w:t>şi</w:t>
      </w:r>
      <w:proofErr w:type="spellEnd"/>
      <w:r>
        <w:t xml:space="preserve"> fără a se </w:t>
      </w:r>
      <w:proofErr w:type="spellStart"/>
      <w:r>
        <w:t>ţine</w:t>
      </w:r>
      <w:proofErr w:type="spellEnd"/>
      <w:r>
        <w:t xml:space="preserve"> cont de prevederile art.7 </w:t>
      </w:r>
      <w:proofErr w:type="spellStart"/>
      <w:r>
        <w:t>lit.a</w:t>
      </w:r>
      <w:proofErr w:type="spellEnd"/>
      <w:r>
        <w:t xml:space="preserve"> din Metodologie, în sensul contactării telefonice a agentului pentru </w:t>
      </w:r>
      <w:proofErr w:type="spellStart"/>
      <w:r>
        <w:t>neclarităţi</w:t>
      </w:r>
      <w:proofErr w:type="spellEnd"/>
      <w:r>
        <w:t>.</w:t>
      </w:r>
    </w:p>
    <w:p w:rsidR="00AE5D6F" w:rsidRDefault="00000000" w14:paraId="6A0181A3" w14:textId="77777777">
      <w:pPr>
        <w:ind w:firstLine="708"/>
        <w:jc w:val="both"/>
      </w:pPr>
      <w:r>
        <w:t xml:space="preserve">Cu privire la aplicarea prevederilor art.7 </w:t>
      </w:r>
      <w:proofErr w:type="spellStart"/>
      <w:r>
        <w:t>lit.a</w:t>
      </w:r>
      <w:proofErr w:type="spellEnd"/>
      <w:r>
        <w:t xml:space="preserve"> din Metodologie, </w:t>
      </w:r>
      <w:proofErr w:type="spellStart"/>
      <w:r>
        <w:t>instanţa</w:t>
      </w:r>
      <w:proofErr w:type="spellEnd"/>
      <w:r>
        <w:t xml:space="preserve"> de fond a </w:t>
      </w:r>
      <w:proofErr w:type="spellStart"/>
      <w:r>
        <w:t>reţinut</w:t>
      </w:r>
      <w:proofErr w:type="spellEnd"/>
      <w:r>
        <w:t xml:space="preserve"> că </w:t>
      </w:r>
      <w:proofErr w:type="spellStart"/>
      <w:r>
        <w:t>seful</w:t>
      </w:r>
      <w:proofErr w:type="spellEnd"/>
      <w:r>
        <w:t xml:space="preserve"> nemijlocit al recurentului a returnat acestuia </w:t>
      </w:r>
      <w:proofErr w:type="spellStart"/>
      <w:r>
        <w:t>fişa</w:t>
      </w:r>
      <w:proofErr w:type="spellEnd"/>
      <w:r>
        <w:t xml:space="preserve"> respectivă la data de 22.11.2022, în interiorul termenului, când recurentul avea posibilitatea de a o remedia </w:t>
      </w:r>
      <w:proofErr w:type="spellStart"/>
      <w:r>
        <w:t>şi</w:t>
      </w:r>
      <w:proofErr w:type="spellEnd"/>
      <w:r>
        <w:t xml:space="preserve"> restitui cu respectarea termenului de patru zile. </w:t>
      </w:r>
    </w:p>
    <w:p w:rsidR="00AE5D6F" w:rsidRDefault="00000000" w14:paraId="56D74625" w14:textId="77777777">
      <w:pPr>
        <w:ind w:firstLine="708"/>
        <w:jc w:val="both"/>
      </w:pPr>
      <w:proofErr w:type="spellStart"/>
      <w:r>
        <w:t>Susţinerile</w:t>
      </w:r>
      <w:proofErr w:type="spellEnd"/>
      <w:r>
        <w:t xml:space="preserve"> recurentului nu privesc </w:t>
      </w:r>
      <w:proofErr w:type="spellStart"/>
      <w:r>
        <w:t>aşadar</w:t>
      </w:r>
      <w:proofErr w:type="spellEnd"/>
      <w:r>
        <w:t xml:space="preserve"> interpretarea </w:t>
      </w:r>
      <w:proofErr w:type="spellStart"/>
      <w:r>
        <w:t>greşită</w:t>
      </w:r>
      <w:proofErr w:type="spellEnd"/>
      <w:r>
        <w:t xml:space="preserve"> a prevederilor legale, ci o reanalizare </w:t>
      </w:r>
      <w:proofErr w:type="spellStart"/>
      <w:r>
        <w:t>şi</w:t>
      </w:r>
      <w:proofErr w:type="spellEnd"/>
      <w:r>
        <w:t xml:space="preserve"> reapreciere a </w:t>
      </w:r>
      <w:proofErr w:type="spellStart"/>
      <w:r>
        <w:t>situaţiei</w:t>
      </w:r>
      <w:proofErr w:type="spellEnd"/>
      <w:r>
        <w:t xml:space="preserve"> de fapt la care s-au aplicat aceste </w:t>
      </w:r>
      <w:proofErr w:type="spellStart"/>
      <w:r>
        <w:t>dispoziţii</w:t>
      </w:r>
      <w:proofErr w:type="spellEnd"/>
      <w:r>
        <w:t>, aspecte care sunt incompatibile cu această cale de atac.</w:t>
      </w:r>
    </w:p>
    <w:p w:rsidR="00AE5D6F" w:rsidRDefault="00000000" w14:paraId="1BAAE3EB" w14:textId="77777777">
      <w:pPr>
        <w:ind w:firstLine="708"/>
        <w:jc w:val="both"/>
      </w:pPr>
      <w:proofErr w:type="spellStart"/>
      <w:r>
        <w:t>Deşi</w:t>
      </w:r>
      <w:proofErr w:type="spellEnd"/>
      <w:r>
        <w:t xml:space="preserve"> recurentul invocă prevederile art.7 </w:t>
      </w:r>
      <w:proofErr w:type="spellStart"/>
      <w:r>
        <w:t>lit.a</w:t>
      </w:r>
      <w:proofErr w:type="spellEnd"/>
      <w:r>
        <w:t xml:space="preserve"> din Metodologie, analizat de către </w:t>
      </w:r>
      <w:proofErr w:type="spellStart"/>
      <w:r>
        <w:t>instanţa</w:t>
      </w:r>
      <w:proofErr w:type="spellEnd"/>
      <w:r>
        <w:t xml:space="preserve"> în raport de starea de fapt </w:t>
      </w:r>
      <w:proofErr w:type="spellStart"/>
      <w:r>
        <w:t>reţinută</w:t>
      </w:r>
      <w:proofErr w:type="spellEnd"/>
      <w:r>
        <w:t>, acesta prezintă în recurs propria părere cu privire la această stare de fapt.</w:t>
      </w:r>
    </w:p>
    <w:p w:rsidR="00AE5D6F" w:rsidRDefault="00000000" w14:paraId="05F6661F" w14:textId="77777777">
      <w:pPr>
        <w:ind w:firstLine="708"/>
        <w:jc w:val="both"/>
      </w:pPr>
      <w:proofErr w:type="spellStart"/>
      <w:r>
        <w:t>Faţă</w:t>
      </w:r>
      <w:proofErr w:type="spellEnd"/>
      <w:r>
        <w:t xml:space="preserve"> de considerentele arătate, având în vedere prevederile art.496 </w:t>
      </w:r>
      <w:proofErr w:type="spellStart"/>
      <w:r>
        <w:t>Cpc</w:t>
      </w:r>
      <w:proofErr w:type="spellEnd"/>
      <w:r>
        <w:t>, Curtea va respinge recursul formulat în cauză ca nefondat.</w:t>
      </w:r>
    </w:p>
    <w:p w:rsidR="00AE5D6F" w:rsidRDefault="00AE5D6F" w14:paraId="58B86C22" w14:textId="77777777"/>
    <w:p w:rsidR="00AE5D6F" w:rsidRDefault="00000000" w14:paraId="36192905" w14:textId="77777777">
      <w:pPr>
        <w:jc w:val="center"/>
      </w:pPr>
      <w:r>
        <w:t>PENTRU ACESTE MOTIVE,</w:t>
      </w:r>
      <w:r>
        <w:br/>
        <w:t>ÎN NUMELE LEGII</w:t>
      </w:r>
    </w:p>
    <w:p w:rsidR="00AE5D6F" w:rsidRDefault="00000000" w14:paraId="7E478865" w14:textId="77777777">
      <w:pPr>
        <w:jc w:val="center"/>
      </w:pPr>
      <w:r>
        <w:t>D E C I D E</w:t>
      </w:r>
    </w:p>
    <w:p w:rsidR="00AE5D6F" w:rsidRDefault="00000000" w14:paraId="194873E5" w14:textId="77777777">
      <w:pPr>
        <w:ind w:firstLine="709"/>
      </w:pPr>
      <w:r>
        <w:t xml:space="preserve">Respinge </w:t>
      </w:r>
      <w:proofErr w:type="spellStart"/>
      <w:r>
        <w:t>exceptia</w:t>
      </w:r>
      <w:proofErr w:type="spellEnd"/>
      <w:r>
        <w:t xml:space="preserve"> </w:t>
      </w:r>
      <w:proofErr w:type="spellStart"/>
      <w:r>
        <w:t>nulitatii</w:t>
      </w:r>
      <w:proofErr w:type="spellEnd"/>
      <w:r>
        <w:t>.</w:t>
      </w:r>
    </w:p>
    <w:p w:rsidR="00AE5D6F" w:rsidRDefault="00000000" w14:paraId="0B92CC92" w14:textId="2A4D2F89">
      <w:pPr>
        <w:ind w:firstLine="708"/>
        <w:jc w:val="both"/>
      </w:pPr>
      <w:r>
        <w:t xml:space="preserve">Respinge recursul privind pe recurentul SINDICATUL POLIŢIŞTILOR EUROPENI EUROPOL-SUCURSALA </w:t>
      </w:r>
      <w:r w:rsidRPr="009752AF" w:rsidR="009752AF">
        <w:rPr>
          <w:b/>
          <w:bCs/>
        </w:rPr>
        <w:t>Y</w:t>
      </w:r>
      <w:r>
        <w:t xml:space="preserve">-pentru </w:t>
      </w:r>
      <w:r w:rsidRPr="009752AF" w:rsidR="009752AF">
        <w:rPr>
          <w:b/>
          <w:bCs/>
        </w:rPr>
        <w:t>X</w:t>
      </w:r>
      <w:r>
        <w:t xml:space="preserve">, împotriva </w:t>
      </w:r>
      <w:proofErr w:type="spellStart"/>
      <w:r>
        <w:t>sentinţei</w:t>
      </w:r>
      <w:proofErr w:type="spellEnd"/>
      <w:r>
        <w:t xml:space="preserve"> nr.</w:t>
      </w:r>
      <w:r w:rsidR="009752AF">
        <w:t>...</w:t>
      </w:r>
      <w:r>
        <w:t xml:space="preserve"> din data de </w:t>
      </w:r>
      <w:r w:rsidR="009752AF">
        <w:t>...</w:t>
      </w:r>
      <w:r>
        <w:t xml:space="preserve">, </w:t>
      </w:r>
      <w:proofErr w:type="spellStart"/>
      <w:r>
        <w:t>pronunţată</w:t>
      </w:r>
      <w:proofErr w:type="spellEnd"/>
      <w:r>
        <w:t xml:space="preserve"> de Tribunalul </w:t>
      </w:r>
      <w:r w:rsidR="009752AF">
        <w:t>...</w:t>
      </w:r>
      <w:r>
        <w:t xml:space="preserve"> în dosarul nr.</w:t>
      </w:r>
      <w:r w:rsidR="009752AF">
        <w:t>...</w:t>
      </w:r>
      <w:r>
        <w:t xml:space="preserve">, în contradictoriu cu intimatul Inspectoratul de </w:t>
      </w:r>
      <w:proofErr w:type="spellStart"/>
      <w:r>
        <w:t>Poliţie</w:t>
      </w:r>
      <w:proofErr w:type="spellEnd"/>
      <w:r>
        <w:t xml:space="preserve"> al </w:t>
      </w:r>
      <w:proofErr w:type="spellStart"/>
      <w:r>
        <w:t>judeţului</w:t>
      </w:r>
      <w:proofErr w:type="spellEnd"/>
      <w:r>
        <w:t xml:space="preserve"> </w:t>
      </w:r>
      <w:r w:rsidRPr="009752AF" w:rsidR="009752AF">
        <w:rPr>
          <w:b/>
          <w:bCs/>
        </w:rPr>
        <w:t>Y</w:t>
      </w:r>
      <w:r>
        <w:t xml:space="preserve">, având ca obiect </w:t>
      </w:r>
      <w:proofErr w:type="spellStart"/>
      <w:r>
        <w:t>contestaţie</w:t>
      </w:r>
      <w:proofErr w:type="spellEnd"/>
      <w:r>
        <w:t xml:space="preserve"> decizie de </w:t>
      </w:r>
      <w:proofErr w:type="spellStart"/>
      <w:r>
        <w:t>sancţionare</w:t>
      </w:r>
      <w:proofErr w:type="spellEnd"/>
      <w:r>
        <w:t>, ca nefondat.</w:t>
      </w:r>
    </w:p>
    <w:p w:rsidR="00AE5D6F" w:rsidRDefault="00000000" w14:paraId="19BEAF3E" w14:textId="77777777">
      <w:pPr>
        <w:ind w:firstLine="709"/>
      </w:pPr>
      <w:r>
        <w:t>Definitivă.</w:t>
      </w:r>
    </w:p>
    <w:p w:rsidR="00AE5D6F" w:rsidRDefault="00000000" w14:paraId="4355ABD3" w14:textId="495E15DA">
      <w:pPr>
        <w:ind w:firstLine="709"/>
      </w:pPr>
      <w:proofErr w:type="spellStart"/>
      <w:r>
        <w:t>Pronunţată</w:t>
      </w:r>
      <w:proofErr w:type="spellEnd"/>
      <w:r>
        <w:t xml:space="preserve"> azi, </w:t>
      </w:r>
      <w:r w:rsidR="009752AF">
        <w:t>...</w:t>
      </w:r>
      <w:r>
        <w:t xml:space="preserve">, prin punerea </w:t>
      </w:r>
      <w:proofErr w:type="spellStart"/>
      <w:r>
        <w:t>soluţiei</w:t>
      </w:r>
      <w:proofErr w:type="spellEnd"/>
      <w:r>
        <w:t xml:space="preserve"> la </w:t>
      </w:r>
      <w:proofErr w:type="spellStart"/>
      <w:r>
        <w:t>dispoziţia</w:t>
      </w:r>
      <w:proofErr w:type="spellEnd"/>
      <w:r>
        <w:t xml:space="preserve"> </w:t>
      </w:r>
      <w:proofErr w:type="spellStart"/>
      <w:r>
        <w:t>partilor</w:t>
      </w:r>
      <w:proofErr w:type="spellEnd"/>
      <w:r>
        <w:t xml:space="preserve"> de </w:t>
      </w:r>
      <w:proofErr w:type="spellStart"/>
      <w:r>
        <w:t>catre</w:t>
      </w:r>
      <w:proofErr w:type="spellEnd"/>
      <w:r>
        <w:t xml:space="preserve"> grefa </w:t>
      </w:r>
      <w:proofErr w:type="spellStart"/>
      <w:r>
        <w:t>instantei</w:t>
      </w:r>
      <w:proofErr w:type="spellEnd"/>
      <w:r>
        <w:t>.</w:t>
      </w:r>
    </w:p>
    <w:p w:rsidR="00AE5D6F" w:rsidRDefault="00AE5D6F" w14:paraId="12219953" w14:textId="2392679A">
      <w:pPr>
        <w:jc w:val="center"/>
      </w:pPr>
    </w:p>
    <w:p w:rsidR="009752AF" w:rsidRDefault="009752AF" w14:paraId="24E61C6C" w14:textId="77777777">
      <w:pPr>
        <w:jc w:val="center"/>
      </w:pPr>
    </w:p>
    <w:p w:rsidRPr="009752AF" w:rsidR="009752AF" w:rsidP="009752AF" w:rsidRDefault="009752AF" w14:paraId="252BF05E" w14:textId="77777777">
      <w:pPr>
        <w:ind w:firstLine="709"/>
        <w:jc w:val="both"/>
      </w:pPr>
      <w:proofErr w:type="spellStart"/>
      <w:r w:rsidRPr="009752AF">
        <w:t>Preşedinte</w:t>
      </w:r>
      <w:proofErr w:type="spellEnd"/>
      <w:r w:rsidRPr="009752AF">
        <w:t>,</w:t>
      </w:r>
      <w:r w:rsidRPr="009752AF">
        <w:tab/>
      </w:r>
      <w:r w:rsidRPr="009752AF">
        <w:tab/>
      </w:r>
      <w:r w:rsidRPr="009752AF">
        <w:tab/>
        <w:t>Judecător,</w:t>
      </w:r>
      <w:r w:rsidRPr="009752AF">
        <w:tab/>
      </w:r>
      <w:r w:rsidRPr="009752AF">
        <w:tab/>
      </w:r>
      <w:r w:rsidRPr="009752AF">
        <w:tab/>
        <w:t>Judecător</w:t>
      </w:r>
    </w:p>
    <w:p w:rsidRPr="009752AF" w:rsidR="009752AF" w:rsidP="009752AF" w:rsidRDefault="009752AF" w14:paraId="21B0FECC" w14:textId="77777777">
      <w:pPr>
        <w:ind w:firstLine="709"/>
        <w:jc w:val="both"/>
      </w:pPr>
    </w:p>
    <w:p w:rsidRPr="009752AF" w:rsidR="009752AF" w:rsidP="009752AF" w:rsidRDefault="009752AF" w14:paraId="1E2B97E0" w14:textId="77777777">
      <w:pPr>
        <w:ind w:firstLine="709"/>
        <w:jc w:val="both"/>
      </w:pPr>
      <w:r w:rsidRPr="009752AF">
        <w:t xml:space="preserve">    A0007</w:t>
      </w:r>
      <w:r w:rsidRPr="009752AF">
        <w:tab/>
      </w:r>
      <w:r w:rsidRPr="009752AF">
        <w:tab/>
      </w:r>
      <w:r w:rsidRPr="009752AF">
        <w:tab/>
        <w:t xml:space="preserve">       ...</w:t>
      </w:r>
      <w:r w:rsidRPr="009752AF">
        <w:tab/>
      </w:r>
      <w:r w:rsidRPr="009752AF">
        <w:tab/>
      </w:r>
      <w:r w:rsidRPr="009752AF">
        <w:tab/>
        <w:t xml:space="preserve">                   ...</w:t>
      </w:r>
    </w:p>
    <w:p w:rsidRPr="009752AF" w:rsidR="009752AF" w:rsidP="009752AF" w:rsidRDefault="009752AF" w14:paraId="096E35F5" w14:textId="77777777">
      <w:pPr>
        <w:ind w:firstLine="709"/>
        <w:jc w:val="both"/>
      </w:pPr>
    </w:p>
    <w:p w:rsidRPr="009752AF" w:rsidR="009752AF" w:rsidP="009752AF" w:rsidRDefault="009752AF" w14:paraId="6418B9B7" w14:textId="77777777">
      <w:pPr>
        <w:ind w:firstLine="709"/>
        <w:jc w:val="both"/>
      </w:pPr>
    </w:p>
    <w:p w:rsidRPr="009752AF" w:rsidR="009752AF" w:rsidP="009752AF" w:rsidRDefault="009752AF" w14:paraId="239986C9" w14:textId="77777777">
      <w:pPr>
        <w:jc w:val="both"/>
      </w:pPr>
    </w:p>
    <w:p w:rsidRPr="009752AF" w:rsidR="009752AF" w:rsidP="009752AF" w:rsidRDefault="009752AF" w14:paraId="53D496AC" w14:textId="77777777">
      <w:pPr>
        <w:ind w:firstLine="709"/>
        <w:jc w:val="both"/>
      </w:pPr>
      <w:r w:rsidRPr="009752AF">
        <w:t xml:space="preserve">                                                              Grefier, </w:t>
      </w:r>
    </w:p>
    <w:p w:rsidRPr="009752AF" w:rsidR="009752AF" w:rsidP="009752AF" w:rsidRDefault="009752AF" w14:paraId="1DA53388" w14:textId="77777777">
      <w:pPr>
        <w:ind w:firstLine="709"/>
        <w:jc w:val="both"/>
      </w:pPr>
      <w:r w:rsidRPr="009752AF">
        <w:tab/>
      </w:r>
      <w:r w:rsidRPr="009752AF">
        <w:tab/>
      </w:r>
      <w:r w:rsidRPr="009752AF">
        <w:tab/>
        <w:t xml:space="preserve">                                           ...</w:t>
      </w:r>
    </w:p>
    <w:p w:rsidR="009752AF" w:rsidP="00F92F80" w:rsidRDefault="009752AF" w14:paraId="2AA0B21A" w14:textId="48F0D345">
      <w:pPr>
        <w:ind w:firstLine="708"/>
      </w:pPr>
      <w:r w:rsidRPr="009752AF">
        <w:rPr>
          <w:rStyle w:val="Fontdeparagrafimplicit"/>
        </w:rPr>
        <w:t xml:space="preserve"> </w:t>
      </w:r>
    </w:p>
    <w:p w:rsidR="009752AF" w:rsidRDefault="009752AF" w14:paraId="3721C268" w14:textId="77777777">
      <w:pPr>
        <w:jc w:val="center"/>
      </w:pPr>
    </w:p>
    <w:p w:rsidR="00AE5D6F" w:rsidRDefault="00000000" w14:paraId="2E03C4C5" w14:textId="56277F9C">
      <w:r>
        <w:t>Red.jud.</w:t>
      </w:r>
      <w:r w:rsidR="009752AF">
        <w:t>A0007</w:t>
      </w:r>
      <w:r>
        <w:t>/</w:t>
      </w:r>
      <w:r w:rsidR="009752AF">
        <w:t>...</w:t>
      </w:r>
    </w:p>
    <w:p w:rsidR="00AE5D6F" w:rsidRDefault="00000000" w14:paraId="61A07535" w14:textId="44B95086">
      <w:proofErr w:type="spellStart"/>
      <w:r>
        <w:t>Tehnored</w:t>
      </w:r>
      <w:proofErr w:type="spellEnd"/>
      <w:r>
        <w:t xml:space="preserve">. </w:t>
      </w:r>
      <w:r w:rsidR="009752AF">
        <w:t>...</w:t>
      </w:r>
      <w:r>
        <w:t>. 4 ex.</w:t>
      </w:r>
    </w:p>
    <w:p w:rsidR="00AE5D6F" w:rsidRDefault="00000000" w14:paraId="5F0F1AEA" w14:textId="2639DD5D">
      <w:proofErr w:type="spellStart"/>
      <w:r>
        <w:t>Jud.fond</w:t>
      </w:r>
      <w:proofErr w:type="spellEnd"/>
      <w:r>
        <w:t>.</w:t>
      </w:r>
      <w:r w:rsidR="009752AF">
        <w:t>...</w:t>
      </w:r>
      <w:r>
        <w:t>.</w:t>
      </w:r>
    </w:p>
    <w:sectPr w:rsidR="00AE5D6F">
      <w:footerReference w:type="default" r:id="rId6"/>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4503B" w:rsidRDefault="0024503B" w14:paraId="570DB017" w14:textId="77777777">
      <w:r>
        <w:separator/>
      </w:r>
    </w:p>
  </w:endnote>
  <w:endnote w:type="continuationSeparator" w:id="0">
    <w:p w:rsidR="0024503B" w:rsidRDefault="0024503B" w14:paraId="21448CD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E5D6F" w:rsidRDefault="00000000" w14:paraId="50647375" w14:textId="77777777">
    <w:pPr>
      <w:pStyle w:val="Subsol"/>
      <w:jc w:val="center"/>
    </w:pPr>
    <w:r>
      <w:fldChar w:fldCharType="begin"/>
    </w:r>
    <w:r>
      <w:instrText>PAGE   \* MERGEFORMAT</w:instrText>
    </w:r>
    <w:r>
      <w:fldChar w:fldCharType="separate"/>
    </w:r>
    <w:r>
      <w:t>#</w:t>
    </w:r>
    <w:r>
      <w:fldChar w:fldCharType="end"/>
    </w:r>
  </w:p>
  <w:p w:rsidR="00AE5D6F" w:rsidRDefault="00AE5D6F" w14:paraId="38AE229A"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4503B" w:rsidRDefault="0024503B" w14:paraId="242D2DE9" w14:textId="77777777">
      <w:r>
        <w:separator/>
      </w:r>
    </w:p>
  </w:footnote>
  <w:footnote w:type="continuationSeparator" w:id="0">
    <w:p w:rsidR="0024503B" w:rsidRDefault="0024503B" w14:paraId="66711928"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1740219&amp;id_departament=5&amp;id_sesiune=2692784&amp;id_user=328&amp;id_institutie=54&amp;actiune=modifica"/>
  </w:docVars>
  <w:rsids>
    <w:rsidRoot w:val="00AE5D6F"/>
    <w:rsid w:val="00040388"/>
    <w:rsid w:val="0006053C"/>
    <w:rsid w:val="000A5507"/>
    <w:rsid w:val="00150BF1"/>
    <w:rsid w:val="0024503B"/>
    <w:rsid w:val="00247440"/>
    <w:rsid w:val="00542438"/>
    <w:rsid w:val="005E1671"/>
    <w:rsid w:val="00957425"/>
    <w:rsid w:val="009752AF"/>
    <w:rsid w:val="00A679B6"/>
    <w:rsid w:val="00AE5D6F"/>
    <w:rsid w:val="00D21B3A"/>
    <w:rsid w:val="00E96426"/>
    <w:rsid w:val="00F92F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AC055"/>
  <w15:docId w15:val="{EDD54199-75F7-4303-AE10-ABCBF0E5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17</ap:TotalTime>
  <ap:Pages>1</ap:Pages>
  <ap:Words>2740</ap:Words>
  <ap:Characters>15619</ap:Characters>
  <ap:Application>Microsoft Office Word</ap:Application>
  <ap:DocSecurity>0</ap:DocSecurity>
  <ap:Lines>130</ap:Lines>
  <ap:Paragraphs>36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18323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