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90D74" w:rsidR="00C90D74" w:rsidP="00C90D74" w:rsidRDefault="00C90D74" w14:paraId="3EAEBF72" w14:textId="77777777">
      <w:pPr>
        <w:spacing w:after="0" w:line="240" w:lineRule="auto"/>
        <w:rPr>
          <w:rFonts w:ascii="Times New Roman" w:hAnsi="Times New Roman" w:eastAsia="Times New Roman" w:cs="Times New Roman"/>
          <w:color w:val="BFBFBF"/>
          <w:kern w:val="0"/>
          <w:sz w:val="20"/>
          <w:szCs w:val="20"/>
          <w:lang w:val="ro-RO" w:eastAsia="en-GB"/>
          <w14:ligatures w14:val="none"/>
        </w:rPr>
      </w:pPr>
      <w:r w:rsidRPr="00C90D74">
        <w:rPr>
          <w:rFonts w:ascii="Times New Roman" w:hAnsi="Times New Roman" w:eastAsia="Times New Roman" w:cs="Times New Roman"/>
          <w:color w:val="BFBFBF"/>
          <w:kern w:val="0"/>
          <w:sz w:val="20"/>
          <w:szCs w:val="20"/>
          <w:lang w:val="ro-RO" w:eastAsia="en-GB"/>
          <w14:ligatures w14:val="none"/>
        </w:rPr>
        <w:t>Document finalizat</w:t>
      </w:r>
    </w:p>
    <w:p w:rsidRPr="00C90D74" w:rsidR="00C90D74" w:rsidP="00C90D74" w:rsidRDefault="00C90D74" w14:paraId="50F35447" w14:textId="74FE6B3F">
      <w:pPr>
        <w:spacing w:after="0" w:line="240" w:lineRule="auto"/>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21F4F5CC" w14:textId="5904094C">
      <w:pPr>
        <w:spacing w:after="0" w:line="240" w:lineRule="auto"/>
        <w:rPr>
          <w:rFonts w:ascii="Times New Roman" w:hAnsi="Times New Roman" w:eastAsia="Times New Roman" w:cs="Times New Roman"/>
          <w:b/>
          <w:kern w:val="0"/>
          <w:sz w:val="24"/>
          <w:szCs w:val="20"/>
          <w:lang w:val="ro-RO" w:eastAsia="en-GB"/>
          <w14:ligatures w14:val="none"/>
        </w:rPr>
      </w:pPr>
      <w:r w:rsidRPr="00C90D74">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C90D74" w:rsidR="00C90D74" w:rsidP="00C90D74" w:rsidRDefault="00C90D74" w14:paraId="4D8649F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R O M Â N I A</w:t>
      </w:r>
    </w:p>
    <w:p w:rsidRPr="00C90D74" w:rsidR="00C90D74" w:rsidP="00C90D74" w:rsidRDefault="00C90D74" w14:paraId="33D01458" w14:textId="1CC9519D">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50A953BA" w14:textId="1A82ABC9">
      <w:pPr>
        <w:spacing w:after="0" w:line="240" w:lineRule="auto"/>
        <w:jc w:val="center"/>
        <w:rPr>
          <w:rFonts w:ascii="Times New Roman" w:hAnsi="Times New Roman" w:eastAsia="Times New Roman" w:cs="Times New Roman"/>
          <w:kern w:val="0"/>
          <w:sz w:val="24"/>
          <w:szCs w:val="20"/>
          <w:lang w:val="fr-FR"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0AFDE5A8"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90D74" w:rsidR="00C90D74" w:rsidP="00C90D74" w:rsidRDefault="00C90D74" w14:paraId="496024C3" w14:textId="03EF7360">
      <w:pPr>
        <w:spacing w:after="0" w:line="240" w:lineRule="auto"/>
        <w:jc w:val="center"/>
        <w:rPr>
          <w:rFonts w:ascii="Times New Roman" w:hAnsi="Times New Roman" w:eastAsia="Times New Roman" w:cs="Times New Roman"/>
          <w:b/>
          <w:kern w:val="0"/>
          <w:sz w:val="28"/>
          <w:szCs w:val="20"/>
          <w:lang w:val="ro-RO" w:eastAsia="en-GB"/>
          <w14:ligatures w14:val="none"/>
        </w:rPr>
      </w:pPr>
      <w:r>
        <w:rPr>
          <w:rFonts w:ascii="Times New Roman" w:hAnsi="Times New Roman" w:eastAsia="Times New Roman" w:cs="Times New Roman"/>
          <w:b/>
          <w:kern w:val="0"/>
          <w:sz w:val="28"/>
          <w:szCs w:val="20"/>
          <w:lang w:val="ro-RO" w:eastAsia="en-GB"/>
          <w14:ligatures w14:val="none"/>
        </w:rPr>
        <w:t>HOTĂRÂREA NR. 2</w:t>
      </w:r>
    </w:p>
    <w:p w:rsidRPr="00C90D74" w:rsidR="00C90D74" w:rsidP="00C90D74" w:rsidRDefault="00C90D74" w14:paraId="086F38AA" w14:textId="267986B8">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C90D74">
        <w:rPr>
          <w:rFonts w:ascii="Times New Roman" w:hAnsi="Times New Roman" w:eastAsia="Times New Roman" w:cs="Times New Roman"/>
          <w:kern w:val="0"/>
          <w:sz w:val="24"/>
          <w:szCs w:val="20"/>
          <w:lang w:val="ro-RO" w:eastAsia="en-GB"/>
          <w14:ligatures w14:val="none"/>
        </w:rPr>
        <w:t>Şedinţa</w:t>
      </w:r>
      <w:proofErr w:type="spellEnd"/>
      <w:r w:rsidRPr="00C90D74">
        <w:rPr>
          <w:rFonts w:ascii="Times New Roman" w:hAnsi="Times New Roman" w:eastAsia="Times New Roman" w:cs="Times New Roman"/>
          <w:kern w:val="0"/>
          <w:sz w:val="24"/>
          <w:szCs w:val="20"/>
          <w:lang w:val="ro-RO" w:eastAsia="en-GB"/>
          <w14:ligatures w14:val="none"/>
        </w:rPr>
        <w:t> </w:t>
      </w:r>
      <w:r w:rsidRPr="00C90D74">
        <w:rPr>
          <w:rFonts w:ascii="Times New Roman" w:hAnsi="Times New Roman" w:eastAsia="Times New Roman" w:cs="Times New Roman"/>
          <w:kern w:val="0"/>
          <w:sz w:val="24"/>
          <w:szCs w:val="20"/>
          <w:lang w:val="ro-RO" w:eastAsia="en-GB"/>
          <w14:ligatures w14:val="none"/>
        </w:rPr>
      </w:r>
      <w:bookmarkStart w:name="tip_sedinta" w:id="0"/>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t>publică</w:t>
      </w:r>
      <w:r w:rsidRPr="00C90D74">
        <w:rPr>
          <w:rFonts w:ascii="Times New Roman" w:hAnsi="Times New Roman" w:eastAsia="Times New Roman" w:cs="Times New Roman"/>
          <w:kern w:val="0"/>
          <w:sz w:val="24"/>
          <w:szCs w:val="20"/>
          <w:lang w:val="ro-RO" w:eastAsia="en-GB"/>
          <w14:ligatures w14:val="none"/>
        </w:rPr>
      </w:r>
      <w:bookmarkEnd w:id="0"/>
      <w:r w:rsidRPr="00C90D74">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w:t>
      </w:r>
    </w:p>
    <w:p w:rsidRPr="00C90D74" w:rsidR="00C90D74" w:rsidP="00C90D74" w:rsidRDefault="00C90D74" w14:paraId="2DDD93D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Completul constituit din:</w:t>
      </w:r>
    </w:p>
    <w:p w:rsidRPr="00C90D74" w:rsidR="00C90D74" w:rsidP="00C90D74" w:rsidRDefault="00C90D74" w14:paraId="287DA740" w14:textId="3B8232F2">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C90D74">
        <w:rPr>
          <w:rFonts w:ascii="Times New Roman" w:hAnsi="Times New Roman" w:eastAsia="Times New Roman" w:cs="Times New Roman"/>
          <w:kern w:val="0"/>
          <w:sz w:val="24"/>
          <w:szCs w:val="20"/>
          <w:lang w:val="ro-RO" w:eastAsia="en-GB"/>
          <w14:ligatures w14:val="none"/>
        </w:rPr>
        <w:t>Preşedinte</w:t>
      </w:r>
      <w:proofErr w:type="spellEnd"/>
      <w:r w:rsidRPr="00C90D74">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A0010</w:t>
      </w:r>
    </w:p>
    <w:p w:rsidRPr="00C90D74" w:rsidR="00C90D74" w:rsidP="00C90D74" w:rsidRDefault="00C90D74" w14:paraId="77861DA9" w14:textId="5F230665">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6F2CCD4F" w14:textId="70ECDC8C">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24CD45B7" w14:textId="39EAA2AE">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71F83440"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59F972FC" w14:textId="57941FE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Pe rol se află judecarea cauzei în materia </w:t>
      </w:r>
      <w:r>
        <w:rPr>
          <w:rFonts w:ascii="Times New Roman" w:hAnsi="Times New Roman" w:eastAsia="Times New Roman" w:cs="Times New Roman"/>
          <w:i/>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privind </w:t>
      </w:r>
      <w:proofErr w:type="spellStart"/>
      <w:r w:rsidRPr="00C90D74">
        <w:rPr>
          <w:rFonts w:ascii="Times New Roman" w:hAnsi="Times New Roman" w:eastAsia="Times New Roman" w:cs="Times New Roman"/>
          <w:kern w:val="0"/>
          <w:sz w:val="24"/>
          <w:szCs w:val="20"/>
          <w:lang w:val="ro-RO" w:eastAsia="en-GB"/>
          <w14:ligatures w14:val="none"/>
        </w:rPr>
        <w:t>contestaţia</w:t>
      </w:r>
      <w:proofErr w:type="spellEnd"/>
      <w:r w:rsidRPr="00C90D74">
        <w:rPr>
          <w:rFonts w:ascii="Times New Roman" w:hAnsi="Times New Roman" w:eastAsia="Times New Roman" w:cs="Times New Roman"/>
          <w:kern w:val="0"/>
          <w:sz w:val="24"/>
          <w:szCs w:val="20"/>
          <w:lang w:val="ro-RO" w:eastAsia="en-GB"/>
          <w14:ligatures w14:val="none"/>
        </w:rPr>
        <w:t xml:space="preserve"> în anulare a Deciziei nr.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pronunţate</w:t>
      </w:r>
      <w:proofErr w:type="spellEnd"/>
      <w:r w:rsidRPr="00C90D74">
        <w:rPr>
          <w:rFonts w:ascii="Times New Roman" w:hAnsi="Times New Roman" w:eastAsia="Times New Roman" w:cs="Times New Roman"/>
          <w:kern w:val="0"/>
          <w:sz w:val="24"/>
          <w:szCs w:val="20"/>
          <w:lang w:val="ro-RO" w:eastAsia="en-GB"/>
          <w14:ligatures w14:val="none"/>
        </w:rPr>
        <w:t xml:space="preserve"> de Curtea de Apel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formulată de contestator </w:t>
      </w:r>
      <w:r>
        <w:rPr>
          <w:rFonts w:ascii="Times New Roman" w:hAnsi="Times New Roman" w:eastAsia="Times New Roman" w:cs="Times New Roman"/>
          <w:kern w:val="0"/>
          <w:sz w:val="24"/>
          <w:szCs w:val="20"/>
          <w:lang w:val="ro-RO" w:eastAsia="en-GB"/>
          <w14:ligatures w14:val="none"/>
        </w:rPr>
        <w:t>A</w:t>
      </w:r>
      <w:r w:rsidRPr="00C90D74">
        <w:rPr>
          <w:rFonts w:ascii="Times New Roman" w:hAnsi="Times New Roman" w:eastAsia="Times New Roman" w:cs="Times New Roman"/>
          <w:kern w:val="0"/>
          <w:sz w:val="24"/>
          <w:szCs w:val="20"/>
          <w:lang w:val="ro-RO" w:eastAsia="en-GB"/>
          <w14:ligatures w14:val="none"/>
        </w:rPr>
        <w:t>, intimată fiind DIRECŢIA DE SĂNĂTATE PUBLICĂ V</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51BD119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C90D74">
        <w:rPr>
          <w:rFonts w:ascii="Times New Roman" w:hAnsi="Times New Roman" w:eastAsia="Times New Roman" w:cs="Times New Roman"/>
          <w:kern w:val="0"/>
          <w:sz w:val="24"/>
          <w:szCs w:val="20"/>
          <w:lang w:val="ro-RO" w:eastAsia="en-GB"/>
          <w14:ligatures w14:val="none"/>
        </w:rPr>
        <w:t>şedinţa</w:t>
      </w:r>
      <w:proofErr w:type="spellEnd"/>
      <w:r w:rsidRPr="00C90D74">
        <w:rPr>
          <w:rFonts w:ascii="Times New Roman" w:hAnsi="Times New Roman" w:eastAsia="Times New Roman" w:cs="Times New Roman"/>
          <w:kern w:val="0"/>
          <w:sz w:val="24"/>
          <w:szCs w:val="20"/>
          <w:lang w:val="ro-RO" w:eastAsia="en-GB"/>
          <w14:ligatures w14:val="none"/>
        </w:rPr>
        <w:t xml:space="preserve"> </w:t>
      </w:r>
      <w:r w:rsidRPr="00C90D74">
        <w:rPr>
          <w:rFonts w:ascii="Times New Roman" w:hAnsi="Times New Roman" w:eastAsia="Times New Roman" w:cs="Times New Roman"/>
          <w:kern w:val="0"/>
          <w:sz w:val="24"/>
          <w:szCs w:val="20"/>
          <w:lang w:val="ro-RO" w:eastAsia="en-GB"/>
          <w14:ligatures w14:val="none"/>
        </w:rPr>
      </w:r>
      <w:bookmarkStart w:name="tip_sedinta_copie_1" w:id="1"/>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t>publică</w:t>
      </w:r>
      <w:r w:rsidRPr="00C90D74">
        <w:rPr>
          <w:rFonts w:ascii="Times New Roman" w:hAnsi="Times New Roman" w:eastAsia="Times New Roman" w:cs="Times New Roman"/>
          <w:kern w:val="0"/>
          <w:sz w:val="24"/>
          <w:szCs w:val="20"/>
          <w:lang w:val="ro-RO" w:eastAsia="en-GB"/>
          <w14:ligatures w14:val="none"/>
        </w:rPr>
      </w:r>
      <w:bookmarkEnd w:id="1"/>
      <w:r w:rsidRPr="00C90D74">
        <w:rPr>
          <w:rFonts w:ascii="Times New Roman" w:hAnsi="Times New Roman" w:eastAsia="Times New Roman" w:cs="Times New Roman"/>
          <w:kern w:val="0"/>
          <w:sz w:val="24"/>
          <w:szCs w:val="20"/>
          <w:lang w:val="ro-RO" w:eastAsia="en-GB"/>
          <w14:ligatures w14:val="none"/>
        </w:rPr>
        <w:t xml:space="preserve"> se constată lipsa </w:t>
      </w:r>
      <w:proofErr w:type="spellStart"/>
      <w:r w:rsidRPr="00C90D74">
        <w:rPr>
          <w:rFonts w:ascii="Times New Roman" w:hAnsi="Times New Roman" w:eastAsia="Times New Roman" w:cs="Times New Roman"/>
          <w:kern w:val="0"/>
          <w:sz w:val="24"/>
          <w:szCs w:val="20"/>
          <w:lang w:val="ro-RO" w:eastAsia="en-GB"/>
          <w14:ligatures w14:val="none"/>
        </w:rPr>
        <w:t>părţilor</w:t>
      </w:r>
      <w:proofErr w:type="spellEnd"/>
      <w:r w:rsidRPr="00C90D74">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5D58210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Procedura de citare este </w:t>
      </w:r>
      <w:r w:rsidRPr="00C90D74">
        <w:rPr>
          <w:rFonts w:ascii="Times New Roman" w:hAnsi="Times New Roman" w:eastAsia="Times New Roman" w:cs="Times New Roman"/>
          <w:kern w:val="0"/>
          <w:sz w:val="24"/>
          <w:szCs w:val="20"/>
          <w:lang w:val="ro-RO" w:eastAsia="en-GB"/>
          <w14:ligatures w14:val="none"/>
        </w:rPr>
      </w:r>
      <w:bookmarkStart w:name="tip_procedura" w:id="2"/>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t>legal</w:t>
      </w:r>
      <w:r w:rsidRPr="00C90D74">
        <w:rPr>
          <w:rFonts w:ascii="Times New Roman" w:hAnsi="Times New Roman" w:eastAsia="Times New Roman" w:cs="Times New Roman"/>
          <w:kern w:val="0"/>
          <w:sz w:val="24"/>
          <w:szCs w:val="20"/>
          <w:lang w:val="ro-RO" w:eastAsia="en-GB"/>
          <w14:ligatures w14:val="none"/>
        </w:rPr>
      </w:r>
      <w:bookmarkEnd w:id="2"/>
      <w:r w:rsidRPr="00C90D74">
        <w:rPr>
          <w:rFonts w:ascii="Times New Roman" w:hAnsi="Times New Roman" w:eastAsia="Times New Roman" w:cs="Times New Roman"/>
          <w:kern w:val="0"/>
          <w:sz w:val="24"/>
          <w:szCs w:val="20"/>
          <w:lang w:val="ro-RO" w:eastAsia="en-GB"/>
          <w14:ligatures w14:val="none"/>
        </w:rPr>
        <w:t xml:space="preserve"> îndeplinită.</w:t>
      </w:r>
    </w:p>
    <w:p w:rsidRPr="00C90D74" w:rsidR="00C90D74" w:rsidP="00C90D74" w:rsidRDefault="00C90D74" w14:paraId="18F8B1B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S-a făcut </w:t>
      </w:r>
      <w:r w:rsidRPr="00C90D74">
        <w:rPr>
          <w:rFonts w:ascii="Times New Roman" w:hAnsi="Times New Roman" w:eastAsia="Times New Roman" w:cs="Times New Roman"/>
          <w:kern w:val="0"/>
          <w:sz w:val="24"/>
          <w:szCs w:val="20"/>
          <w:lang w:val="ro-RO" w:eastAsia="en-GB"/>
          <w14:ligatures w14:val="none"/>
        </w:rPr>
      </w:r>
      <w:bookmarkStart w:name="tip_doc_despre_cauza" w:id="3"/>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t>referatul</w:t>
      </w:r>
      <w:r w:rsidRPr="00C90D74">
        <w:rPr>
          <w:rFonts w:ascii="Times New Roman" w:hAnsi="Times New Roman" w:eastAsia="Times New Roman" w:cs="Times New Roman"/>
          <w:kern w:val="0"/>
          <w:sz w:val="24"/>
          <w:szCs w:val="20"/>
          <w:lang w:val="ro-RO" w:eastAsia="en-GB"/>
          <w14:ligatures w14:val="none"/>
        </w:rPr>
      </w:r>
      <w:bookmarkEnd w:id="3"/>
      <w:r w:rsidRPr="00C90D74">
        <w:rPr>
          <w:rFonts w:ascii="Times New Roman" w:hAnsi="Times New Roman" w:eastAsia="Times New Roman" w:cs="Times New Roman"/>
          <w:kern w:val="0"/>
          <w:sz w:val="24"/>
          <w:szCs w:val="20"/>
          <w:lang w:val="ro-RO" w:eastAsia="en-GB"/>
          <w14:ligatures w14:val="none"/>
        </w:rPr>
        <w:t xml:space="preserve"> cauzei de către </w:t>
      </w:r>
      <w:r w:rsidRPr="00C90D74">
        <w:rPr>
          <w:rFonts w:ascii="Times New Roman" w:hAnsi="Times New Roman" w:eastAsia="Times New Roman" w:cs="Times New Roman"/>
          <w:kern w:val="0"/>
          <w:sz w:val="24"/>
          <w:szCs w:val="20"/>
          <w:lang w:val="ro-RO" w:eastAsia="en-GB"/>
          <w14:ligatures w14:val="none"/>
        </w:rPr>
      </w:r>
      <w:bookmarkStart w:name="functia_celui_care_f" w:id="4"/>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t>grefier</w:t>
      </w:r>
      <w:r w:rsidRPr="00C90D74">
        <w:rPr>
          <w:rFonts w:ascii="Times New Roman" w:hAnsi="Times New Roman" w:eastAsia="Times New Roman" w:cs="Times New Roman"/>
          <w:kern w:val="0"/>
          <w:sz w:val="24"/>
          <w:szCs w:val="20"/>
          <w:lang w:val="ro-RO" w:eastAsia="en-GB"/>
          <w14:ligatures w14:val="none"/>
        </w:rPr>
      </w:r>
      <w:bookmarkEnd w:id="4"/>
      <w:r w:rsidRPr="00C90D74">
        <w:rPr>
          <w:rFonts w:ascii="Times New Roman" w:hAnsi="Times New Roman" w:eastAsia="Times New Roman" w:cs="Times New Roman"/>
          <w:kern w:val="0"/>
          <w:sz w:val="24"/>
          <w:szCs w:val="20"/>
          <w:lang w:val="ro-RO" w:eastAsia="en-GB"/>
          <w14:ligatures w14:val="none"/>
        </w:rPr>
        <w:t xml:space="preserve"> </w:t>
      </w:r>
      <w:r w:rsidRPr="00C90D74">
        <w:rPr>
          <w:rFonts w:ascii="Times New Roman" w:hAnsi="Times New Roman" w:eastAsia="Times New Roman" w:cs="Times New Roman"/>
          <w:kern w:val="0"/>
          <w:sz w:val="24"/>
          <w:szCs w:val="20"/>
          <w:lang w:val="ro-RO" w:eastAsia="en-GB"/>
          <w14:ligatures w14:val="none"/>
        </w:rPr>
      </w:r>
      <w:bookmarkStart w:name="combo_invedereaza" w:id="5"/>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t>care învederează</w:t>
      </w:r>
      <w:r w:rsidRPr="00C90D74">
        <w:rPr>
          <w:rFonts w:ascii="Times New Roman" w:hAnsi="Times New Roman" w:eastAsia="Times New Roman" w:cs="Times New Roman"/>
          <w:kern w:val="0"/>
          <w:sz w:val="24"/>
          <w:szCs w:val="20"/>
          <w:lang w:val="ro-RO" w:eastAsia="en-GB"/>
          <w14:ligatures w14:val="none"/>
        </w:rPr>
      </w:r>
      <w:bookmarkEnd w:id="5"/>
      <w:r w:rsidRPr="00C90D74">
        <w:rPr>
          <w:rFonts w:ascii="Times New Roman" w:hAnsi="Times New Roman" w:eastAsia="Times New Roman" w:cs="Times New Roman"/>
          <w:kern w:val="0"/>
          <w:sz w:val="24"/>
          <w:szCs w:val="20"/>
          <w:lang w:val="ro-RO" w:eastAsia="en-GB"/>
          <w14:ligatures w14:val="none"/>
        </w:rPr>
        <w:t xml:space="preserve"> faptul că:</w:t>
      </w:r>
    </w:p>
    <w:p w:rsidRPr="00C90D74" w:rsidR="00C90D74" w:rsidP="00C90D74" w:rsidRDefault="00C90D74" w14:paraId="17C7541D" w14:textId="77777777">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este primul termen de judecată</w:t>
      </w:r>
    </w:p>
    <w:p w:rsidRPr="00C90D74" w:rsidR="00C90D74" w:rsidP="00C90D74" w:rsidRDefault="00C90D74" w14:paraId="54F295B4" w14:textId="77777777">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cererea a fost legal timbrată</w:t>
      </w:r>
    </w:p>
    <w:p w:rsidRPr="00C90D74" w:rsidR="00C90D74" w:rsidP="00C90D74" w:rsidRDefault="00C90D74" w14:paraId="79660AEE" w14:textId="77777777">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intimata a depus întâmpinare, care a fost comunicată</w:t>
      </w:r>
    </w:p>
    <w:p w:rsidRPr="00C90D74" w:rsidR="00C90D74" w:rsidP="00C90D74" w:rsidRDefault="00C90D74" w14:paraId="5ABE45EB" w14:textId="77777777">
      <w:pPr>
        <w:numPr>
          <w:ilvl w:val="0"/>
          <w:numId w:val="1"/>
        </w:numPr>
        <w:spacing w:after="0" w:line="240" w:lineRule="auto"/>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se solicită judecarea în lipsă</w:t>
      </w:r>
    </w:p>
    <w:p w:rsidRPr="00C90D74" w:rsidR="00C90D74" w:rsidP="00C90D74" w:rsidRDefault="00C90D74" w14:paraId="508D332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Curtea constată că a fost pusă în </w:t>
      </w:r>
      <w:proofErr w:type="spellStart"/>
      <w:r w:rsidRPr="00C90D74">
        <w:rPr>
          <w:rFonts w:ascii="Times New Roman" w:hAnsi="Times New Roman" w:eastAsia="Times New Roman" w:cs="Times New Roman"/>
          <w:kern w:val="0"/>
          <w:sz w:val="24"/>
          <w:szCs w:val="20"/>
          <w:lang w:val="ro-RO" w:eastAsia="en-GB"/>
          <w14:ligatures w14:val="none"/>
        </w:rPr>
        <w:t>discuţie</w:t>
      </w:r>
      <w:proofErr w:type="spellEnd"/>
      <w:r w:rsidRPr="00C90D74">
        <w:rPr>
          <w:rFonts w:ascii="Times New Roman" w:hAnsi="Times New Roman" w:eastAsia="Times New Roman" w:cs="Times New Roman"/>
          <w:kern w:val="0"/>
          <w:sz w:val="24"/>
          <w:szCs w:val="20"/>
          <w:lang w:val="ro-RO" w:eastAsia="en-GB"/>
          <w14:ligatures w14:val="none"/>
        </w:rPr>
        <w:t xml:space="preserve">, potrivit art. 224 Cod procedură civilă, problema declarării în termen a căii extraordinare de atac, </w:t>
      </w:r>
      <w:proofErr w:type="spellStart"/>
      <w:r w:rsidRPr="00C90D74">
        <w:rPr>
          <w:rFonts w:ascii="Times New Roman" w:hAnsi="Times New Roman" w:eastAsia="Times New Roman" w:cs="Times New Roman"/>
          <w:kern w:val="0"/>
          <w:sz w:val="24"/>
          <w:szCs w:val="20"/>
          <w:lang w:val="ro-RO" w:eastAsia="en-GB"/>
          <w14:ligatures w14:val="none"/>
        </w:rPr>
        <w:t>părţile</w:t>
      </w:r>
      <w:proofErr w:type="spellEnd"/>
      <w:r w:rsidRPr="00C90D74">
        <w:rPr>
          <w:rFonts w:ascii="Times New Roman" w:hAnsi="Times New Roman" w:eastAsia="Times New Roman" w:cs="Times New Roman"/>
          <w:kern w:val="0"/>
          <w:sz w:val="24"/>
          <w:szCs w:val="20"/>
          <w:lang w:val="ro-RO" w:eastAsia="en-GB"/>
          <w14:ligatures w14:val="none"/>
        </w:rPr>
        <w:t xml:space="preserve"> fiind citate cu această </w:t>
      </w:r>
      <w:proofErr w:type="spellStart"/>
      <w:r w:rsidRPr="00C90D74">
        <w:rPr>
          <w:rFonts w:ascii="Times New Roman" w:hAnsi="Times New Roman" w:eastAsia="Times New Roman" w:cs="Times New Roman"/>
          <w:kern w:val="0"/>
          <w:sz w:val="24"/>
          <w:szCs w:val="20"/>
          <w:lang w:val="ro-RO" w:eastAsia="en-GB"/>
          <w14:ligatures w14:val="none"/>
        </w:rPr>
        <w:t>menţiune</w:t>
      </w:r>
      <w:proofErr w:type="spellEnd"/>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având în vedere lipsa </w:t>
      </w:r>
      <w:proofErr w:type="spellStart"/>
      <w:r w:rsidRPr="00C90D74">
        <w:rPr>
          <w:rFonts w:ascii="Times New Roman" w:hAnsi="Times New Roman" w:eastAsia="Times New Roman" w:cs="Times New Roman"/>
          <w:kern w:val="0"/>
          <w:sz w:val="24"/>
          <w:szCs w:val="20"/>
          <w:lang w:val="ro-RO" w:eastAsia="en-GB"/>
          <w14:ligatures w14:val="none"/>
        </w:rPr>
        <w:t>părţilor</w:t>
      </w:r>
      <w:proofErr w:type="spellEnd"/>
      <w:r w:rsidRPr="00C90D74">
        <w:rPr>
          <w:rFonts w:ascii="Times New Roman" w:hAnsi="Times New Roman" w:eastAsia="Times New Roman" w:cs="Times New Roman"/>
          <w:kern w:val="0"/>
          <w:sz w:val="24"/>
          <w:szCs w:val="20"/>
          <w:lang w:val="ro-RO" w:eastAsia="en-GB"/>
          <w14:ligatures w14:val="none"/>
        </w:rPr>
        <w:t xml:space="preserve">, faptul că s-a solicitat judecarea cauzei în lipsa acestora, </w:t>
      </w:r>
      <w:proofErr w:type="spellStart"/>
      <w:r w:rsidRPr="00C90D74">
        <w:rPr>
          <w:rFonts w:ascii="Times New Roman" w:hAnsi="Times New Roman" w:eastAsia="Times New Roman" w:cs="Times New Roman"/>
          <w:kern w:val="0"/>
          <w:sz w:val="24"/>
          <w:szCs w:val="20"/>
          <w:lang w:val="ro-RO" w:eastAsia="en-GB"/>
          <w14:ligatures w14:val="none"/>
        </w:rPr>
        <w:t>reţine</w:t>
      </w:r>
      <w:proofErr w:type="spellEnd"/>
      <w:r w:rsidRPr="00C90D74">
        <w:rPr>
          <w:rFonts w:ascii="Times New Roman" w:hAnsi="Times New Roman" w:eastAsia="Times New Roman" w:cs="Times New Roman"/>
          <w:kern w:val="0"/>
          <w:sz w:val="24"/>
          <w:szCs w:val="20"/>
          <w:lang w:val="ro-RO" w:eastAsia="en-GB"/>
          <w14:ligatures w14:val="none"/>
        </w:rPr>
        <w:t xml:space="preserve"> cauza spre </w:t>
      </w:r>
      <w:proofErr w:type="spellStart"/>
      <w:r w:rsidRPr="00C90D74">
        <w:rPr>
          <w:rFonts w:ascii="Times New Roman" w:hAnsi="Times New Roman" w:eastAsia="Times New Roman" w:cs="Times New Roman"/>
          <w:kern w:val="0"/>
          <w:sz w:val="24"/>
          <w:szCs w:val="20"/>
          <w:lang w:val="ro-RO" w:eastAsia="en-GB"/>
          <w14:ligatures w14:val="none"/>
        </w:rPr>
        <w:t>soluţionare</w:t>
      </w:r>
      <w:proofErr w:type="spellEnd"/>
      <w:r w:rsidRPr="00C90D74">
        <w:rPr>
          <w:rFonts w:ascii="Times New Roman" w:hAnsi="Times New Roman" w:eastAsia="Times New Roman" w:cs="Times New Roman"/>
          <w:kern w:val="0"/>
          <w:sz w:val="24"/>
          <w:szCs w:val="20"/>
          <w:lang w:val="ro-RO" w:eastAsia="en-GB"/>
          <w14:ligatures w14:val="none"/>
        </w:rPr>
        <w:t xml:space="preserve"> pe </w:t>
      </w:r>
      <w:proofErr w:type="spellStart"/>
      <w:r w:rsidRPr="00C90D74">
        <w:rPr>
          <w:rFonts w:ascii="Times New Roman" w:hAnsi="Times New Roman" w:eastAsia="Times New Roman" w:cs="Times New Roman"/>
          <w:kern w:val="0"/>
          <w:sz w:val="24"/>
          <w:szCs w:val="20"/>
          <w:lang w:val="ro-RO" w:eastAsia="en-GB"/>
          <w14:ligatures w14:val="none"/>
        </w:rPr>
        <w:t>excepţia</w:t>
      </w:r>
      <w:proofErr w:type="spellEnd"/>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tardivităţii</w:t>
      </w:r>
      <w:proofErr w:type="spellEnd"/>
      <w:r w:rsidRPr="00C90D74">
        <w:rPr>
          <w:rFonts w:ascii="Times New Roman" w:hAnsi="Times New Roman" w:eastAsia="Times New Roman" w:cs="Times New Roman"/>
          <w:kern w:val="0"/>
          <w:sz w:val="24"/>
          <w:szCs w:val="20"/>
          <w:lang w:val="ro-RO" w:eastAsia="en-GB"/>
          <w14:ligatures w14:val="none"/>
        </w:rPr>
        <w:t xml:space="preserve">, invocată din oficiu, dând </w:t>
      </w:r>
      <w:proofErr w:type="spellStart"/>
      <w:r w:rsidRPr="00C90D74">
        <w:rPr>
          <w:rFonts w:ascii="Times New Roman" w:hAnsi="Times New Roman" w:eastAsia="Times New Roman" w:cs="Times New Roman"/>
          <w:kern w:val="0"/>
          <w:sz w:val="24"/>
          <w:szCs w:val="20"/>
          <w:lang w:val="ro-RO" w:eastAsia="en-GB"/>
          <w14:ligatures w14:val="none"/>
        </w:rPr>
        <w:t>soluţia</w:t>
      </w:r>
      <w:proofErr w:type="spellEnd"/>
      <w:r w:rsidRPr="00C90D74">
        <w:rPr>
          <w:rFonts w:ascii="Times New Roman" w:hAnsi="Times New Roman" w:eastAsia="Times New Roman" w:cs="Times New Roman"/>
          <w:kern w:val="0"/>
          <w:sz w:val="24"/>
          <w:szCs w:val="20"/>
          <w:lang w:val="ro-RO" w:eastAsia="en-GB"/>
          <w14:ligatures w14:val="none"/>
        </w:rPr>
        <w:t xml:space="preserve"> de </w:t>
      </w:r>
      <w:proofErr w:type="spellStart"/>
      <w:r w:rsidRPr="00C90D74">
        <w:rPr>
          <w:rFonts w:ascii="Times New Roman" w:hAnsi="Times New Roman" w:eastAsia="Times New Roman" w:cs="Times New Roman"/>
          <w:kern w:val="0"/>
          <w:sz w:val="24"/>
          <w:szCs w:val="20"/>
          <w:lang w:val="ro-RO" w:eastAsia="en-GB"/>
          <w14:ligatures w14:val="none"/>
        </w:rPr>
        <w:t>faţă</w:t>
      </w:r>
      <w:proofErr w:type="spellEnd"/>
      <w:r w:rsidRPr="00C90D74">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53EFE60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  </w:t>
      </w:r>
    </w:p>
    <w:p w:rsidRPr="00C90D74" w:rsidR="00C90D74" w:rsidP="00C90D74" w:rsidRDefault="00C90D74" w14:paraId="3559C290"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C90D74">
        <w:rPr>
          <w:rFonts w:ascii="Times New Roman" w:hAnsi="Times New Roman" w:eastAsia="Times New Roman" w:cs="Times New Roman"/>
          <w:b/>
          <w:kern w:val="0"/>
          <w:sz w:val="24"/>
          <w:szCs w:val="20"/>
          <w:lang w:val="ro-RO" w:eastAsia="en-GB"/>
          <w14:ligatures w14:val="none"/>
        </w:rPr>
        <w:t>Curtea de apel,</w:t>
      </w:r>
    </w:p>
    <w:p w:rsidRPr="00C90D74" w:rsidR="00C90D74" w:rsidP="00C90D74" w:rsidRDefault="00C90D74" w14:paraId="4F89E47B" w14:textId="1D2B0B3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b/>
          <w:kern w:val="0"/>
          <w:sz w:val="24"/>
          <w:szCs w:val="20"/>
          <w:lang w:val="ro-RO" w:eastAsia="en-GB"/>
          <w14:ligatures w14:val="none"/>
        </w:rPr>
        <w:t xml:space="preserve">Prin Decizia nr. </w:t>
      </w:r>
      <w:r>
        <w:rPr>
          <w:rFonts w:ascii="Times New Roman" w:hAnsi="Times New Roman" w:eastAsia="Times New Roman" w:cs="Times New Roman"/>
          <w:b/>
          <w:kern w:val="0"/>
          <w:sz w:val="24"/>
          <w:szCs w:val="20"/>
          <w:lang w:val="ro-RO" w:eastAsia="en-GB"/>
          <w14:ligatures w14:val="none"/>
        </w:rPr>
        <w:t>......</w:t>
      </w:r>
      <w:r w:rsidRPr="00C90D74">
        <w:rPr>
          <w:rFonts w:ascii="Times New Roman" w:hAnsi="Times New Roman" w:eastAsia="Times New Roman" w:cs="Times New Roman"/>
          <w:b/>
          <w:kern w:val="0"/>
          <w:sz w:val="24"/>
          <w:szCs w:val="20"/>
          <w:lang w:val="ro-RO" w:eastAsia="en-GB"/>
          <w14:ligatures w14:val="none"/>
        </w:rPr>
        <w:t>/</w:t>
      </w:r>
      <w:r>
        <w:rPr>
          <w:rFonts w:ascii="Times New Roman" w:hAnsi="Times New Roman" w:eastAsia="Times New Roman" w:cs="Times New Roman"/>
          <w:b/>
          <w:kern w:val="0"/>
          <w:sz w:val="24"/>
          <w:szCs w:val="20"/>
          <w:lang w:val="ro-RO" w:eastAsia="en-GB"/>
          <w14:ligatures w14:val="none"/>
        </w:rPr>
        <w:t>..........</w:t>
      </w:r>
      <w:r w:rsidRPr="00C90D74">
        <w:rPr>
          <w:rFonts w:ascii="Times New Roman" w:hAnsi="Times New Roman" w:eastAsia="Times New Roman" w:cs="Times New Roman"/>
          <w:b/>
          <w:kern w:val="0"/>
          <w:sz w:val="24"/>
          <w:szCs w:val="20"/>
          <w:lang w:val="ro-RO" w:eastAsia="en-GB"/>
          <w14:ligatures w14:val="none"/>
        </w:rPr>
        <w:t xml:space="preserve"> </w:t>
      </w:r>
      <w:proofErr w:type="spellStart"/>
      <w:r w:rsidRPr="00C90D74">
        <w:rPr>
          <w:rFonts w:ascii="Times New Roman" w:hAnsi="Times New Roman" w:eastAsia="Times New Roman" w:cs="Times New Roman"/>
          <w:b/>
          <w:kern w:val="0"/>
          <w:sz w:val="24"/>
          <w:szCs w:val="20"/>
          <w:lang w:val="ro-RO" w:eastAsia="en-GB"/>
          <w14:ligatures w14:val="none"/>
        </w:rPr>
        <w:t>pronunţată</w:t>
      </w:r>
      <w:proofErr w:type="spellEnd"/>
      <w:r w:rsidRPr="00C90D74">
        <w:rPr>
          <w:rFonts w:ascii="Times New Roman" w:hAnsi="Times New Roman" w:eastAsia="Times New Roman" w:cs="Times New Roman"/>
          <w:b/>
          <w:kern w:val="0"/>
          <w:sz w:val="24"/>
          <w:szCs w:val="20"/>
          <w:lang w:val="ro-RO" w:eastAsia="en-GB"/>
          <w14:ligatures w14:val="none"/>
        </w:rPr>
        <w:t xml:space="preserve"> de Curtea de Apel </w:t>
      </w:r>
      <w:r>
        <w:rPr>
          <w:rFonts w:ascii="Times New Roman" w:hAnsi="Times New Roman" w:eastAsia="Times New Roman" w:cs="Times New Roman"/>
          <w:b/>
          <w:kern w:val="0"/>
          <w:sz w:val="24"/>
          <w:szCs w:val="20"/>
          <w:lang w:val="ro-RO" w:eastAsia="en-GB"/>
          <w14:ligatures w14:val="none"/>
        </w:rPr>
        <w:t>..........</w:t>
      </w:r>
      <w:r w:rsidRPr="00C90D74">
        <w:rPr>
          <w:rFonts w:ascii="Times New Roman" w:hAnsi="Times New Roman" w:eastAsia="Times New Roman" w:cs="Times New Roman"/>
          <w:b/>
          <w:kern w:val="0"/>
          <w:sz w:val="24"/>
          <w:szCs w:val="20"/>
          <w:lang w:val="ro-RO" w:eastAsia="en-GB"/>
          <w14:ligatures w14:val="none"/>
        </w:rPr>
        <w:t xml:space="preserve"> în dosarul nr. </w:t>
      </w:r>
      <w:r>
        <w:rPr>
          <w:rFonts w:ascii="Times New Roman" w:hAnsi="Times New Roman" w:eastAsia="Times New Roman" w:cs="Times New Roman"/>
          <w:b/>
          <w:kern w:val="0"/>
          <w:sz w:val="24"/>
          <w:szCs w:val="20"/>
          <w:lang w:val="ro-RO" w:eastAsia="en-GB"/>
          <w14:ligatures w14:val="none"/>
        </w:rPr>
        <w:t>.............</w:t>
      </w:r>
      <w:r w:rsidRPr="00C90D74">
        <w:rPr>
          <w:rFonts w:ascii="Times New Roman" w:hAnsi="Times New Roman" w:eastAsia="Times New Roman" w:cs="Times New Roman"/>
          <w:b/>
          <w:kern w:val="0"/>
          <w:sz w:val="24"/>
          <w:szCs w:val="20"/>
          <w:lang w:val="ro-RO" w:eastAsia="en-GB"/>
          <w14:ligatures w14:val="none"/>
        </w:rPr>
        <w:t xml:space="preserve"> </w:t>
      </w:r>
      <w:r w:rsidRPr="00C90D74">
        <w:rPr>
          <w:rFonts w:ascii="Times New Roman" w:hAnsi="Times New Roman" w:eastAsia="Times New Roman" w:cs="Times New Roman"/>
          <w:kern w:val="0"/>
          <w:sz w:val="24"/>
          <w:szCs w:val="20"/>
          <w:lang w:val="ro-RO" w:eastAsia="en-GB"/>
          <w14:ligatures w14:val="none"/>
        </w:rPr>
        <w:t xml:space="preserve">s-a admis recursul declarat de recurenta </w:t>
      </w:r>
      <w:proofErr w:type="spellStart"/>
      <w:r w:rsidRPr="00C90D74">
        <w:rPr>
          <w:rFonts w:ascii="Times New Roman" w:hAnsi="Times New Roman" w:eastAsia="Times New Roman" w:cs="Times New Roman"/>
          <w:kern w:val="0"/>
          <w:sz w:val="24"/>
          <w:szCs w:val="20"/>
          <w:lang w:val="ro-RO" w:eastAsia="en-GB"/>
          <w14:ligatures w14:val="none"/>
        </w:rPr>
        <w:t>Direcţia</w:t>
      </w:r>
      <w:proofErr w:type="spellEnd"/>
      <w:r w:rsidRPr="00C90D74">
        <w:rPr>
          <w:rFonts w:ascii="Times New Roman" w:hAnsi="Times New Roman" w:eastAsia="Times New Roman" w:cs="Times New Roman"/>
          <w:kern w:val="0"/>
          <w:sz w:val="24"/>
          <w:szCs w:val="20"/>
          <w:lang w:val="ro-RO" w:eastAsia="en-GB"/>
          <w14:ligatures w14:val="none"/>
        </w:rPr>
        <w:t xml:space="preserve"> de Sănătate Publică V</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împotriva </w:t>
      </w:r>
      <w:proofErr w:type="spellStart"/>
      <w:r w:rsidRPr="00C90D74">
        <w:rPr>
          <w:rFonts w:ascii="Times New Roman" w:hAnsi="Times New Roman" w:eastAsia="Times New Roman" w:cs="Times New Roman"/>
          <w:kern w:val="0"/>
          <w:sz w:val="24"/>
          <w:szCs w:val="20"/>
          <w:lang w:val="ro-RO" w:eastAsia="en-GB"/>
          <w14:ligatures w14:val="none"/>
        </w:rPr>
        <w:t>sentinţei</w:t>
      </w:r>
      <w:proofErr w:type="spellEnd"/>
      <w:r w:rsidRPr="00C90D74">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pronunţată</w:t>
      </w:r>
      <w:proofErr w:type="spellEnd"/>
      <w:r w:rsidRPr="00C90D74">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sentinţă</w:t>
      </w:r>
      <w:proofErr w:type="spellEnd"/>
      <w:r w:rsidRPr="00C90D74">
        <w:rPr>
          <w:rFonts w:ascii="Times New Roman" w:hAnsi="Times New Roman" w:eastAsia="Times New Roman" w:cs="Times New Roman"/>
          <w:kern w:val="0"/>
          <w:sz w:val="24"/>
          <w:szCs w:val="20"/>
          <w:lang w:val="ro-RO" w:eastAsia="en-GB"/>
          <w14:ligatures w14:val="none"/>
        </w:rPr>
        <w:t xml:space="preserve"> pe care a casat-o în parte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în </w:t>
      </w:r>
      <w:proofErr w:type="spellStart"/>
      <w:r w:rsidRPr="00C90D74">
        <w:rPr>
          <w:rFonts w:ascii="Times New Roman" w:hAnsi="Times New Roman" w:eastAsia="Times New Roman" w:cs="Times New Roman"/>
          <w:kern w:val="0"/>
          <w:sz w:val="24"/>
          <w:szCs w:val="20"/>
          <w:lang w:val="ro-RO" w:eastAsia="en-GB"/>
          <w14:ligatures w14:val="none"/>
        </w:rPr>
        <w:t>consecinţă</w:t>
      </w:r>
      <w:proofErr w:type="spellEnd"/>
      <w:r w:rsidRPr="00C90D74">
        <w:rPr>
          <w:rFonts w:ascii="Times New Roman" w:hAnsi="Times New Roman" w:eastAsia="Times New Roman" w:cs="Times New Roman"/>
          <w:kern w:val="0"/>
          <w:sz w:val="24"/>
          <w:szCs w:val="20"/>
          <w:lang w:val="ro-RO" w:eastAsia="en-GB"/>
          <w14:ligatures w14:val="none"/>
        </w:rPr>
        <w:t xml:space="preserve">, s-a admis în parte </w:t>
      </w:r>
      <w:proofErr w:type="spellStart"/>
      <w:r w:rsidRPr="00C90D74">
        <w:rPr>
          <w:rFonts w:ascii="Times New Roman" w:hAnsi="Times New Roman" w:eastAsia="Times New Roman" w:cs="Times New Roman"/>
          <w:kern w:val="0"/>
          <w:sz w:val="24"/>
          <w:szCs w:val="20"/>
          <w:lang w:val="ro-RO" w:eastAsia="en-GB"/>
          <w14:ligatures w14:val="none"/>
        </w:rPr>
        <w:t>acţiunea</w:t>
      </w:r>
      <w:proofErr w:type="spellEnd"/>
      <w:r w:rsidRPr="00C90D74">
        <w:rPr>
          <w:rFonts w:ascii="Times New Roman" w:hAnsi="Times New Roman" w:eastAsia="Times New Roman" w:cs="Times New Roman"/>
          <w:kern w:val="0"/>
          <w:sz w:val="24"/>
          <w:szCs w:val="20"/>
          <w:lang w:val="ro-RO" w:eastAsia="en-GB"/>
          <w14:ligatures w14:val="none"/>
        </w:rPr>
        <w:t xml:space="preserve"> formulată de reclamantul </w:t>
      </w:r>
      <w:r>
        <w:rPr>
          <w:rFonts w:ascii="Times New Roman" w:hAnsi="Times New Roman" w:eastAsia="Times New Roman" w:cs="Times New Roman"/>
          <w:kern w:val="0"/>
          <w:sz w:val="24"/>
          <w:szCs w:val="20"/>
          <w:lang w:val="ro-RO" w:eastAsia="en-GB"/>
          <w14:ligatures w14:val="none"/>
        </w:rPr>
        <w:t>A</w:t>
      </w:r>
      <w:r w:rsidRPr="00C90D74">
        <w:rPr>
          <w:rFonts w:ascii="Times New Roman" w:hAnsi="Times New Roman" w:eastAsia="Times New Roman" w:cs="Times New Roman"/>
          <w:kern w:val="0"/>
          <w:sz w:val="24"/>
          <w:szCs w:val="20"/>
          <w:lang w:val="ro-RO" w:eastAsia="en-GB"/>
          <w14:ligatures w14:val="none"/>
        </w:rPr>
        <w:t xml:space="preserve"> în contradictoriu cu pârâta DSP V</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780F182C" w14:textId="59D592E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S-a anulat în parte Decizia nr.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/2017, emisă de către pârâtă, numai în ceea ce </w:t>
      </w:r>
      <w:proofErr w:type="spellStart"/>
      <w:r w:rsidRPr="00C90D74">
        <w:rPr>
          <w:rFonts w:ascii="Times New Roman" w:hAnsi="Times New Roman" w:eastAsia="Times New Roman" w:cs="Times New Roman"/>
          <w:kern w:val="0"/>
          <w:sz w:val="24"/>
          <w:szCs w:val="20"/>
          <w:lang w:val="ro-RO" w:eastAsia="en-GB"/>
          <w14:ligatures w14:val="none"/>
        </w:rPr>
        <w:t>priveşte</w:t>
      </w:r>
      <w:proofErr w:type="spellEnd"/>
      <w:r w:rsidRPr="00C90D74">
        <w:rPr>
          <w:rFonts w:ascii="Times New Roman" w:hAnsi="Times New Roman" w:eastAsia="Times New Roman" w:cs="Times New Roman"/>
          <w:kern w:val="0"/>
          <w:sz w:val="24"/>
          <w:szCs w:val="20"/>
          <w:lang w:val="ro-RO" w:eastAsia="en-GB"/>
          <w14:ligatures w14:val="none"/>
        </w:rPr>
        <w:t xml:space="preserve"> faptele </w:t>
      </w:r>
      <w:proofErr w:type="spellStart"/>
      <w:r w:rsidRPr="00C90D74">
        <w:rPr>
          <w:rFonts w:ascii="Times New Roman" w:hAnsi="Times New Roman" w:eastAsia="Times New Roman" w:cs="Times New Roman"/>
          <w:kern w:val="0"/>
          <w:sz w:val="24"/>
          <w:szCs w:val="20"/>
          <w:lang w:val="ro-RO" w:eastAsia="en-GB"/>
          <w14:ligatures w14:val="none"/>
        </w:rPr>
        <w:t>săvârşite</w:t>
      </w:r>
      <w:proofErr w:type="spellEnd"/>
      <w:r w:rsidRPr="00C90D74">
        <w:rPr>
          <w:rFonts w:ascii="Times New Roman" w:hAnsi="Times New Roman" w:eastAsia="Times New Roman" w:cs="Times New Roman"/>
          <w:kern w:val="0"/>
          <w:sz w:val="24"/>
          <w:szCs w:val="20"/>
          <w:lang w:val="ro-RO" w:eastAsia="en-GB"/>
          <w14:ligatures w14:val="none"/>
        </w:rPr>
        <w:t xml:space="preserve"> în lunile decembrie 2016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ianuarie 2017. A fost </w:t>
      </w:r>
      <w:proofErr w:type="spellStart"/>
      <w:r w:rsidRPr="00C90D74">
        <w:rPr>
          <w:rFonts w:ascii="Times New Roman" w:hAnsi="Times New Roman" w:eastAsia="Times New Roman" w:cs="Times New Roman"/>
          <w:kern w:val="0"/>
          <w:sz w:val="24"/>
          <w:szCs w:val="20"/>
          <w:lang w:val="ro-RO" w:eastAsia="en-GB"/>
          <w14:ligatures w14:val="none"/>
        </w:rPr>
        <w:t>menţinută</w:t>
      </w:r>
      <w:proofErr w:type="spellEnd"/>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sancţiunea</w:t>
      </w:r>
      <w:proofErr w:type="spellEnd"/>
      <w:r w:rsidRPr="00C90D74">
        <w:rPr>
          <w:rFonts w:ascii="Times New Roman" w:hAnsi="Times New Roman" w:eastAsia="Times New Roman" w:cs="Times New Roman"/>
          <w:kern w:val="0"/>
          <w:sz w:val="24"/>
          <w:szCs w:val="20"/>
          <w:lang w:val="ro-RO" w:eastAsia="en-GB"/>
          <w14:ligatures w14:val="none"/>
        </w:rPr>
        <w:t xml:space="preserve"> aplicată.</w:t>
      </w:r>
    </w:p>
    <w:p w:rsidRPr="00C90D74" w:rsidR="00C90D74" w:rsidP="00C90D74" w:rsidRDefault="00C90D74" w14:paraId="761F59D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S-au respins restul solicitărilor.</w:t>
      </w:r>
    </w:p>
    <w:p w:rsidRPr="00C90D74" w:rsidR="00C90D74" w:rsidP="00C90D74" w:rsidRDefault="00C90D74" w14:paraId="2BC6E26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S-a respins cererea intimatului privind plata cheltuielilor de judecată.</w:t>
      </w:r>
    </w:p>
    <w:p w:rsidRPr="00C90D74" w:rsidR="00C90D74" w:rsidP="00C90D74" w:rsidRDefault="00C90D74" w14:paraId="07E94E89" w14:textId="4CD9560F">
      <w:pPr>
        <w:spacing w:after="0" w:line="240" w:lineRule="auto"/>
        <w:ind w:firstLine="709"/>
        <w:jc w:val="both"/>
        <w:rPr>
          <w:rFonts w:ascii="Times New Roman" w:hAnsi="Times New Roman" w:eastAsia="Times New Roman" w:cs="Times New Roman"/>
          <w:i/>
          <w:kern w:val="0"/>
          <w:sz w:val="24"/>
          <w:szCs w:val="20"/>
          <w:lang w:val="ro-RO" w:eastAsia="en-GB"/>
          <w14:ligatures w14:val="none"/>
        </w:rPr>
      </w:pPr>
      <w:r w:rsidRPr="00C90D74">
        <w:rPr>
          <w:rFonts w:ascii="Times New Roman" w:hAnsi="Times New Roman" w:eastAsia="Times New Roman" w:cs="Times New Roman"/>
          <w:i/>
          <w:kern w:val="0"/>
          <w:sz w:val="24"/>
          <w:szCs w:val="20"/>
          <w:lang w:val="ro-RO" w:eastAsia="en-GB"/>
          <w14:ligatures w14:val="none"/>
        </w:rPr>
        <w:t xml:space="preserve">Împotriva acestei decizii a formulat </w:t>
      </w:r>
      <w:proofErr w:type="spellStart"/>
      <w:r w:rsidRPr="00C90D74">
        <w:rPr>
          <w:rFonts w:ascii="Times New Roman" w:hAnsi="Times New Roman" w:eastAsia="Times New Roman" w:cs="Times New Roman"/>
          <w:i/>
          <w:kern w:val="0"/>
          <w:sz w:val="24"/>
          <w:szCs w:val="20"/>
          <w:lang w:val="ro-RO" w:eastAsia="en-GB"/>
          <w14:ligatures w14:val="none"/>
        </w:rPr>
        <w:t>contestaţie</w:t>
      </w:r>
      <w:proofErr w:type="spellEnd"/>
      <w:r w:rsidRPr="00C90D74">
        <w:rPr>
          <w:rFonts w:ascii="Times New Roman" w:hAnsi="Times New Roman" w:eastAsia="Times New Roman" w:cs="Times New Roman"/>
          <w:i/>
          <w:kern w:val="0"/>
          <w:sz w:val="24"/>
          <w:szCs w:val="20"/>
          <w:lang w:val="ro-RO" w:eastAsia="en-GB"/>
          <w14:ligatures w14:val="none"/>
        </w:rPr>
        <w:t xml:space="preserve"> în anulare contestatorul </w:t>
      </w:r>
      <w:r>
        <w:rPr>
          <w:rFonts w:ascii="Times New Roman" w:hAnsi="Times New Roman" w:eastAsia="Times New Roman" w:cs="Times New Roman"/>
          <w:i/>
          <w:kern w:val="0"/>
          <w:sz w:val="24"/>
          <w:szCs w:val="20"/>
          <w:lang w:val="ro-RO" w:eastAsia="en-GB"/>
          <w14:ligatures w14:val="none"/>
        </w:rPr>
        <w:t>A</w:t>
      </w:r>
      <w:r w:rsidRPr="00C90D74">
        <w:rPr>
          <w:rFonts w:ascii="Times New Roman" w:hAnsi="Times New Roman" w:eastAsia="Times New Roman" w:cs="Times New Roman"/>
          <w:i/>
          <w:kern w:val="0"/>
          <w:sz w:val="24"/>
          <w:szCs w:val="20"/>
          <w:lang w:val="ro-RO" w:eastAsia="en-GB"/>
          <w14:ligatures w14:val="none"/>
        </w:rPr>
        <w:t>.</w:t>
      </w:r>
    </w:p>
    <w:p w:rsidRPr="00C90D74" w:rsidR="00C90D74" w:rsidP="00C90D74" w:rsidRDefault="00C90D74" w14:paraId="1C769691" w14:textId="77777777">
      <w:pPr>
        <w:spacing w:after="0" w:line="240" w:lineRule="auto"/>
        <w:ind w:firstLine="709"/>
        <w:jc w:val="both"/>
        <w:rPr>
          <w:rFonts w:ascii="Times New Roman" w:hAnsi="Times New Roman" w:eastAsia="Times New Roman" w:cs="Times New Roman"/>
          <w:i/>
          <w:kern w:val="0"/>
          <w:sz w:val="24"/>
          <w:szCs w:val="20"/>
          <w:lang w:val="ro-RO" w:eastAsia="en-GB"/>
          <w14:ligatures w14:val="none"/>
        </w:rPr>
      </w:pPr>
      <w:r w:rsidRPr="00C90D74">
        <w:rPr>
          <w:rFonts w:ascii="Times New Roman" w:hAnsi="Times New Roman" w:eastAsia="Times New Roman" w:cs="Times New Roman"/>
          <w:i/>
          <w:kern w:val="0"/>
          <w:sz w:val="24"/>
          <w:szCs w:val="20"/>
          <w:lang w:val="ro-RO" w:eastAsia="en-GB"/>
          <w14:ligatures w14:val="none"/>
        </w:rPr>
        <w:t xml:space="preserve">Curtea a invocat, din oficiu, </w:t>
      </w:r>
      <w:proofErr w:type="spellStart"/>
      <w:r w:rsidRPr="00C90D74">
        <w:rPr>
          <w:rFonts w:ascii="Times New Roman" w:hAnsi="Times New Roman" w:eastAsia="Times New Roman" w:cs="Times New Roman"/>
          <w:i/>
          <w:kern w:val="0"/>
          <w:sz w:val="24"/>
          <w:szCs w:val="20"/>
          <w:lang w:val="ro-RO" w:eastAsia="en-GB"/>
          <w14:ligatures w14:val="none"/>
        </w:rPr>
        <w:t>excepţia</w:t>
      </w:r>
      <w:proofErr w:type="spellEnd"/>
      <w:r w:rsidRPr="00C90D74">
        <w:rPr>
          <w:rFonts w:ascii="Times New Roman" w:hAnsi="Times New Roman" w:eastAsia="Times New Roman" w:cs="Times New Roman"/>
          <w:i/>
          <w:kern w:val="0"/>
          <w:sz w:val="24"/>
          <w:szCs w:val="20"/>
          <w:lang w:val="ro-RO" w:eastAsia="en-GB"/>
          <w14:ligatures w14:val="none"/>
        </w:rPr>
        <w:t xml:space="preserve"> </w:t>
      </w:r>
      <w:proofErr w:type="spellStart"/>
      <w:r w:rsidRPr="00C90D74">
        <w:rPr>
          <w:rFonts w:ascii="Times New Roman" w:hAnsi="Times New Roman" w:eastAsia="Times New Roman" w:cs="Times New Roman"/>
          <w:i/>
          <w:kern w:val="0"/>
          <w:sz w:val="24"/>
          <w:szCs w:val="20"/>
          <w:lang w:val="ro-RO" w:eastAsia="en-GB"/>
          <w14:ligatures w14:val="none"/>
        </w:rPr>
        <w:t>tardivităţii</w:t>
      </w:r>
      <w:proofErr w:type="spellEnd"/>
      <w:r w:rsidRPr="00C90D74">
        <w:rPr>
          <w:rFonts w:ascii="Times New Roman" w:hAnsi="Times New Roman" w:eastAsia="Times New Roman" w:cs="Times New Roman"/>
          <w:i/>
          <w:kern w:val="0"/>
          <w:sz w:val="24"/>
          <w:szCs w:val="20"/>
          <w:lang w:val="ro-RO" w:eastAsia="en-GB"/>
          <w14:ligatures w14:val="none"/>
        </w:rPr>
        <w:t xml:space="preserve"> formulării </w:t>
      </w:r>
      <w:proofErr w:type="spellStart"/>
      <w:r w:rsidRPr="00C90D74">
        <w:rPr>
          <w:rFonts w:ascii="Times New Roman" w:hAnsi="Times New Roman" w:eastAsia="Times New Roman" w:cs="Times New Roman"/>
          <w:i/>
          <w:kern w:val="0"/>
          <w:sz w:val="24"/>
          <w:szCs w:val="20"/>
          <w:lang w:val="ro-RO" w:eastAsia="en-GB"/>
          <w14:ligatures w14:val="none"/>
        </w:rPr>
        <w:t>contestaţiei</w:t>
      </w:r>
      <w:proofErr w:type="spellEnd"/>
      <w:r w:rsidRPr="00C90D74">
        <w:rPr>
          <w:rFonts w:ascii="Times New Roman" w:hAnsi="Times New Roman" w:eastAsia="Times New Roman" w:cs="Times New Roman"/>
          <w:i/>
          <w:kern w:val="0"/>
          <w:sz w:val="24"/>
          <w:szCs w:val="20"/>
          <w:lang w:val="ro-RO" w:eastAsia="en-GB"/>
          <w14:ligatures w14:val="none"/>
        </w:rPr>
        <w:t xml:space="preserve"> în anulare.</w:t>
      </w:r>
    </w:p>
    <w:p w:rsidRPr="00C90D74" w:rsidR="00C90D74" w:rsidP="00C90D74" w:rsidRDefault="00C90D74" w14:paraId="0C7B0661"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C90D74">
        <w:rPr>
          <w:rFonts w:ascii="Times New Roman" w:hAnsi="Times New Roman" w:eastAsia="Times New Roman" w:cs="Times New Roman"/>
          <w:b/>
          <w:kern w:val="0"/>
          <w:sz w:val="24"/>
          <w:szCs w:val="20"/>
          <w:lang w:val="ro-RO" w:eastAsia="en-GB"/>
          <w14:ligatures w14:val="none"/>
        </w:rPr>
        <w:t xml:space="preserve">Analizând actele și lucrările dosarului prin prisma motivelor </w:t>
      </w:r>
      <w:proofErr w:type="spellStart"/>
      <w:r w:rsidRPr="00C90D74">
        <w:rPr>
          <w:rFonts w:ascii="Times New Roman" w:hAnsi="Times New Roman" w:eastAsia="Times New Roman" w:cs="Times New Roman"/>
          <w:b/>
          <w:kern w:val="0"/>
          <w:sz w:val="24"/>
          <w:szCs w:val="20"/>
          <w:lang w:val="ro-RO" w:eastAsia="en-GB"/>
          <w14:ligatures w14:val="none"/>
        </w:rPr>
        <w:t>contestaţiei</w:t>
      </w:r>
      <w:proofErr w:type="spellEnd"/>
      <w:r w:rsidRPr="00C90D74">
        <w:rPr>
          <w:rFonts w:ascii="Times New Roman" w:hAnsi="Times New Roman" w:eastAsia="Times New Roman" w:cs="Times New Roman"/>
          <w:b/>
          <w:kern w:val="0"/>
          <w:sz w:val="24"/>
          <w:szCs w:val="20"/>
          <w:lang w:val="ro-RO" w:eastAsia="en-GB"/>
          <w14:ligatures w14:val="none"/>
        </w:rPr>
        <w:t xml:space="preserve"> în anulare, a excepției invocate în cauză și a dispozițiilor legale aplicabile, instanța de control judiciar constată că excepția tardivității formulării </w:t>
      </w:r>
      <w:proofErr w:type="spellStart"/>
      <w:r w:rsidRPr="00C90D74">
        <w:rPr>
          <w:rFonts w:ascii="Times New Roman" w:hAnsi="Times New Roman" w:eastAsia="Times New Roman" w:cs="Times New Roman"/>
          <w:b/>
          <w:kern w:val="0"/>
          <w:sz w:val="24"/>
          <w:szCs w:val="20"/>
          <w:lang w:val="ro-RO" w:eastAsia="en-GB"/>
          <w14:ligatures w14:val="none"/>
        </w:rPr>
        <w:t>contestaţiei</w:t>
      </w:r>
      <w:proofErr w:type="spellEnd"/>
      <w:r w:rsidRPr="00C90D74">
        <w:rPr>
          <w:rFonts w:ascii="Times New Roman" w:hAnsi="Times New Roman" w:eastAsia="Times New Roman" w:cs="Times New Roman"/>
          <w:b/>
          <w:kern w:val="0"/>
          <w:sz w:val="24"/>
          <w:szCs w:val="20"/>
          <w:lang w:val="ro-RO" w:eastAsia="en-GB"/>
          <w14:ligatures w14:val="none"/>
        </w:rPr>
        <w:t xml:space="preserve"> în anulare este întemeiată pentru următoarele considerente:</w:t>
      </w:r>
    </w:p>
    <w:p w:rsidRPr="00C90D74" w:rsidR="00C90D74" w:rsidP="00C90D74" w:rsidRDefault="00C90D74" w14:paraId="66B0789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lastRenderedPageBreak/>
        <w:t xml:space="preserve">Potrivit art. 506 alin. 1 Cod procedură civilă, </w:t>
      </w:r>
      <w:proofErr w:type="spellStart"/>
      <w:r w:rsidRPr="00C90D74">
        <w:rPr>
          <w:rFonts w:ascii="Times New Roman" w:hAnsi="Times New Roman" w:eastAsia="Times New Roman" w:cs="Times New Roman"/>
          <w:kern w:val="0"/>
          <w:sz w:val="24"/>
          <w:szCs w:val="20"/>
          <w:lang w:val="ro-RO" w:eastAsia="en-GB"/>
          <w14:ligatures w14:val="none"/>
        </w:rPr>
        <w:t>contestaţia</w:t>
      </w:r>
      <w:proofErr w:type="spellEnd"/>
      <w:r w:rsidRPr="00C90D74">
        <w:rPr>
          <w:rFonts w:ascii="Times New Roman" w:hAnsi="Times New Roman" w:eastAsia="Times New Roman" w:cs="Times New Roman"/>
          <w:kern w:val="0"/>
          <w:sz w:val="24"/>
          <w:szCs w:val="20"/>
          <w:lang w:val="ro-RO" w:eastAsia="en-GB"/>
          <w14:ligatures w14:val="none"/>
        </w:rPr>
        <w:t xml:space="preserve"> în anulare poate fi introdusă în termen de 15 zile de la data comunicării hotărârii, dar nu mai târziu de un an de la data când hotărârea a rămas definitivă. </w:t>
      </w:r>
    </w:p>
    <w:p w:rsidRPr="00C90D74" w:rsidR="00C90D74" w:rsidP="00C90D74" w:rsidRDefault="00C90D74" w14:paraId="1B0E883B" w14:textId="4F02C6F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Decizia nr.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pronunţată</w:t>
      </w:r>
      <w:proofErr w:type="spellEnd"/>
      <w:r w:rsidRPr="00C90D74">
        <w:rPr>
          <w:rFonts w:ascii="Times New Roman" w:hAnsi="Times New Roman" w:eastAsia="Times New Roman" w:cs="Times New Roman"/>
          <w:kern w:val="0"/>
          <w:sz w:val="24"/>
          <w:szCs w:val="20"/>
          <w:lang w:val="ro-RO" w:eastAsia="en-GB"/>
          <w14:ligatures w14:val="none"/>
        </w:rPr>
        <w:t xml:space="preserve"> de Curtea de Apel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împotriva căreia s-a formulat prezenta </w:t>
      </w:r>
      <w:proofErr w:type="spellStart"/>
      <w:r w:rsidRPr="00C90D74">
        <w:rPr>
          <w:rFonts w:ascii="Times New Roman" w:hAnsi="Times New Roman" w:eastAsia="Times New Roman" w:cs="Times New Roman"/>
          <w:kern w:val="0"/>
          <w:sz w:val="24"/>
          <w:szCs w:val="20"/>
          <w:lang w:val="ro-RO" w:eastAsia="en-GB"/>
          <w14:ligatures w14:val="none"/>
        </w:rPr>
        <w:t>contestaţie</w:t>
      </w:r>
      <w:proofErr w:type="spellEnd"/>
      <w:r w:rsidRPr="00C90D74">
        <w:rPr>
          <w:rFonts w:ascii="Times New Roman" w:hAnsi="Times New Roman" w:eastAsia="Times New Roman" w:cs="Times New Roman"/>
          <w:kern w:val="0"/>
          <w:sz w:val="24"/>
          <w:szCs w:val="20"/>
          <w:lang w:val="ro-RO" w:eastAsia="en-GB"/>
          <w14:ligatures w14:val="none"/>
        </w:rPr>
        <w:t xml:space="preserve"> în anulare a fost </w:t>
      </w:r>
      <w:proofErr w:type="spellStart"/>
      <w:r w:rsidRPr="00C90D74">
        <w:rPr>
          <w:rFonts w:ascii="Times New Roman" w:hAnsi="Times New Roman" w:eastAsia="Times New Roman" w:cs="Times New Roman"/>
          <w:kern w:val="0"/>
          <w:sz w:val="24"/>
          <w:szCs w:val="20"/>
          <w:lang w:val="ro-RO" w:eastAsia="en-GB"/>
          <w14:ligatures w14:val="none"/>
        </w:rPr>
        <w:t>pronunţată</w:t>
      </w:r>
      <w:proofErr w:type="spellEnd"/>
      <w:r w:rsidRPr="00C90D74">
        <w:rPr>
          <w:rFonts w:ascii="Times New Roman" w:hAnsi="Times New Roman" w:eastAsia="Times New Roman" w:cs="Times New Roman"/>
          <w:kern w:val="0"/>
          <w:sz w:val="24"/>
          <w:szCs w:val="20"/>
          <w:lang w:val="ro-RO" w:eastAsia="en-GB"/>
          <w14:ligatures w14:val="none"/>
        </w:rPr>
        <w:t xml:space="preserve"> la data de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comunicată contestatorului la data de 08.02.2019 (fila 76 dosar recurs)</w:t>
      </w:r>
    </w:p>
    <w:p w:rsidRPr="00C90D74" w:rsidR="00C90D74" w:rsidP="00C90D74" w:rsidRDefault="00C90D74" w14:paraId="178CF755" w14:textId="72AF824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C90D74">
        <w:rPr>
          <w:rFonts w:ascii="Times New Roman" w:hAnsi="Times New Roman" w:eastAsia="Times New Roman" w:cs="Times New Roman"/>
          <w:kern w:val="0"/>
          <w:sz w:val="24"/>
          <w:szCs w:val="20"/>
          <w:lang w:val="ro-RO" w:eastAsia="en-GB"/>
          <w14:ligatures w14:val="none"/>
        </w:rPr>
        <w:t>Contestaţia</w:t>
      </w:r>
      <w:proofErr w:type="spellEnd"/>
      <w:r w:rsidRPr="00C90D74">
        <w:rPr>
          <w:rFonts w:ascii="Times New Roman" w:hAnsi="Times New Roman" w:eastAsia="Times New Roman" w:cs="Times New Roman"/>
          <w:kern w:val="0"/>
          <w:sz w:val="24"/>
          <w:szCs w:val="20"/>
          <w:lang w:val="ro-RO" w:eastAsia="en-GB"/>
          <w14:ligatures w14:val="none"/>
        </w:rPr>
        <w:t xml:space="preserve"> în anulare a fost depusă prin </w:t>
      </w:r>
      <w:proofErr w:type="spellStart"/>
      <w:r w:rsidRPr="00C90D74">
        <w:rPr>
          <w:rFonts w:ascii="Times New Roman" w:hAnsi="Times New Roman" w:eastAsia="Times New Roman" w:cs="Times New Roman"/>
          <w:kern w:val="0"/>
          <w:sz w:val="24"/>
          <w:szCs w:val="20"/>
          <w:lang w:val="ro-RO" w:eastAsia="en-GB"/>
          <w14:ligatures w14:val="none"/>
        </w:rPr>
        <w:t>poştă</w:t>
      </w:r>
      <w:proofErr w:type="spellEnd"/>
      <w:r w:rsidRPr="00C90D74">
        <w:rPr>
          <w:rFonts w:ascii="Times New Roman" w:hAnsi="Times New Roman" w:eastAsia="Times New Roman" w:cs="Times New Roman"/>
          <w:kern w:val="0"/>
          <w:sz w:val="24"/>
          <w:szCs w:val="20"/>
          <w:lang w:val="ro-RO" w:eastAsia="en-GB"/>
          <w14:ligatures w14:val="none"/>
        </w:rPr>
        <w:t xml:space="preserve"> (data </w:t>
      </w:r>
      <w:proofErr w:type="spellStart"/>
      <w:r w:rsidRPr="00C90D74">
        <w:rPr>
          <w:rFonts w:ascii="Times New Roman" w:hAnsi="Times New Roman" w:eastAsia="Times New Roman" w:cs="Times New Roman"/>
          <w:kern w:val="0"/>
          <w:sz w:val="24"/>
          <w:szCs w:val="20"/>
          <w:lang w:val="ro-RO" w:eastAsia="en-GB"/>
          <w14:ligatures w14:val="none"/>
        </w:rPr>
        <w:t>poştei</w:t>
      </w:r>
      <w:proofErr w:type="spellEnd"/>
      <w:r w:rsidRPr="00C90D74">
        <w:rPr>
          <w:rFonts w:ascii="Times New Roman" w:hAnsi="Times New Roman" w:eastAsia="Times New Roman" w:cs="Times New Roman"/>
          <w:kern w:val="0"/>
          <w:sz w:val="24"/>
          <w:szCs w:val="20"/>
          <w:lang w:val="ro-RO" w:eastAsia="en-GB"/>
          <w14:ligatures w14:val="none"/>
        </w:rPr>
        <w:t xml:space="preserve"> fiind 15.01.2020, conform </w:t>
      </w:r>
      <w:proofErr w:type="spellStart"/>
      <w:r w:rsidRPr="00C90D74">
        <w:rPr>
          <w:rFonts w:ascii="Times New Roman" w:hAnsi="Times New Roman" w:eastAsia="Times New Roman" w:cs="Times New Roman"/>
          <w:kern w:val="0"/>
          <w:sz w:val="24"/>
          <w:szCs w:val="20"/>
          <w:lang w:val="ro-RO" w:eastAsia="en-GB"/>
          <w14:ligatures w14:val="none"/>
        </w:rPr>
        <w:t>ştampilei</w:t>
      </w:r>
      <w:proofErr w:type="spellEnd"/>
      <w:r w:rsidRPr="00C90D74">
        <w:rPr>
          <w:rFonts w:ascii="Times New Roman" w:hAnsi="Times New Roman" w:eastAsia="Times New Roman" w:cs="Times New Roman"/>
          <w:kern w:val="0"/>
          <w:sz w:val="24"/>
          <w:szCs w:val="20"/>
          <w:lang w:val="ro-RO" w:eastAsia="en-GB"/>
          <w14:ligatures w14:val="none"/>
        </w:rPr>
        <w:t xml:space="preserve"> aplicate pe plicul de comunicare)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înregistrată la </w:t>
      </w:r>
      <w:proofErr w:type="spellStart"/>
      <w:r w:rsidRPr="00C90D74">
        <w:rPr>
          <w:rFonts w:ascii="Times New Roman" w:hAnsi="Times New Roman" w:eastAsia="Times New Roman" w:cs="Times New Roman"/>
          <w:kern w:val="0"/>
          <w:sz w:val="24"/>
          <w:szCs w:val="20"/>
          <w:lang w:val="ro-RO" w:eastAsia="en-GB"/>
          <w14:ligatures w14:val="none"/>
        </w:rPr>
        <w:t>instanţa</w:t>
      </w:r>
      <w:proofErr w:type="spellEnd"/>
      <w:r w:rsidRPr="00C90D74">
        <w:rPr>
          <w:rFonts w:ascii="Times New Roman" w:hAnsi="Times New Roman" w:eastAsia="Times New Roman" w:cs="Times New Roman"/>
          <w:kern w:val="0"/>
          <w:sz w:val="24"/>
          <w:szCs w:val="20"/>
          <w:lang w:val="ro-RO" w:eastAsia="en-GB"/>
          <w14:ligatures w14:val="none"/>
        </w:rPr>
        <w:t xml:space="preserve"> a cărei hotărâre se atacă la data de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15F93EB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Spre deosebire de reglementarea anterioară - art. 319 alin. (2) CPC 1865 -, care distingea, cât </w:t>
      </w:r>
      <w:proofErr w:type="spellStart"/>
      <w:r w:rsidRPr="00C90D74">
        <w:rPr>
          <w:rFonts w:ascii="Times New Roman" w:hAnsi="Times New Roman" w:eastAsia="Times New Roman" w:cs="Times New Roman"/>
          <w:kern w:val="0"/>
          <w:sz w:val="24"/>
          <w:szCs w:val="20"/>
          <w:lang w:val="ro-RO" w:eastAsia="en-GB"/>
          <w14:ligatures w14:val="none"/>
        </w:rPr>
        <w:t>priveşte</w:t>
      </w:r>
      <w:proofErr w:type="spellEnd"/>
      <w:r w:rsidRPr="00C90D74">
        <w:rPr>
          <w:rFonts w:ascii="Times New Roman" w:hAnsi="Times New Roman" w:eastAsia="Times New Roman" w:cs="Times New Roman"/>
          <w:kern w:val="0"/>
          <w:sz w:val="24"/>
          <w:szCs w:val="20"/>
          <w:lang w:val="ro-RO" w:eastAsia="en-GB"/>
          <w14:ligatures w14:val="none"/>
        </w:rPr>
        <w:t xml:space="preserve"> termenul de exercitare a </w:t>
      </w:r>
      <w:proofErr w:type="spellStart"/>
      <w:r w:rsidRPr="00C90D74">
        <w:rPr>
          <w:rFonts w:ascii="Times New Roman" w:hAnsi="Times New Roman" w:eastAsia="Times New Roman" w:cs="Times New Roman"/>
          <w:kern w:val="0"/>
          <w:sz w:val="24"/>
          <w:szCs w:val="20"/>
          <w:lang w:val="ro-RO" w:eastAsia="en-GB"/>
          <w14:ligatures w14:val="none"/>
        </w:rPr>
        <w:t>contestaţiei</w:t>
      </w:r>
      <w:proofErr w:type="spellEnd"/>
      <w:r w:rsidRPr="00C90D74">
        <w:rPr>
          <w:rFonts w:ascii="Times New Roman" w:hAnsi="Times New Roman" w:eastAsia="Times New Roman" w:cs="Times New Roman"/>
          <w:kern w:val="0"/>
          <w:sz w:val="24"/>
          <w:szCs w:val="20"/>
          <w:lang w:val="ro-RO" w:eastAsia="en-GB"/>
          <w14:ligatures w14:val="none"/>
        </w:rPr>
        <w:t xml:space="preserve">, după cum hotărârile atacate erau sau nu susceptibile de a fi aduse la îndeplinire pe cale de executare silită, art. 506 NCPC nu mai face o asemenea </w:t>
      </w:r>
      <w:proofErr w:type="spellStart"/>
      <w:r w:rsidRPr="00C90D74">
        <w:rPr>
          <w:rFonts w:ascii="Times New Roman" w:hAnsi="Times New Roman" w:eastAsia="Times New Roman" w:cs="Times New Roman"/>
          <w:kern w:val="0"/>
          <w:sz w:val="24"/>
          <w:szCs w:val="20"/>
          <w:lang w:val="ro-RO" w:eastAsia="en-GB"/>
          <w14:ligatures w14:val="none"/>
        </w:rPr>
        <w:t>distincţie</w:t>
      </w:r>
      <w:proofErr w:type="spellEnd"/>
      <w:r w:rsidRPr="00C90D74">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15E6B25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Textul prevede un termen unic, de 15 zile, care începe să curgă de la data comunicării,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totodată, prevede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un termen limită, de un an de la data la care hotărârea a rămas definitivă.</w:t>
      </w:r>
    </w:p>
    <w:p w:rsidRPr="00C90D74" w:rsidR="00C90D74" w:rsidP="00C90D74" w:rsidRDefault="00C90D74" w14:paraId="4E557E1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Vechea reglementare prevedea că termenul de 15 zile începe să curgă de la momentul la care contestatorul a luat la </w:t>
      </w:r>
      <w:proofErr w:type="spellStart"/>
      <w:r w:rsidRPr="00C90D74">
        <w:rPr>
          <w:rFonts w:ascii="Times New Roman" w:hAnsi="Times New Roman" w:eastAsia="Times New Roman" w:cs="Times New Roman"/>
          <w:kern w:val="0"/>
          <w:sz w:val="24"/>
          <w:szCs w:val="20"/>
          <w:lang w:val="ro-RO" w:eastAsia="en-GB"/>
          <w14:ligatures w14:val="none"/>
        </w:rPr>
        <w:t>cunoştinţă</w:t>
      </w:r>
      <w:proofErr w:type="spellEnd"/>
      <w:r w:rsidRPr="00C90D74">
        <w:rPr>
          <w:rFonts w:ascii="Times New Roman" w:hAnsi="Times New Roman" w:eastAsia="Times New Roman" w:cs="Times New Roman"/>
          <w:kern w:val="0"/>
          <w:sz w:val="24"/>
          <w:szCs w:val="20"/>
          <w:lang w:val="ro-RO" w:eastAsia="en-GB"/>
          <w14:ligatures w14:val="none"/>
        </w:rPr>
        <w:t xml:space="preserve"> de hotărâre, moment care putea fi dovedit cu orice mijloc de probă. Această prevedere era plasată în contextul în care nu toate hotărârile se comunicau, ci doar cele care erau supuse apelului sau recursului.</w:t>
      </w:r>
    </w:p>
    <w:p w:rsidRPr="00C90D74" w:rsidR="00C90D74" w:rsidP="00C90D74" w:rsidRDefault="00C90D74" w14:paraId="40D400B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Conform actualului art. 427 alin. (1) NCPC, hotărârea se comunică din oficiu </w:t>
      </w:r>
      <w:proofErr w:type="spellStart"/>
      <w:r w:rsidRPr="00C90D74">
        <w:rPr>
          <w:rFonts w:ascii="Times New Roman" w:hAnsi="Times New Roman" w:eastAsia="Times New Roman" w:cs="Times New Roman"/>
          <w:kern w:val="0"/>
          <w:sz w:val="24"/>
          <w:szCs w:val="20"/>
          <w:lang w:val="ro-RO" w:eastAsia="en-GB"/>
          <w14:ligatures w14:val="none"/>
        </w:rPr>
        <w:t>părţilor</w:t>
      </w:r>
      <w:proofErr w:type="spellEnd"/>
      <w:r w:rsidRPr="00C90D74">
        <w:rPr>
          <w:rFonts w:ascii="Times New Roman" w:hAnsi="Times New Roman" w:eastAsia="Times New Roman" w:cs="Times New Roman"/>
          <w:kern w:val="0"/>
          <w:sz w:val="24"/>
          <w:szCs w:val="20"/>
          <w:lang w:val="ro-RO" w:eastAsia="en-GB"/>
          <w14:ligatures w14:val="none"/>
        </w:rPr>
        <w:t xml:space="preserve">, în copie, chiar dacă este definitivă, ceea ce explică prevederea conform căreia termenul de introducere a </w:t>
      </w:r>
      <w:proofErr w:type="spellStart"/>
      <w:r w:rsidRPr="00C90D74">
        <w:rPr>
          <w:rFonts w:ascii="Times New Roman" w:hAnsi="Times New Roman" w:eastAsia="Times New Roman" w:cs="Times New Roman"/>
          <w:kern w:val="0"/>
          <w:sz w:val="24"/>
          <w:szCs w:val="20"/>
          <w:lang w:val="ro-RO" w:eastAsia="en-GB"/>
          <w14:ligatures w14:val="none"/>
        </w:rPr>
        <w:t>contestaţiei</w:t>
      </w:r>
      <w:proofErr w:type="spellEnd"/>
      <w:r w:rsidRPr="00C90D74">
        <w:rPr>
          <w:rFonts w:ascii="Times New Roman" w:hAnsi="Times New Roman" w:eastAsia="Times New Roman" w:cs="Times New Roman"/>
          <w:kern w:val="0"/>
          <w:sz w:val="24"/>
          <w:szCs w:val="20"/>
          <w:lang w:val="ro-RO" w:eastAsia="en-GB"/>
          <w14:ligatures w14:val="none"/>
        </w:rPr>
        <w:t xml:space="preserve"> în anulare începe să curgă de la data comunicării hotărârii atacate.</w:t>
      </w:r>
    </w:p>
    <w:p w:rsidRPr="00C90D74" w:rsidR="00C90D74" w:rsidP="00C90D74" w:rsidRDefault="00C90D74" w14:paraId="202B5E3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Termenul limită de un an calculat de la data rămânerii definitive a hotărârii este preluat din vechea reglementare, cu deosebirea că atunci se făcea referire la caracterul irevocabil al hotărârii.</w:t>
      </w:r>
    </w:p>
    <w:p w:rsidRPr="00C90D74" w:rsidR="00C90D74" w:rsidP="00C90D74" w:rsidRDefault="00C90D74" w14:paraId="3AC95A1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Acest termen de un an are rolul de a contribui la certitudinea raporturilor juridice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de a limita în timp durata unui proces. Nu are </w:t>
      </w:r>
      <w:proofErr w:type="spellStart"/>
      <w:r w:rsidRPr="00C90D74">
        <w:rPr>
          <w:rFonts w:ascii="Times New Roman" w:hAnsi="Times New Roman" w:eastAsia="Times New Roman" w:cs="Times New Roman"/>
          <w:kern w:val="0"/>
          <w:sz w:val="24"/>
          <w:szCs w:val="20"/>
          <w:lang w:val="ro-RO" w:eastAsia="en-GB"/>
          <w14:ligatures w14:val="none"/>
        </w:rPr>
        <w:t>semnificaţia</w:t>
      </w:r>
      <w:proofErr w:type="spellEnd"/>
      <w:r w:rsidRPr="00C90D74">
        <w:rPr>
          <w:rFonts w:ascii="Times New Roman" w:hAnsi="Times New Roman" w:eastAsia="Times New Roman" w:cs="Times New Roman"/>
          <w:kern w:val="0"/>
          <w:sz w:val="24"/>
          <w:szCs w:val="20"/>
          <w:lang w:val="ro-RO" w:eastAsia="en-GB"/>
          <w14:ligatures w14:val="none"/>
        </w:rPr>
        <w:t xml:space="preserve"> de a lăsa la latitudinea </w:t>
      </w:r>
      <w:proofErr w:type="spellStart"/>
      <w:r w:rsidRPr="00C90D74">
        <w:rPr>
          <w:rFonts w:ascii="Times New Roman" w:hAnsi="Times New Roman" w:eastAsia="Times New Roman" w:cs="Times New Roman"/>
          <w:kern w:val="0"/>
          <w:sz w:val="24"/>
          <w:szCs w:val="20"/>
          <w:lang w:val="ro-RO" w:eastAsia="en-GB"/>
          <w14:ligatures w14:val="none"/>
        </w:rPr>
        <w:t>părţilor</w:t>
      </w:r>
      <w:proofErr w:type="spellEnd"/>
      <w:r w:rsidRPr="00C90D74">
        <w:rPr>
          <w:rFonts w:ascii="Times New Roman" w:hAnsi="Times New Roman" w:eastAsia="Times New Roman" w:cs="Times New Roman"/>
          <w:kern w:val="0"/>
          <w:sz w:val="24"/>
          <w:szCs w:val="20"/>
          <w:lang w:val="ro-RO" w:eastAsia="en-GB"/>
          <w14:ligatures w14:val="none"/>
        </w:rPr>
        <w:t xml:space="preserve"> să formuleze </w:t>
      </w:r>
      <w:proofErr w:type="spellStart"/>
      <w:r w:rsidRPr="00C90D74">
        <w:rPr>
          <w:rFonts w:ascii="Times New Roman" w:hAnsi="Times New Roman" w:eastAsia="Times New Roman" w:cs="Times New Roman"/>
          <w:kern w:val="0"/>
          <w:sz w:val="24"/>
          <w:szCs w:val="20"/>
          <w:lang w:val="ro-RO" w:eastAsia="en-GB"/>
          <w14:ligatures w14:val="none"/>
        </w:rPr>
        <w:t>contestaţie</w:t>
      </w:r>
      <w:proofErr w:type="spellEnd"/>
      <w:r w:rsidRPr="00C90D74">
        <w:rPr>
          <w:rFonts w:ascii="Times New Roman" w:hAnsi="Times New Roman" w:eastAsia="Times New Roman" w:cs="Times New Roman"/>
          <w:kern w:val="0"/>
          <w:sz w:val="24"/>
          <w:szCs w:val="20"/>
          <w:lang w:val="ro-RO" w:eastAsia="en-GB"/>
          <w14:ligatures w14:val="none"/>
        </w:rPr>
        <w:t xml:space="preserve"> în anulare alternativ, în 15 zile de la comunicarea hotărârii sau într-un an de la data rămânerii definitive.</w:t>
      </w:r>
    </w:p>
    <w:p w:rsidRPr="00C90D74" w:rsidR="00C90D74" w:rsidP="00C90D74" w:rsidRDefault="00C90D74" w14:paraId="5992DBF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Cu alte cuvinte, dacă termenul de 15 zile de la comunicarea hotărârii a fost </w:t>
      </w:r>
      <w:proofErr w:type="spellStart"/>
      <w:r w:rsidRPr="00C90D74">
        <w:rPr>
          <w:rFonts w:ascii="Times New Roman" w:hAnsi="Times New Roman" w:eastAsia="Times New Roman" w:cs="Times New Roman"/>
          <w:kern w:val="0"/>
          <w:sz w:val="24"/>
          <w:szCs w:val="20"/>
          <w:lang w:val="ro-RO" w:eastAsia="en-GB"/>
          <w14:ligatures w14:val="none"/>
        </w:rPr>
        <w:t>depăşit</w:t>
      </w:r>
      <w:proofErr w:type="spellEnd"/>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contestaţia</w:t>
      </w:r>
      <w:proofErr w:type="spellEnd"/>
      <w:r w:rsidRPr="00C90D74">
        <w:rPr>
          <w:rFonts w:ascii="Times New Roman" w:hAnsi="Times New Roman" w:eastAsia="Times New Roman" w:cs="Times New Roman"/>
          <w:kern w:val="0"/>
          <w:sz w:val="24"/>
          <w:szCs w:val="20"/>
          <w:lang w:val="ro-RO" w:eastAsia="en-GB"/>
          <w14:ligatures w14:val="none"/>
        </w:rPr>
        <w:t xml:space="preserve"> va fi privită ca tardivă, chiar dacă la data introducerii sale nu se epuizase termenul de un an de la data rămânerii definitive a hotărârii.</w:t>
      </w:r>
    </w:p>
    <w:p w:rsidRPr="00C90D74" w:rsidR="00C90D74" w:rsidP="00C90D74" w:rsidRDefault="00C90D74" w14:paraId="720E170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C90D74">
        <w:rPr>
          <w:rFonts w:ascii="Times New Roman" w:hAnsi="Times New Roman" w:eastAsia="Times New Roman" w:cs="Times New Roman"/>
          <w:kern w:val="0"/>
          <w:sz w:val="24"/>
          <w:szCs w:val="20"/>
          <w:lang w:val="ro-RO" w:eastAsia="en-GB"/>
          <w14:ligatures w14:val="none"/>
        </w:rPr>
        <w:t>Faţă</w:t>
      </w:r>
      <w:proofErr w:type="spellEnd"/>
      <w:r w:rsidRPr="00C90D74">
        <w:rPr>
          <w:rFonts w:ascii="Times New Roman" w:hAnsi="Times New Roman" w:eastAsia="Times New Roman" w:cs="Times New Roman"/>
          <w:kern w:val="0"/>
          <w:sz w:val="24"/>
          <w:szCs w:val="20"/>
          <w:lang w:val="ro-RO" w:eastAsia="en-GB"/>
          <w14:ligatures w14:val="none"/>
        </w:rPr>
        <w:t xml:space="preserve"> de aceste considerente, se va admite </w:t>
      </w:r>
      <w:proofErr w:type="spellStart"/>
      <w:r w:rsidRPr="00C90D74">
        <w:rPr>
          <w:rFonts w:ascii="Times New Roman" w:hAnsi="Times New Roman" w:eastAsia="Times New Roman" w:cs="Times New Roman"/>
          <w:kern w:val="0"/>
          <w:sz w:val="24"/>
          <w:szCs w:val="20"/>
          <w:lang w:val="ro-RO" w:eastAsia="en-GB"/>
          <w14:ligatures w14:val="none"/>
        </w:rPr>
        <w:t>excepţia</w:t>
      </w:r>
      <w:proofErr w:type="spellEnd"/>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şi</w:t>
      </w:r>
      <w:proofErr w:type="spellEnd"/>
      <w:r w:rsidRPr="00C90D74">
        <w:rPr>
          <w:rFonts w:ascii="Times New Roman" w:hAnsi="Times New Roman" w:eastAsia="Times New Roman" w:cs="Times New Roman"/>
          <w:kern w:val="0"/>
          <w:sz w:val="24"/>
          <w:szCs w:val="20"/>
          <w:lang w:val="ro-RO" w:eastAsia="en-GB"/>
          <w14:ligatures w14:val="none"/>
        </w:rPr>
        <w:t xml:space="preserve"> se va respinge ca tardiv formulată </w:t>
      </w:r>
      <w:proofErr w:type="spellStart"/>
      <w:r w:rsidRPr="00C90D74">
        <w:rPr>
          <w:rFonts w:ascii="Times New Roman" w:hAnsi="Times New Roman" w:eastAsia="Times New Roman" w:cs="Times New Roman"/>
          <w:kern w:val="0"/>
          <w:sz w:val="24"/>
          <w:szCs w:val="20"/>
          <w:lang w:val="ro-RO" w:eastAsia="en-GB"/>
          <w14:ligatures w14:val="none"/>
        </w:rPr>
        <w:t>contestaţia</w:t>
      </w:r>
      <w:proofErr w:type="spellEnd"/>
      <w:r w:rsidRPr="00C90D74">
        <w:rPr>
          <w:rFonts w:ascii="Times New Roman" w:hAnsi="Times New Roman" w:eastAsia="Times New Roman" w:cs="Times New Roman"/>
          <w:kern w:val="0"/>
          <w:sz w:val="24"/>
          <w:szCs w:val="20"/>
          <w:lang w:val="ro-RO" w:eastAsia="en-GB"/>
          <w14:ligatures w14:val="none"/>
        </w:rPr>
        <w:t xml:space="preserve"> în anulare.</w:t>
      </w:r>
    </w:p>
    <w:p w:rsidRPr="00C90D74" w:rsidR="00C90D74" w:rsidP="00C90D74" w:rsidRDefault="00C90D74" w14:paraId="2196687F"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90D74" w:rsidR="00C90D74" w:rsidP="00C90D74" w:rsidRDefault="00C90D74" w14:paraId="22339AD8"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C90D74">
        <w:rPr>
          <w:rFonts w:ascii="Times New Roman" w:hAnsi="Times New Roman" w:eastAsia="Times New Roman" w:cs="Times New Roman"/>
          <w:b/>
          <w:kern w:val="0"/>
          <w:sz w:val="24"/>
          <w:szCs w:val="20"/>
          <w:lang w:val="ro-RO" w:eastAsia="en-GB"/>
          <w14:ligatures w14:val="none"/>
        </w:rPr>
        <w:t>PENTRU ACESTE MOTIVE,</w:t>
      </w:r>
      <w:r w:rsidRPr="00C90D74">
        <w:rPr>
          <w:rFonts w:ascii="Times New Roman" w:hAnsi="Times New Roman" w:eastAsia="Times New Roman" w:cs="Times New Roman"/>
          <w:b/>
          <w:kern w:val="0"/>
          <w:sz w:val="24"/>
          <w:szCs w:val="20"/>
          <w:lang w:val="ro-RO" w:eastAsia="en-GB"/>
          <w14:ligatures w14:val="none"/>
        </w:rPr>
        <w:br/>
        <w:t>ÎN NUMELE LEGII</w:t>
      </w:r>
    </w:p>
    <w:p w:rsidRPr="00C90D74" w:rsidR="00C90D74" w:rsidP="00C90D74" w:rsidRDefault="00C90D74" w14:paraId="30C8079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b/>
          <w:kern w:val="0"/>
          <w:sz w:val="24"/>
          <w:szCs w:val="20"/>
          <w:lang w:val="ro-RO" w:eastAsia="en-GB"/>
          <w14:ligatures w14:val="none"/>
        </w:rPr>
        <w:t>DECIDE:</w:t>
      </w:r>
    </w:p>
    <w:p w:rsidRPr="00C90D74" w:rsidR="00C90D74" w:rsidP="00C90D74" w:rsidRDefault="00C90D74" w14:paraId="04D9064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Admite </w:t>
      </w:r>
      <w:proofErr w:type="spellStart"/>
      <w:r w:rsidRPr="00C90D74">
        <w:rPr>
          <w:rFonts w:ascii="Times New Roman" w:hAnsi="Times New Roman" w:eastAsia="Times New Roman" w:cs="Times New Roman"/>
          <w:kern w:val="0"/>
          <w:sz w:val="24"/>
          <w:szCs w:val="20"/>
          <w:lang w:val="ro-RO" w:eastAsia="en-GB"/>
          <w14:ligatures w14:val="none"/>
        </w:rPr>
        <w:t>excepţia</w:t>
      </w:r>
      <w:proofErr w:type="spellEnd"/>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tardivităţii</w:t>
      </w:r>
      <w:proofErr w:type="spellEnd"/>
      <w:r w:rsidRPr="00C90D74">
        <w:rPr>
          <w:rFonts w:ascii="Times New Roman" w:hAnsi="Times New Roman" w:eastAsia="Times New Roman" w:cs="Times New Roman"/>
          <w:kern w:val="0"/>
          <w:sz w:val="24"/>
          <w:szCs w:val="20"/>
          <w:lang w:val="ro-RO" w:eastAsia="en-GB"/>
          <w14:ligatures w14:val="none"/>
        </w:rPr>
        <w:t>, invocată din oficiu.</w:t>
      </w:r>
    </w:p>
    <w:p w:rsidRPr="00C90D74" w:rsidR="00C90D74" w:rsidP="00C90D74" w:rsidRDefault="00C90D74" w14:paraId="14D19487" w14:textId="2862C7B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 xml:space="preserve">Respinge ca tardivă </w:t>
      </w:r>
      <w:proofErr w:type="spellStart"/>
      <w:r w:rsidRPr="00C90D74">
        <w:rPr>
          <w:rFonts w:ascii="Times New Roman" w:hAnsi="Times New Roman" w:eastAsia="Times New Roman" w:cs="Times New Roman"/>
          <w:kern w:val="0"/>
          <w:sz w:val="24"/>
          <w:szCs w:val="20"/>
          <w:lang w:val="ro-RO" w:eastAsia="en-GB"/>
          <w14:ligatures w14:val="none"/>
        </w:rPr>
        <w:t>contestaţia</w:t>
      </w:r>
      <w:proofErr w:type="spellEnd"/>
      <w:r w:rsidRPr="00C90D74">
        <w:rPr>
          <w:rFonts w:ascii="Times New Roman" w:hAnsi="Times New Roman" w:eastAsia="Times New Roman" w:cs="Times New Roman"/>
          <w:kern w:val="0"/>
          <w:sz w:val="24"/>
          <w:szCs w:val="20"/>
          <w:lang w:val="ro-RO" w:eastAsia="en-GB"/>
          <w14:ligatures w14:val="none"/>
        </w:rPr>
        <w:t xml:space="preserve"> în anulare formulată de contestatorul </w:t>
      </w:r>
      <w:r>
        <w:rPr>
          <w:rFonts w:ascii="Times New Roman" w:hAnsi="Times New Roman" w:eastAsia="Times New Roman" w:cs="Times New Roman"/>
          <w:kern w:val="0"/>
          <w:sz w:val="24"/>
          <w:szCs w:val="20"/>
          <w:lang w:val="ro-RO" w:eastAsia="en-GB"/>
          <w14:ligatures w14:val="none"/>
        </w:rPr>
        <w:t>A</w:t>
      </w:r>
      <w:r w:rsidRPr="00C90D74">
        <w:rPr>
          <w:rFonts w:ascii="Times New Roman" w:hAnsi="Times New Roman" w:eastAsia="Times New Roman" w:cs="Times New Roman"/>
          <w:kern w:val="0"/>
          <w:sz w:val="24"/>
          <w:szCs w:val="20"/>
          <w:lang w:val="ro-RO" w:eastAsia="en-GB"/>
          <w14:ligatures w14:val="none"/>
        </w:rPr>
        <w:t xml:space="preserve"> împotriva deciziei nr.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a </w:t>
      </w:r>
      <w:proofErr w:type="spellStart"/>
      <w:r w:rsidRPr="00C90D74">
        <w:rPr>
          <w:rFonts w:ascii="Times New Roman" w:hAnsi="Times New Roman" w:eastAsia="Times New Roman" w:cs="Times New Roman"/>
          <w:kern w:val="0"/>
          <w:sz w:val="24"/>
          <w:szCs w:val="20"/>
          <w:lang w:val="ro-RO" w:eastAsia="en-GB"/>
          <w14:ligatures w14:val="none"/>
        </w:rPr>
        <w:t>Curţii</w:t>
      </w:r>
      <w:proofErr w:type="spellEnd"/>
      <w:r w:rsidRPr="00C90D74">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w:t>
      </w:r>
    </w:p>
    <w:p w:rsidRPr="00C90D74" w:rsidR="00C90D74" w:rsidP="00C90D74" w:rsidRDefault="00C90D74" w14:paraId="473BB94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t>Definitivă.</w:t>
      </w:r>
    </w:p>
    <w:p w:rsidRPr="00C90D74" w:rsidR="00C90D74" w:rsidP="00C90D74" w:rsidRDefault="00C90D74" w14:paraId="593F1E59" w14:textId="710C2BB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C90D74">
        <w:rPr>
          <w:rFonts w:ascii="Times New Roman" w:hAnsi="Times New Roman" w:eastAsia="Times New Roman" w:cs="Times New Roman"/>
          <w:kern w:val="0"/>
          <w:sz w:val="24"/>
          <w:szCs w:val="20"/>
          <w:lang w:val="ro-RO" w:eastAsia="en-GB"/>
          <w14:ligatures w14:val="none"/>
        </w:rPr>
        <w:t>Pronunţată</w:t>
      </w:r>
      <w:proofErr w:type="spellEnd"/>
      <w:r w:rsidRPr="00C90D74">
        <w:rPr>
          <w:rFonts w:ascii="Times New Roman" w:hAnsi="Times New Roman" w:eastAsia="Times New Roman" w:cs="Times New Roman"/>
          <w:kern w:val="0"/>
          <w:sz w:val="24"/>
          <w:szCs w:val="20"/>
          <w:lang w:val="ro-RO" w:eastAsia="en-GB"/>
          <w14:ligatures w14:val="none"/>
        </w:rPr>
        <w:t xml:space="preserve"> astăzi, </w:t>
      </w:r>
      <w:r>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t xml:space="preserve">, prin punerea </w:t>
      </w:r>
      <w:proofErr w:type="spellStart"/>
      <w:r w:rsidRPr="00C90D74">
        <w:rPr>
          <w:rFonts w:ascii="Times New Roman" w:hAnsi="Times New Roman" w:eastAsia="Times New Roman" w:cs="Times New Roman"/>
          <w:kern w:val="0"/>
          <w:sz w:val="24"/>
          <w:szCs w:val="20"/>
          <w:lang w:val="ro-RO" w:eastAsia="en-GB"/>
          <w14:ligatures w14:val="none"/>
        </w:rPr>
        <w:t>soluţiei</w:t>
      </w:r>
      <w:proofErr w:type="spellEnd"/>
      <w:r w:rsidRPr="00C90D74">
        <w:rPr>
          <w:rFonts w:ascii="Times New Roman" w:hAnsi="Times New Roman" w:eastAsia="Times New Roman" w:cs="Times New Roman"/>
          <w:kern w:val="0"/>
          <w:sz w:val="24"/>
          <w:szCs w:val="20"/>
          <w:lang w:val="ro-RO" w:eastAsia="en-GB"/>
          <w14:ligatures w14:val="none"/>
        </w:rPr>
        <w:t xml:space="preserve"> la </w:t>
      </w:r>
      <w:proofErr w:type="spellStart"/>
      <w:r w:rsidRPr="00C90D74">
        <w:rPr>
          <w:rFonts w:ascii="Times New Roman" w:hAnsi="Times New Roman" w:eastAsia="Times New Roman" w:cs="Times New Roman"/>
          <w:kern w:val="0"/>
          <w:sz w:val="24"/>
          <w:szCs w:val="20"/>
          <w:lang w:val="ro-RO" w:eastAsia="en-GB"/>
          <w14:ligatures w14:val="none"/>
        </w:rPr>
        <w:t>dispoziţia</w:t>
      </w:r>
      <w:proofErr w:type="spellEnd"/>
      <w:r w:rsidRPr="00C90D74">
        <w:rPr>
          <w:rFonts w:ascii="Times New Roman" w:hAnsi="Times New Roman" w:eastAsia="Times New Roman" w:cs="Times New Roman"/>
          <w:kern w:val="0"/>
          <w:sz w:val="24"/>
          <w:szCs w:val="20"/>
          <w:lang w:val="ro-RO" w:eastAsia="en-GB"/>
          <w14:ligatures w14:val="none"/>
        </w:rPr>
        <w:t xml:space="preserve"> </w:t>
      </w:r>
      <w:proofErr w:type="spellStart"/>
      <w:r w:rsidRPr="00C90D74">
        <w:rPr>
          <w:rFonts w:ascii="Times New Roman" w:hAnsi="Times New Roman" w:eastAsia="Times New Roman" w:cs="Times New Roman"/>
          <w:kern w:val="0"/>
          <w:sz w:val="24"/>
          <w:szCs w:val="20"/>
          <w:lang w:val="ro-RO" w:eastAsia="en-GB"/>
          <w14:ligatures w14:val="none"/>
        </w:rPr>
        <w:t>părţilor</w:t>
      </w:r>
      <w:proofErr w:type="spellEnd"/>
      <w:r w:rsidRPr="00C90D74">
        <w:rPr>
          <w:rFonts w:ascii="Times New Roman" w:hAnsi="Times New Roman" w:eastAsia="Times New Roman" w:cs="Times New Roman"/>
          <w:kern w:val="0"/>
          <w:sz w:val="24"/>
          <w:szCs w:val="20"/>
          <w:lang w:val="ro-RO" w:eastAsia="en-GB"/>
          <w14:ligatures w14:val="none"/>
        </w:rPr>
        <w:t xml:space="preserve"> prin grefa </w:t>
      </w:r>
      <w:proofErr w:type="spellStart"/>
      <w:r w:rsidRPr="00C90D74">
        <w:rPr>
          <w:rFonts w:ascii="Times New Roman" w:hAnsi="Times New Roman" w:eastAsia="Times New Roman" w:cs="Times New Roman"/>
          <w:kern w:val="0"/>
          <w:sz w:val="24"/>
          <w:szCs w:val="20"/>
          <w:lang w:val="ro-RO" w:eastAsia="en-GB"/>
          <w14:ligatures w14:val="none"/>
        </w:rPr>
        <w:t>instanţei</w:t>
      </w:r>
      <w:proofErr w:type="spellEnd"/>
      <w:r w:rsidRPr="00C90D74">
        <w:rPr>
          <w:rFonts w:ascii="Times New Roman" w:hAnsi="Times New Roman" w:eastAsia="Times New Roman" w:cs="Times New Roman"/>
          <w:kern w:val="0"/>
          <w:sz w:val="24"/>
          <w:szCs w:val="20"/>
          <w:lang w:val="ro-RO" w:eastAsia="en-GB"/>
          <w14:ligatures w14:val="none"/>
        </w:rPr>
        <w:t>.</w:t>
      </w:r>
      <w:r w:rsidRPr="00C90D74">
        <w:rPr>
          <w:rFonts w:ascii="Times New Roman" w:hAnsi="Times New Roman" w:eastAsia="Times New Roman" w:cs="Times New Roman"/>
          <w:kern w:val="0"/>
          <w:sz w:val="24"/>
          <w:szCs w:val="20"/>
          <w:lang w:val="ro-RO" w:eastAsia="en-GB"/>
          <w14:ligatures w14:val="none"/>
        </w:rPr>
      </w:r>
      <w:bookmarkStart w:name="completul_1" w:id="6"/>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r w:rsidRPr="00C90D74">
        <w:rPr>
          <w:rFonts w:ascii="Times New Roman" w:hAnsi="Times New Roman" w:eastAsia="Times New Roman" w:cs="Times New Roman"/>
          <w:kern w:val="0"/>
          <w:sz w:val="24"/>
          <w:szCs w:val="20"/>
          <w:lang w:val="ro-RO" w:eastAsia="en-GB"/>
          <w14:ligatures w14:val="none"/>
        </w:rPr>
      </w:r>
    </w:p>
    <w:p w:rsidR="00C90D74" w:rsidP="00C90D74" w:rsidRDefault="00C90D74" w14:paraId="17D788A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90D74">
        <w:rPr>
          <w:rFonts w:ascii="Times New Roman" w:hAnsi="Times New Roman" w:eastAsia="Times New Roman" w:cs="Times New Roman"/>
          <w:kern w:val="0"/>
          <w:sz w:val="24"/>
          <w:szCs w:val="20"/>
          <w:lang w:val="ro-RO" w:eastAsia="en-GB"/>
          <w14:ligatures w14:val="none"/>
        </w:rPr>
      </w:r>
      <w:bookmarkEnd w:id="6"/>
    </w:p>
    <w:p w:rsidR="00C90D74" w:rsidP="00C90D74" w:rsidRDefault="00C90D74" w14:paraId="32E18DF8" w14:textId="18E605F6">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Președinte                   Judecător                      </w:t>
      </w:r>
      <w:proofErr w:type="spellStart"/>
      <w:r>
        <w:rPr>
          <w:rFonts w:ascii="Times New Roman" w:hAnsi="Times New Roman" w:eastAsia="Times New Roman" w:cs="Times New Roman"/>
          <w:kern w:val="0"/>
          <w:sz w:val="24"/>
          <w:szCs w:val="20"/>
          <w:lang w:val="ro-RO" w:eastAsia="en-GB"/>
          <w14:ligatures w14:val="none"/>
        </w:rPr>
        <w:t>Judecător</w:t>
      </w:r>
      <w:proofErr w:type="spellEnd"/>
    </w:p>
    <w:p w:rsidR="00C90D74" w:rsidP="00C90D74" w:rsidRDefault="00C90D74" w14:paraId="6FC8596D" w14:textId="1A6E43F8">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A0010                       ...............                     .................</w:t>
      </w:r>
    </w:p>
    <w:p w:rsidR="00C90D74" w:rsidP="00C90D74" w:rsidRDefault="00C90D74" w14:paraId="07A49BE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00C90D74" w:rsidP="00C90D74" w:rsidRDefault="00C90D74" w14:paraId="17A3CA58" w14:textId="580017E7">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00C90D74" w:rsidP="00C90D74" w:rsidRDefault="00C90D74" w14:paraId="594D2C14" w14:textId="0A40EE4F">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w:t>
      </w:r>
    </w:p>
    <w:p w:rsidR="00C90D74" w:rsidP="00C90D74" w:rsidRDefault="00C90D74" w14:paraId="180C8D1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90D74" w:rsidR="00C90D74" w:rsidP="00C90D74" w:rsidRDefault="00C90D74" w14:paraId="557B01E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90D74" w:rsidR="00C90D74" w:rsidP="00C90D74" w:rsidRDefault="00C90D74" w14:paraId="42A2C287" w14:textId="4FE5FD7B">
      <w:pPr>
        <w:spacing w:after="0" w:line="240" w:lineRule="auto"/>
        <w:rPr>
          <w:rFonts w:ascii="Times New Roman" w:hAnsi="Times New Roman" w:eastAsia="Times New Roman" w:cs="Times New Roman"/>
          <w:i/>
          <w:kern w:val="0"/>
          <w:sz w:val="20"/>
          <w:szCs w:val="20"/>
          <w:lang w:val="ro-RO" w:eastAsia="en-GB"/>
          <w14:ligatures w14:val="none"/>
        </w:rPr>
      </w:pPr>
      <w:r w:rsidRPr="00C90D74">
        <w:rPr>
          <w:rFonts w:ascii="Times New Roman" w:hAnsi="Times New Roman" w:eastAsia="Times New Roman" w:cs="Times New Roman"/>
          <w:i/>
          <w:kern w:val="0"/>
          <w:sz w:val="20"/>
          <w:szCs w:val="20"/>
          <w:lang w:val="ro-RO" w:eastAsia="en-GB"/>
          <w14:ligatures w14:val="none"/>
        </w:rPr>
        <w:t xml:space="preserve">Red. </w:t>
      </w:r>
      <w:r>
        <w:rPr>
          <w:rFonts w:ascii="Times New Roman" w:hAnsi="Times New Roman" w:eastAsia="Times New Roman" w:cs="Times New Roman"/>
          <w:i/>
          <w:kern w:val="0"/>
          <w:sz w:val="20"/>
          <w:szCs w:val="20"/>
          <w:lang w:val="ro-RO" w:eastAsia="en-GB"/>
          <w14:ligatures w14:val="none"/>
        </w:rPr>
        <w:t>A0010</w:t>
      </w:r>
      <w:r w:rsidRPr="00C90D74">
        <w:rPr>
          <w:rFonts w:ascii="Times New Roman" w:hAnsi="Times New Roman" w:eastAsia="Times New Roman" w:cs="Times New Roman"/>
          <w:i/>
          <w:kern w:val="0"/>
          <w:sz w:val="20"/>
          <w:szCs w:val="20"/>
          <w:lang w:val="ro-RO" w:eastAsia="en-GB"/>
          <w14:ligatures w14:val="none"/>
        </w:rPr>
        <w:t>/ 2 ex. /</w:t>
      </w:r>
      <w:r>
        <w:rPr>
          <w:rFonts w:ascii="Times New Roman" w:hAnsi="Times New Roman" w:eastAsia="Times New Roman" w:cs="Times New Roman"/>
          <w:i/>
          <w:kern w:val="0"/>
          <w:sz w:val="20"/>
          <w:szCs w:val="20"/>
          <w:lang w:val="ro-RO" w:eastAsia="en-GB"/>
          <w14:ligatures w14:val="none"/>
        </w:rPr>
        <w:t>.........</w:t>
      </w:r>
    </w:p>
    <w:p w:rsidRPr="00C90D74" w:rsidR="00C90D74" w:rsidP="00C90D74" w:rsidRDefault="00C90D74" w14:paraId="790D924A" w14:textId="7E75C72A">
      <w:pPr>
        <w:spacing w:after="0" w:line="240" w:lineRule="auto"/>
        <w:rPr>
          <w:rFonts w:ascii="Times New Roman" w:hAnsi="Times New Roman" w:eastAsia="Times New Roman" w:cs="Times New Roman"/>
          <w:i/>
          <w:kern w:val="0"/>
          <w:sz w:val="20"/>
          <w:szCs w:val="20"/>
          <w:lang w:val="ro-RO" w:eastAsia="en-GB"/>
          <w14:ligatures w14:val="none"/>
        </w:rPr>
      </w:pPr>
      <w:r w:rsidRPr="00C90D74">
        <w:rPr>
          <w:rFonts w:ascii="Times New Roman" w:hAnsi="Times New Roman" w:eastAsia="Times New Roman" w:cs="Times New Roman"/>
          <w:i/>
          <w:kern w:val="0"/>
          <w:sz w:val="20"/>
          <w:szCs w:val="20"/>
          <w:lang w:val="ro-RO" w:eastAsia="en-GB"/>
          <w14:ligatures w14:val="none"/>
        </w:rPr>
        <w:t xml:space="preserve">Curtea de Apel </w:t>
      </w:r>
      <w:r>
        <w:rPr>
          <w:rFonts w:ascii="Times New Roman" w:hAnsi="Times New Roman" w:eastAsia="Times New Roman" w:cs="Times New Roman"/>
          <w:i/>
          <w:kern w:val="0"/>
          <w:sz w:val="20"/>
          <w:szCs w:val="20"/>
          <w:lang w:val="ro-RO" w:eastAsia="en-GB"/>
          <w14:ligatures w14:val="none"/>
        </w:rPr>
        <w:t>........</w:t>
      </w:r>
      <w:r w:rsidRPr="00C90D74">
        <w:rPr>
          <w:rFonts w:ascii="Times New Roman" w:hAnsi="Times New Roman" w:eastAsia="Times New Roman" w:cs="Times New Roman"/>
          <w:i/>
          <w:kern w:val="0"/>
          <w:sz w:val="20"/>
          <w:szCs w:val="20"/>
          <w:lang w:val="ro-RO" w:eastAsia="en-GB"/>
          <w14:ligatures w14:val="none"/>
        </w:rPr>
        <w:t xml:space="preserve"> – judecători </w:t>
      </w:r>
      <w:r>
        <w:rPr>
          <w:rFonts w:ascii="Times New Roman" w:hAnsi="Times New Roman" w:eastAsia="Times New Roman" w:cs="Times New Roman"/>
          <w:i/>
          <w:kern w:val="0"/>
          <w:sz w:val="20"/>
          <w:szCs w:val="20"/>
          <w:lang w:val="ro-RO" w:eastAsia="en-GB"/>
          <w14:ligatures w14:val="none"/>
        </w:rPr>
        <w:t>.............</w:t>
      </w:r>
      <w:r w:rsidRPr="00C90D74">
        <w:rPr>
          <w:rFonts w:ascii="Times New Roman" w:hAnsi="Times New Roman" w:eastAsia="Times New Roman" w:cs="Times New Roman"/>
          <w:i/>
          <w:kern w:val="0"/>
          <w:sz w:val="20"/>
          <w:szCs w:val="20"/>
          <w:lang w:val="ro-RO" w:eastAsia="en-GB"/>
          <w14:ligatures w14:val="none"/>
        </w:rPr>
        <w:t xml:space="preserve">, </w:t>
      </w:r>
      <w:r>
        <w:rPr>
          <w:rFonts w:ascii="Times New Roman" w:hAnsi="Times New Roman" w:eastAsia="Times New Roman" w:cs="Times New Roman"/>
          <w:i/>
          <w:kern w:val="0"/>
          <w:sz w:val="20"/>
          <w:szCs w:val="20"/>
          <w:lang w:val="ro-RO" w:eastAsia="en-GB"/>
          <w14:ligatures w14:val="none"/>
        </w:rPr>
        <w:t>............</w:t>
      </w:r>
      <w:r w:rsidRPr="00C90D74">
        <w:rPr>
          <w:rFonts w:ascii="Times New Roman" w:hAnsi="Times New Roman" w:eastAsia="Times New Roman" w:cs="Times New Roman"/>
          <w:i/>
          <w:kern w:val="0"/>
          <w:sz w:val="20"/>
          <w:szCs w:val="20"/>
          <w:lang w:val="ro-RO" w:eastAsia="en-GB"/>
          <w14:ligatures w14:val="none"/>
        </w:rPr>
        <w:t xml:space="preserve">, </w:t>
      </w:r>
      <w:r>
        <w:rPr>
          <w:rFonts w:ascii="Times New Roman" w:hAnsi="Times New Roman" w:eastAsia="Times New Roman" w:cs="Times New Roman"/>
          <w:i/>
          <w:kern w:val="0"/>
          <w:sz w:val="20"/>
          <w:szCs w:val="20"/>
          <w:lang w:val="ro-RO" w:eastAsia="en-GB"/>
          <w14:ligatures w14:val="none"/>
        </w:rPr>
        <w:t>.............</w:t>
      </w:r>
    </w:p>
    <w:p w:rsidRPr="00C90D74" w:rsidR="00C90D74" w:rsidP="00C90D74" w:rsidRDefault="00C90D74" w14:paraId="18B20FEE" w14:textId="77777777">
      <w:pPr>
        <w:spacing w:after="0" w:line="240" w:lineRule="auto"/>
        <w:rPr>
          <w:rFonts w:ascii="Times New Roman" w:hAnsi="Times New Roman" w:eastAsia="Times New Roman" w:cs="Times New Roman"/>
          <w:i/>
          <w:kern w:val="0"/>
          <w:sz w:val="20"/>
          <w:szCs w:val="20"/>
          <w:lang w:val="ro-RO" w:eastAsia="en-GB"/>
          <w14:ligatures w14:val="none"/>
        </w:rPr>
      </w:pPr>
      <w:r w:rsidRPr="00C90D74">
        <w:rPr>
          <w:rFonts w:ascii="Times New Roman" w:hAnsi="Times New Roman" w:eastAsia="Times New Roman" w:cs="Times New Roman"/>
          <w:i/>
          <w:kern w:val="0"/>
          <w:sz w:val="20"/>
          <w:szCs w:val="20"/>
          <w:lang w:val="ro-RO" w:eastAsia="en-GB"/>
          <w14:ligatures w14:val="none"/>
        </w:rPr>
        <w:t xml:space="preserve">E. 2 </w:t>
      </w:r>
      <w:proofErr w:type="spellStart"/>
      <w:r w:rsidRPr="00C90D74">
        <w:rPr>
          <w:rFonts w:ascii="Times New Roman" w:hAnsi="Times New Roman" w:eastAsia="Times New Roman" w:cs="Times New Roman"/>
          <w:i/>
          <w:kern w:val="0"/>
          <w:sz w:val="20"/>
          <w:szCs w:val="20"/>
          <w:lang w:val="ro-RO" w:eastAsia="en-GB"/>
          <w14:ligatures w14:val="none"/>
        </w:rPr>
        <w:t>com</w:t>
      </w:r>
      <w:proofErr w:type="spellEnd"/>
      <w:r w:rsidRPr="00C90D74">
        <w:rPr>
          <w:rFonts w:ascii="Times New Roman" w:hAnsi="Times New Roman" w:eastAsia="Times New Roman" w:cs="Times New Roman"/>
          <w:i/>
          <w:kern w:val="0"/>
          <w:sz w:val="20"/>
          <w:szCs w:val="20"/>
          <w:lang w:val="ro-RO" w:eastAsia="en-GB"/>
          <w14:ligatures w14:val="none"/>
        </w:rPr>
        <w:t>. /</w:t>
      </w:r>
    </w:p>
    <w:p w:rsidR="000C1B57" w:rsidRDefault="000C1B57" w14:paraId="3A0B7917"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C12C67"/>
    <w:multiLevelType w:val="hybridMultilevel"/>
    <w:tmpl w:val="52608A80"/>
    <w:lvl w:ilvl="0" w:tplc="0F5DF0CE">
      <w:start w:val="19"/>
      <w:numFmt w:val="bullet"/>
      <w:lvlText w:val="-"/>
      <w:lvlJc w:val="left"/>
      <w:pPr>
        <w:ind w:left="1069" w:hanging="360"/>
      </w:pPr>
      <w:rPr>
        <w:rFonts w:ascii="Times New Roman" w:hAnsi="Times New Roman"/>
      </w:rPr>
    </w:lvl>
    <w:lvl w:ilvl="1" w:tplc="1032BBFD">
      <w:start w:val="1"/>
      <w:numFmt w:val="bullet"/>
      <w:lvlText w:val="o"/>
      <w:lvlJc w:val="left"/>
      <w:pPr>
        <w:ind w:left="1789" w:hanging="360"/>
      </w:pPr>
      <w:rPr>
        <w:rFonts w:ascii="Courier New" w:hAnsi="Courier New"/>
      </w:rPr>
    </w:lvl>
    <w:lvl w:ilvl="2" w:tplc="57A6920A">
      <w:start w:val="1"/>
      <w:numFmt w:val="bullet"/>
      <w:lvlText w:val=""/>
      <w:lvlJc w:val="left"/>
      <w:pPr>
        <w:ind w:left="2509" w:hanging="360"/>
      </w:pPr>
      <w:rPr>
        <w:rFonts w:ascii="Wingdings" w:hAnsi="Wingdings"/>
      </w:rPr>
    </w:lvl>
    <w:lvl w:ilvl="3" w:tplc="79CC43C2">
      <w:start w:val="1"/>
      <w:numFmt w:val="bullet"/>
      <w:lvlText w:val=""/>
      <w:lvlJc w:val="left"/>
      <w:pPr>
        <w:ind w:left="3229" w:hanging="360"/>
      </w:pPr>
      <w:rPr>
        <w:rFonts w:ascii="Symbol" w:hAnsi="Symbol"/>
      </w:rPr>
    </w:lvl>
    <w:lvl w:ilvl="4" w:tplc="659F635F">
      <w:start w:val="1"/>
      <w:numFmt w:val="bullet"/>
      <w:lvlText w:val="o"/>
      <w:lvlJc w:val="left"/>
      <w:pPr>
        <w:ind w:left="3949" w:hanging="360"/>
      </w:pPr>
      <w:rPr>
        <w:rFonts w:ascii="Courier New" w:hAnsi="Courier New"/>
      </w:rPr>
    </w:lvl>
    <w:lvl w:ilvl="5" w:tplc="4CD81232">
      <w:start w:val="1"/>
      <w:numFmt w:val="bullet"/>
      <w:lvlText w:val=""/>
      <w:lvlJc w:val="left"/>
      <w:pPr>
        <w:ind w:left="4669" w:hanging="360"/>
      </w:pPr>
      <w:rPr>
        <w:rFonts w:ascii="Wingdings" w:hAnsi="Wingdings"/>
      </w:rPr>
    </w:lvl>
    <w:lvl w:ilvl="6" w:tplc="6F95C280">
      <w:start w:val="1"/>
      <w:numFmt w:val="bullet"/>
      <w:lvlText w:val=""/>
      <w:lvlJc w:val="left"/>
      <w:pPr>
        <w:ind w:left="5389" w:hanging="360"/>
      </w:pPr>
      <w:rPr>
        <w:rFonts w:ascii="Symbol" w:hAnsi="Symbol"/>
      </w:rPr>
    </w:lvl>
    <w:lvl w:ilvl="7" w:tplc="70BD3E77">
      <w:start w:val="1"/>
      <w:numFmt w:val="bullet"/>
      <w:lvlText w:val="o"/>
      <w:lvlJc w:val="left"/>
      <w:pPr>
        <w:ind w:left="6109" w:hanging="360"/>
      </w:pPr>
      <w:rPr>
        <w:rFonts w:ascii="Courier New" w:hAnsi="Courier New"/>
      </w:rPr>
    </w:lvl>
    <w:lvl w:ilvl="8" w:tplc="2589F6DA">
      <w:start w:val="1"/>
      <w:numFmt w:val="bullet"/>
      <w:lvlText w:val=""/>
      <w:lvlJc w:val="left"/>
      <w:pPr>
        <w:ind w:left="6829" w:hanging="360"/>
      </w:pPr>
      <w:rPr>
        <w:rFonts w:ascii="Wingdings" w:hAnsi="Wingdings"/>
      </w:rPr>
    </w:lvl>
  </w:abstractNum>
  <w:num w:numId="1" w16cid:durableId="3539321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DC6"/>
    <w:rsid w:val="00085EB6"/>
    <w:rsid w:val="000C1B57"/>
    <w:rsid w:val="000D553B"/>
    <w:rsid w:val="00104E31"/>
    <w:rsid w:val="001A5039"/>
    <w:rsid w:val="002E197C"/>
    <w:rsid w:val="00302DC6"/>
    <w:rsid w:val="0041047C"/>
    <w:rsid w:val="00446AF8"/>
    <w:rsid w:val="00B65F2B"/>
    <w:rsid w:val="00C90D74"/>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BB3B5"/>
  <w15:chartTrackingRefBased/>
  <w15:docId w15:val="{8EFE4B73-6E89-4BE4-8BEB-E20E03981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2D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2D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2DC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2D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2D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2D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2D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2D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2D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D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2D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2D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2D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2D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2D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2D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2D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2DC6"/>
    <w:rPr>
      <w:rFonts w:eastAsiaTheme="majorEastAsia" w:cstheme="majorBidi"/>
      <w:color w:val="272727" w:themeColor="text1" w:themeTint="D8"/>
    </w:rPr>
  </w:style>
  <w:style w:type="paragraph" w:styleId="Title">
    <w:name w:val="Title"/>
    <w:basedOn w:val="Normal"/>
    <w:next w:val="Normal"/>
    <w:link w:val="TitleChar"/>
    <w:uiPriority w:val="10"/>
    <w:qFormat/>
    <w:rsid w:val="00302D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2D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2D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2D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2DC6"/>
    <w:pPr>
      <w:spacing w:before="160"/>
      <w:jc w:val="center"/>
    </w:pPr>
    <w:rPr>
      <w:i/>
      <w:iCs/>
      <w:color w:val="404040" w:themeColor="text1" w:themeTint="BF"/>
    </w:rPr>
  </w:style>
  <w:style w:type="character" w:customStyle="1" w:styleId="QuoteChar">
    <w:name w:val="Quote Char"/>
    <w:basedOn w:val="DefaultParagraphFont"/>
    <w:link w:val="Quote"/>
    <w:uiPriority w:val="29"/>
    <w:rsid w:val="00302DC6"/>
    <w:rPr>
      <w:i/>
      <w:iCs/>
      <w:color w:val="404040" w:themeColor="text1" w:themeTint="BF"/>
    </w:rPr>
  </w:style>
  <w:style w:type="paragraph" w:styleId="ListParagraph">
    <w:name w:val="List Paragraph"/>
    <w:basedOn w:val="Normal"/>
    <w:uiPriority w:val="34"/>
    <w:qFormat/>
    <w:rsid w:val="00302DC6"/>
    <w:pPr>
      <w:ind w:left="720"/>
      <w:contextualSpacing/>
    </w:pPr>
  </w:style>
  <w:style w:type="character" w:styleId="IntenseEmphasis">
    <w:name w:val="Intense Emphasis"/>
    <w:basedOn w:val="DefaultParagraphFont"/>
    <w:uiPriority w:val="21"/>
    <w:qFormat/>
    <w:rsid w:val="00302DC6"/>
    <w:rPr>
      <w:i/>
      <w:iCs/>
      <w:color w:val="2F5496" w:themeColor="accent1" w:themeShade="BF"/>
    </w:rPr>
  </w:style>
  <w:style w:type="paragraph" w:styleId="IntenseQuote">
    <w:name w:val="Intense Quote"/>
    <w:basedOn w:val="Normal"/>
    <w:next w:val="Normal"/>
    <w:link w:val="IntenseQuoteChar"/>
    <w:uiPriority w:val="30"/>
    <w:qFormat/>
    <w:rsid w:val="00302D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2DC6"/>
    <w:rPr>
      <w:i/>
      <w:iCs/>
      <w:color w:val="2F5496" w:themeColor="accent1" w:themeShade="BF"/>
    </w:rPr>
  </w:style>
  <w:style w:type="character" w:styleId="IntenseReference">
    <w:name w:val="Intense Reference"/>
    <w:basedOn w:val="DefaultParagraphFont"/>
    <w:uiPriority w:val="32"/>
    <w:qFormat/>
    <w:rsid w:val="00302DC6"/>
    <w:rPr>
      <w:b/>
      <w:bCs/>
      <w:smallCaps/>
      <w:color w:val="2F5496" w:themeColor="accent1" w:themeShade="BF"/>
      <w:spacing w:val="5"/>
    </w:rPr>
  </w:style>
  <w:style w:type="table" w:customStyle="1" w:styleId="TabelNormal">
    <w:name w:val="Tabel Normal"/>
    <w:rsid w:val="00C90D74"/>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6</ap:TotalTime>
  <ap:Pages>1</ap:Pages>
  <ap:Words>881</ap:Words>
  <ap:Characters>5028</ap:Characters>
  <ap:Application>Microsoft Office Word</ap:Application>
  <ap:DocSecurity>0</ap:DocSecurity>
  <ap:Lines>41</ap:Lines>
  <ap:Paragraphs>11</ap:Paragraphs>
  <ap:ScaleCrop>false</ap:ScaleCrop>
  <ap:CharactersWithSpaces>5898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