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1C78" w:rsidR="005B1C78" w:rsidP="0009715B" w:rsidRDefault="0009715B" w14:paraId="617E14AB" w14:textId="1D3139FE">
      <w:pPr>
        <w:tabs>
          <w:tab w:val="left" w:pos="1440"/>
        </w:tabs>
        <w:rPr>
          <w:rStyle w:val="Fontdeparagrafimplicit"/>
          <w:szCs w:val="24"/>
        </w:rPr>
      </w:pPr>
      <w:r>
        <w:rPr>
          <w:rStyle w:val="Fontdeparagrafimplicit"/>
          <w:szCs w:val="24"/>
        </w:rPr>
        <w:tab/>
        <w:t>1</w:t>
      </w:r>
    </w:p>
    <w:p w:rsidRPr="005B1C78" w:rsidR="005B1C78" w:rsidP="005B1C78" w:rsidRDefault="005B1C78" w14:paraId="0A482B0E" w14:textId="38D8860D">
      <w:pPr>
        <w:jc w:val="both"/>
        <w:rPr>
          <w:color w:val="212529"/>
          <w:szCs w:val="24"/>
        </w:rPr>
      </w:pPr>
      <w:r w:rsidRPr="005B1C78">
        <w:rPr>
          <w:b/>
          <w:bCs/>
          <w:color w:val="212529"/>
          <w:szCs w:val="24"/>
        </w:rPr>
        <w:t>DOSAR NR.</w:t>
      </w:r>
      <w:r w:rsidR="00FA7DB8">
        <w:rPr>
          <w:b/>
          <w:bCs/>
          <w:color w:val="212529"/>
          <w:szCs w:val="24"/>
        </w:rPr>
        <w:t>23</w:t>
      </w:r>
    </w:p>
    <w:p w:rsidRPr="005B1C78" w:rsidR="005B1C78" w:rsidP="005B1C78" w:rsidRDefault="005B1C78" w14:paraId="0DA867BF" w14:textId="77777777">
      <w:pPr>
        <w:jc w:val="both"/>
        <w:rPr>
          <w:color w:val="212529"/>
          <w:szCs w:val="24"/>
        </w:rPr>
      </w:pPr>
      <w:r w:rsidRPr="005B1C78">
        <w:rPr>
          <w:b/>
          <w:bCs/>
          <w:color w:val="212529"/>
          <w:szCs w:val="24"/>
        </w:rPr>
        <w:t> </w:t>
      </w:r>
    </w:p>
    <w:p w:rsidRPr="005B1C78" w:rsidR="005B1C78" w:rsidP="005B1C78" w:rsidRDefault="005B1C78" w14:paraId="10A0C294" w14:textId="77777777">
      <w:pPr>
        <w:jc w:val="center"/>
        <w:rPr>
          <w:color w:val="212529"/>
          <w:szCs w:val="24"/>
        </w:rPr>
      </w:pPr>
      <w:r w:rsidRPr="005B1C78">
        <w:rPr>
          <w:b/>
          <w:bCs/>
          <w:color w:val="212529"/>
          <w:szCs w:val="24"/>
        </w:rPr>
        <w:t>R O M Â N I A </w:t>
      </w:r>
    </w:p>
    <w:p w:rsidRPr="005B1C78" w:rsidR="005B1C78" w:rsidP="005B1C78" w:rsidRDefault="005B1C78" w14:paraId="025554D7" w14:textId="748915E8">
      <w:pPr>
        <w:jc w:val="center"/>
        <w:rPr>
          <w:color w:val="212529"/>
          <w:szCs w:val="24"/>
        </w:rPr>
      </w:pPr>
      <w:r w:rsidRPr="005B1C78">
        <w:rPr>
          <w:b/>
          <w:bCs/>
          <w:color w:val="212529"/>
          <w:szCs w:val="24"/>
        </w:rPr>
        <w:t xml:space="preserve">CURTEA DE APEL </w:t>
      </w:r>
      <w:r w:rsidR="00626B15">
        <w:rPr>
          <w:b/>
          <w:bCs/>
          <w:color w:val="212529"/>
          <w:szCs w:val="24"/>
        </w:rPr>
        <w:t xml:space="preserve">............. </w:t>
      </w:r>
    </w:p>
    <w:p w:rsidRPr="005B1C78" w:rsidR="005B1C78" w:rsidP="005B1C78" w:rsidRDefault="005B1C78" w14:paraId="1EA46641" w14:textId="78618AFF">
      <w:pPr>
        <w:jc w:val="center"/>
        <w:rPr>
          <w:color w:val="212529"/>
          <w:szCs w:val="24"/>
        </w:rPr>
      </w:pPr>
      <w:r w:rsidRPr="005B1C78">
        <w:rPr>
          <w:b/>
          <w:bCs/>
          <w:color w:val="212529"/>
          <w:szCs w:val="24"/>
        </w:rPr>
        <w:t xml:space="preserve">SECŢIA </w:t>
      </w:r>
      <w:r w:rsidR="00626B15">
        <w:rPr>
          <w:b/>
          <w:bCs/>
          <w:color w:val="212529"/>
          <w:szCs w:val="24"/>
        </w:rPr>
        <w:t xml:space="preserve">............. </w:t>
      </w:r>
    </w:p>
    <w:p w:rsidRPr="005B1C78" w:rsidR="005B1C78" w:rsidP="005B1C78" w:rsidRDefault="005B1C78" w14:paraId="23F398E8" w14:textId="52076FBC">
      <w:pPr>
        <w:jc w:val="center"/>
        <w:rPr>
          <w:color w:val="212529"/>
          <w:szCs w:val="24"/>
        </w:rPr>
      </w:pPr>
      <w:r w:rsidRPr="005B1C78">
        <w:rPr>
          <w:b/>
          <w:bCs/>
          <w:i/>
          <w:iCs/>
          <w:color w:val="212529"/>
          <w:szCs w:val="24"/>
        </w:rPr>
        <w:t>Î N C H E I E R E </w:t>
      </w:r>
    </w:p>
    <w:p w:rsidRPr="005B1C78" w:rsidR="005B1C78" w:rsidP="005B1C78" w:rsidRDefault="005B1C78" w14:paraId="533DC17A" w14:textId="4DD249FC">
      <w:pPr>
        <w:jc w:val="center"/>
        <w:rPr>
          <w:color w:val="212529"/>
          <w:szCs w:val="24"/>
        </w:rPr>
      </w:pPr>
      <w:r w:rsidRPr="005B1C78">
        <w:rPr>
          <w:b/>
          <w:bCs/>
          <w:color w:val="212529"/>
          <w:szCs w:val="24"/>
        </w:rPr>
        <w:t>ŞEDINŢA PUBLICĂ DIN  </w:t>
      </w:r>
      <w:r w:rsidR="00626B15">
        <w:rPr>
          <w:b/>
          <w:bCs/>
          <w:color w:val="212529"/>
          <w:szCs w:val="24"/>
        </w:rPr>
        <w:t xml:space="preserve">............. </w:t>
      </w:r>
    </w:p>
    <w:p w:rsidRPr="005B1C78" w:rsidR="005B1C78" w:rsidP="005B1C78" w:rsidRDefault="005B1C78" w14:paraId="03344891" w14:textId="77777777">
      <w:pPr>
        <w:jc w:val="center"/>
        <w:rPr>
          <w:color w:val="212529"/>
          <w:szCs w:val="24"/>
        </w:rPr>
      </w:pPr>
      <w:r w:rsidRPr="005B1C78">
        <w:rPr>
          <w:b/>
          <w:bCs/>
          <w:color w:val="212529"/>
          <w:szCs w:val="24"/>
        </w:rPr>
        <w:t>CURTEA CONSTITUITĂ DIN:</w:t>
      </w:r>
    </w:p>
    <w:p w:rsidRPr="005B1C78" w:rsidR="005B1C78" w:rsidP="005B1C78" w:rsidRDefault="005B1C78" w14:paraId="07D09961" w14:textId="42A2038D">
      <w:pPr>
        <w:jc w:val="center"/>
        <w:rPr>
          <w:color w:val="212529"/>
          <w:szCs w:val="24"/>
        </w:rPr>
      </w:pPr>
      <w:r w:rsidRPr="005B1C78">
        <w:rPr>
          <w:b/>
          <w:bCs/>
          <w:color w:val="212529"/>
          <w:szCs w:val="24"/>
        </w:rPr>
        <w:t xml:space="preserve">PREŞEDINTE: </w:t>
      </w:r>
      <w:r w:rsidR="00626B15">
        <w:rPr>
          <w:b/>
          <w:bCs/>
          <w:color w:val="212529"/>
          <w:szCs w:val="24"/>
        </w:rPr>
        <w:t>A0008</w:t>
      </w:r>
    </w:p>
    <w:p w:rsidRPr="005B1C78" w:rsidR="005B1C78" w:rsidP="005B1C78" w:rsidRDefault="005B1C78" w14:paraId="6898C247" w14:textId="6DFAAA8A">
      <w:pPr>
        <w:jc w:val="center"/>
        <w:rPr>
          <w:color w:val="212529"/>
          <w:szCs w:val="24"/>
        </w:rPr>
      </w:pPr>
      <w:r w:rsidRPr="005B1C78">
        <w:rPr>
          <w:b/>
          <w:bCs/>
          <w:color w:val="212529"/>
          <w:szCs w:val="24"/>
        </w:rPr>
        <w:t xml:space="preserve">GREFIER: </w:t>
      </w:r>
      <w:r w:rsidR="00626B15">
        <w:rPr>
          <w:b/>
          <w:bCs/>
          <w:color w:val="212529"/>
          <w:szCs w:val="24"/>
        </w:rPr>
        <w:t xml:space="preserve">............. </w:t>
      </w:r>
    </w:p>
    <w:p w:rsidRPr="005B1C78" w:rsidR="005B1C78" w:rsidP="005B1C78" w:rsidRDefault="005B1C78" w14:paraId="47621CC9" w14:textId="77777777">
      <w:pPr>
        <w:jc w:val="both"/>
        <w:rPr>
          <w:color w:val="212529"/>
          <w:szCs w:val="24"/>
        </w:rPr>
      </w:pPr>
      <w:r w:rsidRPr="005B1C78">
        <w:rPr>
          <w:b/>
          <w:bCs/>
          <w:i/>
          <w:iCs/>
          <w:color w:val="212529"/>
          <w:szCs w:val="24"/>
        </w:rPr>
        <w:t> </w:t>
      </w:r>
    </w:p>
    <w:p w:rsidRPr="005B1C78" w:rsidR="005B1C78" w:rsidP="005B1C78" w:rsidRDefault="005B1C78" w14:paraId="19F7375E" w14:textId="7D60BBDE">
      <w:pPr>
        <w:ind w:firstLine="567"/>
        <w:jc w:val="both"/>
        <w:rPr>
          <w:color w:val="212529"/>
          <w:szCs w:val="24"/>
        </w:rPr>
      </w:pPr>
      <w:r w:rsidRPr="005B1C78">
        <w:rPr>
          <w:color w:val="212529"/>
          <w:szCs w:val="24"/>
        </w:rPr>
        <w:t xml:space="preserve">Pe rol se află soluţionarea cererii de chemare în judecată formulate de reclamanta </w:t>
      </w:r>
      <w:r w:rsidR="00626B15">
        <w:rPr>
          <w:color w:val="212529"/>
          <w:szCs w:val="24"/>
        </w:rPr>
        <w:t xml:space="preserve">1 </w:t>
      </w:r>
      <w:r w:rsidRPr="005B1C78">
        <w:rPr>
          <w:color w:val="212529"/>
          <w:szCs w:val="24"/>
        </w:rPr>
        <w:t xml:space="preserve">SRL în contradictoriu cu pârâtul CONSILIUL NAŢIONAL AL AUDIOVIZUALULUI, având ca obiect „anulare act emis de Consiliul Naţional al Audiovizualului – Decizia nr. </w:t>
      </w:r>
      <w:r w:rsidR="00626B15">
        <w:rPr>
          <w:color w:val="212529"/>
          <w:szCs w:val="24"/>
        </w:rPr>
        <w:t>2/..........</w:t>
      </w:r>
      <w:r w:rsidR="005A3039">
        <w:rPr>
          <w:color w:val="212529"/>
          <w:szCs w:val="24"/>
        </w:rPr>
        <w:t>...............</w:t>
      </w:r>
      <w:r w:rsidRPr="005B1C78">
        <w:rPr>
          <w:color w:val="212529"/>
          <w:szCs w:val="24"/>
        </w:rPr>
        <w:t>”.</w:t>
      </w:r>
    </w:p>
    <w:p w:rsidRPr="005B1C78" w:rsidR="005B1C78" w:rsidP="005B1C78" w:rsidRDefault="005B1C78" w14:paraId="3C13DDA7" w14:textId="20C848D2">
      <w:pPr>
        <w:ind w:firstLine="567"/>
        <w:jc w:val="both"/>
        <w:rPr>
          <w:color w:val="212529"/>
          <w:szCs w:val="24"/>
        </w:rPr>
      </w:pPr>
      <w:r w:rsidRPr="005B1C78">
        <w:rPr>
          <w:color w:val="212529"/>
          <w:szCs w:val="24"/>
        </w:rPr>
        <w:t xml:space="preserve">La apelul nominal făcut în şedinţă publică, răspund reclamanta, prin avocat </w:t>
      </w:r>
      <w:r w:rsidR="00626B15">
        <w:rPr>
          <w:color w:val="212529"/>
          <w:szCs w:val="24"/>
        </w:rPr>
        <w:t xml:space="preserve">3 </w:t>
      </w:r>
      <w:r w:rsidRPr="005B1C78">
        <w:rPr>
          <w:color w:val="212529"/>
          <w:szCs w:val="24"/>
        </w:rPr>
        <w:t>, în baza împuternicirii avocaţiale de la fila 4 dosar, şi pârâtul, prin consilier juridic, în baza delegaţiei de reprezentare aflată la fila 60 dosar.</w:t>
      </w:r>
    </w:p>
    <w:p w:rsidRPr="005B1C78" w:rsidR="005B1C78" w:rsidP="005B1C78" w:rsidRDefault="005B1C78" w14:paraId="612B149A" w14:textId="77777777">
      <w:pPr>
        <w:ind w:firstLine="567"/>
        <w:jc w:val="both"/>
        <w:rPr>
          <w:color w:val="212529"/>
          <w:szCs w:val="24"/>
        </w:rPr>
      </w:pPr>
      <w:r w:rsidRPr="005B1C78">
        <w:rPr>
          <w:color w:val="212529"/>
          <w:szCs w:val="24"/>
        </w:rPr>
        <w:t>Procedura de citare este legal îndeplinită.</w:t>
      </w:r>
    </w:p>
    <w:p w:rsidRPr="005B1C78" w:rsidR="005B1C78" w:rsidP="005B1C78" w:rsidRDefault="005B1C78" w14:paraId="4CC235FB" w14:textId="7DE7ACB2">
      <w:pPr>
        <w:ind w:firstLine="567"/>
        <w:jc w:val="both"/>
        <w:rPr>
          <w:color w:val="212529"/>
          <w:szCs w:val="24"/>
        </w:rPr>
      </w:pPr>
      <w:r w:rsidRPr="005B1C78">
        <w:rPr>
          <w:color w:val="212529"/>
          <w:szCs w:val="24"/>
        </w:rPr>
        <w:t xml:space="preserve">S-a făcut referatul cauzei de către grefierul de şedinţă, care învederează instanţei de judecată că, la data de </w:t>
      </w:r>
      <w:r w:rsidR="0009715B">
        <w:rPr>
          <w:color w:val="212529"/>
          <w:szCs w:val="24"/>
        </w:rPr>
        <w:t xml:space="preserve">   </w:t>
      </w:r>
      <w:r w:rsidRPr="005B1C78">
        <w:rPr>
          <w:color w:val="212529"/>
          <w:szCs w:val="24"/>
        </w:rPr>
        <w:t>, la serviciul registratură, pârâtul a depus înscrisurile solicitate de către instanţa de judecată, într-un singur exemplar, după care:</w:t>
      </w:r>
    </w:p>
    <w:p w:rsidRPr="005B1C78" w:rsidR="005B1C78" w:rsidP="005B1C78" w:rsidRDefault="005B1C78" w14:paraId="519DB673" w14:textId="77777777">
      <w:pPr>
        <w:ind w:firstLine="567"/>
        <w:jc w:val="both"/>
        <w:rPr>
          <w:color w:val="212529"/>
          <w:szCs w:val="24"/>
        </w:rPr>
      </w:pPr>
      <w:r w:rsidRPr="005B1C78">
        <w:rPr>
          <w:color w:val="212529"/>
          <w:szCs w:val="24"/>
        </w:rPr>
        <w:t>Apărătorul reclamantei precizează instanţei de judecată că a studiat înscrisurile depuse la dosar de către pârât, acestea fiindu-le comunicate direct de către autoritatea pârâtă. </w:t>
      </w:r>
    </w:p>
    <w:p w:rsidRPr="005B1C78" w:rsidR="005B1C78" w:rsidP="005B1C78" w:rsidRDefault="005B1C78" w14:paraId="2A6D3292" w14:textId="77777777">
      <w:pPr>
        <w:ind w:firstLine="567"/>
        <w:jc w:val="both"/>
        <w:rPr>
          <w:color w:val="212529"/>
          <w:szCs w:val="24"/>
        </w:rPr>
      </w:pPr>
      <w:r w:rsidRPr="005B1C78">
        <w:rPr>
          <w:color w:val="212529"/>
          <w:szCs w:val="24"/>
        </w:rPr>
        <w:t>La cererea instanţei de judecată, apărătorul reclamantei precizează că nu solicită introducerea în dosar a titularilor reclamaţiilor identificate în preambulul actului contestat.</w:t>
      </w:r>
    </w:p>
    <w:p w:rsidRPr="005B1C78" w:rsidR="005B1C78" w:rsidP="005B1C78" w:rsidRDefault="005B1C78" w14:paraId="3A39C7E2" w14:textId="77777777">
      <w:pPr>
        <w:ind w:firstLine="567"/>
        <w:jc w:val="both"/>
        <w:rPr>
          <w:color w:val="212529"/>
          <w:szCs w:val="24"/>
        </w:rPr>
      </w:pPr>
      <w:r w:rsidRPr="005B1C78">
        <w:rPr>
          <w:color w:val="212529"/>
          <w:szCs w:val="24"/>
        </w:rPr>
        <w:t>Curtea ia act de precizarea apărătorului reclamantei în sensul că nu solicită introducerea în dosar a titularilor reclamaţiilor identificate în preambulul actului contestat.</w:t>
      </w:r>
    </w:p>
    <w:p w:rsidRPr="005B1C78" w:rsidR="005B1C78" w:rsidP="005B1C78" w:rsidRDefault="005B1C78" w14:paraId="55B5EF75" w14:textId="77777777">
      <w:pPr>
        <w:ind w:firstLine="567"/>
        <w:jc w:val="both"/>
        <w:rPr>
          <w:color w:val="212529"/>
          <w:szCs w:val="24"/>
        </w:rPr>
      </w:pPr>
      <w:r w:rsidRPr="005B1C78">
        <w:rPr>
          <w:color w:val="212529"/>
          <w:szCs w:val="24"/>
        </w:rPr>
        <w:t>Nemaifiind alte chestiuni prealabile de invocat, Curtea acordă cuvântul asupra fondului cererii de chemare în judecată.</w:t>
      </w:r>
    </w:p>
    <w:p w:rsidRPr="005B1C78" w:rsidR="005B1C78" w:rsidP="005B1C78" w:rsidRDefault="005B1C78" w14:paraId="3FB04AD9" w14:textId="1B0614E6">
      <w:pPr>
        <w:ind w:firstLine="567"/>
        <w:jc w:val="both"/>
        <w:rPr>
          <w:color w:val="212529"/>
          <w:szCs w:val="24"/>
        </w:rPr>
      </w:pPr>
      <w:r w:rsidRPr="005B1C78">
        <w:rPr>
          <w:color w:val="212529"/>
          <w:szCs w:val="24"/>
        </w:rPr>
        <w:t xml:space="preserve">Apărătorul reclamantei solicită instanţei de judecată amânarea pronunţării pentru a depune la dosar concluzii scrise. Cu privire la prezenta cauză solicită anularea deciziei contestate, respectiv Decizia CNA nr. </w:t>
      </w:r>
      <w:r w:rsidR="00626B15">
        <w:rPr>
          <w:color w:val="212529"/>
          <w:szCs w:val="24"/>
        </w:rPr>
        <w:t>2/..........</w:t>
      </w:r>
      <w:r w:rsidR="005A3039">
        <w:rPr>
          <w:color w:val="212529"/>
          <w:szCs w:val="24"/>
        </w:rPr>
        <w:t>...............</w:t>
      </w:r>
      <w:r w:rsidRPr="005B1C78">
        <w:rPr>
          <w:color w:val="212529"/>
          <w:szCs w:val="24"/>
        </w:rPr>
        <w:t> cu consecinţa exonerării de la plata amenzii contravenţionale în cuantum de 15.000 lei, iar în subsidiar, înlocuirea sancţiunii contravenţionale cu avertisment somaţie sau reducerea acesteia la minimul amenzii, respectiv 5.000 lei. În ceea ce priveşte cheltuielile de judecată, arată că înţelege să le solicite pe cale separată. Menţionează că obiectul prezentei cauze îl constituie două emisiuni, în care autoritatea pârâtă apreciază că s-au comis mai multe fapte ilicite şi se referă aici la emisiunile „</w:t>
      </w:r>
      <w:r w:rsidR="00626B15">
        <w:rPr>
          <w:color w:val="212529"/>
          <w:szCs w:val="24"/>
        </w:rPr>
        <w:t xml:space="preserve">4 </w:t>
      </w:r>
      <w:r w:rsidRPr="005B1C78">
        <w:rPr>
          <w:color w:val="212529"/>
          <w:szCs w:val="24"/>
        </w:rPr>
        <w:t xml:space="preserve">” din </w:t>
      </w:r>
      <w:r w:rsidR="00626B15">
        <w:rPr>
          <w:color w:val="212529"/>
          <w:szCs w:val="24"/>
        </w:rPr>
        <w:t xml:space="preserve">........ </w:t>
      </w:r>
      <w:r w:rsidR="0009715B">
        <w:rPr>
          <w:color w:val="212529"/>
          <w:szCs w:val="24"/>
        </w:rPr>
        <w:t xml:space="preserve">    </w:t>
      </w:r>
      <w:r w:rsidR="00626B15">
        <w:rPr>
          <w:color w:val="212529"/>
          <w:szCs w:val="24"/>
        </w:rPr>
        <w:t xml:space="preserve"> </w:t>
      </w:r>
      <w:r w:rsidR="005A3039">
        <w:rPr>
          <w:color w:val="212529"/>
          <w:szCs w:val="24"/>
        </w:rPr>
        <w:t>...............</w:t>
      </w:r>
      <w:r w:rsidR="00626B15">
        <w:rPr>
          <w:color w:val="212529"/>
          <w:szCs w:val="24"/>
        </w:rPr>
        <w:t xml:space="preserve"> </w:t>
      </w:r>
      <w:r w:rsidRPr="005B1C78">
        <w:rPr>
          <w:color w:val="212529"/>
          <w:szCs w:val="24"/>
        </w:rPr>
        <w:t>şi „</w:t>
      </w:r>
      <w:r w:rsidR="00626B15">
        <w:rPr>
          <w:color w:val="212529"/>
          <w:szCs w:val="24"/>
        </w:rPr>
        <w:t>5</w:t>
      </w:r>
      <w:r w:rsidRPr="005B1C78">
        <w:rPr>
          <w:color w:val="212529"/>
          <w:szCs w:val="24"/>
        </w:rPr>
        <w:t xml:space="preserve">” din aceeaşi dată, în care s-au dezbătut aspecte vizând </w:t>
      </w:r>
      <w:r w:rsidRPr="0072373B">
        <w:rPr>
          <w:szCs w:val="24"/>
        </w:rPr>
        <w:t xml:space="preserve">sărbătorirea </w:t>
      </w:r>
      <w:r w:rsidRPr="005B1C78">
        <w:rPr>
          <w:color w:val="212529"/>
          <w:szCs w:val="24"/>
        </w:rPr>
        <w:t xml:space="preserve">a </w:t>
      </w:r>
      <w:r w:rsidR="0072373B">
        <w:rPr>
          <w:color w:val="212529"/>
          <w:szCs w:val="24"/>
        </w:rPr>
        <w:t xml:space="preserve">.............. </w:t>
      </w:r>
      <w:r w:rsidRPr="005B1C78">
        <w:rPr>
          <w:color w:val="212529"/>
          <w:szCs w:val="24"/>
        </w:rPr>
        <w:t xml:space="preserve">de la </w:t>
      </w:r>
      <w:r w:rsidR="0072373B">
        <w:rPr>
          <w:color w:val="212529"/>
          <w:szCs w:val="24"/>
        </w:rPr>
        <w:t xml:space="preserve">.............. </w:t>
      </w:r>
      <w:r w:rsidR="00626B15">
        <w:rPr>
          <w:color w:val="212529"/>
          <w:szCs w:val="24"/>
        </w:rPr>
        <w:t>.......</w:t>
      </w:r>
      <w:r w:rsidRPr="005B1C78">
        <w:rPr>
          <w:color w:val="212529"/>
          <w:szCs w:val="24"/>
        </w:rPr>
        <w:t xml:space="preserve">, respectiv evenimentele </w:t>
      </w:r>
      <w:r w:rsidRPr="0072373B" w:rsidR="0072373B">
        <w:rPr>
          <w:szCs w:val="24"/>
        </w:rPr>
        <w:t xml:space="preserve">.............. </w:t>
      </w:r>
      <w:r w:rsidRPr="0072373B">
        <w:rPr>
          <w:szCs w:val="24"/>
        </w:rPr>
        <w:t xml:space="preserve"> </w:t>
      </w:r>
      <w:r w:rsidRPr="005B1C78">
        <w:rPr>
          <w:color w:val="212529"/>
          <w:szCs w:val="24"/>
        </w:rPr>
        <w:t xml:space="preserve">de la </w:t>
      </w:r>
      <w:r w:rsidR="00626B15">
        <w:rPr>
          <w:color w:val="212529"/>
          <w:szCs w:val="24"/>
        </w:rPr>
        <w:t xml:space="preserve">6 </w:t>
      </w:r>
      <w:r w:rsidRPr="005B1C78">
        <w:rPr>
          <w:color w:val="212529"/>
          <w:szCs w:val="24"/>
        </w:rPr>
        <w:t xml:space="preserve">. Arată că a solicitat în cadrul probei cu înscrisuri şi a fost încuviinţat de către instanţă şi depus de către autoritatea pârâtă Procesul-verbal din </w:t>
      </w:r>
      <w:r w:rsidR="0009715B">
        <w:rPr>
          <w:color w:val="212529"/>
          <w:szCs w:val="24"/>
        </w:rPr>
        <w:t xml:space="preserve">      </w:t>
      </w:r>
      <w:r w:rsidRPr="005B1C78">
        <w:rPr>
          <w:color w:val="212529"/>
          <w:szCs w:val="24"/>
        </w:rPr>
        <w:t>.</w:t>
      </w:r>
      <w:r w:rsidR="005A3039">
        <w:rPr>
          <w:color w:val="212529"/>
          <w:szCs w:val="24"/>
        </w:rPr>
        <w:t>...............</w:t>
      </w:r>
      <w:r w:rsidRPr="005B1C78">
        <w:rPr>
          <w:color w:val="212529"/>
          <w:szCs w:val="24"/>
        </w:rPr>
        <w:t>. Precizează că în cadrul acestui Proces-verbal, când s-a supus votului şi adoptării deciziei contestate, a actului administrativ individual contestat, s-a pus în discuţie şi s-a sancţionat reclamanta doar pentru două articole, respectiv art. 67 şi 47 alin. (3) din Codul Audiovizual, fila 23 din Procesul-verbal, în timp ce în cadrul deciziei, apare şi articolul 40 alin. (4) din acelaşi cod, însă acesta nu a fost avut în vedere de către membrii CNA la momentul votului şi la momentul adoptării deciziei. În ceea ce priveşte şi aceste lucruri, acestea aveau implicaţie şi faţă de dispoziţiile art. 15 alin. (4) din Legea nr. 504/2002 unde fiecare membru CNA trebuie să îşi motiveze votul. Exprimarea fiecărui vot deschis este însoţit de motivarea acestuia.</w:t>
      </w:r>
    </w:p>
    <w:p w:rsidRPr="005B1C78" w:rsidR="005B1C78" w:rsidP="005B1C78" w:rsidRDefault="005B1C78" w14:paraId="69343D86" w14:textId="1FEACBBD">
      <w:pPr>
        <w:ind w:firstLine="567"/>
        <w:jc w:val="both"/>
        <w:rPr>
          <w:color w:val="212529"/>
          <w:szCs w:val="24"/>
        </w:rPr>
      </w:pPr>
      <w:r w:rsidRPr="005B1C78">
        <w:rPr>
          <w:color w:val="212529"/>
          <w:szCs w:val="24"/>
        </w:rPr>
        <w:t>În ceea ce priveşte prima emisiune, respectiv „</w:t>
      </w:r>
      <w:r w:rsidR="00626B15">
        <w:rPr>
          <w:color w:val="212529"/>
          <w:szCs w:val="24"/>
        </w:rPr>
        <w:t xml:space="preserve">4 </w:t>
      </w:r>
      <w:r w:rsidRPr="005B1C78">
        <w:rPr>
          <w:color w:val="212529"/>
          <w:szCs w:val="24"/>
        </w:rPr>
        <w:t xml:space="preserve">” din </w:t>
      </w:r>
      <w:r w:rsidR="00626B15">
        <w:rPr>
          <w:color w:val="212529"/>
          <w:szCs w:val="24"/>
        </w:rPr>
        <w:t xml:space="preserve">....... </w:t>
      </w:r>
      <w:r w:rsidR="0009715B">
        <w:rPr>
          <w:color w:val="212529"/>
          <w:szCs w:val="24"/>
        </w:rPr>
        <w:t xml:space="preserve">    </w:t>
      </w:r>
      <w:r w:rsidR="00626B15">
        <w:rPr>
          <w:color w:val="212529"/>
          <w:szCs w:val="24"/>
        </w:rPr>
        <w:t xml:space="preserve"> </w:t>
      </w:r>
      <w:r w:rsidR="005A3039">
        <w:rPr>
          <w:color w:val="212529"/>
          <w:szCs w:val="24"/>
        </w:rPr>
        <w:t>...............</w:t>
      </w:r>
      <w:r w:rsidRPr="005B1C78">
        <w:rPr>
          <w:color w:val="212529"/>
          <w:szCs w:val="24"/>
        </w:rPr>
        <w:t xml:space="preserve">, aşa cum au constatat instanţele de judecată în numeroase rânduri, fiind depuse în acest sens şi hotărâri definitive pronunţate între aceleaşi părţi, se discută despre o emisiune de pamflet şi umor de </w:t>
      </w:r>
      <w:r w:rsidRPr="005B1C78">
        <w:rPr>
          <w:color w:val="212529"/>
          <w:szCs w:val="24"/>
        </w:rPr>
        <w:lastRenderedPageBreak/>
        <w:t xml:space="preserve">calitate, o emisiune în care publicul este informat şi cunoaşte formatul emisiunii. Ceea ce s-a imputat reclamantei cu privire la prima emisiune, este, pe de o parte, un discurs ostil, iar pe de altă parte, acuzaţii defăimătoare vizând etnia </w:t>
      </w:r>
      <w:r w:rsidR="00626B15">
        <w:rPr>
          <w:color w:val="212529"/>
          <w:szCs w:val="24"/>
        </w:rPr>
        <w:t>........</w:t>
      </w:r>
      <w:r w:rsidRPr="005B1C78">
        <w:rPr>
          <w:color w:val="212529"/>
          <w:szCs w:val="24"/>
        </w:rPr>
        <w:t xml:space="preserve">. Cu privire la afirmaţiile factuale, cu privire la evenimentele din </w:t>
      </w:r>
      <w:r w:rsidR="00626B15">
        <w:rPr>
          <w:color w:val="212529"/>
          <w:szCs w:val="24"/>
        </w:rPr>
        <w:t xml:space="preserve">6 </w:t>
      </w:r>
      <w:r w:rsidRPr="005B1C78">
        <w:rPr>
          <w:color w:val="212529"/>
          <w:szCs w:val="24"/>
        </w:rPr>
        <w:t xml:space="preserve">, pârâta nu le-a contestat în nici un fel, apreciindu-le pe deplin corecte. În schimb, cu privire la celelalte aspecte, în opinia reclamantei acestea sunt simple opinii şi judecăţi de valoare ale jurnalistului </w:t>
      </w:r>
      <w:r w:rsidR="00626B15">
        <w:rPr>
          <w:color w:val="212529"/>
          <w:szCs w:val="24"/>
        </w:rPr>
        <w:t>7</w:t>
      </w:r>
      <w:r w:rsidRPr="005B1C78">
        <w:rPr>
          <w:color w:val="212529"/>
          <w:szCs w:val="24"/>
        </w:rPr>
        <w:t xml:space="preserve">. Menţionează că s-a luat fiecare selecţie din cadrul deciziei şi s-a punctat unde anume se regăseşte termenul </w:t>
      </w:r>
      <w:r w:rsidR="00626B15">
        <w:rPr>
          <w:color w:val="212529"/>
          <w:szCs w:val="24"/>
        </w:rPr>
        <w:t>........</w:t>
      </w:r>
      <w:r w:rsidRPr="005B1C78">
        <w:rPr>
          <w:color w:val="212529"/>
          <w:szCs w:val="24"/>
        </w:rPr>
        <w:t xml:space="preserve">, practic referirile la etnia </w:t>
      </w:r>
      <w:r w:rsidR="00626B15">
        <w:rPr>
          <w:color w:val="212529"/>
          <w:szCs w:val="24"/>
        </w:rPr>
        <w:t>........</w:t>
      </w:r>
      <w:r w:rsidRPr="005B1C78">
        <w:rPr>
          <w:color w:val="212529"/>
          <w:szCs w:val="24"/>
        </w:rPr>
        <w:t xml:space="preserve"> fiind minimale, fiind total neinvazive, necircumscriindu-se în nici un caz celor două texte de lege evidenţiate de către autoritatea pârâtă. Mai mult, opiniile şi judecăţile de valoare ale jurnalistului s-au centrat raportat la aceste evenimente, dar prin raportare la un partid politic, respectiv </w:t>
      </w:r>
      <w:r w:rsidR="00626B15">
        <w:rPr>
          <w:color w:val="212529"/>
          <w:szCs w:val="24"/>
        </w:rPr>
        <w:t>8</w:t>
      </w:r>
      <w:r w:rsidRPr="005B1C78">
        <w:rPr>
          <w:color w:val="212529"/>
          <w:szCs w:val="24"/>
        </w:rPr>
        <w:t xml:space="preserve">, la preşedintele </w:t>
      </w:r>
      <w:r w:rsidR="00626B15">
        <w:rPr>
          <w:color w:val="212529"/>
          <w:szCs w:val="24"/>
        </w:rPr>
        <w:t>8</w:t>
      </w:r>
      <w:r w:rsidRPr="005B1C78">
        <w:rPr>
          <w:color w:val="212529"/>
          <w:szCs w:val="24"/>
        </w:rPr>
        <w:t xml:space="preserve"> – </w:t>
      </w:r>
      <w:r w:rsidR="00626B15">
        <w:rPr>
          <w:color w:val="212529"/>
          <w:szCs w:val="24"/>
        </w:rPr>
        <w:t xml:space="preserve">9 </w:t>
      </w:r>
      <w:r w:rsidRPr="005B1C78">
        <w:rPr>
          <w:color w:val="212529"/>
          <w:szCs w:val="24"/>
        </w:rPr>
        <w:t xml:space="preserve">– şi la preşedintele României, </w:t>
      </w:r>
      <w:r w:rsidR="00626B15">
        <w:rPr>
          <w:color w:val="212529"/>
          <w:szCs w:val="24"/>
        </w:rPr>
        <w:t>10</w:t>
      </w:r>
      <w:r w:rsidRPr="005B1C78">
        <w:rPr>
          <w:color w:val="212529"/>
          <w:szCs w:val="24"/>
        </w:rPr>
        <w:t xml:space="preserve">. Referirile jurnalistului faţă de dispoziţiile art. 10 alin. (1) teza I din Convenţia Europeană a Drepturilor Omului se circumscriu pe deplin dreptului la libera exprimare. Aminteşte şi jurisprudenţa Curţii Europene a Drepturilor Omului unde în cazul în care se discută despre un politician sau despre un partid politic, protecţia convenţiei este maximală. La fel şi în cazul referirilor la preşedintele </w:t>
      </w:r>
      <w:r w:rsidR="00075A1C">
        <w:rPr>
          <w:color w:val="212529"/>
          <w:szCs w:val="24"/>
        </w:rPr>
        <w:t>15</w:t>
      </w:r>
      <w:r w:rsidRPr="005B1C78">
        <w:rPr>
          <w:color w:val="212529"/>
          <w:szCs w:val="24"/>
        </w:rPr>
        <w:t>, se discută despre o persoană care ocupă o demnitate publică cu rang de secretar de stat. În ceea ce priveşte această emisiune, arată că a luat fiecare selecţie şi a arătat punctual fiecare paragraf, pentru că autoritatea pârâtă nu indică care ar fi în concret faptele imputate, ci se pun anumite selecţii şi pentru a nu exista nici un fel de nelămurire, în cadrul cererii introductive s-a tratat fiecare selecţie prin prima celor trei articole pentru a arăta că nu este vorba despre nicio încălcare. </w:t>
      </w:r>
    </w:p>
    <w:p w:rsidRPr="005B1C78" w:rsidR="005B1C78" w:rsidP="005B1C78" w:rsidRDefault="005B1C78" w14:paraId="14291D97" w14:textId="6F5FDB7E">
      <w:pPr>
        <w:ind w:firstLine="567"/>
        <w:jc w:val="both"/>
        <w:rPr>
          <w:color w:val="212529"/>
          <w:szCs w:val="24"/>
        </w:rPr>
      </w:pPr>
      <w:r w:rsidRPr="005B1C78">
        <w:rPr>
          <w:color w:val="212529"/>
          <w:szCs w:val="24"/>
        </w:rPr>
        <w:t xml:space="preserve">Cu privire la cealaltă emisiune din data de </w:t>
      </w:r>
      <w:r w:rsidR="00626B15">
        <w:rPr>
          <w:color w:val="212529"/>
          <w:szCs w:val="24"/>
        </w:rPr>
        <w:t xml:space="preserve">....... </w:t>
      </w:r>
      <w:r w:rsidR="0009715B">
        <w:rPr>
          <w:color w:val="212529"/>
          <w:szCs w:val="24"/>
        </w:rPr>
        <w:t xml:space="preserve">   </w:t>
      </w:r>
      <w:r w:rsidR="00626B15">
        <w:rPr>
          <w:color w:val="212529"/>
          <w:szCs w:val="24"/>
        </w:rPr>
        <w:t xml:space="preserve"> </w:t>
      </w:r>
      <w:r w:rsidR="005A3039">
        <w:rPr>
          <w:color w:val="212529"/>
          <w:szCs w:val="24"/>
        </w:rPr>
        <w:t>...............</w:t>
      </w:r>
      <w:r w:rsidRPr="005B1C78">
        <w:rPr>
          <w:color w:val="212529"/>
          <w:szCs w:val="24"/>
        </w:rPr>
        <w:t>, respectiv „</w:t>
      </w:r>
      <w:r w:rsidR="00626B15">
        <w:rPr>
          <w:color w:val="212529"/>
          <w:szCs w:val="24"/>
        </w:rPr>
        <w:t>5</w:t>
      </w:r>
      <w:r w:rsidRPr="005B1C78">
        <w:rPr>
          <w:color w:val="212529"/>
          <w:szCs w:val="24"/>
        </w:rPr>
        <w:t xml:space="preserve">”, autoritatea pârâtă a reţinut că invitatul a făcut unele afirmaţii acuzatoare, iar moderatorul nu i-a solicitat să le probeze. Arată că se discută despre afirmaţiile făcute de un om politic, fost preşedinte al României, în prezent senator, respectiv domnul </w:t>
      </w:r>
      <w:r w:rsidR="00626B15">
        <w:rPr>
          <w:color w:val="212529"/>
          <w:szCs w:val="24"/>
        </w:rPr>
        <w:t>11</w:t>
      </w:r>
      <w:r w:rsidRPr="005B1C78">
        <w:rPr>
          <w:color w:val="212529"/>
          <w:szCs w:val="24"/>
        </w:rPr>
        <w:t>, care în realitate, şi-a exprimat opinii şi judecăţi de valoare, nefăcând nici un fel de acuzaţii. Învederează că există două selecţii, acestea fiind tratate fiecare în parte, niciunul dintre aceste aspecte nu se circumscriu dispoziţiilor art. 40 alin. (4) care nici măcar nu au fost avute în vedere la momentul adoptării deciziei contestate, respectiv actului administrativ individual atacat. Cu privire la cea de-a doua selecţie, singura afirmaţie a fostului preşedinte este aceea că există un conflict interetnic, neapreciind că s-au făcut acuzaţii şi, mai mult, autoritatea pârâtă, în cadrul deciziei contestate, nu a arătat ce fel de acuzaţii au fost făcute şi împotriva cui au fost îndreptate. Apreciază că era obligaţia emitentului actului administrativ să indice fapta ilicită consta</w:t>
      </w:r>
      <w:r w:rsidR="00626B15">
        <w:rPr>
          <w:color w:val="212529"/>
          <w:szCs w:val="24"/>
        </w:rPr>
        <w:t>ta</w:t>
      </w:r>
      <w:r w:rsidRPr="005B1C78">
        <w:rPr>
          <w:color w:val="212529"/>
          <w:szCs w:val="24"/>
        </w:rPr>
        <w:t xml:space="preserve">tă de către acesta, nici instanţa şi nici reclamantul necunoscând aceste aspecte. Un ultim aspect vizează inexistenţa vreunei explicaţii cu privire la modalitatea de sancţionare, dacă este vorba despre una sau mai multe contravenţii, pentru care dintre aceste contravenţii a fost aplicată amenda care este în cuantum unic de 15.000 lei. Menţionează că se discută despre sentinţa civilă nr. </w:t>
      </w:r>
      <w:r w:rsidR="00626B15">
        <w:rPr>
          <w:color w:val="212529"/>
          <w:szCs w:val="24"/>
        </w:rPr>
        <w:t xml:space="preserve">12/2018 </w:t>
      </w:r>
      <w:r w:rsidRPr="005B1C78">
        <w:rPr>
          <w:color w:val="212529"/>
          <w:szCs w:val="24"/>
        </w:rPr>
        <w:t xml:space="preserve">pronunţată de către Curtea de Apel </w:t>
      </w:r>
      <w:r w:rsidR="00626B15">
        <w:rPr>
          <w:color w:val="212529"/>
          <w:szCs w:val="24"/>
        </w:rPr>
        <w:t xml:space="preserve">............. </w:t>
      </w:r>
      <w:r w:rsidRPr="005B1C78">
        <w:rPr>
          <w:color w:val="212529"/>
          <w:szCs w:val="24"/>
        </w:rPr>
        <w:t>care este depusă la dosarul cauzei unde, în mod identic, instanţa a reţinut că, atâta timp cât nu se discută despre individualizarea amenzii, nici instanţa nu poate cunoaşte pentru care dintre faptele respective autoritatea pârâtă a aplicat sancţiunea şi în ce cuantum.</w:t>
      </w:r>
    </w:p>
    <w:p w:rsidRPr="005B1C78" w:rsidR="005B1C78" w:rsidP="005B1C78" w:rsidRDefault="005B1C78" w14:paraId="0860F084" w14:textId="2A698F4B">
      <w:pPr>
        <w:ind w:firstLine="567"/>
        <w:jc w:val="both"/>
        <w:rPr>
          <w:color w:val="212529"/>
          <w:szCs w:val="24"/>
        </w:rPr>
      </w:pPr>
      <w:r w:rsidRPr="005B1C78">
        <w:rPr>
          <w:color w:val="212529"/>
          <w:szCs w:val="24"/>
        </w:rPr>
        <w:t>Reprezentantul pârâtului solicită respingerea acţiunii formulată de către reclamantă şi menţinerea deciziei CNA astfel cum a fost adoptată. Arată că faptul că nu a fost consemnat şi art. 67 din Codul audiovizualului în procesul-verbal de şedinţă, acesta reiese însă din comunicatul publicat pe site-ul instituţiei la sfârşitul zilei de şedinţă şi din înregistrarea şedinţei, fiind vorba despre o eroare materială de consemnare în cadrul procesului-verbal. Referitor la reducerea, sau diminuarea cuantumului sancţiunii, arată că reclamanta nu s-a aflat la prima abatere, iar cum Consiliul a considerat că, în raport de gravitatea şi de efectele faptei, sancţiunea tinde spre minimul amenzii contravenţionale, respectiv în cuantum de 15.000 lei. De asemenea, în privinţa încălcării art. 67 din Codul audiovizualului, arată că moderatorul nu a făcut o separare şi o distincţie între fapte şi opinii, iar în emisiunea „</w:t>
      </w:r>
      <w:r w:rsidR="00626B15">
        <w:rPr>
          <w:color w:val="212529"/>
          <w:szCs w:val="24"/>
        </w:rPr>
        <w:t xml:space="preserve">4 </w:t>
      </w:r>
      <w:r w:rsidRPr="005B1C78">
        <w:rPr>
          <w:color w:val="212529"/>
          <w:szCs w:val="24"/>
        </w:rPr>
        <w:t xml:space="preserve">”, realizatorul acesteia a adus injurii comunităţii </w:t>
      </w:r>
      <w:r w:rsidR="00626B15">
        <w:rPr>
          <w:color w:val="212529"/>
          <w:szCs w:val="24"/>
        </w:rPr>
        <w:t>........</w:t>
      </w:r>
      <w:r w:rsidRPr="005B1C78">
        <w:rPr>
          <w:color w:val="212529"/>
          <w:szCs w:val="24"/>
        </w:rPr>
        <w:t xml:space="preserve">, unui partid politic, respectiv </w:t>
      </w:r>
      <w:r w:rsidR="00626B15">
        <w:rPr>
          <w:color w:val="212529"/>
          <w:szCs w:val="24"/>
        </w:rPr>
        <w:t>8</w:t>
      </w:r>
      <w:r w:rsidRPr="005B1C78">
        <w:rPr>
          <w:color w:val="212529"/>
          <w:szCs w:val="24"/>
        </w:rPr>
        <w:t>. Pentru aceste motive, solicită respingerea acţiunii. Depune la dosar practică judiciară.</w:t>
      </w:r>
    </w:p>
    <w:p w:rsidRPr="005B1C78" w:rsidR="005B1C78" w:rsidP="005B1C78" w:rsidRDefault="005B1C78" w14:paraId="09F7B672" w14:textId="2EAAF435">
      <w:pPr>
        <w:ind w:firstLine="567"/>
        <w:jc w:val="both"/>
        <w:rPr>
          <w:color w:val="212529"/>
          <w:szCs w:val="24"/>
        </w:rPr>
      </w:pPr>
      <w:r w:rsidRPr="005B1C78">
        <w:rPr>
          <w:color w:val="212529"/>
          <w:szCs w:val="24"/>
        </w:rPr>
        <w:t xml:space="preserve">Apărătorul reclamantei învederează instanţei de judecată că înţelege să solicite cheltuieli de judecată pe cale separată. În replică la argumentele pârâtului, prin consilier juridic, arată că </w:t>
      </w:r>
      <w:r w:rsidRPr="005B1C78">
        <w:rPr>
          <w:color w:val="212529"/>
          <w:szCs w:val="24"/>
        </w:rPr>
        <w:lastRenderedPageBreak/>
        <w:t>s-a afirmat că este vorba despre o eroare materială şi că în cadrul şedinţei s-a menţionat un text de lege. Autoritatea pârâtă avea posibilitatea de a complini şi să depună la dosarul cauzei înregistrarea audio pe care o are de fiecare dată. Pe de altă parte, s-a precizat că în emisiunea „</w:t>
      </w:r>
      <w:r w:rsidR="00626B15">
        <w:rPr>
          <w:color w:val="212529"/>
          <w:szCs w:val="24"/>
        </w:rPr>
        <w:t xml:space="preserve">4 </w:t>
      </w:r>
      <w:r w:rsidRPr="005B1C78">
        <w:rPr>
          <w:color w:val="212529"/>
          <w:szCs w:val="24"/>
        </w:rPr>
        <w:t xml:space="preserve">” s-au adus injurii, dar nicăieri în cadrul deciziei contestate nu s-au adus injurii la adresa autorităţii </w:t>
      </w:r>
      <w:r w:rsidR="00626B15">
        <w:rPr>
          <w:color w:val="212529"/>
          <w:szCs w:val="24"/>
        </w:rPr>
        <w:t>........</w:t>
      </w:r>
      <w:r w:rsidRPr="005B1C78">
        <w:rPr>
          <w:color w:val="212529"/>
          <w:szCs w:val="24"/>
        </w:rPr>
        <w:t>.</w:t>
      </w:r>
    </w:p>
    <w:p w:rsidRPr="005B1C78" w:rsidR="005B1C78" w:rsidP="005B1C78" w:rsidRDefault="005B1C78" w14:paraId="7F1EF99E" w14:textId="77777777">
      <w:pPr>
        <w:ind w:firstLine="567"/>
        <w:jc w:val="both"/>
        <w:rPr>
          <w:color w:val="212529"/>
          <w:szCs w:val="24"/>
        </w:rPr>
      </w:pPr>
      <w:r w:rsidRPr="005B1C78">
        <w:rPr>
          <w:color w:val="212529"/>
          <w:szCs w:val="24"/>
        </w:rPr>
        <w:t>Curtea reţine cauza în pronunţare asupra fondului cauzei.</w:t>
      </w:r>
    </w:p>
    <w:p w:rsidRPr="005B1C78" w:rsidR="005B1C78" w:rsidP="005B1C78" w:rsidRDefault="005B1C78" w14:paraId="625B2A2B" w14:textId="77777777">
      <w:pPr>
        <w:ind w:firstLine="567"/>
        <w:jc w:val="both"/>
        <w:rPr>
          <w:color w:val="212529"/>
          <w:szCs w:val="24"/>
        </w:rPr>
      </w:pPr>
      <w:r w:rsidRPr="005B1C78">
        <w:rPr>
          <w:color w:val="212529"/>
          <w:szCs w:val="24"/>
        </w:rPr>
        <w:t> </w:t>
      </w:r>
    </w:p>
    <w:p w:rsidRPr="005B1C78" w:rsidR="005B1C78" w:rsidP="005B1C78" w:rsidRDefault="005B1C78" w14:paraId="5E6D928E" w14:textId="77777777">
      <w:pPr>
        <w:ind w:firstLine="567"/>
        <w:jc w:val="center"/>
        <w:rPr>
          <w:color w:val="212529"/>
          <w:szCs w:val="24"/>
        </w:rPr>
      </w:pPr>
      <w:r w:rsidRPr="005B1C78">
        <w:rPr>
          <w:b/>
          <w:bCs/>
          <w:i/>
          <w:iCs/>
          <w:color w:val="212529"/>
          <w:szCs w:val="24"/>
        </w:rPr>
        <w:t>CURTEA,</w:t>
      </w:r>
    </w:p>
    <w:p w:rsidRPr="005B1C78" w:rsidR="005B1C78" w:rsidP="005B1C78" w:rsidRDefault="005B1C78" w14:paraId="2C9C30BF" w14:textId="77777777">
      <w:pPr>
        <w:ind w:firstLine="567"/>
        <w:rPr>
          <w:color w:val="212529"/>
          <w:szCs w:val="24"/>
        </w:rPr>
      </w:pPr>
      <w:r w:rsidRPr="005B1C78">
        <w:rPr>
          <w:b/>
          <w:bCs/>
          <w:i/>
          <w:iCs/>
          <w:color w:val="212529"/>
          <w:szCs w:val="24"/>
        </w:rPr>
        <w:t> </w:t>
      </w:r>
    </w:p>
    <w:p w:rsidRPr="005B1C78" w:rsidR="005B1C78" w:rsidP="005B1C78" w:rsidRDefault="005B1C78" w14:paraId="7F06DD15" w14:textId="77777777">
      <w:pPr>
        <w:ind w:firstLine="567"/>
        <w:jc w:val="both"/>
        <w:rPr>
          <w:color w:val="212529"/>
          <w:szCs w:val="24"/>
        </w:rPr>
      </w:pPr>
      <w:r w:rsidRPr="005B1C78">
        <w:rPr>
          <w:color w:val="212529"/>
          <w:szCs w:val="24"/>
        </w:rPr>
        <w:t>Pentru a da posibilitatea părţilor să depună la dosar concluzii scrise, urmează a amâna pronunţarea, motiv pentru care  </w:t>
      </w:r>
    </w:p>
    <w:p w:rsidRPr="005B1C78" w:rsidR="005B1C78" w:rsidP="005B1C78" w:rsidRDefault="005B1C78" w14:paraId="455C7CB1" w14:textId="77777777">
      <w:pPr>
        <w:ind w:firstLine="567"/>
        <w:jc w:val="both"/>
        <w:rPr>
          <w:color w:val="212529"/>
          <w:szCs w:val="24"/>
        </w:rPr>
      </w:pPr>
      <w:r w:rsidRPr="005B1C78">
        <w:rPr>
          <w:color w:val="212529"/>
          <w:szCs w:val="24"/>
        </w:rPr>
        <w:t> </w:t>
      </w:r>
    </w:p>
    <w:p w:rsidRPr="005B1C78" w:rsidR="005B1C78" w:rsidP="005B1C78" w:rsidRDefault="005B1C78" w14:paraId="08287B21" w14:textId="77777777">
      <w:pPr>
        <w:ind w:firstLine="567"/>
        <w:jc w:val="center"/>
        <w:rPr>
          <w:color w:val="212529"/>
          <w:szCs w:val="24"/>
        </w:rPr>
      </w:pPr>
      <w:r w:rsidRPr="005B1C78">
        <w:rPr>
          <w:b/>
          <w:bCs/>
          <w:i/>
          <w:iCs/>
          <w:color w:val="212529"/>
          <w:szCs w:val="24"/>
        </w:rPr>
        <w:t>D I S P U N E :</w:t>
      </w:r>
    </w:p>
    <w:p w:rsidRPr="005B1C78" w:rsidR="005B1C78" w:rsidP="005B1C78" w:rsidRDefault="005B1C78" w14:paraId="140858E3" w14:textId="77777777">
      <w:pPr>
        <w:ind w:firstLine="567"/>
        <w:jc w:val="both"/>
        <w:rPr>
          <w:color w:val="212529"/>
          <w:szCs w:val="24"/>
        </w:rPr>
      </w:pPr>
      <w:r w:rsidRPr="005B1C78">
        <w:rPr>
          <w:color w:val="212529"/>
          <w:szCs w:val="24"/>
        </w:rPr>
        <w:t> </w:t>
      </w:r>
    </w:p>
    <w:p w:rsidRPr="005B1C78" w:rsidR="005B1C78" w:rsidP="005B1C78" w:rsidRDefault="005B1C78" w14:paraId="1F46C346" w14:textId="71A6D52F">
      <w:pPr>
        <w:ind w:firstLine="567"/>
        <w:jc w:val="both"/>
        <w:rPr>
          <w:color w:val="212529"/>
          <w:szCs w:val="24"/>
        </w:rPr>
      </w:pPr>
      <w:r w:rsidRPr="005B1C78">
        <w:rPr>
          <w:color w:val="212529"/>
          <w:szCs w:val="24"/>
        </w:rPr>
        <w:t xml:space="preserve">Amână pronunţarea la </w:t>
      </w:r>
      <w:r w:rsidR="00626B15">
        <w:rPr>
          <w:color w:val="212529"/>
          <w:szCs w:val="24"/>
        </w:rPr>
        <w:t>..............</w:t>
      </w:r>
      <w:r w:rsidRPr="005B1C78">
        <w:rPr>
          <w:color w:val="212529"/>
          <w:szCs w:val="24"/>
        </w:rPr>
        <w:t>. </w:t>
      </w:r>
    </w:p>
    <w:p w:rsidRPr="005B1C78" w:rsidR="005B1C78" w:rsidP="005B1C78" w:rsidRDefault="005B1C78" w14:paraId="78BE20DA" w14:textId="647EF2C9">
      <w:pPr>
        <w:ind w:firstLine="567"/>
        <w:jc w:val="both"/>
        <w:rPr>
          <w:color w:val="212529"/>
          <w:szCs w:val="24"/>
        </w:rPr>
      </w:pPr>
      <w:r w:rsidRPr="005B1C78">
        <w:rPr>
          <w:color w:val="212529"/>
          <w:szCs w:val="24"/>
        </w:rPr>
        <w:t xml:space="preserve">Pronunţată în şedinţă publică, azi, </w:t>
      </w:r>
      <w:r w:rsidR="00626B15">
        <w:rPr>
          <w:color w:val="212529"/>
          <w:szCs w:val="24"/>
        </w:rPr>
        <w:t>.............</w:t>
      </w:r>
      <w:r w:rsidRPr="005B1C78">
        <w:rPr>
          <w:color w:val="212529"/>
          <w:szCs w:val="24"/>
        </w:rPr>
        <w:t>.</w:t>
      </w:r>
    </w:p>
    <w:p w:rsidRPr="005B1C78" w:rsidR="005B1C78" w:rsidP="005B1C78" w:rsidRDefault="005B1C78" w14:paraId="30FF55E4" w14:textId="77777777">
      <w:pPr>
        <w:rPr>
          <w:color w:val="212529"/>
          <w:szCs w:val="24"/>
        </w:rPr>
      </w:pPr>
      <w:r w:rsidRPr="005B1C78">
        <w:rPr>
          <w:b/>
          <w:bCs/>
          <w:color w:val="212529"/>
          <w:szCs w:val="24"/>
        </w:rPr>
        <w:t> </w:t>
      </w:r>
    </w:p>
    <w:p w:rsidRPr="005B1C78" w:rsidR="005B1C78" w:rsidP="005B1C78" w:rsidRDefault="005B1C78" w14:paraId="4E8EC7B2" w14:textId="77777777">
      <w:pPr>
        <w:rPr>
          <w:color w:val="212529"/>
          <w:szCs w:val="24"/>
        </w:rPr>
      </w:pPr>
      <w:r w:rsidRPr="005B1C78">
        <w:rPr>
          <w:b/>
          <w:bCs/>
          <w:color w:val="212529"/>
          <w:szCs w:val="24"/>
        </w:rPr>
        <w:t> </w:t>
      </w:r>
    </w:p>
    <w:p w:rsidRPr="005B1C78" w:rsidR="005B1C78" w:rsidP="005B1C78" w:rsidRDefault="005B1C78" w14:paraId="568FD686" w14:textId="77777777">
      <w:pPr>
        <w:ind w:firstLine="720"/>
        <w:jc w:val="both"/>
        <w:rPr>
          <w:color w:val="212529"/>
          <w:szCs w:val="24"/>
        </w:rPr>
      </w:pPr>
      <w:r w:rsidRPr="005B1C78">
        <w:rPr>
          <w:b/>
          <w:bCs/>
          <w:color w:val="212529"/>
          <w:szCs w:val="24"/>
        </w:rPr>
        <w:t>           PREŞEDINTE,                                             GREFIER,</w:t>
      </w:r>
    </w:p>
    <w:p w:rsidRPr="005B1C78" w:rsidR="005B1C78" w:rsidP="005B1C78" w:rsidRDefault="005B1C78" w14:paraId="6725AADE" w14:textId="1B00EA28">
      <w:pPr>
        <w:rPr>
          <w:color w:val="212529"/>
          <w:szCs w:val="24"/>
        </w:rPr>
      </w:pPr>
      <w:r w:rsidRPr="005B1C78">
        <w:rPr>
          <w:color w:val="212529"/>
          <w:szCs w:val="24"/>
        </w:rPr>
        <w:t>               </w:t>
      </w:r>
      <w:r w:rsidR="00626B15">
        <w:rPr>
          <w:color w:val="212529"/>
          <w:szCs w:val="24"/>
        </w:rPr>
        <w:t xml:space="preserve">       </w:t>
      </w:r>
      <w:r w:rsidRPr="005B1C78">
        <w:rPr>
          <w:color w:val="212529"/>
          <w:szCs w:val="24"/>
        </w:rPr>
        <w:t>  </w:t>
      </w:r>
      <w:r w:rsidR="00626B15">
        <w:rPr>
          <w:b/>
          <w:bCs/>
          <w:color w:val="212529"/>
          <w:szCs w:val="24"/>
        </w:rPr>
        <w:t>A0008</w:t>
      </w:r>
      <w:r w:rsidRPr="005B1C78">
        <w:rPr>
          <w:b/>
          <w:bCs/>
          <w:color w:val="212529"/>
          <w:szCs w:val="24"/>
        </w:rPr>
        <w:t>                                    </w:t>
      </w:r>
      <w:r w:rsidR="00626B15">
        <w:rPr>
          <w:b/>
          <w:bCs/>
          <w:color w:val="212529"/>
          <w:szCs w:val="24"/>
        </w:rPr>
        <w:t xml:space="preserve">                        </w:t>
      </w:r>
      <w:r w:rsidRPr="005B1C78">
        <w:rPr>
          <w:b/>
          <w:bCs/>
          <w:color w:val="212529"/>
          <w:szCs w:val="24"/>
        </w:rPr>
        <w:t>  </w:t>
      </w:r>
      <w:r w:rsidR="00626B15">
        <w:rPr>
          <w:b/>
          <w:bCs/>
          <w:color w:val="212529"/>
          <w:szCs w:val="24"/>
        </w:rPr>
        <w:t xml:space="preserve">............. </w:t>
      </w:r>
    </w:p>
    <w:p w:rsidRPr="005B1C78" w:rsidR="005B1C78" w:rsidP="005B1C78" w:rsidRDefault="005B1C78" w14:paraId="2B18FED6" w14:textId="77777777">
      <w:pPr>
        <w:rPr>
          <w:color w:val="212529"/>
          <w:szCs w:val="24"/>
        </w:rPr>
      </w:pPr>
      <w:r w:rsidRPr="005B1C78">
        <w:rPr>
          <w:b/>
          <w:bCs/>
          <w:color w:val="212529"/>
          <w:szCs w:val="24"/>
        </w:rPr>
        <w:t> </w:t>
      </w:r>
    </w:p>
    <w:p w:rsidRPr="005B1C78" w:rsidR="005B1C78" w:rsidP="005B1C78" w:rsidRDefault="005B1C78" w14:paraId="78F518B4" w14:textId="77777777">
      <w:pPr>
        <w:rPr>
          <w:color w:val="212529"/>
          <w:szCs w:val="24"/>
        </w:rPr>
      </w:pPr>
      <w:r w:rsidRPr="005B1C78">
        <w:rPr>
          <w:b/>
          <w:bCs/>
          <w:color w:val="212529"/>
          <w:szCs w:val="24"/>
        </w:rPr>
        <w:t> </w:t>
      </w:r>
    </w:p>
    <w:p w:rsidRPr="005B1C78" w:rsidR="005B1C78" w:rsidP="005B1C78" w:rsidRDefault="005B1C78" w14:paraId="6DC19DBC" w14:textId="77777777">
      <w:pPr>
        <w:rPr>
          <w:color w:val="212529"/>
          <w:szCs w:val="24"/>
        </w:rPr>
      </w:pPr>
      <w:r w:rsidRPr="005B1C78">
        <w:rPr>
          <w:b/>
          <w:bCs/>
          <w:color w:val="212529"/>
          <w:szCs w:val="24"/>
        </w:rPr>
        <w:t> </w:t>
      </w:r>
    </w:p>
    <w:p w:rsidRPr="005B1C78" w:rsidR="005B1C78" w:rsidP="005B1C78" w:rsidRDefault="005B1C78" w14:paraId="05E52DAC" w14:textId="214F98BA">
      <w:pPr>
        <w:rPr>
          <w:color w:val="212529"/>
          <w:szCs w:val="24"/>
        </w:rPr>
      </w:pPr>
      <w:r w:rsidRPr="005B1C78">
        <w:rPr>
          <w:b/>
          <w:bCs/>
          <w:color w:val="212529"/>
          <w:szCs w:val="24"/>
        </w:rPr>
        <w:t> </w:t>
      </w:r>
    </w:p>
    <w:p w:rsidR="005B1C78" w:rsidRDefault="005B1C78" w14:paraId="3F55A4D4" w14:textId="77777777">
      <w:pPr>
        <w:rPr>
          <w:rStyle w:val="Fontdeparagrafimplicit"/>
          <w:szCs w:val="24"/>
        </w:rPr>
      </w:pPr>
    </w:p>
    <w:p w:rsidR="0009715B" w:rsidRDefault="0009715B" w14:paraId="3705F47D" w14:textId="77777777">
      <w:pPr>
        <w:rPr>
          <w:rStyle w:val="Fontdeparagrafimplicit"/>
          <w:szCs w:val="24"/>
        </w:rPr>
      </w:pPr>
    </w:p>
    <w:p w:rsidR="0009715B" w:rsidRDefault="0009715B" w14:paraId="4802DA81" w14:textId="77777777">
      <w:pPr>
        <w:rPr>
          <w:rStyle w:val="Fontdeparagrafimplicit"/>
          <w:szCs w:val="24"/>
        </w:rPr>
      </w:pPr>
    </w:p>
    <w:p w:rsidR="0009715B" w:rsidRDefault="0009715B" w14:paraId="064EFCEA" w14:textId="77777777">
      <w:pPr>
        <w:rPr>
          <w:rStyle w:val="Fontdeparagrafimplicit"/>
          <w:szCs w:val="24"/>
        </w:rPr>
      </w:pPr>
    </w:p>
    <w:p w:rsidR="0009715B" w:rsidRDefault="0009715B" w14:paraId="598D8322" w14:textId="77777777">
      <w:pPr>
        <w:rPr>
          <w:rStyle w:val="Fontdeparagrafimplicit"/>
          <w:szCs w:val="24"/>
        </w:rPr>
      </w:pPr>
    </w:p>
    <w:p w:rsidR="0009715B" w:rsidRDefault="0009715B" w14:paraId="23129A8F" w14:textId="77777777">
      <w:pPr>
        <w:rPr>
          <w:rStyle w:val="Fontdeparagrafimplicit"/>
          <w:szCs w:val="24"/>
        </w:rPr>
      </w:pPr>
    </w:p>
    <w:p w:rsidR="0009715B" w:rsidRDefault="0009715B" w14:paraId="354570C9" w14:textId="77777777">
      <w:pPr>
        <w:rPr>
          <w:rStyle w:val="Fontdeparagrafimplicit"/>
          <w:szCs w:val="24"/>
        </w:rPr>
      </w:pPr>
    </w:p>
    <w:p w:rsidR="0009715B" w:rsidRDefault="0009715B" w14:paraId="7EE932F5" w14:textId="77777777">
      <w:pPr>
        <w:rPr>
          <w:rStyle w:val="Fontdeparagrafimplicit"/>
          <w:szCs w:val="24"/>
        </w:rPr>
      </w:pPr>
    </w:p>
    <w:p w:rsidR="0009715B" w:rsidRDefault="0009715B" w14:paraId="789B93A8" w14:textId="77777777">
      <w:pPr>
        <w:rPr>
          <w:rStyle w:val="Fontdeparagrafimplicit"/>
          <w:szCs w:val="24"/>
        </w:rPr>
      </w:pPr>
    </w:p>
    <w:p w:rsidR="0009715B" w:rsidRDefault="0009715B" w14:paraId="5A6CD4DB" w14:textId="77777777">
      <w:pPr>
        <w:rPr>
          <w:rStyle w:val="Fontdeparagrafimplicit"/>
          <w:szCs w:val="24"/>
        </w:rPr>
      </w:pPr>
    </w:p>
    <w:p w:rsidR="0009715B" w:rsidRDefault="0009715B" w14:paraId="45CF5071" w14:textId="77777777">
      <w:pPr>
        <w:rPr>
          <w:rStyle w:val="Fontdeparagrafimplicit"/>
          <w:szCs w:val="24"/>
        </w:rPr>
      </w:pPr>
    </w:p>
    <w:p w:rsidR="0009715B" w:rsidRDefault="0009715B" w14:paraId="6FEDC455" w14:textId="77777777">
      <w:pPr>
        <w:rPr>
          <w:rStyle w:val="Fontdeparagrafimplicit"/>
          <w:szCs w:val="24"/>
        </w:rPr>
      </w:pPr>
    </w:p>
    <w:p w:rsidR="0009715B" w:rsidRDefault="0009715B" w14:paraId="6A53C18C" w14:textId="77777777">
      <w:pPr>
        <w:rPr>
          <w:rStyle w:val="Fontdeparagrafimplicit"/>
          <w:szCs w:val="24"/>
        </w:rPr>
      </w:pPr>
    </w:p>
    <w:p w:rsidR="0009715B" w:rsidRDefault="0009715B" w14:paraId="4F28AF2B" w14:textId="77777777">
      <w:pPr>
        <w:rPr>
          <w:rStyle w:val="Fontdeparagrafimplicit"/>
          <w:szCs w:val="24"/>
        </w:rPr>
      </w:pPr>
    </w:p>
    <w:p w:rsidR="0009715B" w:rsidRDefault="0009715B" w14:paraId="112A723D" w14:textId="77777777">
      <w:pPr>
        <w:rPr>
          <w:rStyle w:val="Fontdeparagrafimplicit"/>
          <w:szCs w:val="24"/>
        </w:rPr>
      </w:pPr>
    </w:p>
    <w:p w:rsidR="0009715B" w:rsidRDefault="0009715B" w14:paraId="0F30F3BE" w14:textId="77777777">
      <w:pPr>
        <w:rPr>
          <w:rStyle w:val="Fontdeparagrafimplicit"/>
          <w:szCs w:val="24"/>
        </w:rPr>
      </w:pPr>
    </w:p>
    <w:p w:rsidR="0009715B" w:rsidRDefault="0009715B" w14:paraId="74B7988E" w14:textId="77777777">
      <w:pPr>
        <w:rPr>
          <w:rStyle w:val="Fontdeparagrafimplicit"/>
          <w:szCs w:val="24"/>
        </w:rPr>
      </w:pPr>
    </w:p>
    <w:p w:rsidR="0009715B" w:rsidRDefault="0009715B" w14:paraId="23A9E42A" w14:textId="77777777">
      <w:pPr>
        <w:rPr>
          <w:rStyle w:val="Fontdeparagrafimplicit"/>
          <w:szCs w:val="24"/>
        </w:rPr>
      </w:pPr>
    </w:p>
    <w:p w:rsidR="0009715B" w:rsidRDefault="0009715B" w14:paraId="50103EB7" w14:textId="77777777">
      <w:pPr>
        <w:rPr>
          <w:rStyle w:val="Fontdeparagrafimplicit"/>
          <w:szCs w:val="24"/>
        </w:rPr>
      </w:pPr>
    </w:p>
    <w:p w:rsidR="0009715B" w:rsidRDefault="0009715B" w14:paraId="0E0A29F5" w14:textId="77777777">
      <w:pPr>
        <w:rPr>
          <w:rStyle w:val="Fontdeparagrafimplicit"/>
          <w:szCs w:val="24"/>
        </w:rPr>
      </w:pPr>
    </w:p>
    <w:p w:rsidR="0009715B" w:rsidRDefault="0009715B" w14:paraId="71107C34" w14:textId="77777777">
      <w:pPr>
        <w:rPr>
          <w:rStyle w:val="Fontdeparagrafimplicit"/>
          <w:szCs w:val="24"/>
        </w:rPr>
      </w:pPr>
    </w:p>
    <w:p w:rsidR="0009715B" w:rsidRDefault="0009715B" w14:paraId="7BDBF54B" w14:textId="77777777">
      <w:pPr>
        <w:rPr>
          <w:rStyle w:val="Fontdeparagrafimplicit"/>
          <w:szCs w:val="24"/>
        </w:rPr>
      </w:pPr>
    </w:p>
    <w:p w:rsidR="0009715B" w:rsidRDefault="0009715B" w14:paraId="7BB6A646" w14:textId="77777777">
      <w:pPr>
        <w:rPr>
          <w:rStyle w:val="Fontdeparagrafimplicit"/>
          <w:szCs w:val="24"/>
        </w:rPr>
      </w:pPr>
    </w:p>
    <w:p w:rsidR="0009715B" w:rsidRDefault="0009715B" w14:paraId="45D864AA" w14:textId="77777777">
      <w:pPr>
        <w:rPr>
          <w:rStyle w:val="Fontdeparagrafimplicit"/>
          <w:szCs w:val="24"/>
        </w:rPr>
      </w:pPr>
    </w:p>
    <w:p w:rsidR="0009715B" w:rsidRDefault="0009715B" w14:paraId="5A95A75A" w14:textId="77777777">
      <w:pPr>
        <w:rPr>
          <w:rStyle w:val="Fontdeparagrafimplicit"/>
          <w:szCs w:val="24"/>
        </w:rPr>
      </w:pPr>
    </w:p>
    <w:p w:rsidR="0009715B" w:rsidRDefault="0009715B" w14:paraId="122A8BF8" w14:textId="77777777">
      <w:pPr>
        <w:rPr>
          <w:rStyle w:val="Fontdeparagrafimplicit"/>
          <w:szCs w:val="24"/>
        </w:rPr>
      </w:pPr>
    </w:p>
    <w:p w:rsidR="0009715B" w:rsidRDefault="0009715B" w14:paraId="45BAABB3" w14:textId="77777777">
      <w:pPr>
        <w:rPr>
          <w:rStyle w:val="Fontdeparagrafimplicit"/>
          <w:szCs w:val="24"/>
        </w:rPr>
      </w:pPr>
    </w:p>
    <w:p w:rsidR="0009715B" w:rsidRDefault="0009715B" w14:paraId="02112843" w14:textId="77777777">
      <w:pPr>
        <w:rPr>
          <w:rStyle w:val="Fontdeparagrafimplicit"/>
          <w:szCs w:val="24"/>
        </w:rPr>
      </w:pPr>
    </w:p>
    <w:p w:rsidR="0009715B" w:rsidRDefault="0009715B" w14:paraId="75494B6A" w14:textId="77777777">
      <w:pPr>
        <w:rPr>
          <w:rStyle w:val="Fontdeparagrafimplicit"/>
          <w:szCs w:val="24"/>
        </w:rPr>
      </w:pPr>
    </w:p>
    <w:p w:rsidRPr="005B1C78" w:rsidR="0009715B" w:rsidRDefault="0009715B" w14:paraId="65E39773" w14:textId="77777777">
      <w:pPr>
        <w:rPr>
          <w:rStyle w:val="Fontdeparagrafimplicit"/>
          <w:szCs w:val="24"/>
        </w:rPr>
      </w:pPr>
    </w:p>
    <w:p w:rsidRPr="005B1C78" w:rsidR="005B1C78" w:rsidRDefault="005B1C78" w14:paraId="66FE31B3" w14:textId="77777777">
      <w:pPr>
        <w:rPr>
          <w:rStyle w:val="Fontdeparagrafimplicit"/>
          <w:szCs w:val="24"/>
        </w:rPr>
      </w:pPr>
    </w:p>
    <w:p w:rsidRPr="005B1C78" w:rsidR="004A0AE4" w:rsidRDefault="005B2F28" w14:paraId="417746E6" w14:textId="49805907">
      <w:pPr>
        <w:jc w:val="both"/>
        <w:rPr>
          <w:rStyle w:val="Fontdeparagrafimplicit"/>
          <w:b/>
          <w:szCs w:val="24"/>
        </w:rPr>
      </w:pPr>
      <w:r w:rsidRPr="005B1C78">
        <w:rPr>
          <w:rStyle w:val="Fontdeparagrafimplicit"/>
          <w:b/>
          <w:szCs w:val="24"/>
        </w:rPr>
        <w:t>DOSAR NR.</w:t>
      </w:r>
      <w:r w:rsidR="0009715B">
        <w:rPr>
          <w:rStyle w:val="Fontdeparagrafimplicit"/>
          <w:b/>
          <w:szCs w:val="24"/>
        </w:rPr>
        <w:t>1</w:t>
      </w:r>
    </w:p>
    <w:p w:rsidRPr="005B1C78" w:rsidR="004A0AE4" w:rsidRDefault="004A0AE4" w14:paraId="17E7C923" w14:textId="77777777">
      <w:pPr>
        <w:jc w:val="both"/>
        <w:rPr>
          <w:rStyle w:val="Fontdeparagrafimplicit"/>
          <w:b/>
          <w:szCs w:val="24"/>
        </w:rPr>
      </w:pPr>
    </w:p>
    <w:p w:rsidRPr="005B1C78" w:rsidR="004A0AE4" w:rsidRDefault="005B2F28" w14:paraId="321C068D" w14:textId="77777777">
      <w:pPr>
        <w:jc w:val="center"/>
        <w:rPr>
          <w:rStyle w:val="Fontdeparagrafimplicit"/>
          <w:b/>
          <w:szCs w:val="24"/>
        </w:rPr>
      </w:pPr>
      <w:r w:rsidRPr="005B1C78">
        <w:rPr>
          <w:rStyle w:val="Fontdeparagrafimplicit"/>
          <w:b/>
          <w:szCs w:val="24"/>
        </w:rPr>
        <w:t xml:space="preserve">R O M Â N I A </w:t>
      </w:r>
    </w:p>
    <w:p w:rsidRPr="005B1C78" w:rsidR="004A0AE4" w:rsidRDefault="005B2F28" w14:paraId="783429F5" w14:textId="73631F8A">
      <w:pPr>
        <w:jc w:val="center"/>
        <w:rPr>
          <w:rStyle w:val="Fontdeparagrafimplicit"/>
          <w:b/>
          <w:szCs w:val="24"/>
        </w:rPr>
      </w:pPr>
      <w:r w:rsidRPr="005B1C78">
        <w:rPr>
          <w:rStyle w:val="Fontdeparagrafimplicit"/>
          <w:b/>
          <w:szCs w:val="24"/>
        </w:rPr>
        <w:t xml:space="preserve">CURTEA DE APEL </w:t>
      </w:r>
      <w:r w:rsidR="00626B15">
        <w:rPr>
          <w:rStyle w:val="Fontdeparagrafimplicit"/>
          <w:b/>
          <w:szCs w:val="24"/>
        </w:rPr>
        <w:t xml:space="preserve">............. </w:t>
      </w:r>
    </w:p>
    <w:p w:rsidRPr="005B1C78" w:rsidR="004A0AE4" w:rsidRDefault="005B2F28" w14:paraId="043A9AF0" w14:textId="11F2DC7F">
      <w:pPr>
        <w:jc w:val="center"/>
        <w:rPr>
          <w:rStyle w:val="Fontdeparagrafimplicit"/>
          <w:b/>
          <w:szCs w:val="24"/>
        </w:rPr>
      </w:pPr>
      <w:r w:rsidRPr="005B1C78">
        <w:rPr>
          <w:rStyle w:val="Fontdeparagrafimplicit"/>
          <w:b/>
          <w:szCs w:val="24"/>
        </w:rPr>
        <w:t xml:space="preserve">SECŢIA </w:t>
      </w:r>
      <w:r w:rsidR="00626B15">
        <w:rPr>
          <w:rStyle w:val="Fontdeparagrafimplicit"/>
          <w:b/>
          <w:szCs w:val="24"/>
        </w:rPr>
        <w:t xml:space="preserve">............. </w:t>
      </w:r>
    </w:p>
    <w:p w:rsidRPr="005B1C78" w:rsidR="004A0AE4" w:rsidRDefault="005B2F28" w14:paraId="57569120" w14:textId="20582D86">
      <w:pPr>
        <w:jc w:val="center"/>
        <w:rPr>
          <w:rStyle w:val="Fontdeparagrafimplicit"/>
          <w:b/>
          <w:i/>
          <w:szCs w:val="24"/>
        </w:rPr>
      </w:pPr>
      <w:r w:rsidRPr="005B1C78">
        <w:rPr>
          <w:rStyle w:val="Fontdeparagrafimplicit"/>
          <w:b/>
          <w:i/>
          <w:szCs w:val="24"/>
        </w:rPr>
        <w:t xml:space="preserve">Sentinţa civilă nr. </w:t>
      </w:r>
      <w:r w:rsidR="00FA7DB8">
        <w:rPr>
          <w:rStyle w:val="Fontdeparagrafimplicit"/>
          <w:b/>
          <w:i/>
          <w:szCs w:val="24"/>
        </w:rPr>
        <w:t>23</w:t>
      </w:r>
    </w:p>
    <w:p w:rsidRPr="005B1C78" w:rsidR="004A0AE4" w:rsidRDefault="005B2F28" w14:paraId="2F0A4B59" w14:textId="35889BCF">
      <w:pPr>
        <w:jc w:val="center"/>
        <w:rPr>
          <w:rStyle w:val="Fontdeparagrafimplicit"/>
          <w:b/>
          <w:szCs w:val="24"/>
        </w:rPr>
      </w:pPr>
      <w:r w:rsidRPr="005B1C78">
        <w:rPr>
          <w:rStyle w:val="Fontdeparagrafimplicit"/>
          <w:b/>
          <w:szCs w:val="24"/>
        </w:rPr>
        <w:t xml:space="preserve">ŞEDINŢA PUBLICĂ DIN  </w:t>
      </w:r>
      <w:r w:rsidR="00626B15">
        <w:rPr>
          <w:rStyle w:val="Fontdeparagrafimplicit"/>
          <w:b/>
          <w:szCs w:val="24"/>
        </w:rPr>
        <w:t>..............</w:t>
      </w:r>
      <w:r w:rsidRPr="005B1C78">
        <w:rPr>
          <w:rStyle w:val="Fontdeparagrafimplicit"/>
          <w:b/>
          <w:szCs w:val="24"/>
        </w:rPr>
        <w:t xml:space="preserve"> </w:t>
      </w:r>
    </w:p>
    <w:p w:rsidRPr="005B1C78" w:rsidR="004A0AE4" w:rsidRDefault="005B2F28" w14:paraId="38F95D30" w14:textId="77777777">
      <w:pPr>
        <w:jc w:val="center"/>
        <w:rPr>
          <w:rStyle w:val="Fontdeparagrafimplicit"/>
          <w:b/>
          <w:szCs w:val="24"/>
        </w:rPr>
      </w:pPr>
      <w:r w:rsidRPr="005B1C78">
        <w:rPr>
          <w:rStyle w:val="Fontdeparagrafimplicit"/>
          <w:b/>
          <w:szCs w:val="24"/>
        </w:rPr>
        <w:t>CURTEA CONSTITUITĂ DIN:</w:t>
      </w:r>
    </w:p>
    <w:p w:rsidRPr="005B1C78" w:rsidR="004A0AE4" w:rsidRDefault="005B2F28" w14:paraId="5178DBB2" w14:textId="1025F58C">
      <w:pPr>
        <w:jc w:val="center"/>
        <w:rPr>
          <w:rStyle w:val="Fontdeparagrafimplicit"/>
          <w:b/>
          <w:szCs w:val="24"/>
        </w:rPr>
      </w:pPr>
      <w:r w:rsidRPr="005B1C78">
        <w:rPr>
          <w:rStyle w:val="Fontdeparagrafimplicit"/>
          <w:b/>
          <w:szCs w:val="24"/>
        </w:rPr>
        <w:t xml:space="preserve">PREŞEDINTE: </w:t>
      </w:r>
      <w:r w:rsidR="00626B15">
        <w:rPr>
          <w:rStyle w:val="Fontdeparagrafimplicit"/>
          <w:b/>
          <w:szCs w:val="24"/>
        </w:rPr>
        <w:t>A0008</w:t>
      </w:r>
    </w:p>
    <w:p w:rsidRPr="005B1C78" w:rsidR="004A0AE4" w:rsidRDefault="005B2F28" w14:paraId="24910CAA" w14:textId="316761AC">
      <w:pPr>
        <w:jc w:val="center"/>
        <w:rPr>
          <w:rStyle w:val="Fontdeparagrafimplicit"/>
          <w:b/>
          <w:szCs w:val="24"/>
        </w:rPr>
      </w:pPr>
      <w:r w:rsidRPr="005B1C78">
        <w:rPr>
          <w:rStyle w:val="Fontdeparagrafimplicit"/>
          <w:b/>
          <w:szCs w:val="24"/>
        </w:rPr>
        <w:t xml:space="preserve">GREFIER: </w:t>
      </w:r>
      <w:r w:rsidR="00626B15">
        <w:rPr>
          <w:rStyle w:val="Fontdeparagrafimplicit"/>
          <w:b/>
          <w:szCs w:val="24"/>
        </w:rPr>
        <w:t xml:space="preserve">............. </w:t>
      </w:r>
    </w:p>
    <w:p w:rsidRPr="005B1C78" w:rsidR="004A0AE4" w:rsidRDefault="005B2F28" w14:paraId="6B9F96CB" w14:textId="77777777">
      <w:pPr>
        <w:jc w:val="both"/>
        <w:rPr>
          <w:rStyle w:val="Fontdeparagrafimplicit"/>
          <w:b/>
          <w:i/>
          <w:szCs w:val="24"/>
        </w:rPr>
      </w:pPr>
      <w:r w:rsidRPr="005B1C78">
        <w:rPr>
          <w:rStyle w:val="Fontdeparagrafimplicit"/>
          <w:b/>
          <w:i/>
          <w:szCs w:val="24"/>
        </w:rPr>
        <w:t xml:space="preserve"> </w:t>
      </w:r>
    </w:p>
    <w:p w:rsidRPr="005B1C78" w:rsidR="004A0AE4" w:rsidRDefault="005B2F28" w14:paraId="6468DD0F" w14:textId="4A5338D8">
      <w:pPr>
        <w:ind w:firstLine="567"/>
        <w:jc w:val="both"/>
        <w:rPr>
          <w:szCs w:val="24"/>
        </w:rPr>
      </w:pPr>
      <w:r w:rsidRPr="005B1C78">
        <w:rPr>
          <w:szCs w:val="24"/>
        </w:rPr>
        <w:t xml:space="preserve">Pe rol se află soluţionarea cererii de chemare în judecată formulate de reclamanta </w:t>
      </w:r>
      <w:r w:rsidR="00626B15">
        <w:rPr>
          <w:szCs w:val="24"/>
        </w:rPr>
        <w:t xml:space="preserve">1 </w:t>
      </w:r>
      <w:r w:rsidRPr="005B1C78">
        <w:rPr>
          <w:szCs w:val="24"/>
        </w:rPr>
        <w:t xml:space="preserve">SRL în contradictoriu cu pârâtul CONSILIUL NAŢIONAL AL AUDIOVIZUALULUI, având ca obiect „anulare act emis de Consiliul Naţional al Audiovizualului – Decizia nr. </w:t>
      </w:r>
      <w:r w:rsidR="00626B15">
        <w:rPr>
          <w:szCs w:val="24"/>
        </w:rPr>
        <w:t>2/..........</w:t>
      </w:r>
      <w:r w:rsidR="005A3039">
        <w:rPr>
          <w:szCs w:val="24"/>
        </w:rPr>
        <w:t>...............</w:t>
      </w:r>
      <w:r w:rsidRPr="005B1C78" w:rsidR="00B85E82">
        <w:rPr>
          <w:szCs w:val="24"/>
        </w:rPr>
        <w:t>”</w:t>
      </w:r>
      <w:r w:rsidRPr="005B1C78">
        <w:rPr>
          <w:szCs w:val="24"/>
        </w:rPr>
        <w:t>.</w:t>
      </w:r>
    </w:p>
    <w:p w:rsidRPr="005B1C78" w:rsidR="004A0AE4" w:rsidRDefault="005B2F28" w14:paraId="25F57745" w14:textId="7AA55FAC">
      <w:pPr>
        <w:ind w:firstLine="567"/>
        <w:jc w:val="both"/>
        <w:rPr>
          <w:szCs w:val="24"/>
        </w:rPr>
      </w:pPr>
      <w:r w:rsidRPr="005B1C78">
        <w:rPr>
          <w:szCs w:val="24"/>
        </w:rPr>
        <w:t xml:space="preserve">Dezbaterile asupra cauzei au avut loc în şedinţa publică din data de </w:t>
      </w:r>
      <w:r w:rsidR="00626B15">
        <w:rPr>
          <w:szCs w:val="24"/>
        </w:rPr>
        <w:t>..........</w:t>
      </w:r>
      <w:r w:rsidRPr="005B1C78">
        <w:rPr>
          <w:szCs w:val="24"/>
        </w:rPr>
        <w:t xml:space="preserve">, fiind consemnate în încheierea de şedinţă de la acea dată, care face parte integrantă din prezenta, când Curtea, pentru a da posibilitatea părţilor să depună la dosar concluzii scrise, a amânat pronunţarea </w:t>
      </w:r>
      <w:r w:rsidR="005B1C78">
        <w:rPr>
          <w:szCs w:val="24"/>
        </w:rPr>
        <w:t xml:space="preserve">succesiv </w:t>
      </w:r>
      <w:r w:rsidRPr="005B1C78">
        <w:rPr>
          <w:szCs w:val="24"/>
        </w:rPr>
        <w:t xml:space="preserve">pentru </w:t>
      </w:r>
      <w:r w:rsidR="00626B15">
        <w:rPr>
          <w:szCs w:val="24"/>
        </w:rPr>
        <w:t>.........</w:t>
      </w:r>
      <w:r w:rsidR="005B1C78">
        <w:rPr>
          <w:szCs w:val="24"/>
        </w:rPr>
        <w:t xml:space="preserve"> și pentru </w:t>
      </w:r>
      <w:r w:rsidRPr="005B1C78">
        <w:rPr>
          <w:szCs w:val="24"/>
        </w:rPr>
        <w:t xml:space="preserve">astăzi, </w:t>
      </w:r>
      <w:r w:rsidR="00626B15">
        <w:rPr>
          <w:szCs w:val="24"/>
        </w:rPr>
        <w:t>.........</w:t>
      </w:r>
      <w:r w:rsidRPr="005B1C78">
        <w:rPr>
          <w:szCs w:val="24"/>
        </w:rPr>
        <w:t>, când, în aceeaşi compunere, a hotărât următoarele:</w:t>
      </w:r>
    </w:p>
    <w:p w:rsidRPr="005B1C78" w:rsidR="004A0AE4" w:rsidRDefault="004A0AE4" w14:paraId="54ED5E58" w14:textId="77777777">
      <w:pPr>
        <w:ind w:firstLine="567"/>
        <w:jc w:val="both"/>
        <w:rPr>
          <w:szCs w:val="24"/>
        </w:rPr>
      </w:pPr>
    </w:p>
    <w:p w:rsidRPr="005B1C78" w:rsidR="004A0AE4" w:rsidRDefault="005B2F28" w14:paraId="31492C5D" w14:textId="77777777">
      <w:pPr>
        <w:ind w:firstLine="567"/>
        <w:jc w:val="center"/>
        <w:rPr>
          <w:rStyle w:val="Fontdeparagrafimplicit"/>
          <w:b/>
          <w:i/>
          <w:szCs w:val="24"/>
        </w:rPr>
      </w:pPr>
      <w:r w:rsidRPr="005B1C78">
        <w:rPr>
          <w:rStyle w:val="Fontdeparagrafimplicit"/>
          <w:b/>
          <w:i/>
          <w:szCs w:val="24"/>
        </w:rPr>
        <w:t>C U R T E A,</w:t>
      </w:r>
    </w:p>
    <w:p w:rsidRPr="005B1C78" w:rsidR="004A0AE4" w:rsidRDefault="004A0AE4" w14:paraId="5F37AFD2" w14:textId="77777777">
      <w:pPr>
        <w:ind w:firstLine="567"/>
        <w:jc w:val="center"/>
        <w:rPr>
          <w:rStyle w:val="Fontdeparagrafimplicit"/>
          <w:b/>
          <w:i/>
          <w:szCs w:val="24"/>
        </w:rPr>
      </w:pPr>
    </w:p>
    <w:p w:rsidRPr="005B1C78" w:rsidR="004A0AE4" w:rsidRDefault="005B2F28" w14:paraId="7660E26D" w14:textId="77777777">
      <w:pPr>
        <w:numPr>
          <w:ilvl w:val="0"/>
          <w:numId w:val="1"/>
        </w:numPr>
        <w:rPr>
          <w:rStyle w:val="Fontdeparagrafimplicit"/>
          <w:b/>
          <w:szCs w:val="24"/>
        </w:rPr>
      </w:pPr>
      <w:r w:rsidRPr="005B1C78">
        <w:rPr>
          <w:rStyle w:val="Fontdeparagrafimplicit"/>
          <w:b/>
          <w:szCs w:val="24"/>
        </w:rPr>
        <w:t>Acţiunea formulată în cauză</w:t>
      </w:r>
    </w:p>
    <w:p w:rsidRPr="005B1C78" w:rsidR="004A0AE4" w:rsidRDefault="005B2F28" w14:paraId="7DDB7950" w14:textId="440AB3B1">
      <w:pPr>
        <w:ind w:firstLine="360"/>
        <w:jc w:val="both"/>
        <w:rPr>
          <w:szCs w:val="24"/>
        </w:rPr>
      </w:pPr>
      <w:r w:rsidRPr="005B1C78">
        <w:rPr>
          <w:szCs w:val="24"/>
        </w:rPr>
        <w:t xml:space="preserve">Prin acţiunea înregistrată pe rolul Curţii de Apel </w:t>
      </w:r>
      <w:r w:rsidR="00626B15">
        <w:rPr>
          <w:szCs w:val="24"/>
        </w:rPr>
        <w:t xml:space="preserve">............. </w:t>
      </w:r>
      <w:r w:rsidRPr="005B1C78">
        <w:rPr>
          <w:szCs w:val="24"/>
        </w:rPr>
        <w:t xml:space="preserve">– Secţia </w:t>
      </w:r>
      <w:r w:rsidR="00626B15">
        <w:rPr>
          <w:szCs w:val="24"/>
        </w:rPr>
        <w:t xml:space="preserve">............. </w:t>
      </w:r>
      <w:r w:rsidRPr="005B1C78">
        <w:rPr>
          <w:szCs w:val="24"/>
        </w:rPr>
        <w:t xml:space="preserve">la data de </w:t>
      </w:r>
      <w:r w:rsidR="0009715B">
        <w:rPr>
          <w:szCs w:val="24"/>
        </w:rPr>
        <w:t xml:space="preserve">        </w:t>
      </w:r>
      <w:r w:rsidRPr="005B1C78">
        <w:rPr>
          <w:szCs w:val="24"/>
        </w:rPr>
        <w:t xml:space="preserve">, reclamanta </w:t>
      </w:r>
      <w:r w:rsidR="00626B15">
        <w:rPr>
          <w:szCs w:val="24"/>
        </w:rPr>
        <w:t xml:space="preserve">1 </w:t>
      </w:r>
      <w:r w:rsidRPr="005B1C78">
        <w:rPr>
          <w:szCs w:val="24"/>
        </w:rPr>
        <w:t>S.R.L în contradictoriu cu pârâtul CONSILIUL NATIONAL AL AUDIOVIZUALULUI a solicitat instanţei de judecată să constate:</w:t>
      </w:r>
    </w:p>
    <w:p w:rsidRPr="005B1C78" w:rsidR="004A0AE4" w:rsidRDefault="005B2F28" w14:paraId="67C9ECB8" w14:textId="451791C7">
      <w:pPr>
        <w:ind w:firstLine="360"/>
        <w:jc w:val="both"/>
        <w:rPr>
          <w:szCs w:val="24"/>
        </w:rPr>
      </w:pPr>
      <w:r w:rsidRPr="005B1C78">
        <w:rPr>
          <w:szCs w:val="24"/>
        </w:rPr>
        <w:t>1.</w:t>
      </w:r>
      <w:r w:rsidRPr="005B1C78">
        <w:rPr>
          <w:szCs w:val="24"/>
        </w:rPr>
        <w:tab/>
        <w:t xml:space="preserve">nulitatea Deciziei nr. </w:t>
      </w:r>
      <w:r w:rsidR="00626B15">
        <w:rPr>
          <w:szCs w:val="24"/>
        </w:rPr>
        <w:t>2/..........</w:t>
      </w:r>
      <w:r w:rsidR="005A3039">
        <w:rPr>
          <w:szCs w:val="24"/>
        </w:rPr>
        <w:t>...............</w:t>
      </w:r>
      <w:r w:rsidRPr="005B1C78">
        <w:rPr>
          <w:szCs w:val="24"/>
        </w:rPr>
        <w:t xml:space="preserve"> emisă de Consiliul Naţional al Audiovizualului;</w:t>
      </w:r>
    </w:p>
    <w:p w:rsidRPr="005B1C78" w:rsidR="004A0AE4" w:rsidRDefault="005B2F28" w14:paraId="488B3605" w14:textId="1CA1FA64">
      <w:pPr>
        <w:ind w:firstLine="360"/>
        <w:jc w:val="both"/>
        <w:rPr>
          <w:szCs w:val="24"/>
        </w:rPr>
      </w:pPr>
      <w:r w:rsidRPr="005B1C78">
        <w:rPr>
          <w:szCs w:val="24"/>
        </w:rPr>
        <w:t>2.</w:t>
      </w:r>
      <w:r w:rsidRPr="005B1C78">
        <w:rPr>
          <w:szCs w:val="24"/>
        </w:rPr>
        <w:tab/>
        <w:t xml:space="preserve">exonerarea de </w:t>
      </w:r>
      <w:r w:rsidR="0095722A">
        <w:rPr>
          <w:szCs w:val="24"/>
        </w:rPr>
        <w:t>l</w:t>
      </w:r>
      <w:r w:rsidRPr="005B1C78">
        <w:rPr>
          <w:szCs w:val="24"/>
        </w:rPr>
        <w:t>a plata amenzii contravenţionale în cuantum de 15.000 lei;</w:t>
      </w:r>
    </w:p>
    <w:p w:rsidRPr="005B1C78" w:rsidR="004A0AE4" w:rsidRDefault="005B2F28" w14:paraId="1FA43C3A" w14:textId="77777777">
      <w:pPr>
        <w:ind w:firstLine="360"/>
        <w:jc w:val="both"/>
        <w:rPr>
          <w:szCs w:val="24"/>
        </w:rPr>
      </w:pPr>
      <w:r w:rsidRPr="005B1C78">
        <w:rPr>
          <w:szCs w:val="24"/>
        </w:rPr>
        <w:t>În subsidiar, se solicită înlocuirea sancţiunii contravenţionale cu avertisment/somaţie sau  reducerea sancţiunii contravenţionale proporţional cu gradul de pericol social, în principal la minimul acesteia de 5.000 lei.</w:t>
      </w:r>
    </w:p>
    <w:p w:rsidRPr="005B1C78" w:rsidR="004A0AE4" w:rsidRDefault="005B2F28" w14:paraId="7AA751D0" w14:textId="77777777">
      <w:pPr>
        <w:ind w:firstLine="360"/>
        <w:jc w:val="both"/>
        <w:rPr>
          <w:szCs w:val="24"/>
        </w:rPr>
      </w:pPr>
      <w:r w:rsidRPr="005B1C78">
        <w:rPr>
          <w:szCs w:val="24"/>
        </w:rPr>
        <w:t>Mai întâi, s-a arătat că decizia contestată nu conține explicaţii cu privire la modalitatea de sancţionare, dacă sunt una sau mai multe contravenţii şi pentru care dintre acestea a fost aplicată amenda în cuantum unic de 15.000 lei.</w:t>
      </w:r>
    </w:p>
    <w:p w:rsidRPr="005B1C78" w:rsidR="004A0AE4" w:rsidRDefault="005B2F28" w14:paraId="7FFA831B" w14:textId="01B098C1">
      <w:pPr>
        <w:ind w:firstLine="360"/>
        <w:jc w:val="both"/>
        <w:rPr>
          <w:szCs w:val="24"/>
        </w:rPr>
      </w:pPr>
      <w:r w:rsidRPr="005B1C78">
        <w:rPr>
          <w:szCs w:val="24"/>
        </w:rPr>
        <w:t xml:space="preserve">In mod global, în cadrul deciziei contestate, autoritatea-pârâtă Consiliul Naţional al Audiovizualului statuează că: </w:t>
      </w:r>
      <w:r w:rsidRPr="005B1C78" w:rsidR="00B85E82">
        <w:rPr>
          <w:szCs w:val="24"/>
        </w:rPr>
        <w:t>“</w:t>
      </w:r>
      <w:r w:rsidRPr="005B1C78">
        <w:rPr>
          <w:szCs w:val="24"/>
        </w:rPr>
        <w:t xml:space="preserve"> în urma analizării raportului de monitorizare şi a vizionării unor înregistrări, membrii Consiliului au constatat că radiodifuzorul S.C. </w:t>
      </w:r>
      <w:r w:rsidR="00626B15">
        <w:rPr>
          <w:szCs w:val="24"/>
        </w:rPr>
        <w:t xml:space="preserve">1 </w:t>
      </w:r>
      <w:r w:rsidRPr="005B1C78">
        <w:rPr>
          <w:szCs w:val="24"/>
        </w:rPr>
        <w:t>S.R.L. a încălcat dispoziţiile art. 40 alin. (4), 47 alin. (3) şi 67 din Decizia nr. 220/2011 privind Codul de reglementare a conţinutului audiovizual, cu modificările şi completările ulterioare (Codul audiovizualului),'</w:t>
      </w:r>
      <w:r w:rsidRPr="005B1C78" w:rsidR="00B85E82">
        <w:rPr>
          <w:szCs w:val="24"/>
        </w:rPr>
        <w:t>“</w:t>
      </w:r>
      <w:r w:rsidRPr="005B1C78">
        <w:rPr>
          <w:szCs w:val="24"/>
        </w:rPr>
        <w:t>, texte de lege pe care ulterior le redă.</w:t>
      </w:r>
    </w:p>
    <w:p w:rsidRPr="005B1C78" w:rsidR="004A0AE4" w:rsidRDefault="005B2F28" w14:paraId="4884AE40" w14:textId="20D99F5B">
      <w:pPr>
        <w:ind w:firstLine="360"/>
        <w:jc w:val="both"/>
        <w:rPr>
          <w:szCs w:val="24"/>
        </w:rPr>
      </w:pPr>
      <w:r w:rsidRPr="005B1C78">
        <w:rPr>
          <w:szCs w:val="24"/>
        </w:rPr>
        <w:t xml:space="preserve">I.      În ceea ce priveşte emisiunea </w:t>
      </w:r>
      <w:r w:rsidRPr="005B1C78" w:rsidR="00B85E82">
        <w:rPr>
          <w:szCs w:val="24"/>
        </w:rPr>
        <w:t>“</w:t>
      </w:r>
      <w:r w:rsidR="00626B15">
        <w:rPr>
          <w:szCs w:val="24"/>
        </w:rPr>
        <w:t xml:space="preserve">4 </w:t>
      </w:r>
      <w:r w:rsidRPr="005B1C78" w:rsidR="00B85E82">
        <w:rPr>
          <w:szCs w:val="24"/>
        </w:rPr>
        <w:t>”</w:t>
      </w:r>
      <w:r w:rsidRPr="005B1C78">
        <w:rPr>
          <w:szCs w:val="24"/>
        </w:rPr>
        <w:t xml:space="preserve"> din </w:t>
      </w:r>
      <w:r w:rsidR="00626B15">
        <w:rPr>
          <w:szCs w:val="24"/>
        </w:rPr>
        <w:t xml:space="preserve">....... iunie </w:t>
      </w:r>
      <w:r w:rsidR="005A3039">
        <w:rPr>
          <w:szCs w:val="24"/>
        </w:rPr>
        <w:t>...............</w:t>
      </w:r>
    </w:p>
    <w:p w:rsidRPr="005B1C78" w:rsidR="004A0AE4" w:rsidRDefault="005B2F28" w14:paraId="251DA871" w14:textId="584BB6F2">
      <w:pPr>
        <w:ind w:firstLine="360"/>
        <w:jc w:val="both"/>
        <w:rPr>
          <w:szCs w:val="24"/>
        </w:rPr>
      </w:pPr>
      <w:r w:rsidRPr="005B1C78">
        <w:rPr>
          <w:szCs w:val="24"/>
        </w:rPr>
        <w:t xml:space="preserve">Prioritar, se impune precizarea că emisiunea </w:t>
      </w:r>
      <w:r w:rsidRPr="005B1C78" w:rsidR="00B85E82">
        <w:rPr>
          <w:szCs w:val="24"/>
        </w:rPr>
        <w:t>“</w:t>
      </w:r>
      <w:r w:rsidR="00626B15">
        <w:rPr>
          <w:szCs w:val="24"/>
        </w:rPr>
        <w:t xml:space="preserve">4 </w:t>
      </w:r>
      <w:r w:rsidRPr="005B1C78" w:rsidR="00B85E82">
        <w:rPr>
          <w:szCs w:val="24"/>
        </w:rPr>
        <w:t>”</w:t>
      </w:r>
      <w:r w:rsidRPr="005B1C78">
        <w:rPr>
          <w:szCs w:val="24"/>
        </w:rPr>
        <w:t xml:space="preserve"> este o emisiune neconvenţională cu elemente de pamflet şi umor de calitate.</w:t>
      </w:r>
    </w:p>
    <w:p w:rsidRPr="005B1C78" w:rsidR="004A0AE4" w:rsidRDefault="005B2F28" w14:paraId="7DD3ACB2" w14:textId="6A766360">
      <w:pPr>
        <w:ind w:firstLine="360"/>
        <w:jc w:val="both"/>
        <w:rPr>
          <w:szCs w:val="24"/>
        </w:rPr>
      </w:pPr>
      <w:r w:rsidRPr="005B1C78">
        <w:rPr>
          <w:szCs w:val="24"/>
        </w:rPr>
        <w:t xml:space="preserve">Chiar Consiliul Naţional al Audiovizualului (prin Decizia nr. </w:t>
      </w:r>
      <w:r w:rsidR="00626B15">
        <w:rPr>
          <w:szCs w:val="24"/>
        </w:rPr>
        <w:t>13/....2011</w:t>
      </w:r>
      <w:r w:rsidRPr="005B1C78">
        <w:rPr>
          <w:szCs w:val="24"/>
        </w:rPr>
        <w:t xml:space="preserve">) a reţinut aceste aspecte notorii „În fapt, postul de televiziune </w:t>
      </w:r>
      <w:r w:rsidR="00626B15">
        <w:rPr>
          <w:szCs w:val="24"/>
        </w:rPr>
        <w:t xml:space="preserve">1 </w:t>
      </w:r>
      <w:r w:rsidRPr="005B1C78">
        <w:rPr>
          <w:szCs w:val="24"/>
        </w:rPr>
        <w:t xml:space="preserve">difuzează de luni până vineri, începând cu ora </w:t>
      </w:r>
      <w:r w:rsidR="00626B15">
        <w:rPr>
          <w:szCs w:val="24"/>
        </w:rPr>
        <w:t>.....</w:t>
      </w:r>
      <w:r w:rsidRPr="005B1C78">
        <w:rPr>
          <w:szCs w:val="24"/>
        </w:rPr>
        <w:t>, precum şi duminica de la aceeaşi oră, emisiunea „</w:t>
      </w:r>
      <w:r w:rsidR="00626B15">
        <w:rPr>
          <w:szCs w:val="24"/>
        </w:rPr>
        <w:t xml:space="preserve">4 </w:t>
      </w:r>
      <w:r w:rsidRPr="005B1C78" w:rsidR="00B85E82">
        <w:rPr>
          <w:szCs w:val="24"/>
        </w:rPr>
        <w:t>”</w:t>
      </w:r>
      <w:r w:rsidRPr="005B1C78">
        <w:rPr>
          <w:szCs w:val="24"/>
        </w:rPr>
        <w:t>, emisiune care, potrivit informaţiilor prezentate pe site se doreşte a fi o revista a presei neconvenţională, cu elemente de pamflet şi umor de calitate.</w:t>
      </w:r>
      <w:r w:rsidRPr="005B1C78" w:rsidR="00B85E82">
        <w:rPr>
          <w:szCs w:val="24"/>
        </w:rPr>
        <w:t>”</w:t>
      </w:r>
    </w:p>
    <w:p w:rsidRPr="005B1C78" w:rsidR="004A0AE4" w:rsidRDefault="005B2F28" w14:paraId="3C952AF7" w14:textId="5ACF4FD0">
      <w:pPr>
        <w:ind w:firstLine="360"/>
        <w:jc w:val="both"/>
        <w:rPr>
          <w:szCs w:val="24"/>
        </w:rPr>
      </w:pPr>
      <w:r w:rsidRPr="005B1C78">
        <w:rPr>
          <w:szCs w:val="24"/>
        </w:rPr>
        <w:t xml:space="preserve">La începutul emisiunii s-a precizat sonor şi vizual: - Genul programului: pamflet - marcajul AP şi </w:t>
      </w:r>
      <w:r w:rsidRPr="005B1C78" w:rsidR="00B85E82">
        <w:rPr>
          <w:szCs w:val="24"/>
        </w:rPr>
        <w:t>“</w:t>
      </w:r>
      <w:r w:rsidRPr="005B1C78">
        <w:rPr>
          <w:szCs w:val="24"/>
        </w:rPr>
        <w:t>Următorul program poate fi vizionat de copii în vârstă de până la 12 ani numai cu acordul sau împreună cu părinţii ori familia.'.</w:t>
      </w:r>
    </w:p>
    <w:p w:rsidRPr="005B1C78" w:rsidR="004A0AE4" w:rsidRDefault="005B2F28" w14:paraId="419E1AC6" w14:textId="3449CEDA">
      <w:pPr>
        <w:ind w:firstLine="360"/>
        <w:jc w:val="both"/>
        <w:rPr>
          <w:szCs w:val="24"/>
        </w:rPr>
      </w:pPr>
      <w:r w:rsidRPr="005B1C78">
        <w:rPr>
          <w:szCs w:val="24"/>
        </w:rPr>
        <w:lastRenderedPageBreak/>
        <w:t xml:space="preserve">Aşa cum reţine chiar Consiliul Naţional al Audiovizualului prin cadrul deciziei contestate, în cadrul emisiunii </w:t>
      </w:r>
      <w:r w:rsidRPr="005B1C78" w:rsidR="00B85E82">
        <w:rPr>
          <w:szCs w:val="24"/>
        </w:rPr>
        <w:t>“</w:t>
      </w:r>
      <w:r w:rsidR="00626B15">
        <w:rPr>
          <w:szCs w:val="24"/>
        </w:rPr>
        <w:t xml:space="preserve">4 </w:t>
      </w:r>
      <w:r w:rsidRPr="005B1C78" w:rsidR="00B85E82">
        <w:rPr>
          <w:szCs w:val="24"/>
        </w:rPr>
        <w:t>”</w:t>
      </w:r>
      <w:r w:rsidRPr="005B1C78">
        <w:rPr>
          <w:szCs w:val="24"/>
        </w:rPr>
        <w:t xml:space="preserve"> s-au dezbătut subiecte de interes public aprig discutat atât în presa scrisă, cât şi în cadrul altor emisiuni, aspectele discutate determinând un interes considerabil la acel moment.</w:t>
      </w:r>
    </w:p>
    <w:p w:rsidRPr="005B1C78" w:rsidR="004A0AE4" w:rsidRDefault="005B2F28" w14:paraId="6975FDFC" w14:textId="77777777">
      <w:pPr>
        <w:ind w:firstLine="360"/>
        <w:jc w:val="both"/>
        <w:rPr>
          <w:szCs w:val="24"/>
        </w:rPr>
      </w:pPr>
      <w:r w:rsidRPr="005B1C78">
        <w:rPr>
          <w:szCs w:val="24"/>
        </w:rPr>
        <w:t>Este adevărat că în cadrul emisiunii menţionate se folosesc o serie de cuvinte şi expresii care pot fi caracterizate ca fiind exacerbate în contextul factual, dar acest lucru se datorează caracterului pamfletar al emisiunii, menit să stârnească interesul auditoriului.</w:t>
      </w:r>
    </w:p>
    <w:p w:rsidRPr="005B1C78" w:rsidR="004A0AE4" w:rsidRDefault="005B2F28" w14:paraId="6E9DA780" w14:textId="77777777">
      <w:pPr>
        <w:ind w:firstLine="360"/>
        <w:jc w:val="both"/>
        <w:rPr>
          <w:szCs w:val="24"/>
        </w:rPr>
      </w:pPr>
      <w:r w:rsidRPr="005B1C78">
        <w:rPr>
          <w:szCs w:val="24"/>
        </w:rPr>
        <w:t>Referirile din cadrul emisiunii nu reprezintă altceva mai mult decât simple judecăţi de valoare, iar obligaţia de a le dovedi este deci imposibil de îndeplinit şi aduce atingere libertăţii de opinie, element fundamental garantat de articolul 10 (Jerusalem c. Austriei; Brasilier c. Franţei).</w:t>
      </w:r>
    </w:p>
    <w:p w:rsidRPr="005B1C78" w:rsidR="004A0AE4" w:rsidRDefault="005B2F28" w14:paraId="312FDC7A" w14:textId="6682A9E9">
      <w:pPr>
        <w:ind w:firstLine="360"/>
        <w:jc w:val="both"/>
        <w:rPr>
          <w:szCs w:val="24"/>
        </w:rPr>
      </w:pPr>
      <w:r w:rsidRPr="005B1C78">
        <w:rPr>
          <w:szCs w:val="24"/>
        </w:rPr>
        <w:t>In cauza Petrina împotriva României, Curtea reamintea că „libertatea de exprimare</w:t>
      </w:r>
      <w:r w:rsidRPr="005B1C78" w:rsidR="00B85E82">
        <w:rPr>
          <w:szCs w:val="24"/>
        </w:rPr>
        <w:t>”</w:t>
      </w:r>
      <w:r w:rsidRPr="005B1C78">
        <w:rPr>
          <w:szCs w:val="24"/>
        </w:rPr>
        <w:t xml:space="preserve"> constituie una din bazele esenţiale ale unei societăţi democratice şi că această libertate este valabilă nu numai pentru „informaţiile</w:t>
      </w:r>
      <w:r w:rsidRPr="005B1C78" w:rsidR="00B85E82">
        <w:rPr>
          <w:szCs w:val="24"/>
        </w:rPr>
        <w:t>”</w:t>
      </w:r>
      <w:r w:rsidRPr="005B1C78">
        <w:rPr>
          <w:szCs w:val="24"/>
        </w:rPr>
        <w:t xml:space="preserve"> sau „ideile</w:t>
      </w:r>
      <w:r w:rsidRPr="005B1C78" w:rsidR="00B85E82">
        <w:rPr>
          <w:szCs w:val="24"/>
        </w:rPr>
        <w:t>”</w:t>
      </w:r>
      <w:r w:rsidRPr="005B1C78">
        <w:rPr>
          <w:szCs w:val="24"/>
        </w:rPr>
        <w:t xml:space="preserve"> strânse cu bunăvoinţă sau considerate drept inofensive sau indiferente, ci şi pentru acelea ce scandalizează, şochează sau neliniştesc. Astfel impun pluralismul, toleranţa şi spiritul de deschidere fără de care nu există „societate democratica</w:t>
      </w:r>
      <w:r w:rsidRPr="005B1C78" w:rsidR="00B85E82">
        <w:rPr>
          <w:szCs w:val="24"/>
        </w:rPr>
        <w:t>”</w:t>
      </w:r>
      <w:r w:rsidRPr="005B1C78">
        <w:rPr>
          <w:szCs w:val="24"/>
        </w:rPr>
        <w:t>. Presa joaca un rol esenţial într-o societate democratică, şi, cu toate că nu trebuie să depăşească anumite limite, fiind vorba în special de apărarea reputaţiei şi drepturilor altuia, îi revine totuşi sarcina de a comunica, respectându-şi obligaţiile şi responsabilităţile, informaţiile şi ideile asupra tuturor chestiunilor de interes general (vezi cauza nr. 49017/1999 şi Boadsperd contra Danemarcei, cauza nr. 61513/2000 Busuioc contra, cauza nr. 34000/1996 şi Malaurie contra Franţei etc).</w:t>
      </w:r>
    </w:p>
    <w:p w:rsidRPr="005B1C78" w:rsidR="004A0AE4" w:rsidRDefault="005B2F28" w14:paraId="1429FB48" w14:textId="77777777">
      <w:pPr>
        <w:ind w:firstLine="360"/>
        <w:jc w:val="both"/>
        <w:rPr>
          <w:szCs w:val="24"/>
        </w:rPr>
      </w:pPr>
      <w:r w:rsidRPr="005B1C78">
        <w:rPr>
          <w:szCs w:val="24"/>
        </w:rPr>
        <w:t>Este adevărat că dreptul la liberă exprimare nu este absolut, că acesta comportă limitări şi restrângeri, dar este la fel de adevărat şi faptul că limitările în cauză trebuie prevăzute de lege si, de asemenea, trebuie să fie măsuri necesare într-o societate democratică.</w:t>
      </w:r>
    </w:p>
    <w:p w:rsidRPr="005B1C78" w:rsidR="004A0AE4" w:rsidRDefault="005B2F28" w14:paraId="2999AD28" w14:textId="77777777">
      <w:pPr>
        <w:ind w:firstLine="360"/>
        <w:jc w:val="both"/>
        <w:rPr>
          <w:szCs w:val="24"/>
        </w:rPr>
      </w:pPr>
      <w:r w:rsidRPr="005B1C78">
        <w:rPr>
          <w:szCs w:val="24"/>
        </w:rPr>
        <w:t>Într-adevăr, paragraful 2 din Convenţie permite restrângerea exercitării acestuia în ipoteza în care folosirea libertăţii de exprimare este îndreptată împotriva anumitor valori pe care statul le poate în mod legitim apăra sau chiar împotriva democraţiei însăşi. Restricţiile aduse libertăţii de exprimare vor fi însă controlate de Curtea europeană prin aplicarea unei serii de principii de interpretare a dispoziţiilor articolului 10 din Convenţie cristalizate în cadrul jurisprudenţei referitoare la acesta. Astfel, Curtea afirmă că limitarea adusă de stat acestui drept este contrară Convenţiei dacă nu îndeplineşte cele trei condiţii cumulative enumerate în paragraful 2: a) să fie prevăzută de lege; b) să urmărească cel puţin unul dintre scopurile legitime prevăzute de textul Convenţiei şi c) să fie necesară, într-o societate democratică, pentru atingerea acelui scop (a se vedea în acest sens hotărârea CEDO din 17 decembrie 2004 Cumpănă şi Mazăre împ. României, par. 85 şi urm., publicată în Monitorul Oficial nr. 501/14.06.2005; hotărârea CEDO din 7 octombrie 2008 Barb împotriva României, par. 31 şi urm., publicată în Monitorul Oficial nr. 304/08.05.2009; hotărârea CEDO din 28 septembrie 2004 Sabou şi Pîrcălab împotriva României, par. 35 şi urm., publicată în Monitorul Oficial nr. 484/08.06.2005).</w:t>
      </w:r>
    </w:p>
    <w:p w:rsidRPr="005B1C78" w:rsidR="004A0AE4" w:rsidRDefault="005B2F28" w14:paraId="0794B39F" w14:textId="77777777">
      <w:pPr>
        <w:ind w:firstLine="360"/>
        <w:jc w:val="both"/>
        <w:rPr>
          <w:szCs w:val="24"/>
        </w:rPr>
      </w:pPr>
      <w:r w:rsidRPr="005B1C78">
        <w:rPr>
          <w:szCs w:val="24"/>
        </w:rPr>
        <w:t>Cât priveşte prima condiţie dintre cele menţionate mai sus, trebuie reliefat că ingerinţa adusă libertăţii de exprimare trebuie să se bazeze pe o dispoziţie normativă existentă în dreptul intern, înţelegând prin acesta atât actul legislativ cu valoare normativă generală ce emană de la puterea legiuitoare, cât şi o normă cu o forţă juridică inferioară legii în sens formal, dar şi jurisprudenţa rezultată din activitatea instanţelor judecătoreşti, cu menţiunea că acestea trebuie să întrunească două condiţii fundamentale, respectiv să fie accesibile şi previzibile destinatarului (a se vedea hotărârea CEDO din 26 aprilie 1979 cauza Sunday Times împotriva Regatului Unit, par. 49 - disponibilă pe pagina de Internet a Curţii Europene a Drepturilor Omului -www.echr.coe.int).</w:t>
      </w:r>
    </w:p>
    <w:p w:rsidRPr="005B1C78" w:rsidR="004A0AE4" w:rsidRDefault="005B2F28" w14:paraId="6EBB974D" w14:textId="77777777">
      <w:pPr>
        <w:ind w:firstLine="360"/>
        <w:jc w:val="both"/>
        <w:rPr>
          <w:szCs w:val="24"/>
        </w:rPr>
      </w:pPr>
      <w:r w:rsidRPr="005B1C78">
        <w:rPr>
          <w:szCs w:val="24"/>
        </w:rPr>
        <w:t>A doua condiţie dintre cele menţionate mai sus implică analiza existenţei unuia dintre scopurile legitime instituite limitativ de par. 2 al articolului 10 din Convenţie, respectiv securitatea naţională, integritatea teritorială sau siguranţa publică, apărarea ordinii şi prevenirea infracţiunilor, protecţia sănătăţii sau a moralei, protecţia reputaţiei sau a drepturilor altora, pentru a întâmpina divulgarea de informaţii confidenţiale sau pentru a garanta autoritatea şi imparţialitatea puterii judecătoreşti.</w:t>
      </w:r>
    </w:p>
    <w:p w:rsidRPr="005B1C78" w:rsidR="004A0AE4" w:rsidRDefault="005B2F28" w14:paraId="2DA85C2F" w14:textId="64683C88">
      <w:pPr>
        <w:ind w:firstLine="360"/>
        <w:jc w:val="both"/>
        <w:rPr>
          <w:szCs w:val="24"/>
        </w:rPr>
      </w:pPr>
      <w:r w:rsidRPr="005B1C78">
        <w:rPr>
          <w:szCs w:val="24"/>
        </w:rPr>
        <w:lastRenderedPageBreak/>
        <w:t xml:space="preserve">În sfârşit, cea de-a treia condiţie, pentru ca ingerinţa să nu conducă la încălcarea libertăţii de exprimare garantată de art. 10 din Convenţie, presupune ca ingerinţa să fie necesară într-o societate democratică, în sensul de a corespunde </w:t>
      </w:r>
      <w:r w:rsidRPr="005B1C78" w:rsidR="00B85E82">
        <w:rPr>
          <w:szCs w:val="24"/>
        </w:rPr>
        <w:t>“</w:t>
      </w:r>
      <w:r w:rsidRPr="005B1C78">
        <w:rPr>
          <w:szCs w:val="24"/>
        </w:rPr>
        <w:t>unei nevoi sociale imperioase</w:t>
      </w:r>
      <w:r w:rsidRPr="005B1C78" w:rsidR="00B85E82">
        <w:rPr>
          <w:szCs w:val="24"/>
        </w:rPr>
        <w:t>”</w:t>
      </w:r>
      <w:r w:rsidRPr="005B1C78">
        <w:rPr>
          <w:szCs w:val="24"/>
        </w:rPr>
        <w:t xml:space="preserve">, iar argumentele invocate de autorităţile naţionale pentru a justifica ingerinţa să fie </w:t>
      </w:r>
      <w:r w:rsidRPr="005B1C78" w:rsidR="00B85E82">
        <w:rPr>
          <w:szCs w:val="24"/>
        </w:rPr>
        <w:t>“</w:t>
      </w:r>
      <w:r w:rsidRPr="005B1C78">
        <w:rPr>
          <w:szCs w:val="24"/>
        </w:rPr>
        <w:t>pertinente şi suficiente</w:t>
      </w:r>
      <w:r w:rsidRPr="005B1C78" w:rsidR="00B85E82">
        <w:rPr>
          <w:szCs w:val="24"/>
        </w:rPr>
        <w:t>”</w:t>
      </w:r>
      <w:r w:rsidRPr="005B1C78">
        <w:rPr>
          <w:szCs w:val="24"/>
        </w:rPr>
        <w:t xml:space="preserve">, măsura de limitare a libertăţii de exprimare trebuind să fie </w:t>
      </w:r>
      <w:r w:rsidRPr="005B1C78" w:rsidR="00B85E82">
        <w:rPr>
          <w:szCs w:val="24"/>
        </w:rPr>
        <w:t>“</w:t>
      </w:r>
      <w:r w:rsidRPr="005B1C78">
        <w:rPr>
          <w:szCs w:val="24"/>
        </w:rPr>
        <w:t>proporţională cu scopurile legitime urmărite</w:t>
      </w:r>
      <w:r w:rsidRPr="005B1C78" w:rsidR="00B85E82">
        <w:rPr>
          <w:szCs w:val="24"/>
        </w:rPr>
        <w:t>”</w:t>
      </w:r>
      <w:r w:rsidRPr="005B1C78">
        <w:rPr>
          <w:szCs w:val="24"/>
        </w:rPr>
        <w:t>, asigurându-se un just echilibru între, pe de o parte, protecţia libertăţii de exprimare consacrată de art. 10 şi, pe de altă parte, interesul general de apărare a dreptului terţului care invocă depăşirea limitelor libertăţii de exprimare (a se vedea hotărârea Cumpănă şi Mazăre citată anterior, par. 88 - 90).</w:t>
      </w:r>
    </w:p>
    <w:p w:rsidRPr="005B1C78" w:rsidR="004A0AE4" w:rsidRDefault="005B2F28" w14:paraId="2EE5509D" w14:textId="11BB4B5C">
      <w:pPr>
        <w:ind w:firstLine="360"/>
        <w:jc w:val="both"/>
        <w:rPr>
          <w:szCs w:val="24"/>
        </w:rPr>
      </w:pPr>
      <w:r w:rsidRPr="005B1C78">
        <w:rPr>
          <w:szCs w:val="24"/>
        </w:rPr>
        <w:t>Spre a fi admisibilă ingerinţa în exercitarea libertăţii de exprimare, cele trei condiţii menţionate în precedent trebuie întrunite în mod cumulativ, lipsa uneia dintre ele făcând ca încălcarea art. 10 din Convenţie să nu poată fi justificată</w:t>
      </w:r>
      <w:r w:rsidR="00627F4D">
        <w:rPr>
          <w:szCs w:val="24"/>
        </w:rPr>
        <w:t>.</w:t>
      </w:r>
    </w:p>
    <w:p w:rsidRPr="005B1C78" w:rsidR="004A0AE4" w:rsidRDefault="005B2F28" w14:paraId="2E527333" w14:textId="73052DF2">
      <w:pPr>
        <w:ind w:firstLine="360"/>
        <w:jc w:val="both"/>
        <w:rPr>
          <w:szCs w:val="24"/>
        </w:rPr>
      </w:pPr>
      <w:r w:rsidRPr="005B1C78">
        <w:rPr>
          <w:szCs w:val="24"/>
        </w:rPr>
        <w:t xml:space="preserve">In jurisprudenţa Curţii, se acordă presei un rol indispensabil de </w:t>
      </w:r>
      <w:r w:rsidRPr="005B1C78" w:rsidR="00B85E82">
        <w:rPr>
          <w:szCs w:val="24"/>
        </w:rPr>
        <w:t>“</w:t>
      </w:r>
      <w:r w:rsidRPr="005B1C78">
        <w:rPr>
          <w:szCs w:val="24"/>
        </w:rPr>
        <w:t>câine de pază'' într-o societate democratică, cu menţiunea că deşi presa nu trebuie să depăşească anumite limite, ţinând în special de protecţia reputaţiei şi a drepturilor celuilalt, totuşi îi revine sarcina de a comunica, pentru îndeplinirea sarcinilor şi responsabilităţilor sale, informaţii şi idei asupra unor chestiuni politice, precum şi asupra altor subiecte de interes general (a se vedea paragraful 93 din hotărârea Cumpănă şi Mazăre citată anterior în care se face trimitere la hotărârile CEDO De Haes şi Gijsels împotriva Belgiei din 24 februarie 1997, par. 37, Thoma împotriva Luxemburgului, cererea nr. 38.432/97, par. 45, şi Colombani şi alţii împotriva Franţei, cererea nr. 51.279/99, par. 55).</w:t>
      </w:r>
    </w:p>
    <w:p w:rsidRPr="005B1C78" w:rsidR="004A0AE4" w:rsidRDefault="005B2F28" w14:paraId="2C1A2F0A" w14:textId="77777777">
      <w:pPr>
        <w:ind w:firstLine="360"/>
        <w:jc w:val="both"/>
        <w:rPr>
          <w:szCs w:val="24"/>
        </w:rPr>
      </w:pPr>
      <w:r w:rsidRPr="005B1C78">
        <w:rPr>
          <w:szCs w:val="24"/>
        </w:rPr>
        <w:t>Deşi chiar autoritatea-pârâtă evidenţiază dreptul la liberă exprimare, ca în multe alte situaţii se rezumă în a prezenta doar cu caracter general pretinsa încălcare a prevederilor art. 47 alin. (3) şi 67 din Codul audiovizualului.</w:t>
      </w:r>
    </w:p>
    <w:p w:rsidRPr="005B1C78" w:rsidR="004A0AE4" w:rsidRDefault="005B2F28" w14:paraId="038B5F5D" w14:textId="77777777">
      <w:pPr>
        <w:ind w:firstLine="360"/>
        <w:jc w:val="both"/>
        <w:rPr>
          <w:szCs w:val="24"/>
        </w:rPr>
      </w:pPr>
      <w:r w:rsidRPr="005B1C78">
        <w:rPr>
          <w:szCs w:val="24"/>
        </w:rPr>
        <w:t>Pârâta Consiliul Naţional al Audiovizualului nu dă posibilitatea nici destinatarului actului administrativ individual (subscrisa-reclamantă) şi nici instanţei de contencios administrativ de a cunoaşte care faptă reprezintă într-adevăr, în concret, faptă contravenţionale.</w:t>
      </w:r>
    </w:p>
    <w:p w:rsidRPr="005B1C78" w:rsidR="004A0AE4" w:rsidRDefault="005B2F28" w14:paraId="14D62644" w14:textId="5E35B4A7">
      <w:pPr>
        <w:ind w:firstLine="360"/>
        <w:jc w:val="both"/>
        <w:rPr>
          <w:szCs w:val="24"/>
        </w:rPr>
      </w:pPr>
      <w:r w:rsidRPr="005B1C78">
        <w:rPr>
          <w:szCs w:val="24"/>
        </w:rPr>
        <w:t xml:space="preserve">În aplicarea sancţiunii contravenţionale, în descrierea faptei contravenţionale, pârâtul arată pe de o parte că i) prezentatorul a promovat un discurs ostil la adresa etniei </w:t>
      </w:r>
      <w:r w:rsidR="00626B15">
        <w:rPr>
          <w:szCs w:val="24"/>
        </w:rPr>
        <w:t>........</w:t>
      </w:r>
      <w:r w:rsidRPr="005B1C78">
        <w:rPr>
          <w:szCs w:val="24"/>
        </w:rPr>
        <w:t xml:space="preserve"> şi ii) prin afirmaţii defăimătoare la adresa acesteia.</w:t>
      </w:r>
    </w:p>
    <w:p w:rsidRPr="005B1C78" w:rsidR="004A0AE4" w:rsidRDefault="005B2F28" w14:paraId="7686AA02" w14:textId="782F259B">
      <w:pPr>
        <w:ind w:firstLine="360"/>
        <w:jc w:val="both"/>
        <w:rPr>
          <w:szCs w:val="24"/>
        </w:rPr>
      </w:pPr>
      <w:r w:rsidRPr="005B1C78">
        <w:rPr>
          <w:szCs w:val="24"/>
        </w:rPr>
        <w:t xml:space="preserve">Pentru a simplifica speţa, trebuie arătat că în cauză nu s-a reţinut nici încălcarea art. 3 din Legea audiovizualului, respectiv </w:t>
      </w:r>
      <w:r w:rsidRPr="005B1C78" w:rsidR="00B85E82">
        <w:rPr>
          <w:szCs w:val="24"/>
        </w:rPr>
        <w:t>“</w:t>
      </w:r>
      <w:r w:rsidRPr="005B1C78">
        <w:rPr>
          <w:szCs w:val="24"/>
        </w:rPr>
        <w:t>Toţi furnizorii de servicii media audiovizuale au obligaţia să asigure informarea obiectivă a publicului prin prezentarea corectă a faptelor şi evenimentelor şi să favorizeze libera formare a opiniilor</w:t>
      </w:r>
      <w:r w:rsidRPr="005B1C78" w:rsidR="00B85E82">
        <w:rPr>
          <w:szCs w:val="24"/>
        </w:rPr>
        <w:t>”</w:t>
      </w:r>
      <w:r w:rsidRPr="005B1C78">
        <w:rPr>
          <w:szCs w:val="24"/>
        </w:rPr>
        <w:t>.</w:t>
      </w:r>
    </w:p>
    <w:p w:rsidRPr="005B1C78" w:rsidR="004A0AE4" w:rsidRDefault="005B2F28" w14:paraId="27350E7B" w14:textId="77777777">
      <w:pPr>
        <w:ind w:firstLine="360"/>
        <w:jc w:val="both"/>
        <w:rPr>
          <w:szCs w:val="24"/>
        </w:rPr>
      </w:pPr>
      <w:r w:rsidRPr="005B1C78">
        <w:rPr>
          <w:szCs w:val="24"/>
        </w:rPr>
        <w:t>Pe cale de consecinţă, ceea ce impută şi reţine ca faptă ilicită autoritatea pârâtă sunt pe de o parte acest aşa-zis discurs ostil, dar şi aşa-zisele afirmaţii defăimătoare, pârâta nereţinând însă în concret niciunul din aceste aspecte.</w:t>
      </w:r>
    </w:p>
    <w:p w:rsidRPr="005B1C78" w:rsidR="004A0AE4" w:rsidRDefault="005B2F28" w14:paraId="397952FC" w14:textId="4B3A56B1">
      <w:pPr>
        <w:ind w:firstLine="360"/>
        <w:jc w:val="both"/>
        <w:rPr>
          <w:szCs w:val="24"/>
        </w:rPr>
      </w:pPr>
      <w:r w:rsidRPr="005B1C78">
        <w:rPr>
          <w:szCs w:val="24"/>
        </w:rPr>
        <w:t xml:space="preserve">Potrivit detaliilor publice accesibile oricând şi oricui pe internet, necontestate câtuşi de puţin de domnul </w:t>
      </w:r>
      <w:r w:rsidR="009574D5">
        <w:rPr>
          <w:szCs w:val="24"/>
        </w:rPr>
        <w:t>14</w:t>
      </w:r>
      <w:r w:rsidRPr="005B1C78">
        <w:rPr>
          <w:szCs w:val="24"/>
        </w:rPr>
        <w:t xml:space="preserve">, </w:t>
      </w:r>
      <w:r w:rsidRPr="005B1C78" w:rsidR="00B85E82">
        <w:rPr>
          <w:szCs w:val="24"/>
        </w:rPr>
        <w:t>“</w:t>
      </w:r>
      <w:r w:rsidR="009574D5">
        <w:rPr>
          <w:szCs w:val="24"/>
        </w:rPr>
        <w:t>14</w:t>
      </w:r>
      <w:r w:rsidRPr="005B1C78">
        <w:rPr>
          <w:szCs w:val="24"/>
        </w:rPr>
        <w:t xml:space="preserve"> (n. </w:t>
      </w:r>
      <w:r w:rsidR="009574D5">
        <w:rPr>
          <w:szCs w:val="24"/>
        </w:rPr>
        <w:t>.........</w:t>
      </w:r>
      <w:r w:rsidRPr="005B1C78">
        <w:rPr>
          <w:szCs w:val="24"/>
        </w:rPr>
        <w:t xml:space="preserve">, </w:t>
      </w:r>
      <w:r w:rsidR="009574D5">
        <w:rPr>
          <w:szCs w:val="24"/>
        </w:rPr>
        <w:t>............</w:t>
      </w:r>
      <w:r w:rsidRPr="005B1C78">
        <w:rPr>
          <w:szCs w:val="24"/>
        </w:rPr>
        <w:t xml:space="preserve">) este un jurist şi politician </w:t>
      </w:r>
      <w:r w:rsidR="00626B15">
        <w:rPr>
          <w:szCs w:val="24"/>
        </w:rPr>
        <w:t>........</w:t>
      </w:r>
      <w:r w:rsidRPr="005B1C78">
        <w:rPr>
          <w:szCs w:val="24"/>
        </w:rPr>
        <w:t xml:space="preserve"> din România, fost membru al </w:t>
      </w:r>
      <w:r w:rsidR="00626B15">
        <w:rPr>
          <w:szCs w:val="24"/>
        </w:rPr>
        <w:t>8</w:t>
      </w:r>
      <w:r w:rsidRPr="005B1C78">
        <w:rPr>
          <w:szCs w:val="24"/>
        </w:rPr>
        <w:t xml:space="preserve">, formaţiune din care a demisionat în </w:t>
      </w:r>
      <w:r w:rsidR="009574D5">
        <w:rPr>
          <w:szCs w:val="24"/>
        </w:rPr>
        <w:t>......</w:t>
      </w:r>
      <w:r w:rsidRPr="005B1C78">
        <w:rPr>
          <w:szCs w:val="24"/>
        </w:rPr>
        <w:t xml:space="preserve">. In prezent este preşedintele </w:t>
      </w:r>
      <w:r w:rsidR="00075A1C">
        <w:rPr>
          <w:szCs w:val="24"/>
        </w:rPr>
        <w:t>15</w:t>
      </w:r>
      <w:r w:rsidRPr="005B1C78">
        <w:rPr>
          <w:szCs w:val="24"/>
        </w:rPr>
        <w:t>, la al doilea mandat.</w:t>
      </w:r>
      <w:r w:rsidRPr="005B1C78" w:rsidR="00B85E82">
        <w:rPr>
          <w:szCs w:val="24"/>
        </w:rPr>
        <w:t>”</w:t>
      </w:r>
      <w:r w:rsidRPr="005B1C78">
        <w:rPr>
          <w:szCs w:val="24"/>
        </w:rPr>
        <w:t xml:space="preserve"> In prezent, domnul </w:t>
      </w:r>
      <w:r w:rsidR="009574D5">
        <w:rPr>
          <w:szCs w:val="24"/>
        </w:rPr>
        <w:t>14</w:t>
      </w:r>
      <w:r w:rsidRPr="005B1C78">
        <w:rPr>
          <w:szCs w:val="24"/>
        </w:rPr>
        <w:t xml:space="preserve"> este preşedintele </w:t>
      </w:r>
      <w:r w:rsidR="00075A1C">
        <w:rPr>
          <w:szCs w:val="24"/>
        </w:rPr>
        <w:t>15</w:t>
      </w:r>
      <w:r w:rsidRPr="005B1C78">
        <w:rPr>
          <w:szCs w:val="24"/>
        </w:rPr>
        <w:t>, ocupând o deminate publică, acesta având rang de secretar de stat, potrivit art. 12 din Legea nr. 504/2002.</w:t>
      </w:r>
    </w:p>
    <w:p w:rsidRPr="005B1C78" w:rsidR="004A0AE4" w:rsidRDefault="005B2F28" w14:paraId="7E716044" w14:textId="442CC873">
      <w:pPr>
        <w:ind w:firstLine="360"/>
        <w:jc w:val="both"/>
        <w:rPr>
          <w:szCs w:val="24"/>
        </w:rPr>
      </w:pPr>
      <w:r w:rsidRPr="005B1C78">
        <w:rPr>
          <w:szCs w:val="24"/>
        </w:rPr>
        <w:t>Se impune a fi menţionat că, din analiza jurisprudenţei Curţii, rezultă că atunci când ne aflăm în prezenţa afirmaţiilor critice pe care presa le face cu privire la oamenii politici, fie că aceştia ocupă deja funcţii publice sau nu, la fel ca şi al partidelor politice controlul european este total, iar protecţia convenţiei este maximă. In acest sens, în hotărârea CEDO din 8 iulie 1986 Lingem împotriva Austria, par. 42 alin. 2, Curtea consideră că „limitele criticii admisibile sunt mai largi în privinţa unui om politic, vizat în această calitate, decât a unui individ obişnuit; spre deosebire de acesta din urmă, omul politic se expune în mod inevitabil şi conştient unui control strict al faptelor şi afirmaţiilor sale atât din partea ziariştilor cât şi a masei cetăţenilor. El trebuie, prin urmare, să dea dovadă de o mai mare toleranţă</w:t>
      </w:r>
      <w:r w:rsidRPr="005B1C78" w:rsidR="00B85E82">
        <w:rPr>
          <w:szCs w:val="24"/>
        </w:rPr>
        <w:t>”</w:t>
      </w:r>
      <w:r w:rsidRPr="005B1C78">
        <w:rPr>
          <w:szCs w:val="24"/>
        </w:rPr>
        <w:t>.</w:t>
      </w:r>
    </w:p>
    <w:p w:rsidRPr="005B1C78" w:rsidR="004A0AE4" w:rsidRDefault="005B2F28" w14:paraId="5E86FEEC" w14:textId="77777777">
      <w:pPr>
        <w:ind w:firstLine="360"/>
        <w:jc w:val="both"/>
        <w:rPr>
          <w:szCs w:val="24"/>
        </w:rPr>
      </w:pPr>
      <w:r w:rsidRPr="005B1C78">
        <w:rPr>
          <w:szCs w:val="24"/>
        </w:rPr>
        <w:t xml:space="preserve">Se impune a fi menţionat şi că în jurisprudenţa sa - hotărârea Bladet Tromso şi Stensaas împotriva Norvegia, citată anterior, par.63, hotărârea Dalban împotriva România, citată anterior, par. 49 - Curtea a admis că libertatea de exprimare a ziariştilor presupune o posibilă </w:t>
      </w:r>
      <w:r w:rsidRPr="005B1C78">
        <w:rPr>
          <w:szCs w:val="24"/>
        </w:rPr>
        <w:lastRenderedPageBreak/>
        <w:t>doză de exagerare sau chiar de provocare privitoare la judecăţile de valoare pe care le formulează.</w:t>
      </w:r>
    </w:p>
    <w:p w:rsidRPr="005B1C78" w:rsidR="004A0AE4" w:rsidRDefault="005B2F28" w14:paraId="7BEE8510" w14:textId="77777777">
      <w:pPr>
        <w:ind w:firstLine="360"/>
        <w:jc w:val="both"/>
        <w:rPr>
          <w:szCs w:val="24"/>
        </w:rPr>
      </w:pPr>
      <w:r w:rsidRPr="005B1C78">
        <w:rPr>
          <w:szCs w:val="24"/>
        </w:rPr>
        <w:t>Aşa cum a arătat reclamanta, referitor la distincţia dintre fapte şi judecăţi de valoare, CEDO a statuat că dacă faptele se pot dovedi, judecăţile de valoare nu se pretează la o demonstraţie a exactităţii lor.</w:t>
      </w:r>
    </w:p>
    <w:p w:rsidRPr="005B1C78" w:rsidR="004A0AE4" w:rsidRDefault="005B2F28" w14:paraId="0873B525" w14:textId="56553D9D">
      <w:pPr>
        <w:ind w:firstLine="360"/>
        <w:jc w:val="both"/>
        <w:rPr>
          <w:szCs w:val="24"/>
        </w:rPr>
      </w:pPr>
      <w:r w:rsidRPr="005B1C78">
        <w:rPr>
          <w:szCs w:val="24"/>
        </w:rPr>
        <w:t xml:space="preserve">Părerile jurnalistului </w:t>
      </w:r>
      <w:r w:rsidR="009574D5">
        <w:rPr>
          <w:szCs w:val="24"/>
        </w:rPr>
        <w:t xml:space="preserve">7 </w:t>
      </w:r>
      <w:r w:rsidRPr="005B1C78">
        <w:rPr>
          <w:szCs w:val="24"/>
        </w:rPr>
        <w:t xml:space="preserve">chiar cu privire la un secretar de stat, Preşedintele </w:t>
      </w:r>
      <w:r w:rsidR="00075A1C">
        <w:rPr>
          <w:szCs w:val="24"/>
        </w:rPr>
        <w:t>15</w:t>
      </w:r>
      <w:r w:rsidRPr="005B1C78">
        <w:rPr>
          <w:szCs w:val="24"/>
        </w:rPr>
        <w:t xml:space="preserve"> sunt sancţionate nelegal. Prin Decizia contestată se înfrânge dreptul la liberă exprimare al jurnalistului fată de instituţiile statului, situaţie nelegală şi vădit improprie societăţii actuale, sfidându-se fundamentele Convenţiei, cât şi Constituţia României.</w:t>
      </w:r>
    </w:p>
    <w:p w:rsidRPr="005B1C78" w:rsidR="004A0AE4" w:rsidRDefault="005B2F28" w14:paraId="59F9095B" w14:textId="77777777">
      <w:pPr>
        <w:ind w:firstLine="360"/>
        <w:jc w:val="both"/>
        <w:rPr>
          <w:szCs w:val="24"/>
        </w:rPr>
      </w:pPr>
      <w:r w:rsidRPr="005B1C78">
        <w:rPr>
          <w:szCs w:val="24"/>
        </w:rPr>
        <w:t>Or, niciuna din aceste întrebări, opinii, judecăţi de valoare ale jurnalistului nu constituie în realitate vreo faptă contravenţională, încadrându-se total în libertatea de exprimare, neconstituind câtuşi de puţin afirmaţii defăimătoare generalizatoare la adresa comunităţii.</w:t>
      </w:r>
    </w:p>
    <w:p w:rsidRPr="005B1C78" w:rsidR="004A0AE4" w:rsidRDefault="005B2F28" w14:paraId="41E8DBC0" w14:textId="5DAB1D80">
      <w:pPr>
        <w:ind w:firstLine="360"/>
        <w:jc w:val="both"/>
        <w:rPr>
          <w:szCs w:val="24"/>
        </w:rPr>
      </w:pPr>
      <w:r w:rsidRPr="005B1C78">
        <w:rPr>
          <w:szCs w:val="24"/>
        </w:rPr>
        <w:t xml:space="preserve">Singurele referiri ale jurnalistului la participanţii de etnie / cetăţenie </w:t>
      </w:r>
      <w:r w:rsidR="00626B15">
        <w:rPr>
          <w:szCs w:val="24"/>
        </w:rPr>
        <w:t>........</w:t>
      </w:r>
      <w:r w:rsidRPr="005B1C78">
        <w:rPr>
          <w:szCs w:val="24"/>
        </w:rPr>
        <w:t xml:space="preserve"> ce au participat la acele evenimente sunt următoarele din cadrul Selecţiei 1 sunt doar următoarele:</w:t>
      </w:r>
    </w:p>
    <w:p w:rsidRPr="005B1C78" w:rsidR="004A0AE4" w:rsidRDefault="00B85E82" w14:paraId="1D43199D" w14:textId="5830EDCC">
      <w:pPr>
        <w:ind w:firstLine="360"/>
        <w:jc w:val="both"/>
        <w:rPr>
          <w:szCs w:val="24"/>
        </w:rPr>
      </w:pPr>
      <w:r w:rsidRPr="005B1C78">
        <w:rPr>
          <w:szCs w:val="24"/>
        </w:rPr>
        <w:t xml:space="preserve">“ </w:t>
      </w:r>
      <w:r w:rsidR="00626B15">
        <w:rPr>
          <w:szCs w:val="24"/>
        </w:rPr>
        <w:t>........</w:t>
      </w:r>
      <w:r w:rsidRPr="005B1C78">
        <w:rPr>
          <w:szCs w:val="24"/>
        </w:rPr>
        <w:t xml:space="preserve"> au făcut un lanţ uman acolo, în faţa </w:t>
      </w:r>
      <w:r w:rsidR="009574D5">
        <w:rPr>
          <w:szCs w:val="24"/>
        </w:rPr>
        <w:t>......</w:t>
      </w:r>
      <w:r w:rsidRPr="005B1C78">
        <w:rPr>
          <w:szCs w:val="24"/>
        </w:rPr>
        <w:t xml:space="preserve">, ca să-i împiedice pe </w:t>
      </w:r>
      <w:r w:rsidR="005A3039">
        <w:rPr>
          <w:szCs w:val="24"/>
        </w:rPr>
        <w:t xml:space="preserve">  </w:t>
      </w:r>
      <w:r w:rsidRPr="005B1C78">
        <w:rPr>
          <w:szCs w:val="24"/>
        </w:rPr>
        <w:t xml:space="preserve"> să vină şi să-şi comemoreze </w:t>
      </w:r>
      <w:r w:rsidR="005716FF">
        <w:rPr>
          <w:szCs w:val="24"/>
        </w:rPr>
        <w:t xml:space="preserve">   </w:t>
      </w:r>
      <w:r w:rsidRPr="005B1C78">
        <w:rPr>
          <w:szCs w:val="24"/>
        </w:rPr>
        <w:t>. “</w:t>
      </w:r>
    </w:p>
    <w:p w:rsidRPr="005B1C78" w:rsidR="004A0AE4" w:rsidRDefault="00B85E82" w14:paraId="323A4CBD" w14:textId="1655ED3C">
      <w:pPr>
        <w:ind w:firstLine="360"/>
        <w:jc w:val="both"/>
        <w:rPr>
          <w:szCs w:val="24"/>
        </w:rPr>
      </w:pPr>
      <w:r w:rsidRPr="005B1C78">
        <w:rPr>
          <w:szCs w:val="24"/>
        </w:rPr>
        <w:t xml:space="preserve">“ Aceştia din urmă, evident iritaţi de asemenea atitudine, până la urmă au intervenit cu forţa şi sigur că </w:t>
      </w:r>
      <w:r w:rsidR="00626B15">
        <w:rPr>
          <w:szCs w:val="24"/>
        </w:rPr>
        <w:t>........</w:t>
      </w:r>
      <w:r w:rsidRPr="005B1C78">
        <w:rPr>
          <w:szCs w:val="24"/>
        </w:rPr>
        <w:t xml:space="preserve"> în momentul de faţă profită de această tensiune, o escaladare interetnică, cum i s-a spus imediat, şi încearcă să se victimizeze deşi la origine ei au fost cei care, le reamintim, tuturor celor care vor să abordeze acest subiect, că iniţial etnicii </w:t>
      </w:r>
      <w:r w:rsidR="00626B15">
        <w:rPr>
          <w:szCs w:val="24"/>
        </w:rPr>
        <w:t>........</w:t>
      </w:r>
      <w:r w:rsidRPr="005B1C78">
        <w:rPr>
          <w:szCs w:val="24"/>
        </w:rPr>
        <w:t xml:space="preserve"> au fost cei care au pus </w:t>
      </w:r>
      <w:r w:rsidR="0095722A">
        <w:rPr>
          <w:szCs w:val="24"/>
        </w:rPr>
        <w:t>..........</w:t>
      </w:r>
      <w:r w:rsidRPr="005B1C78">
        <w:rPr>
          <w:szCs w:val="24"/>
        </w:rPr>
        <w:t xml:space="preserve"> peste </w:t>
      </w:r>
      <w:r w:rsidR="005716FF">
        <w:rPr>
          <w:szCs w:val="24"/>
        </w:rPr>
        <w:t xml:space="preserve">   </w:t>
      </w:r>
      <w:r w:rsidRPr="005B1C78">
        <w:rPr>
          <w:szCs w:val="24"/>
        </w:rPr>
        <w:t xml:space="preserve"> </w:t>
      </w:r>
      <w:r w:rsidR="005A3039">
        <w:rPr>
          <w:szCs w:val="24"/>
        </w:rPr>
        <w:t xml:space="preserve">      </w:t>
      </w:r>
      <w:r w:rsidRPr="005B1C78">
        <w:rPr>
          <w:szCs w:val="24"/>
        </w:rPr>
        <w:t>, acolo”.</w:t>
      </w:r>
    </w:p>
    <w:p w:rsidRPr="005B1C78" w:rsidR="004A0AE4" w:rsidRDefault="005B2F28" w14:paraId="019ECB0D" w14:textId="378BF5B8">
      <w:pPr>
        <w:ind w:firstLine="360"/>
        <w:jc w:val="both"/>
        <w:rPr>
          <w:szCs w:val="24"/>
        </w:rPr>
      </w:pPr>
      <w:r w:rsidRPr="005B1C78">
        <w:rPr>
          <w:szCs w:val="24"/>
        </w:rPr>
        <w:t xml:space="preserve">La fel, cu privire la celelalte opinii şi judecăţi de valoare ale jurnalistului din cadrul Selecţiei nr. 2 </w:t>
      </w:r>
      <w:r w:rsidRPr="005B1C78" w:rsidR="00B85E82">
        <w:rPr>
          <w:szCs w:val="24"/>
        </w:rPr>
        <w:t>“</w:t>
      </w:r>
      <w:r w:rsidRPr="005B1C78">
        <w:rPr>
          <w:szCs w:val="24"/>
        </w:rPr>
        <w:t xml:space="preserve">Nu contează asta. Deci noi dacă am fi un stat corect aici, am lua o decizie în favoarea cetăţenilor </w:t>
      </w:r>
      <w:r w:rsidR="005A3039">
        <w:rPr>
          <w:szCs w:val="24"/>
        </w:rPr>
        <w:t xml:space="preserve">       </w:t>
      </w:r>
      <w:r w:rsidRPr="005B1C78">
        <w:rPr>
          <w:szCs w:val="24"/>
        </w:rPr>
        <w:t xml:space="preserve"> şi evident şi a morţilor </w:t>
      </w:r>
      <w:r w:rsidR="005A3039">
        <w:rPr>
          <w:szCs w:val="24"/>
        </w:rPr>
        <w:t xml:space="preserve">    </w:t>
      </w:r>
      <w:r w:rsidRPr="005B1C78">
        <w:rPr>
          <w:szCs w:val="24"/>
        </w:rPr>
        <w:t>. Pentru că nu intervine nimeni din exterior. Niciodată nimeni nu va interveni să spună: a, dar ştiţi că nu v-aţi purtat cum ar trebui. Tu vii, nouă să ne dai lecţii cum să ne purtăm la noi în ţară? Păi, ia vezi-ţi de... şi plimbă ursul Vezi-ţi de treaba ta</w:t>
      </w:r>
      <w:r w:rsidR="0072373B">
        <w:rPr>
          <w:szCs w:val="24"/>
        </w:rPr>
        <w:t>!</w:t>
      </w:r>
      <w:r w:rsidRPr="005B1C78">
        <w:rPr>
          <w:szCs w:val="24"/>
        </w:rPr>
        <w:t xml:space="preserve"> Da? Aşa ceva nu există nicăieri. (...) Tu eşti stăpân la tine în ţară, da? Unde credeţi că dacă nişte </w:t>
      </w:r>
      <w:r w:rsidR="009574D5">
        <w:rPr>
          <w:szCs w:val="24"/>
        </w:rPr>
        <w:t>......</w:t>
      </w:r>
      <w:r w:rsidRPr="005B1C78">
        <w:rPr>
          <w:szCs w:val="24"/>
        </w:rPr>
        <w:t xml:space="preserve"> sau nişte </w:t>
      </w:r>
      <w:r w:rsidR="009574D5">
        <w:rPr>
          <w:szCs w:val="24"/>
        </w:rPr>
        <w:t>........</w:t>
      </w:r>
      <w:r w:rsidRPr="005B1C78">
        <w:rPr>
          <w:szCs w:val="24"/>
        </w:rPr>
        <w:t xml:space="preserve"> o iau acum la sănătoasa prin </w:t>
      </w:r>
      <w:r w:rsidR="005716FF">
        <w:rPr>
          <w:szCs w:val="24"/>
        </w:rPr>
        <w:t xml:space="preserve"> </w:t>
      </w:r>
      <w:r w:rsidRPr="005B1C78">
        <w:rPr>
          <w:szCs w:val="24"/>
        </w:rPr>
        <w:t xml:space="preserve"> </w:t>
      </w:r>
      <w:r w:rsidR="009574D5">
        <w:rPr>
          <w:szCs w:val="24"/>
        </w:rPr>
        <w:t>.......</w:t>
      </w:r>
      <w:r w:rsidRPr="005B1C78">
        <w:rPr>
          <w:szCs w:val="24"/>
        </w:rPr>
        <w:t xml:space="preserve">, de exemplu, şi fac acolo o profanare din asta de </w:t>
      </w:r>
      <w:r w:rsidR="00940D73">
        <w:rPr>
          <w:szCs w:val="24"/>
        </w:rPr>
        <w:t xml:space="preserve">     </w:t>
      </w:r>
      <w:r w:rsidRPr="005B1C78">
        <w:rPr>
          <w:szCs w:val="24"/>
        </w:rPr>
        <w:t xml:space="preserve">, sau mai ştiu eu ce, fac nişte grătare de berbecuţ prin cotloanele respective şi după aia sunt luaţi la bătaie soră cu moartea de nişte localnici, se duc şi se plâng la Haga, au ei câştig de cauză? Nu. Câştig de cauză vor avea tot </w:t>
      </w:r>
      <w:r w:rsidR="009574D5">
        <w:rPr>
          <w:szCs w:val="24"/>
        </w:rPr>
        <w:t>.........</w:t>
      </w:r>
      <w:r w:rsidRPr="005B1C78">
        <w:rPr>
          <w:szCs w:val="24"/>
        </w:rPr>
        <w:t xml:space="preserve">. Iar dacă ei nu au câştig de cauză, rezolvă pe plan intern. Aşa cum este exemplul </w:t>
      </w:r>
      <w:r w:rsidR="009574D5">
        <w:rPr>
          <w:szCs w:val="24"/>
        </w:rPr>
        <w:t>S......</w:t>
      </w:r>
      <w:r w:rsidRPr="005B1C78">
        <w:rPr>
          <w:szCs w:val="24"/>
        </w:rPr>
        <w:t>. Deci asta este o falsă problemă</w:t>
      </w:r>
      <w:r w:rsidRPr="005B1C78" w:rsidR="00B85E82">
        <w:rPr>
          <w:szCs w:val="24"/>
        </w:rPr>
        <w:t>”</w:t>
      </w:r>
      <w:r w:rsidRPr="005B1C78">
        <w:rPr>
          <w:szCs w:val="24"/>
        </w:rPr>
        <w:t>.</w:t>
      </w:r>
    </w:p>
    <w:p w:rsidRPr="005B1C78" w:rsidR="004A0AE4" w:rsidRDefault="005B2F28" w14:paraId="43E063C6" w14:textId="77777777">
      <w:pPr>
        <w:ind w:firstLine="360"/>
        <w:jc w:val="both"/>
        <w:rPr>
          <w:szCs w:val="24"/>
        </w:rPr>
      </w:pPr>
      <w:r w:rsidRPr="005B1C78">
        <w:rPr>
          <w:szCs w:val="24"/>
        </w:rPr>
        <w:t>Or, niciuna din aceste întrebări, opinii, judecăţi de valoare ale jurnalistului nu constituie în realitate vreo faptă contravenţională, încadrându-se total în libertatea de exprimare, neconstituind câtuşi de puţin afirmaţii defăimătoare generalizatoare la adresa comunităţii.</w:t>
      </w:r>
    </w:p>
    <w:p w:rsidRPr="005B1C78" w:rsidR="004A0AE4" w:rsidRDefault="005B2F28" w14:paraId="126089A9" w14:textId="3E64EE4B">
      <w:pPr>
        <w:ind w:firstLine="360"/>
        <w:jc w:val="both"/>
        <w:rPr>
          <w:szCs w:val="24"/>
        </w:rPr>
      </w:pPr>
      <w:r w:rsidRPr="005B1C78">
        <w:rPr>
          <w:szCs w:val="24"/>
        </w:rPr>
        <w:t xml:space="preserve">Singurele referiri ale jurnalistului la participanţii de etnie / cetăţenie </w:t>
      </w:r>
      <w:r w:rsidR="00626B15">
        <w:rPr>
          <w:szCs w:val="24"/>
        </w:rPr>
        <w:t>........</w:t>
      </w:r>
      <w:r w:rsidRPr="005B1C78">
        <w:rPr>
          <w:szCs w:val="24"/>
        </w:rPr>
        <w:t xml:space="preserve"> ce au participat la acele evenimente sunt următoarele din cadrul Selecţiei 1 sunt doar următoarele:</w:t>
      </w:r>
    </w:p>
    <w:p w:rsidRPr="005B1C78" w:rsidR="004A0AE4" w:rsidRDefault="00B85E82" w14:paraId="1C8DD876" w14:textId="57C47D23">
      <w:pPr>
        <w:ind w:firstLine="360"/>
        <w:jc w:val="both"/>
        <w:rPr>
          <w:szCs w:val="24"/>
        </w:rPr>
      </w:pPr>
      <w:r w:rsidRPr="005B1C78">
        <w:rPr>
          <w:szCs w:val="24"/>
        </w:rPr>
        <w:t xml:space="preserve">“ Nu contează că se simt victimizaţi cetăţenii de etnie </w:t>
      </w:r>
      <w:r w:rsidR="00626B15">
        <w:rPr>
          <w:szCs w:val="24"/>
        </w:rPr>
        <w:t>........</w:t>
      </w:r>
      <w:r w:rsidRPr="005B1C78">
        <w:rPr>
          <w:szCs w:val="24"/>
        </w:rPr>
        <w:t>”</w:t>
      </w:r>
    </w:p>
    <w:p w:rsidRPr="005B1C78" w:rsidR="004A0AE4" w:rsidRDefault="00B85E82" w14:paraId="08B5E5F6" w14:textId="5F075CE9">
      <w:pPr>
        <w:ind w:firstLine="360"/>
        <w:jc w:val="both"/>
        <w:rPr>
          <w:szCs w:val="24"/>
        </w:rPr>
      </w:pPr>
      <w:r w:rsidRPr="005B1C78">
        <w:rPr>
          <w:szCs w:val="24"/>
        </w:rPr>
        <w:t xml:space="preserve">“ Că au intrat acolo, au forţat o uşă, au intrat peste </w:t>
      </w:r>
      <w:r w:rsidR="00626B15">
        <w:rPr>
          <w:szCs w:val="24"/>
        </w:rPr>
        <w:t>........</w:t>
      </w:r>
      <w:r w:rsidRPr="005B1C78">
        <w:rPr>
          <w:szCs w:val="24"/>
        </w:rPr>
        <w:t xml:space="preserve"> respectivi, i-au îmbrâncit un pic.”.</w:t>
      </w:r>
    </w:p>
    <w:p w:rsidRPr="005B1C78" w:rsidR="004A0AE4" w:rsidRDefault="005B2F28" w14:paraId="4543BF98" w14:textId="022AE066">
      <w:pPr>
        <w:ind w:firstLine="360"/>
        <w:jc w:val="both"/>
        <w:rPr>
          <w:szCs w:val="24"/>
        </w:rPr>
      </w:pPr>
      <w:r w:rsidRPr="005B1C78">
        <w:rPr>
          <w:szCs w:val="24"/>
        </w:rPr>
        <w:t xml:space="preserve">Aceleaşi opinii şi judecăţi de valoare ale jurnalistului, ce nu trebuie probate în niciun fel, oricum faptele şi evenimentele fiind apreciate corecte de către pârâtă, sunt şi cu privire la Selecţia nr. 3 </w:t>
      </w:r>
      <w:r w:rsidRPr="005B1C78" w:rsidR="00B85E82">
        <w:rPr>
          <w:szCs w:val="24"/>
        </w:rPr>
        <w:t>“</w:t>
      </w:r>
      <w:r w:rsidR="00626B15">
        <w:rPr>
          <w:szCs w:val="24"/>
        </w:rPr>
        <w:t>........</w:t>
      </w:r>
      <w:r w:rsidRPr="005B1C78">
        <w:rPr>
          <w:szCs w:val="24"/>
        </w:rPr>
        <w:t xml:space="preserve">, l-aţi auzit pe </w:t>
      </w:r>
      <w:r w:rsidR="00626B15">
        <w:rPr>
          <w:szCs w:val="24"/>
        </w:rPr>
        <w:t>11</w:t>
      </w:r>
      <w:r w:rsidRPr="005B1C78">
        <w:rPr>
          <w:szCs w:val="24"/>
        </w:rPr>
        <w:t xml:space="preserve"> mai devreme spunând un lucru foarte interesant, au apelat chiar şi la </w:t>
      </w:r>
      <w:r w:rsidR="006429E3">
        <w:rPr>
          <w:szCs w:val="24"/>
        </w:rPr>
        <w:t>........</w:t>
      </w:r>
      <w:r w:rsidRPr="005B1C78">
        <w:rPr>
          <w:szCs w:val="24"/>
        </w:rPr>
        <w:t xml:space="preserve"> de la ei din ţară. Adică nişte </w:t>
      </w:r>
      <w:r w:rsidR="006429E3">
        <w:rPr>
          <w:szCs w:val="24"/>
        </w:rPr>
        <w:t>..........</w:t>
      </w:r>
      <w:r w:rsidRPr="005B1C78">
        <w:rPr>
          <w:szCs w:val="24"/>
        </w:rPr>
        <w:t xml:space="preserve"> aduşi de la </w:t>
      </w:r>
      <w:r w:rsidR="009973E0">
        <w:rPr>
          <w:szCs w:val="24"/>
        </w:rPr>
        <w:t xml:space="preserve">......... </w:t>
      </w:r>
      <w:r w:rsidRPr="005B1C78">
        <w:rPr>
          <w:szCs w:val="24"/>
        </w:rPr>
        <w:t xml:space="preserve">cu autocarele ca să creeze un pic de diversiune acolo, ei simţind că e nevoie de un pic de sămânţă de scandal, care după aia să fie pulverizată şi ei să se victimizeze peste tot prin Europa. Nu contează asta. Deci noi dacă am fi un stat corect aici, am lua o decizie în favoarea cetăţenilor români şi evident şi a morţilor români. Pentru că nu intervine nimeni din exterior. Niciodată nimeni nu va interveni să spună: a, dar ştiţi că nu v-aţi purtat cum ar trebui. Tu vii, nouă să ne dai lecţii cum să ne purtăm la noi în ţară? Păi, ia vezi-ţi de... şi plimbă ursul Vezi-ţi de treaba ta! Da? Aşa ceva nu există nicăieri. Deci nici în </w:t>
      </w:r>
      <w:r w:rsidR="009574D5">
        <w:rPr>
          <w:szCs w:val="24"/>
        </w:rPr>
        <w:t>F.........</w:t>
      </w:r>
      <w:r w:rsidRPr="005B1C78">
        <w:rPr>
          <w:szCs w:val="24"/>
        </w:rPr>
        <w:t xml:space="preserve">, nici în </w:t>
      </w:r>
      <w:r w:rsidR="009574D5">
        <w:rPr>
          <w:szCs w:val="24"/>
        </w:rPr>
        <w:t>M.......</w:t>
      </w:r>
      <w:r w:rsidRPr="005B1C78">
        <w:rPr>
          <w:szCs w:val="24"/>
        </w:rPr>
        <w:t xml:space="preserve">, nici în </w:t>
      </w:r>
      <w:r w:rsidR="009574D5">
        <w:rPr>
          <w:szCs w:val="24"/>
        </w:rPr>
        <w:t xml:space="preserve">G......... </w:t>
      </w:r>
      <w:r w:rsidRPr="005B1C78">
        <w:rPr>
          <w:szCs w:val="24"/>
        </w:rPr>
        <w:t xml:space="preserve">, nici în </w:t>
      </w:r>
      <w:r w:rsidR="009574D5">
        <w:rPr>
          <w:szCs w:val="24"/>
        </w:rPr>
        <w:t xml:space="preserve">B........ </w:t>
      </w:r>
      <w:r w:rsidRPr="005B1C78">
        <w:rPr>
          <w:szCs w:val="24"/>
        </w:rPr>
        <w:t xml:space="preserve">sau în </w:t>
      </w:r>
      <w:r w:rsidR="009574D5">
        <w:rPr>
          <w:szCs w:val="24"/>
        </w:rPr>
        <w:t xml:space="preserve">O........ </w:t>
      </w:r>
      <w:r w:rsidRPr="005B1C78">
        <w:rPr>
          <w:szCs w:val="24"/>
        </w:rPr>
        <w:t xml:space="preserve">nu o să aveţi niciodată spectrul unei comunităţi bruftuluite, să spunem, de băştinaşi şi ei să se ducă să-şi ceară dreptate undeva pe la vreun tribunal internaţional care să spună: da, da, voi aveţi dreptate. Staţi că acum îi punem pe </w:t>
      </w:r>
      <w:r w:rsidR="006429E3">
        <w:rPr>
          <w:szCs w:val="24"/>
        </w:rPr>
        <w:t>.......</w:t>
      </w:r>
      <w:r w:rsidRPr="005B1C78">
        <w:rPr>
          <w:szCs w:val="24"/>
        </w:rPr>
        <w:t xml:space="preserve"> sau pe </w:t>
      </w:r>
      <w:r w:rsidR="006429E3">
        <w:rPr>
          <w:szCs w:val="24"/>
        </w:rPr>
        <w:t>......</w:t>
      </w:r>
      <w:r w:rsidRPr="005B1C78">
        <w:rPr>
          <w:szCs w:val="24"/>
        </w:rPr>
        <w:t xml:space="preserve"> cu botul pe labe că nu v-au lăsat pe voi. Nu există aşa ceva! Tu eşti stăpân la tine în ţară, da? Unde credeţi că dacă nişte </w:t>
      </w:r>
      <w:r w:rsidR="006429E3">
        <w:rPr>
          <w:szCs w:val="24"/>
        </w:rPr>
        <w:t>.....</w:t>
      </w:r>
      <w:r w:rsidRPr="005B1C78">
        <w:rPr>
          <w:szCs w:val="24"/>
        </w:rPr>
        <w:t xml:space="preserve"> sau </w:t>
      </w:r>
      <w:r w:rsidRPr="005B1C78">
        <w:rPr>
          <w:szCs w:val="24"/>
        </w:rPr>
        <w:lastRenderedPageBreak/>
        <w:t xml:space="preserve">nişte </w:t>
      </w:r>
      <w:r w:rsidR="006429E3">
        <w:rPr>
          <w:szCs w:val="24"/>
        </w:rPr>
        <w:t>.......</w:t>
      </w:r>
      <w:r w:rsidRPr="005B1C78">
        <w:rPr>
          <w:szCs w:val="24"/>
        </w:rPr>
        <w:t xml:space="preserve"> o iau acum la sănătoasa prin cimitirele</w:t>
      </w:r>
      <w:r w:rsidR="006429E3">
        <w:rPr>
          <w:szCs w:val="24"/>
        </w:rPr>
        <w:t xml:space="preserve"> </w:t>
      </w:r>
      <w:r w:rsidR="00075A1C">
        <w:rPr>
          <w:szCs w:val="24"/>
        </w:rPr>
        <w:t>.........</w:t>
      </w:r>
      <w:r w:rsidRPr="005B1C78">
        <w:rPr>
          <w:szCs w:val="24"/>
        </w:rPr>
        <w:t xml:space="preserve">, de exemplu, şi fac acolo o profanare din asta de </w:t>
      </w:r>
      <w:r w:rsidR="00940D73">
        <w:rPr>
          <w:szCs w:val="24"/>
        </w:rPr>
        <w:t xml:space="preserve">          </w:t>
      </w:r>
      <w:r w:rsidRPr="005B1C78">
        <w:rPr>
          <w:szCs w:val="24"/>
        </w:rPr>
        <w:t xml:space="preserve">, sau mai ştiu eu ce, fac nişte grătare de berbecuţ prin cotloanele respective şi după aia sunt luaţi la bătaie soră cu moartea de nişte localnici, se duc şi se plâng la Haga, au ei câştig de cauză? Nu. Câştig de cauză vor avea tot </w:t>
      </w:r>
      <w:r w:rsidR="006429E3">
        <w:rPr>
          <w:szCs w:val="24"/>
        </w:rPr>
        <w:t>.....</w:t>
      </w:r>
      <w:r w:rsidRPr="005B1C78">
        <w:rPr>
          <w:szCs w:val="24"/>
        </w:rPr>
        <w:t xml:space="preserve">. Iar dacă ei nu au câştig de cauză, rezolvă pe plan intern. Aşa cum este exemplul </w:t>
      </w:r>
      <w:r w:rsidR="00075A1C">
        <w:rPr>
          <w:szCs w:val="24"/>
        </w:rPr>
        <w:t>S........</w:t>
      </w:r>
      <w:r w:rsidRPr="005B1C78">
        <w:rPr>
          <w:szCs w:val="24"/>
        </w:rPr>
        <w:t>. Deci asta este o falsă problemă.</w:t>
      </w:r>
      <w:r w:rsidRPr="005B1C78" w:rsidR="00B85E82">
        <w:rPr>
          <w:szCs w:val="24"/>
        </w:rPr>
        <w:t>”</w:t>
      </w:r>
    </w:p>
    <w:p w:rsidRPr="005B1C78" w:rsidR="004A0AE4" w:rsidRDefault="005B2F28" w14:paraId="531A1105" w14:textId="77777777">
      <w:pPr>
        <w:ind w:firstLine="360"/>
        <w:jc w:val="both"/>
        <w:rPr>
          <w:szCs w:val="24"/>
        </w:rPr>
      </w:pPr>
      <w:r w:rsidRPr="005B1C78">
        <w:rPr>
          <w:szCs w:val="24"/>
        </w:rPr>
        <w:t>Or, niciuna din aceste întrebări, opinii, judecăţi de valoare ale jurnalistului nu constituie în realitate vreo faptă contravenţională, încadrându-se total în libertatea de exprimare, neconstituind câtuşi de puţin afirmaţii defăimătoare generalizatoare la adresa comunităţii.</w:t>
      </w:r>
    </w:p>
    <w:p w:rsidRPr="005B1C78" w:rsidR="004A0AE4" w:rsidRDefault="005B2F28" w14:paraId="2A0BCEC0" w14:textId="220DDDE4">
      <w:pPr>
        <w:ind w:firstLine="360"/>
        <w:jc w:val="both"/>
        <w:rPr>
          <w:szCs w:val="24"/>
        </w:rPr>
      </w:pPr>
      <w:r w:rsidRPr="005B1C78">
        <w:rPr>
          <w:szCs w:val="24"/>
        </w:rPr>
        <w:t xml:space="preserve">Singurea referire a jurnalistului la participanţii de etnie / cetăţenie </w:t>
      </w:r>
      <w:r w:rsidR="00626B15">
        <w:rPr>
          <w:szCs w:val="24"/>
        </w:rPr>
        <w:t>........</w:t>
      </w:r>
      <w:r w:rsidRPr="005B1C78">
        <w:rPr>
          <w:szCs w:val="24"/>
        </w:rPr>
        <w:t xml:space="preserve"> ce au participat la acele evenimente sunt următoarele din cadrul Selecţiei 1 este DOAR următoarea:</w:t>
      </w:r>
    </w:p>
    <w:p w:rsidRPr="005B1C78" w:rsidR="004A0AE4" w:rsidRDefault="00B85E82" w14:paraId="22075EBD" w14:textId="14004C3F">
      <w:pPr>
        <w:ind w:firstLine="360"/>
        <w:jc w:val="both"/>
        <w:rPr>
          <w:szCs w:val="24"/>
        </w:rPr>
      </w:pPr>
      <w:r w:rsidRPr="005B1C78">
        <w:rPr>
          <w:szCs w:val="24"/>
        </w:rPr>
        <w:t xml:space="preserve">“ </w:t>
      </w:r>
      <w:r w:rsidR="00626B15">
        <w:rPr>
          <w:szCs w:val="24"/>
        </w:rPr>
        <w:t>........</w:t>
      </w:r>
      <w:r w:rsidRPr="005B1C78">
        <w:rPr>
          <w:szCs w:val="24"/>
        </w:rPr>
        <w:t xml:space="preserve">, l-aţi auzit pe </w:t>
      </w:r>
      <w:r w:rsidR="00626B15">
        <w:rPr>
          <w:szCs w:val="24"/>
        </w:rPr>
        <w:t>11</w:t>
      </w:r>
      <w:r w:rsidRPr="005B1C78">
        <w:rPr>
          <w:szCs w:val="24"/>
        </w:rPr>
        <w:t xml:space="preserve"> mai devreme spunând un lucru foarte interesant, au apelat chiar şi la </w:t>
      </w:r>
      <w:r w:rsidR="006429E3">
        <w:rPr>
          <w:szCs w:val="24"/>
        </w:rPr>
        <w:t>.......</w:t>
      </w:r>
      <w:r w:rsidRPr="005B1C78">
        <w:rPr>
          <w:szCs w:val="24"/>
        </w:rPr>
        <w:t xml:space="preserve"> de la ei din ţară. “. Aşa cum deja am arătat, pârâta a apreciat prezentarea atât a faptelor cât şi a evenimentelor fiind pe deplin corecta, prin acestea asigurându-se informarea obiectivă a publicului.</w:t>
      </w:r>
    </w:p>
    <w:p w:rsidRPr="005B1C78" w:rsidR="004A0AE4" w:rsidRDefault="005B2F28" w14:paraId="0FCA3AFA" w14:textId="77777777">
      <w:pPr>
        <w:ind w:firstLine="360"/>
        <w:jc w:val="both"/>
        <w:rPr>
          <w:szCs w:val="24"/>
        </w:rPr>
      </w:pPr>
      <w:r w:rsidRPr="005B1C78">
        <w:rPr>
          <w:szCs w:val="24"/>
        </w:rPr>
        <w:t>Deci şi prezentarea acestor fapte/evenimente este considerată de către pârâtă ca fiind corectă, neexistând niciun aspect litigios cu privire la aceste afirmaţii.</w:t>
      </w:r>
    </w:p>
    <w:p w:rsidRPr="005B1C78" w:rsidR="004A0AE4" w:rsidRDefault="005B2F28" w14:paraId="5C4532C7" w14:textId="3C9664C7">
      <w:pPr>
        <w:ind w:firstLine="360"/>
        <w:jc w:val="both"/>
        <w:rPr>
          <w:szCs w:val="24"/>
        </w:rPr>
      </w:pPr>
      <w:r w:rsidRPr="005B1C78">
        <w:rPr>
          <w:szCs w:val="24"/>
        </w:rPr>
        <w:t xml:space="preserve">Aceleaşi opinii şi judecăţi de valoare ale jurnalistului, ce nu trebuie probate în niciun fel, oricum faptele şi evenimentele fiind apreciate corecte de către pârâtă, sunt şi cu privire la Selecţia nr. 4 </w:t>
      </w:r>
      <w:r w:rsidRPr="005B1C78" w:rsidR="00B85E82">
        <w:rPr>
          <w:szCs w:val="24"/>
        </w:rPr>
        <w:t>“</w:t>
      </w:r>
      <w:r w:rsidRPr="005B1C78">
        <w:rPr>
          <w:szCs w:val="24"/>
        </w:rPr>
        <w:t>Sel.4 (</w:t>
      </w:r>
      <w:r w:rsidR="005A3039">
        <w:rPr>
          <w:szCs w:val="24"/>
        </w:rPr>
        <w:t xml:space="preserve">            </w:t>
      </w:r>
      <w:r w:rsidRPr="005B1C78">
        <w:rPr>
          <w:szCs w:val="24"/>
        </w:rPr>
        <w:t xml:space="preserve">.asf) </w:t>
      </w:r>
      <w:r w:rsidR="00626B15">
        <w:rPr>
          <w:szCs w:val="24"/>
        </w:rPr>
        <w:t>7</w:t>
      </w:r>
      <w:r w:rsidRPr="005B1C78">
        <w:rPr>
          <w:szCs w:val="24"/>
        </w:rPr>
        <w:t xml:space="preserve">: Iar intervenţia domnului </w:t>
      </w:r>
      <w:r w:rsidR="009574D5">
        <w:rPr>
          <w:szCs w:val="24"/>
        </w:rPr>
        <w:t>14</w:t>
      </w:r>
      <w:r w:rsidRPr="005B1C78">
        <w:rPr>
          <w:szCs w:val="24"/>
        </w:rPr>
        <w:t xml:space="preserve"> care n-are nici în clin nici în mânecă, doar că este etnic </w:t>
      </w:r>
      <w:r w:rsidR="00626B15">
        <w:rPr>
          <w:szCs w:val="24"/>
        </w:rPr>
        <w:t>........</w:t>
      </w:r>
      <w:r w:rsidRPr="005B1C78">
        <w:rPr>
          <w:szCs w:val="24"/>
        </w:rPr>
        <w:t xml:space="preserve">, cu o asemenea problemă de o asemenea responsabilitate, este cu totul de alt nivel decât al lui. El să-şi vadă de percepţiile lui retrograde acolo la </w:t>
      </w:r>
      <w:r w:rsidR="00075A1C">
        <w:rPr>
          <w:szCs w:val="24"/>
        </w:rPr>
        <w:t>15</w:t>
      </w:r>
      <w:r w:rsidRPr="005B1C78">
        <w:rPr>
          <w:szCs w:val="24"/>
        </w:rPr>
        <w:t xml:space="preserve">. Se vede că nu există nici o unitate. Nici aici la noi la post, nici în presa din România. Cum să-ţi permiţi să-l bagi pe acesta în direct la noi? Am auzit că astăzi a intrat prin telefon, </w:t>
      </w:r>
      <w:r w:rsidR="009574D5">
        <w:rPr>
          <w:szCs w:val="24"/>
        </w:rPr>
        <w:t>14</w:t>
      </w:r>
      <w:r w:rsidRPr="005B1C78">
        <w:rPr>
          <w:szCs w:val="24"/>
        </w:rPr>
        <w:t xml:space="preserve">, cel care mă persecută pe mine la mine acasă şi la mine la televiziune. Da? El este... am trăit întotdeauna în televiziunile din România această umilinţă. Şi cu fraţii </w:t>
      </w:r>
      <w:r w:rsidR="00075A1C">
        <w:rPr>
          <w:szCs w:val="24"/>
        </w:rPr>
        <w:t>16</w:t>
      </w:r>
      <w:r w:rsidRPr="005B1C78">
        <w:rPr>
          <w:szCs w:val="24"/>
        </w:rPr>
        <w:t xml:space="preserve">, 3 şi cu </w:t>
      </w:r>
      <w:r w:rsidR="00075A1C">
        <w:rPr>
          <w:szCs w:val="24"/>
        </w:rPr>
        <w:t>16.1</w:t>
      </w:r>
      <w:r w:rsidRPr="005B1C78">
        <w:rPr>
          <w:szCs w:val="24"/>
        </w:rPr>
        <w:t xml:space="preserve">, şi cu toţi </w:t>
      </w:r>
      <w:r w:rsidR="006429E3">
        <w:rPr>
          <w:szCs w:val="24"/>
        </w:rPr>
        <w:t>........</w:t>
      </w:r>
      <w:r w:rsidRPr="005B1C78">
        <w:rPr>
          <w:szCs w:val="24"/>
        </w:rPr>
        <w:t xml:space="preserve">, şi cu toţi politicienii </w:t>
      </w:r>
      <w:r w:rsidR="006429E3">
        <w:rPr>
          <w:szCs w:val="24"/>
        </w:rPr>
        <w:t>........</w:t>
      </w:r>
      <w:r w:rsidRPr="005B1C78">
        <w:rPr>
          <w:szCs w:val="24"/>
        </w:rPr>
        <w:t xml:space="preserve"> şi prost crescuţi. Ei fac legea într-un tărâm în care jurnaliştii ar trebui măcar să se protejeze de această neam prostie. Cum să intre un neică nimeni ca acest </w:t>
      </w:r>
      <w:r w:rsidR="00075A1C">
        <w:rPr>
          <w:szCs w:val="24"/>
        </w:rPr>
        <w:t>14</w:t>
      </w:r>
      <w:r w:rsidRPr="005B1C78">
        <w:rPr>
          <w:szCs w:val="24"/>
        </w:rPr>
        <w:t xml:space="preserve">, şi să discute o asemenea problemă? Asta pentru că autorităţile din România n-au curajul să ia o hotărâre sau să formuleze până la urmă ceva? Chiar şi </w:t>
      </w:r>
      <w:r w:rsidR="00626B15">
        <w:rPr>
          <w:szCs w:val="24"/>
        </w:rPr>
        <w:t>11</w:t>
      </w:r>
      <w:r w:rsidRPr="005B1C78">
        <w:rPr>
          <w:szCs w:val="24"/>
        </w:rPr>
        <w:t xml:space="preserve"> vorbea, aţi văzut, încercând să râdă ca să nu pară prea grav în faţa unei probleme pe care n-o stăpâneşte până la urmă pentru că nici el n-ar fi luat măsuri dacă era şeful statului. Da? Asta este o problemă tratată la noi, aşa, la mişto. Şi atunci ne mai mirăm că oamenii de acolo se enervează. Sigur că s-au enervat pentru că acest caz s-a mediatizat un pic după incidentul cu </w:t>
      </w:r>
      <w:r w:rsidR="006429E3">
        <w:rPr>
          <w:szCs w:val="24"/>
        </w:rPr>
        <w:t>........</w:t>
      </w:r>
      <w:r w:rsidRPr="005B1C78">
        <w:rPr>
          <w:szCs w:val="24"/>
        </w:rPr>
        <w:t xml:space="preserve"> peste </w:t>
      </w:r>
      <w:r w:rsidR="00940D73">
        <w:rPr>
          <w:szCs w:val="24"/>
        </w:rPr>
        <w:t xml:space="preserve">     </w:t>
      </w:r>
      <w:r w:rsidRPr="005B1C78">
        <w:rPr>
          <w:szCs w:val="24"/>
        </w:rPr>
        <w:t xml:space="preserve"> care, da, este inadmisibil. Acesta este punctul de plecare</w:t>
      </w:r>
      <w:r w:rsidRPr="005B1C78" w:rsidR="00B85E82">
        <w:rPr>
          <w:szCs w:val="24"/>
        </w:rPr>
        <w:t>”</w:t>
      </w:r>
      <w:r w:rsidRPr="005B1C78">
        <w:rPr>
          <w:szCs w:val="24"/>
        </w:rPr>
        <w:t>.</w:t>
      </w:r>
    </w:p>
    <w:p w:rsidRPr="005B1C78" w:rsidR="004A0AE4" w:rsidRDefault="005B2F28" w14:paraId="65B9F1B4" w14:textId="5D623402">
      <w:pPr>
        <w:ind w:firstLine="360"/>
        <w:jc w:val="both"/>
        <w:rPr>
          <w:szCs w:val="24"/>
        </w:rPr>
      </w:pPr>
      <w:r w:rsidRPr="005B1C78">
        <w:rPr>
          <w:szCs w:val="24"/>
        </w:rPr>
        <w:t xml:space="preserve">Din nou se impune a fi menţionat şi că în jurisprudenţa sa - hotărârea Bladet Tromso şi Stensaas împotriva Norvegia, citată anterior, par.63, hotărârea Dalban împotriva România, citată anterior, par. 49 - Curtea a admis că libertatea de exprimare a ziariştilor presupune o posibilă doză de exagerare sau chiar de provocare privitoare la judecăţile de valoare pe care le formulează. Din nou referirile sunt cu privire la domnul </w:t>
      </w:r>
      <w:r w:rsidR="00075A1C">
        <w:rPr>
          <w:szCs w:val="24"/>
        </w:rPr>
        <w:t>14</w:t>
      </w:r>
      <w:r w:rsidRPr="005B1C78">
        <w:rPr>
          <w:szCs w:val="24"/>
        </w:rPr>
        <w:t xml:space="preserve">- Preşedintele </w:t>
      </w:r>
      <w:r w:rsidR="00075A1C">
        <w:rPr>
          <w:szCs w:val="24"/>
        </w:rPr>
        <w:t>15</w:t>
      </w:r>
      <w:r w:rsidRPr="005B1C78">
        <w:rPr>
          <w:szCs w:val="24"/>
        </w:rPr>
        <w:t>, deci despre o persoană ce ocupă o deminate publică, acesta având rang de secretar de stat, potrivit art. 12 din Legea nr. 504/2002.</w:t>
      </w:r>
    </w:p>
    <w:p w:rsidRPr="005B1C78" w:rsidR="004A0AE4" w:rsidRDefault="005B2F28" w14:paraId="297A786F" w14:textId="77777777">
      <w:pPr>
        <w:ind w:firstLine="360"/>
        <w:jc w:val="both"/>
        <w:rPr>
          <w:szCs w:val="24"/>
        </w:rPr>
      </w:pPr>
      <w:r w:rsidRPr="005B1C78">
        <w:rPr>
          <w:szCs w:val="24"/>
        </w:rPr>
        <w:t>Or, niciuna din aceste întrebări, opinii, judecăţi de valoare ale jurnalistului nu constituie în realitate vreo faptă contravenţională, încadrându-se total în libertatea de exprimare, neconstituind câtuşi de puţin afirmaţii defăimătoare generalizatoare la adresa comunităţii.</w:t>
      </w:r>
    </w:p>
    <w:p w:rsidRPr="005B1C78" w:rsidR="004A0AE4" w:rsidRDefault="005B2F28" w14:paraId="5A6AFF55" w14:textId="58AA0204">
      <w:pPr>
        <w:ind w:firstLine="360"/>
        <w:jc w:val="both"/>
        <w:rPr>
          <w:szCs w:val="24"/>
        </w:rPr>
      </w:pPr>
      <w:r w:rsidRPr="005B1C78">
        <w:rPr>
          <w:szCs w:val="24"/>
        </w:rPr>
        <w:t xml:space="preserve">Singurea referire a jurnalistului la participanţii de etnie / cetăţenie </w:t>
      </w:r>
      <w:r w:rsidR="00626B15">
        <w:rPr>
          <w:szCs w:val="24"/>
        </w:rPr>
        <w:t>........</w:t>
      </w:r>
      <w:r w:rsidRPr="005B1C78">
        <w:rPr>
          <w:szCs w:val="24"/>
        </w:rPr>
        <w:t xml:space="preserve"> ce au participat la acele evenimente sunt următoarele din cadrul Selecţiei 1 este doar următoarea:</w:t>
      </w:r>
    </w:p>
    <w:p w:rsidRPr="005B1C78" w:rsidR="004A0AE4" w:rsidRDefault="00B85E82" w14:paraId="55D244E2" w14:textId="4EE043D0">
      <w:pPr>
        <w:ind w:firstLine="360"/>
        <w:jc w:val="both"/>
        <w:rPr>
          <w:szCs w:val="24"/>
        </w:rPr>
      </w:pPr>
      <w:r w:rsidRPr="005B1C78">
        <w:rPr>
          <w:szCs w:val="24"/>
        </w:rPr>
        <w:t xml:space="preserve">“ Iar intervenţia domnului </w:t>
      </w:r>
      <w:r w:rsidR="009574D5">
        <w:rPr>
          <w:szCs w:val="24"/>
        </w:rPr>
        <w:t>14</w:t>
      </w:r>
      <w:r w:rsidRPr="005B1C78">
        <w:rPr>
          <w:szCs w:val="24"/>
        </w:rPr>
        <w:t xml:space="preserve"> care n-are nici în clin nici în mânecă, doar că este etnic </w:t>
      </w:r>
      <w:r w:rsidR="00626B15">
        <w:rPr>
          <w:szCs w:val="24"/>
        </w:rPr>
        <w:t>........</w:t>
      </w:r>
      <w:r w:rsidRPr="005B1C78">
        <w:rPr>
          <w:szCs w:val="24"/>
        </w:rPr>
        <w:t>. “.</w:t>
      </w:r>
    </w:p>
    <w:p w:rsidRPr="005B1C78" w:rsidR="004A0AE4" w:rsidRDefault="005B2F28" w14:paraId="7EA9663E" w14:textId="77777777">
      <w:pPr>
        <w:ind w:firstLine="360"/>
        <w:jc w:val="both"/>
        <w:rPr>
          <w:szCs w:val="24"/>
        </w:rPr>
      </w:pPr>
      <w:r w:rsidRPr="005B1C78">
        <w:rPr>
          <w:szCs w:val="24"/>
        </w:rPr>
        <w:t>Aşa cum deja am arătat, pârâta a apreciat prezentarea atât a faptelor cât şi a evenimentelor fiind pe deplin corecta, prin acestea asigurându-se informarea obiectivă a publicului.</w:t>
      </w:r>
    </w:p>
    <w:p w:rsidRPr="005B1C78" w:rsidR="004A0AE4" w:rsidRDefault="005B2F28" w14:paraId="43C4580D" w14:textId="206A57F4">
      <w:pPr>
        <w:ind w:firstLine="360"/>
        <w:jc w:val="both"/>
        <w:rPr>
          <w:szCs w:val="24"/>
        </w:rPr>
      </w:pPr>
      <w:r w:rsidRPr="005B1C78">
        <w:rPr>
          <w:szCs w:val="24"/>
        </w:rPr>
        <w:t xml:space="preserve">Şi în cadrul Selecţiei nr. 5 este incident dreptul la liberă exprimare al jurnalistului </w:t>
      </w:r>
      <w:r w:rsidR="00075A1C">
        <w:rPr>
          <w:szCs w:val="24"/>
        </w:rPr>
        <w:t xml:space="preserve">7 </w:t>
      </w:r>
      <w:r w:rsidRPr="005B1C78">
        <w:rPr>
          <w:szCs w:val="24"/>
        </w:rPr>
        <w:t xml:space="preserve">: </w:t>
      </w:r>
      <w:r w:rsidRPr="005B1C78" w:rsidR="00B85E82">
        <w:rPr>
          <w:szCs w:val="24"/>
        </w:rPr>
        <w:t>“</w:t>
      </w:r>
      <w:r w:rsidRPr="005B1C78">
        <w:rPr>
          <w:szCs w:val="24"/>
        </w:rPr>
        <w:t>Sel.5 (</w:t>
      </w:r>
      <w:r w:rsidR="005A3039">
        <w:rPr>
          <w:szCs w:val="24"/>
        </w:rPr>
        <w:t xml:space="preserve"> </w:t>
      </w:r>
      <w:r w:rsidRPr="005B1C78">
        <w:rPr>
          <w:szCs w:val="24"/>
        </w:rPr>
        <w:t xml:space="preserve">.asj) </w:t>
      </w:r>
      <w:r w:rsidR="00626B15">
        <w:rPr>
          <w:szCs w:val="24"/>
        </w:rPr>
        <w:t>7</w:t>
      </w:r>
      <w:r w:rsidRPr="005B1C78">
        <w:rPr>
          <w:szCs w:val="24"/>
        </w:rPr>
        <w:t xml:space="preserve">: Altfel, sigur că judeţul </w:t>
      </w:r>
      <w:r w:rsidR="000F0C14">
        <w:rPr>
          <w:szCs w:val="24"/>
        </w:rPr>
        <w:t xml:space="preserve">..........  </w:t>
      </w:r>
      <w:r w:rsidRPr="005B1C78">
        <w:rPr>
          <w:szCs w:val="24"/>
        </w:rPr>
        <w:t xml:space="preserve">este în România, şi punct! Se poate face în judeţul </w:t>
      </w:r>
      <w:r w:rsidR="000F0C14">
        <w:rPr>
          <w:szCs w:val="24"/>
        </w:rPr>
        <w:t xml:space="preserve">..........  </w:t>
      </w:r>
      <w:r w:rsidRPr="005B1C78">
        <w:rPr>
          <w:szCs w:val="24"/>
        </w:rPr>
        <w:t xml:space="preserve">absolut orice. De unde şi până unde vin </w:t>
      </w:r>
      <w:r w:rsidR="00626B15">
        <w:rPr>
          <w:szCs w:val="24"/>
        </w:rPr>
        <w:t>........</w:t>
      </w:r>
      <w:r w:rsidRPr="005B1C78">
        <w:rPr>
          <w:szCs w:val="24"/>
        </w:rPr>
        <w:t xml:space="preserve"> să se plângă că acesta-i judeţul lor! Aţi văzut cum a intervenit </w:t>
      </w:r>
      <w:r w:rsidR="00626B15">
        <w:rPr>
          <w:szCs w:val="24"/>
        </w:rPr>
        <w:t xml:space="preserve">9 </w:t>
      </w:r>
      <w:r w:rsidRPr="005B1C78">
        <w:rPr>
          <w:szCs w:val="24"/>
        </w:rPr>
        <w:t xml:space="preserve">astăzi? Şi a spus: cerem imediat demiterea ministrului de Interne, </w:t>
      </w:r>
      <w:r w:rsidR="00075A1C">
        <w:rPr>
          <w:szCs w:val="24"/>
        </w:rPr>
        <w:t>17</w:t>
      </w:r>
      <w:r w:rsidRPr="005B1C78">
        <w:rPr>
          <w:szCs w:val="24"/>
        </w:rPr>
        <w:t xml:space="preserve">. Dar până </w:t>
      </w:r>
      <w:r w:rsidRPr="005B1C78">
        <w:rPr>
          <w:szCs w:val="24"/>
        </w:rPr>
        <w:lastRenderedPageBreak/>
        <w:t xml:space="preserve">acum de ce nu aţi cerut-o, domnu </w:t>
      </w:r>
      <w:r w:rsidR="00075A1C">
        <w:rPr>
          <w:szCs w:val="24"/>
        </w:rPr>
        <w:t>18</w:t>
      </w:r>
      <w:r w:rsidRPr="005B1C78">
        <w:rPr>
          <w:szCs w:val="24"/>
        </w:rPr>
        <w:t xml:space="preserve">? O cereţi acum pentru că este problema comunităţii dumneavoastră acolo. Păi n-aveţi dreptate. Este teritoriul României. România decide acolo, nu </w:t>
      </w:r>
      <w:r w:rsidR="006429E3">
        <w:rPr>
          <w:szCs w:val="24"/>
        </w:rPr>
        <w:t>.........</w:t>
      </w:r>
      <w:r w:rsidRPr="005B1C78">
        <w:rPr>
          <w:szCs w:val="24"/>
        </w:rPr>
        <w:t xml:space="preserve"> care în mod efemer o conduc astăzi. Asta este o problemă a naţiunii, nu a celor care au luat-o cu japca astăzi pentru că aşa au fost voturile, în favoarea lor. Da? Şi care n-au nici o posibilitate să se exprime. Aţi văzut vreo intervenţie a şefului statului? I-a aruncat astăzi o prăjină </w:t>
      </w:r>
      <w:r w:rsidR="00626B15">
        <w:rPr>
          <w:szCs w:val="24"/>
        </w:rPr>
        <w:t>11</w:t>
      </w:r>
      <w:r w:rsidRPr="005B1C78">
        <w:rPr>
          <w:szCs w:val="24"/>
        </w:rPr>
        <w:t xml:space="preserve"> că ar avea o ocazie excepţională, </w:t>
      </w:r>
      <w:r w:rsidR="00626B15">
        <w:rPr>
          <w:szCs w:val="24"/>
        </w:rPr>
        <w:t>10</w:t>
      </w:r>
      <w:r w:rsidRPr="005B1C78">
        <w:rPr>
          <w:szCs w:val="24"/>
        </w:rPr>
        <w:t>. N-are domnule, nu-l interesează! El nu este conectat la politica internă. Şi nu este o problemă de certuri inter etnice, este o problemă de identitate. Pe teritoriul tău, trebuie să-ţi faci dreptate acolo, că altfel or să vină toţi, până la urmă, să te mănânce şi să te fure. Aia sunt în stare să aducă autocare. Vă daţi seama, să baţi atâta drum din</w:t>
      </w:r>
      <w:r w:rsidR="006429E3">
        <w:rPr>
          <w:szCs w:val="24"/>
        </w:rPr>
        <w:t xml:space="preserve"> </w:t>
      </w:r>
      <w:r w:rsidR="00075A1C">
        <w:rPr>
          <w:szCs w:val="24"/>
        </w:rPr>
        <w:t xml:space="preserve">........... </w:t>
      </w:r>
      <w:r w:rsidRPr="005B1C78">
        <w:rPr>
          <w:szCs w:val="24"/>
        </w:rPr>
        <w:t xml:space="preserve">până la </w:t>
      </w:r>
      <w:r w:rsidR="00626B15">
        <w:rPr>
          <w:szCs w:val="24"/>
        </w:rPr>
        <w:t xml:space="preserve">6 </w:t>
      </w:r>
      <w:r w:rsidRPr="005B1C78">
        <w:rPr>
          <w:szCs w:val="24"/>
        </w:rPr>
        <w:t xml:space="preserve"> cu nişte microbuze, cu nişte autocare pe drumurile alea imposibile din zona respectivă, să vii doar ca să creezi diversiune acolo. Să dai şi tu nişte pumni. Atâta doar că până la urmă românii erau mai mulţi, înţeleg. Erau vreo mie de oameni aproximativ şi nu le-a mai ieşit </w:t>
      </w:r>
      <w:r w:rsidR="00626B15">
        <w:rPr>
          <w:szCs w:val="24"/>
        </w:rPr>
        <w:t>........</w:t>
      </w:r>
      <w:r w:rsidRPr="005B1C78">
        <w:rPr>
          <w:szCs w:val="24"/>
        </w:rPr>
        <w:t xml:space="preserve">... Sigur, fiecare o să spună ce vrea. Ăştia o să trâmbiţeze, o să vedeţi că problema va mai ocupa spectrul public o vreme de aici înainte tocmai din aceste motive pentru că </w:t>
      </w:r>
      <w:r w:rsidR="00626B15">
        <w:rPr>
          <w:szCs w:val="24"/>
        </w:rPr>
        <w:t>.......</w:t>
      </w:r>
      <w:r w:rsidRPr="005B1C78">
        <w:rPr>
          <w:szCs w:val="24"/>
        </w:rPr>
        <w:t xml:space="preserve"> au impresia că-şi pot permite orice. Asta e o problemă care trebuia rezolvată în mod foarte clar. Asta este ţara noastră, noi decidem. Voi, dacă vă convine bine, dacă nu, marş afară! Da? Că e foarte simplu. Aici noi decidem, nu decide Uniunea Europeană</w:t>
      </w:r>
      <w:r w:rsidRPr="005B1C78" w:rsidR="00B85E82">
        <w:rPr>
          <w:szCs w:val="24"/>
        </w:rPr>
        <w:t>”</w:t>
      </w:r>
      <w:r w:rsidRPr="005B1C78">
        <w:rPr>
          <w:szCs w:val="24"/>
        </w:rPr>
        <w:t>.</w:t>
      </w:r>
    </w:p>
    <w:p w:rsidRPr="005B1C78" w:rsidR="004A0AE4" w:rsidRDefault="005B2F28" w14:paraId="5E72CA68" w14:textId="129EDACA">
      <w:pPr>
        <w:ind w:firstLine="360"/>
        <w:jc w:val="both"/>
        <w:rPr>
          <w:szCs w:val="24"/>
        </w:rPr>
      </w:pPr>
      <w:r w:rsidRPr="005B1C78">
        <w:rPr>
          <w:szCs w:val="24"/>
        </w:rPr>
        <w:t>Din nou, opiniile şi judecăţile de valoare ale jurnalistului îl vizează atât pe Preşedintele unui partid politic - (</w:t>
      </w:r>
      <w:r w:rsidR="00626B15">
        <w:rPr>
          <w:szCs w:val="24"/>
        </w:rPr>
        <w:t>8</w:t>
      </w:r>
      <w:r w:rsidRPr="005B1C78">
        <w:rPr>
          <w:szCs w:val="24"/>
        </w:rPr>
        <w:t xml:space="preserve">) şi modul în care această formaţiune / preşedintele său domnul </w:t>
      </w:r>
      <w:r w:rsidR="00075A1C">
        <w:rPr>
          <w:szCs w:val="24"/>
        </w:rPr>
        <w:t>18</w:t>
      </w:r>
      <w:r w:rsidRPr="005B1C78">
        <w:rPr>
          <w:szCs w:val="24"/>
        </w:rPr>
        <w:t xml:space="preserve"> s-a raportat la aceste evenimente.</w:t>
      </w:r>
    </w:p>
    <w:p w:rsidRPr="005B1C78" w:rsidR="004A0AE4" w:rsidRDefault="005B2F28" w14:paraId="74CBCFE5" w14:textId="1983AD44">
      <w:pPr>
        <w:ind w:firstLine="360"/>
        <w:jc w:val="both"/>
        <w:rPr>
          <w:szCs w:val="24"/>
        </w:rPr>
      </w:pPr>
      <w:r w:rsidRPr="005B1C78">
        <w:rPr>
          <w:szCs w:val="24"/>
        </w:rPr>
        <w:t xml:space="preserve">La fel, opiniile şi judecăţile de valoare ale jurnalistului </w:t>
      </w:r>
      <w:r w:rsidR="00075A1C">
        <w:rPr>
          <w:szCs w:val="24"/>
        </w:rPr>
        <w:t xml:space="preserve">7 </w:t>
      </w:r>
      <w:r w:rsidRPr="005B1C78">
        <w:rPr>
          <w:szCs w:val="24"/>
        </w:rPr>
        <w:t xml:space="preserve">vizează atitudinea actualului Preşedinte al României, domnul </w:t>
      </w:r>
      <w:r w:rsidR="00075A1C">
        <w:rPr>
          <w:szCs w:val="24"/>
        </w:rPr>
        <w:t>10</w:t>
      </w:r>
      <w:r w:rsidRPr="005B1C78">
        <w:rPr>
          <w:szCs w:val="24"/>
        </w:rPr>
        <w:t xml:space="preserve">, respectiv pasivitatea acestuia, în raportare inclusiv la un alt om politic, fostul Preşedinte al României, domnul </w:t>
      </w:r>
      <w:r w:rsidR="00626B15">
        <w:rPr>
          <w:szCs w:val="24"/>
        </w:rPr>
        <w:t>11</w:t>
      </w:r>
      <w:r w:rsidRPr="005B1C78">
        <w:rPr>
          <w:szCs w:val="24"/>
        </w:rPr>
        <w:t>.</w:t>
      </w:r>
    </w:p>
    <w:p w:rsidRPr="005B1C78" w:rsidR="004A0AE4" w:rsidRDefault="005B2F28" w14:paraId="49F37568" w14:textId="5A19D1FC">
      <w:pPr>
        <w:ind w:firstLine="360"/>
        <w:jc w:val="both"/>
        <w:rPr>
          <w:szCs w:val="24"/>
        </w:rPr>
      </w:pPr>
      <w:r w:rsidRPr="005B1C78">
        <w:rPr>
          <w:szCs w:val="24"/>
        </w:rPr>
        <w:t xml:space="preserve">Singurele referiri ale jurnalistului la participanţii de etnie / cetăţenie </w:t>
      </w:r>
      <w:r w:rsidR="00626B15">
        <w:rPr>
          <w:szCs w:val="24"/>
        </w:rPr>
        <w:t>........</w:t>
      </w:r>
      <w:r w:rsidRPr="005B1C78">
        <w:rPr>
          <w:szCs w:val="24"/>
        </w:rPr>
        <w:t xml:space="preserve"> ce au participat la acele evenimente sunt următoarele:</w:t>
      </w:r>
    </w:p>
    <w:p w:rsidRPr="005B1C78" w:rsidR="004A0AE4" w:rsidRDefault="00B85E82" w14:paraId="1BEC024E" w14:textId="3C0D21D6">
      <w:pPr>
        <w:ind w:firstLine="360"/>
        <w:jc w:val="both"/>
        <w:rPr>
          <w:szCs w:val="24"/>
        </w:rPr>
      </w:pPr>
      <w:r w:rsidRPr="005B1C78">
        <w:rPr>
          <w:szCs w:val="24"/>
        </w:rPr>
        <w:t xml:space="preserve">“De unde şi până unde vin </w:t>
      </w:r>
      <w:r w:rsidR="00626B15">
        <w:rPr>
          <w:szCs w:val="24"/>
        </w:rPr>
        <w:t>........</w:t>
      </w:r>
      <w:r w:rsidRPr="005B1C78">
        <w:rPr>
          <w:szCs w:val="24"/>
        </w:rPr>
        <w:t xml:space="preserve"> să se plângă că acesta-i judeţul lor?” “Erau vreo mie de oameni aproximativ şi nu le-a mai ieşit </w:t>
      </w:r>
      <w:r w:rsidR="00626B15">
        <w:rPr>
          <w:szCs w:val="24"/>
        </w:rPr>
        <w:t>........</w:t>
      </w:r>
      <w:r w:rsidRPr="005B1C78">
        <w:rPr>
          <w:szCs w:val="24"/>
        </w:rPr>
        <w:t xml:space="preserve"> “Ăştia o să trâmbiţeze, o să vedeţi că problema va mai ocupa spectrul public o vreme de aici înainte tocmai din aceste motive pentru că </w:t>
      </w:r>
      <w:r w:rsidR="00626B15">
        <w:rPr>
          <w:szCs w:val="24"/>
        </w:rPr>
        <w:t>........</w:t>
      </w:r>
      <w:r w:rsidRPr="005B1C78">
        <w:rPr>
          <w:szCs w:val="24"/>
        </w:rPr>
        <w:t xml:space="preserve"> au impresia că-şi pot permite orice”.</w:t>
      </w:r>
    </w:p>
    <w:p w:rsidRPr="005B1C78" w:rsidR="004A0AE4" w:rsidRDefault="005B2F28" w14:paraId="482136EA" w14:textId="77777777">
      <w:pPr>
        <w:ind w:firstLine="360"/>
        <w:jc w:val="both"/>
        <w:rPr>
          <w:szCs w:val="24"/>
        </w:rPr>
      </w:pPr>
      <w:r w:rsidRPr="005B1C78">
        <w:rPr>
          <w:szCs w:val="24"/>
        </w:rPr>
        <w:t>Or, niciuna din aceste întrebări, opinii, judecăţi de valoare ale jurnalistului nu constituie în realitate vreo faptă contravenţională, încadrându-se total în libertatea de exprimare, neconstituind câtuşi de puţin afirmaţii defăimătoare generalizatoare la adresa comunităţii.</w:t>
      </w:r>
    </w:p>
    <w:p w:rsidRPr="005B1C78" w:rsidR="004A0AE4" w:rsidRDefault="005B2F28" w14:paraId="3D447AE9" w14:textId="6FBC592E">
      <w:pPr>
        <w:ind w:firstLine="360"/>
        <w:jc w:val="both"/>
        <w:rPr>
          <w:szCs w:val="24"/>
        </w:rPr>
      </w:pPr>
      <w:r w:rsidRPr="005B1C78">
        <w:rPr>
          <w:szCs w:val="24"/>
        </w:rPr>
        <w:t xml:space="preserve">Aceleaşi opinii şi judecăţi de valoare ale jurnalistului, ce nu trebuie probate în niciun fel, oricum faptele şi evenimentele fiind apreciate corecte de către pârâtă, sunt şi cu privire la Selecţia nr. 6 </w:t>
      </w:r>
      <w:r w:rsidRPr="005B1C78" w:rsidR="00B85E82">
        <w:rPr>
          <w:szCs w:val="24"/>
        </w:rPr>
        <w:t>“</w:t>
      </w:r>
      <w:r w:rsidRPr="005B1C78">
        <w:rPr>
          <w:szCs w:val="24"/>
        </w:rPr>
        <w:t>Set. 6 (</w:t>
      </w:r>
      <w:r w:rsidR="005A3039">
        <w:rPr>
          <w:szCs w:val="24"/>
        </w:rPr>
        <w:t xml:space="preserve">       </w:t>
      </w:r>
      <w:r w:rsidRPr="005B1C78">
        <w:rPr>
          <w:szCs w:val="24"/>
        </w:rPr>
        <w:t xml:space="preserve">. asf) </w:t>
      </w:r>
      <w:r w:rsidR="00626B15">
        <w:rPr>
          <w:szCs w:val="24"/>
        </w:rPr>
        <w:t>7</w:t>
      </w:r>
      <w:r w:rsidRPr="005B1C78">
        <w:rPr>
          <w:szCs w:val="24"/>
        </w:rPr>
        <w:t xml:space="preserve">: UE n-a decis nici în problema </w:t>
      </w:r>
      <w:r w:rsidR="007A1B46">
        <w:rPr>
          <w:szCs w:val="24"/>
        </w:rPr>
        <w:t>........</w:t>
      </w:r>
      <w:r w:rsidRPr="005B1C78">
        <w:rPr>
          <w:szCs w:val="24"/>
        </w:rPr>
        <w:t xml:space="preserve">, staţi liniştiţi. Sigur că ei susţineau, vă reamintesc, </w:t>
      </w:r>
      <w:r w:rsidR="007A1B46">
        <w:rPr>
          <w:szCs w:val="24"/>
        </w:rPr>
        <w:t>........</w:t>
      </w:r>
      <w:r w:rsidRPr="005B1C78">
        <w:rPr>
          <w:szCs w:val="24"/>
        </w:rPr>
        <w:t xml:space="preserve">, care ar fi fost a cincea putere economică a UE. Au susţinut-o mai mult decât oricine. Dar în momentul în care spaniolii au intrat cu tancurile peste ei, UE a lăsat, absolut corect, steagul jos. </w:t>
      </w:r>
      <w:r w:rsidR="007A1B46">
        <w:rPr>
          <w:szCs w:val="24"/>
        </w:rPr>
        <w:t>.........</w:t>
      </w:r>
      <w:r w:rsidRPr="005B1C78">
        <w:rPr>
          <w:szCs w:val="24"/>
        </w:rPr>
        <w:t xml:space="preserve">, acesta nu s-a dat publicităţii, dar v-am spus la vremea respectivă, că am auzit-o din culise, </w:t>
      </w:r>
      <w:r w:rsidR="007A1B46">
        <w:rPr>
          <w:szCs w:val="24"/>
        </w:rPr>
        <w:t>........</w:t>
      </w:r>
      <w:r w:rsidRPr="005B1C78">
        <w:rPr>
          <w:szCs w:val="24"/>
        </w:rPr>
        <w:t xml:space="preserve"> au atras atenţia UE despre istoria lor. Şi au spus, domnule, suntem o naţiune care poate să decidă singură. Aşa că vă rugăm să nu interveniţi. Avem o istorie, avem un trecut şi vrem mai presus de toate să avem un viitor. Aici, în ţara asta nu decide nimeni. Şi ăia au fost absolut de acord. Ei, asta trebuia să le spunem şi noi autorităţilor europene atunci când au mocnit astfel conflicte. Ele au fost de altă natură, le ştiţi foarte bine până acum. Acesta este un nou conflict care mocneşte, nu va fi niciodată pace între aceste două etnii. Dar politica are un rol determinat aici pentru că ea ar trebui într-adevăr să asigure securitatea, siguranţa ţării. Tot timpul se vorbeşte despre asta. Noi suntem atât de </w:t>
      </w:r>
      <w:r w:rsidR="007A1B46">
        <w:rPr>
          <w:szCs w:val="24"/>
        </w:rPr>
        <w:t>.....</w:t>
      </w:r>
      <w:r w:rsidRPr="005B1C78">
        <w:rPr>
          <w:szCs w:val="24"/>
        </w:rPr>
        <w:t xml:space="preserve"> încât investim în </w:t>
      </w:r>
      <w:r w:rsidR="007A1B46">
        <w:rPr>
          <w:szCs w:val="24"/>
        </w:rPr>
        <w:t>......</w:t>
      </w:r>
      <w:r w:rsidRPr="005B1C78">
        <w:rPr>
          <w:szCs w:val="24"/>
        </w:rPr>
        <w:t xml:space="preserve">, de exemplu. Băgăm bani în asta. Care </w:t>
      </w:r>
      <w:r w:rsidR="007A1B46">
        <w:rPr>
          <w:szCs w:val="24"/>
        </w:rPr>
        <w:t>........</w:t>
      </w:r>
      <w:r w:rsidRPr="005B1C78">
        <w:rPr>
          <w:szCs w:val="24"/>
        </w:rPr>
        <w:t xml:space="preserve">, domnul preşedinte. Că, iată o situaţie în care România ar trebui să aibă o părere, nu să introducă armata. Noi nici măcar acolo suntem în stare. Păi despre ce armată vorbim? Uite, intraţi un pic pe subiectul acesta, domnul de la </w:t>
      </w:r>
      <w:r w:rsidR="00565BEF">
        <w:rPr>
          <w:szCs w:val="24"/>
        </w:rPr>
        <w:t>..........</w:t>
      </w:r>
      <w:r w:rsidRPr="005B1C78">
        <w:rPr>
          <w:szCs w:val="24"/>
        </w:rPr>
        <w:t xml:space="preserve"> </w:t>
      </w:r>
      <w:r w:rsidR="008861F9">
        <w:rPr>
          <w:szCs w:val="24"/>
        </w:rPr>
        <w:t xml:space="preserve">.......... </w:t>
      </w:r>
      <w:r w:rsidRPr="005B1C78">
        <w:rPr>
          <w:szCs w:val="24"/>
        </w:rPr>
        <w:t xml:space="preserve"> şi emiteţi două, trei idei, să vedem vă duce capul? Să vedem, aveţi vocaţia dea ne reprezenta în continuare? Sunteţi un bun român? Ei a fi un bun român aici, trebuie să respecţi legea. Noi nu suntem în </w:t>
      </w:r>
      <w:r w:rsidR="00075A1C">
        <w:rPr>
          <w:szCs w:val="24"/>
        </w:rPr>
        <w:t>.........</w:t>
      </w:r>
      <w:r w:rsidRPr="005B1C78">
        <w:rPr>
          <w:szCs w:val="24"/>
        </w:rPr>
        <w:t xml:space="preserve">. Dacă lucrurile astea se întâmplau în </w:t>
      </w:r>
      <w:r w:rsidR="00075A1C">
        <w:rPr>
          <w:szCs w:val="24"/>
        </w:rPr>
        <w:t>........</w:t>
      </w:r>
      <w:r w:rsidRPr="005B1C78">
        <w:rPr>
          <w:szCs w:val="24"/>
        </w:rPr>
        <w:t xml:space="preserve">, ne scoteau ăia cu şuturi, ne aruncau crucile peste graniţă. Vă spun eu. Nici nu se stătea la discuţie. Şi după aia spuneau: da, ne pare rău, poate că nu trebuia să acţionăm chiar aşa. Trebuia să vi le trimitem </w:t>
      </w:r>
      <w:r w:rsidRPr="005B1C78">
        <w:rPr>
          <w:szCs w:val="24"/>
        </w:rPr>
        <w:lastRenderedPageBreak/>
        <w:t xml:space="preserve">în nişte geamantane. Dar nu mai dăm timpul înapoi acum şi căraţi-vă la voii Pentru că atunci când sunt probleme de genul acesta între două ţări, până la urmă trebuie să se tranşeze cumva. Aici nu merge cu maximă toleranţă. Toleranţa e bună atunci, când împărţi o îngheţată sau mănânci o sokoko dar nu în astfel de probleme. Aici trebuie o decizie, nu să vină fostul preşedinte al ţării, să zâmbească pe sub mustaţă într-o emisiune la televizor. Ce-ar face el, dacă ar fi. El nu face nimic pentru că nu este treaba lui. Chiar şi dacă se duce în </w:t>
      </w:r>
      <w:r w:rsidR="000F0C14">
        <w:rPr>
          <w:szCs w:val="24"/>
        </w:rPr>
        <w:t xml:space="preserve">..........  </w:t>
      </w:r>
      <w:r w:rsidRPr="005B1C78">
        <w:rPr>
          <w:szCs w:val="24"/>
        </w:rPr>
        <w:t xml:space="preserve">, aşa cum ne-a promis, nu văd ce ar putea să rezolve, pentru că este un simplu cetăţean. Aici trebuia, problema e naţională. </w:t>
      </w:r>
      <w:r w:rsidR="009973E0">
        <w:rPr>
          <w:szCs w:val="24"/>
        </w:rPr>
        <w:t>19</w:t>
      </w:r>
      <w:r w:rsidRPr="005B1C78">
        <w:rPr>
          <w:szCs w:val="24"/>
        </w:rPr>
        <w:t xml:space="preserve"> nici nu cunoaşte, n-a auzit despre această situaţie, n-a fost informată, dar </w:t>
      </w:r>
      <w:r w:rsidR="00626B15">
        <w:rPr>
          <w:szCs w:val="24"/>
        </w:rPr>
        <w:t>10</w:t>
      </w:r>
      <w:r w:rsidRPr="005B1C78">
        <w:rPr>
          <w:szCs w:val="24"/>
        </w:rPr>
        <w:t xml:space="preserve"> trebuia să vorbească despre ea.</w:t>
      </w:r>
      <w:r w:rsidRPr="005B1C78" w:rsidR="00B85E82">
        <w:rPr>
          <w:szCs w:val="24"/>
        </w:rPr>
        <w:t>”</w:t>
      </w:r>
    </w:p>
    <w:p w:rsidRPr="005B1C78" w:rsidR="004A0AE4" w:rsidRDefault="005B2F28" w14:paraId="072C1690" w14:textId="0D8A4402">
      <w:pPr>
        <w:ind w:firstLine="360"/>
        <w:jc w:val="both"/>
        <w:rPr>
          <w:szCs w:val="24"/>
        </w:rPr>
      </w:pPr>
      <w:r w:rsidRPr="005B1C78">
        <w:rPr>
          <w:szCs w:val="24"/>
        </w:rPr>
        <w:t xml:space="preserve">La fel, opiniile şi judecăţile de valoare ale jurnalistului </w:t>
      </w:r>
      <w:r w:rsidR="009574D5">
        <w:rPr>
          <w:szCs w:val="24"/>
        </w:rPr>
        <w:t>7</w:t>
      </w:r>
      <w:r w:rsidR="009973E0">
        <w:rPr>
          <w:szCs w:val="24"/>
        </w:rPr>
        <w:t xml:space="preserve"> </w:t>
      </w:r>
      <w:r w:rsidRPr="005B1C78">
        <w:rPr>
          <w:szCs w:val="24"/>
        </w:rPr>
        <w:t xml:space="preserve">vizează atitudinea actualului Preşedinte al României, domnul </w:t>
      </w:r>
      <w:r w:rsidR="00075A1C">
        <w:rPr>
          <w:szCs w:val="24"/>
        </w:rPr>
        <w:t>10</w:t>
      </w:r>
      <w:r w:rsidRPr="005B1C78">
        <w:rPr>
          <w:szCs w:val="24"/>
        </w:rPr>
        <w:t xml:space="preserve">, respectiv pasivitatea acestuia, în raportare inclusiv la un alt om politic, fostul Preşedinte al României, domnul </w:t>
      </w:r>
      <w:r w:rsidR="00626B15">
        <w:rPr>
          <w:szCs w:val="24"/>
        </w:rPr>
        <w:t>11</w:t>
      </w:r>
      <w:r w:rsidRPr="005B1C78">
        <w:rPr>
          <w:szCs w:val="24"/>
        </w:rPr>
        <w:t>.</w:t>
      </w:r>
    </w:p>
    <w:p w:rsidRPr="005B1C78" w:rsidR="004A0AE4" w:rsidRDefault="005B2F28" w14:paraId="416A4497" w14:textId="77777777">
      <w:pPr>
        <w:ind w:firstLine="360"/>
        <w:jc w:val="both"/>
        <w:rPr>
          <w:szCs w:val="24"/>
        </w:rPr>
      </w:pPr>
      <w:r w:rsidRPr="005B1C78">
        <w:rPr>
          <w:szCs w:val="24"/>
        </w:rPr>
        <w:t>Or, niciuna din aceste întrebări, opinii, judecăţi de valoare ale jurnalistului nu constituie în realitate vreo faptă contravenţională, încadrându-se total în libertatea de exprimare, neconstituind câtuşi de puţin afirmaţii defăimătoare generalizatoare la adresa comunităţii.</w:t>
      </w:r>
    </w:p>
    <w:p w:rsidRPr="005B1C78" w:rsidR="004A0AE4" w:rsidRDefault="005B2F28" w14:paraId="24D62A20" w14:textId="0C5FBA33">
      <w:pPr>
        <w:ind w:firstLine="360"/>
        <w:jc w:val="both"/>
        <w:rPr>
          <w:szCs w:val="24"/>
        </w:rPr>
      </w:pPr>
      <w:r w:rsidRPr="005B1C78">
        <w:rPr>
          <w:szCs w:val="24"/>
        </w:rPr>
        <w:t xml:space="preserve">Nu există nicio referire la comunitatea </w:t>
      </w:r>
      <w:r w:rsidR="00626B15">
        <w:rPr>
          <w:szCs w:val="24"/>
        </w:rPr>
        <w:t>........</w:t>
      </w:r>
      <w:r w:rsidRPr="005B1C78">
        <w:rPr>
          <w:szCs w:val="24"/>
        </w:rPr>
        <w:t xml:space="preserve"> din România.</w:t>
      </w:r>
    </w:p>
    <w:p w:rsidRPr="005B1C78" w:rsidR="004A0AE4" w:rsidRDefault="005B2F28" w14:paraId="471ADC3A" w14:textId="413D8C97">
      <w:pPr>
        <w:ind w:firstLine="360"/>
        <w:jc w:val="both"/>
        <w:rPr>
          <w:szCs w:val="24"/>
        </w:rPr>
      </w:pPr>
      <w:r w:rsidRPr="005B1C78">
        <w:rPr>
          <w:szCs w:val="24"/>
        </w:rPr>
        <w:t xml:space="preserve">Aceleaşi opinii şi judecăţi de valoare ale jurnalistului, ce nu trebuie probate în niciun fel, oricum faptele şi evenimentele fiind apreciate corecte de către pârâtă, sunt şi cu privire la Selecţia nr. 7 </w:t>
      </w:r>
      <w:r w:rsidRPr="005B1C78" w:rsidR="00B85E82">
        <w:rPr>
          <w:szCs w:val="24"/>
        </w:rPr>
        <w:t>“</w:t>
      </w:r>
      <w:r w:rsidRPr="005B1C78">
        <w:rPr>
          <w:szCs w:val="24"/>
        </w:rPr>
        <w:t>Sel.7 (</w:t>
      </w:r>
      <w:r w:rsidR="005A3039">
        <w:rPr>
          <w:szCs w:val="24"/>
        </w:rPr>
        <w:t xml:space="preserve">    </w:t>
      </w:r>
      <w:r w:rsidRPr="005B1C78">
        <w:rPr>
          <w:szCs w:val="24"/>
        </w:rPr>
        <w:t xml:space="preserve">. asf) </w:t>
      </w:r>
      <w:r w:rsidR="00626B15">
        <w:rPr>
          <w:szCs w:val="24"/>
        </w:rPr>
        <w:t>7</w:t>
      </w:r>
      <w:r w:rsidRPr="005B1C78">
        <w:rPr>
          <w:szCs w:val="24"/>
        </w:rPr>
        <w:t xml:space="preserve">: Bun. Mergem mai departe, spuneam, fiecare cu eroii lui. Mi-a plăcut asta cu </w:t>
      </w:r>
      <w:r w:rsidR="00075A1C">
        <w:rPr>
          <w:szCs w:val="24"/>
        </w:rPr>
        <w:t>17</w:t>
      </w:r>
      <w:r w:rsidRPr="005B1C78">
        <w:rPr>
          <w:szCs w:val="24"/>
        </w:rPr>
        <w:t xml:space="preserve">. Deci dacă i-ar cădea capul </w:t>
      </w:r>
      <w:r w:rsidR="005A3039">
        <w:rPr>
          <w:szCs w:val="24"/>
        </w:rPr>
        <w:t xml:space="preserve"> </w:t>
      </w:r>
      <w:r w:rsidRPr="005B1C78">
        <w:rPr>
          <w:szCs w:val="24"/>
        </w:rPr>
        <w:t xml:space="preserve"> </w:t>
      </w:r>
      <w:r w:rsidR="009973E0">
        <w:rPr>
          <w:szCs w:val="24"/>
        </w:rPr>
        <w:t>17</w:t>
      </w:r>
      <w:r w:rsidRPr="005B1C78">
        <w:rPr>
          <w:szCs w:val="24"/>
        </w:rPr>
        <w:t xml:space="preserve">, apoi s-ar putea întâmpla dinspre </w:t>
      </w:r>
      <w:r w:rsidR="00626B15">
        <w:rPr>
          <w:szCs w:val="24"/>
        </w:rPr>
        <w:t xml:space="preserve">9 </w:t>
      </w:r>
      <w:r w:rsidRPr="005B1C78">
        <w:rPr>
          <w:szCs w:val="24"/>
        </w:rPr>
        <w:t xml:space="preserve">sau eventual de la </w:t>
      </w:r>
      <w:r w:rsidR="009973E0">
        <w:rPr>
          <w:szCs w:val="24"/>
        </w:rPr>
        <w:t xml:space="preserve">......... </w:t>
      </w:r>
      <w:r w:rsidRPr="005B1C78">
        <w:rPr>
          <w:szCs w:val="24"/>
        </w:rPr>
        <w:t xml:space="preserve">. Uite, de exemplu, </w:t>
      </w:r>
      <w:r w:rsidR="009973E0">
        <w:rPr>
          <w:szCs w:val="24"/>
        </w:rPr>
        <w:t>20</w:t>
      </w:r>
      <w:r w:rsidRPr="005B1C78">
        <w:rPr>
          <w:szCs w:val="24"/>
        </w:rPr>
        <w:t xml:space="preserve">, pe care </w:t>
      </w:r>
      <w:r w:rsidR="009973E0">
        <w:rPr>
          <w:szCs w:val="24"/>
        </w:rPr>
        <w:t xml:space="preserve">21 </w:t>
      </w:r>
      <w:r w:rsidRPr="005B1C78">
        <w:rPr>
          <w:szCs w:val="24"/>
        </w:rPr>
        <w:t xml:space="preserve">îl susţine ferm în continuare, în ciuda incompetenţei sale crase, şi a tuturor fărădelegilor pe care le-a comis la două alegeri esenţiale, să spunem, cu deruta care s-a creat prin incapacitatea românilor din Diaspora de a vota, ei bine i se cere capul de la </w:t>
      </w:r>
      <w:r w:rsidR="009973E0">
        <w:rPr>
          <w:szCs w:val="24"/>
        </w:rPr>
        <w:t xml:space="preserve">......... </w:t>
      </w:r>
      <w:r w:rsidRPr="005B1C78">
        <w:rPr>
          <w:szCs w:val="24"/>
        </w:rPr>
        <w:t xml:space="preserve">lui </w:t>
      </w:r>
      <w:r w:rsidR="009973E0">
        <w:rPr>
          <w:szCs w:val="24"/>
        </w:rPr>
        <w:t>20</w:t>
      </w:r>
      <w:r w:rsidRPr="005B1C78">
        <w:rPr>
          <w:szCs w:val="24"/>
        </w:rPr>
        <w:t xml:space="preserve"> pentru că </w:t>
      </w:r>
      <w:r w:rsidR="00626B15">
        <w:rPr>
          <w:szCs w:val="24"/>
        </w:rPr>
        <w:t>........</w:t>
      </w:r>
      <w:r w:rsidRPr="005B1C78">
        <w:rPr>
          <w:szCs w:val="24"/>
        </w:rPr>
        <w:t xml:space="preserve"> l-au certat. Deocamdată nu e o cerere formală de la </w:t>
      </w:r>
      <w:r w:rsidR="009973E0">
        <w:rPr>
          <w:szCs w:val="24"/>
        </w:rPr>
        <w:t xml:space="preserve">......... </w:t>
      </w:r>
      <w:r w:rsidRPr="005B1C78">
        <w:rPr>
          <w:szCs w:val="24"/>
        </w:rPr>
        <w:t xml:space="preserve">. Deocamdată l-au certat cei din comunitatea </w:t>
      </w:r>
      <w:r w:rsidR="00626B15">
        <w:rPr>
          <w:szCs w:val="24"/>
        </w:rPr>
        <w:t>........</w:t>
      </w:r>
      <w:r w:rsidRPr="005B1C78">
        <w:rPr>
          <w:szCs w:val="24"/>
        </w:rPr>
        <w:t xml:space="preserve"> de la noi. Au şi ei motivele lor, nu, staţi liniştiţi, nu pentru Diasporă. L-au certat pentru treburile de aici, cu </w:t>
      </w:r>
      <w:r w:rsidR="00626B15">
        <w:rPr>
          <w:szCs w:val="24"/>
        </w:rPr>
        <w:t xml:space="preserve">6 </w:t>
      </w:r>
      <w:r w:rsidRPr="005B1C78">
        <w:rPr>
          <w:szCs w:val="24"/>
        </w:rPr>
        <w:t xml:space="preserve">, cu astea, unde el în calitate de Ministru de Externe trebuia să aibă o reacţie, dar în orice caz dacă </w:t>
      </w:r>
      <w:r w:rsidR="009973E0">
        <w:rPr>
          <w:szCs w:val="24"/>
        </w:rPr>
        <w:t xml:space="preserve">......... </w:t>
      </w:r>
      <w:r w:rsidRPr="005B1C78">
        <w:rPr>
          <w:szCs w:val="24"/>
        </w:rPr>
        <w:t xml:space="preserve">se va manifesta zgomotos, o să-i cadă capul. Nici măcar </w:t>
      </w:r>
      <w:r w:rsidR="009973E0">
        <w:rPr>
          <w:szCs w:val="24"/>
        </w:rPr>
        <w:t xml:space="preserve">22 </w:t>
      </w:r>
      <w:r w:rsidRPr="005B1C78">
        <w:rPr>
          <w:szCs w:val="24"/>
        </w:rPr>
        <w:t xml:space="preserve">n-o să-l mai poată apăra pe </w:t>
      </w:r>
      <w:r w:rsidR="009973E0">
        <w:rPr>
          <w:szCs w:val="24"/>
        </w:rPr>
        <w:t>20</w:t>
      </w:r>
      <w:r w:rsidRPr="005B1C78">
        <w:rPr>
          <w:szCs w:val="24"/>
        </w:rPr>
        <w:t xml:space="preserve">. Altfel, el rămâne în funcţie pentru că în ţară nu-i taie nimeni capul. Este un politician veros, lipsit de scrupule, care, deci nu mai face nimic, doar taie frunze la câini, deja de ani buni. Rămâne în funcţia asta călduţă, noi neputând să decidem pentru nimic. Deci presiunea ar putea să vină pentru aceşti indivizi, pe care i-am numit mai devreme, mai degrabă de la </w:t>
      </w:r>
      <w:r w:rsidR="009973E0">
        <w:rPr>
          <w:szCs w:val="24"/>
        </w:rPr>
        <w:t xml:space="preserve">......... </w:t>
      </w:r>
      <w:r w:rsidRPr="005B1C78">
        <w:rPr>
          <w:szCs w:val="24"/>
        </w:rPr>
        <w:t xml:space="preserve">. Unde, sigur, se fac presiuni, </w:t>
      </w:r>
      <w:r w:rsidR="00626B15">
        <w:rPr>
          <w:szCs w:val="24"/>
        </w:rPr>
        <w:t>........</w:t>
      </w:r>
      <w:r w:rsidRPr="005B1C78">
        <w:rPr>
          <w:szCs w:val="24"/>
        </w:rPr>
        <w:t xml:space="preserve">, care, nici ei n-au foarte mare activitate în Europa, nu-i bagă nimeni în seamă, ei sunt acolo izolaţi de restul lumii, în comunitatea lor, nu vorbesc altă limbă, s-au înstrăinat, sunt ca în junglă acolo pe teritoriul lor. Bătăliile lor sunt dintr-astea: să mai dezgroape nişte morţi, să mai creeze diversiune pe undeva. Ei maschează doar faptul că ar avea relaţii bune cu celelalte ţări. N-au relaţii bune cu nimeni. </w:t>
      </w:r>
      <w:r w:rsidR="008861F9">
        <w:rPr>
          <w:szCs w:val="24"/>
        </w:rPr>
        <w:t xml:space="preserve">.......... </w:t>
      </w:r>
      <w:r w:rsidRPr="005B1C78">
        <w:rPr>
          <w:szCs w:val="24"/>
        </w:rPr>
        <w:t xml:space="preserve">i nu-i bagă în seamă iar cu celelalte ţări, </w:t>
      </w:r>
      <w:r w:rsidR="00627F4D">
        <w:rPr>
          <w:szCs w:val="24"/>
        </w:rPr>
        <w:t>S..........</w:t>
      </w:r>
      <w:r w:rsidRPr="005B1C78">
        <w:rPr>
          <w:szCs w:val="24"/>
        </w:rPr>
        <w:t xml:space="preserve">, </w:t>
      </w:r>
      <w:r w:rsidR="00627F4D">
        <w:rPr>
          <w:szCs w:val="24"/>
        </w:rPr>
        <w:t>S1......</w:t>
      </w:r>
      <w:r w:rsidRPr="005B1C78">
        <w:rPr>
          <w:szCs w:val="24"/>
        </w:rPr>
        <w:t xml:space="preserve">, România, </w:t>
      </w:r>
      <w:r w:rsidR="00627F4D">
        <w:rPr>
          <w:szCs w:val="24"/>
        </w:rPr>
        <w:t xml:space="preserve">C......... </w:t>
      </w:r>
      <w:r w:rsidRPr="005B1C78">
        <w:rPr>
          <w:szCs w:val="24"/>
        </w:rPr>
        <w:t xml:space="preserve">, au relaţii proaste. (?), vorba francezului. Adică mediocre, împărţite, aşa, nu sunt nişte relaţii pe care să te boţi baza. Ei nu se înţeleg cu nimeni, asta este ideea, altfel cum adică, să trimită o ţară străină microbuze cu diversionişti care să vină şi să creeze... Pentru ce să-i trimiţi pe ăia? Asta este înfiorător. O să spună </w:t>
      </w:r>
      <w:r w:rsidR="00626B15">
        <w:rPr>
          <w:szCs w:val="24"/>
        </w:rPr>
        <w:t>........</w:t>
      </w:r>
      <w:r w:rsidRPr="005B1C78">
        <w:rPr>
          <w:szCs w:val="24"/>
        </w:rPr>
        <w:t>: n-am trimis pe nimeni. Ştim că n-aţi trimis pe nimeni, că aşa e în politica secolului XX!</w:t>
      </w:r>
      <w:r w:rsidRPr="005B1C78" w:rsidR="00B85E82">
        <w:rPr>
          <w:szCs w:val="24"/>
        </w:rPr>
        <w:t>”</w:t>
      </w:r>
      <w:r w:rsidRPr="005B1C78">
        <w:rPr>
          <w:szCs w:val="24"/>
        </w:rPr>
        <w:t>.</w:t>
      </w:r>
    </w:p>
    <w:p w:rsidRPr="005B1C78" w:rsidR="004A0AE4" w:rsidRDefault="005B2F28" w14:paraId="6C7F654C" w14:textId="28680CA4">
      <w:pPr>
        <w:ind w:firstLine="360"/>
        <w:jc w:val="both"/>
        <w:rPr>
          <w:szCs w:val="24"/>
        </w:rPr>
      </w:pPr>
      <w:r w:rsidRPr="005B1C78">
        <w:rPr>
          <w:szCs w:val="24"/>
        </w:rPr>
        <w:t>Din nou, opiniile şi judecăţile de valoare ale jurnalistului îl vizează atât pe Preşedintele unui partid politic - (</w:t>
      </w:r>
      <w:r w:rsidR="00626B15">
        <w:rPr>
          <w:szCs w:val="24"/>
        </w:rPr>
        <w:t>8</w:t>
      </w:r>
      <w:r w:rsidRPr="005B1C78">
        <w:rPr>
          <w:szCs w:val="24"/>
        </w:rPr>
        <w:t xml:space="preserve">) şi modul în care această formaţiune / preşedintele său domnul </w:t>
      </w:r>
      <w:r w:rsidR="00075A1C">
        <w:rPr>
          <w:szCs w:val="24"/>
        </w:rPr>
        <w:t>18</w:t>
      </w:r>
      <w:r w:rsidRPr="005B1C78">
        <w:rPr>
          <w:szCs w:val="24"/>
        </w:rPr>
        <w:t xml:space="preserve"> s-a raportat la aceste evenimente.</w:t>
      </w:r>
    </w:p>
    <w:p w:rsidRPr="005B1C78" w:rsidR="004A0AE4" w:rsidRDefault="005B2F28" w14:paraId="6E5E18B5" w14:textId="4C01FD03">
      <w:pPr>
        <w:ind w:firstLine="360"/>
        <w:jc w:val="both"/>
        <w:rPr>
          <w:szCs w:val="24"/>
        </w:rPr>
      </w:pPr>
      <w:r w:rsidRPr="005B1C78">
        <w:rPr>
          <w:szCs w:val="24"/>
        </w:rPr>
        <w:t xml:space="preserve">La fel, vizează pe Ministrul de Externe al României domnul </w:t>
      </w:r>
      <w:r w:rsidR="009973E0">
        <w:rPr>
          <w:szCs w:val="24"/>
        </w:rPr>
        <w:t>20</w:t>
      </w:r>
      <w:r w:rsidRPr="005B1C78">
        <w:rPr>
          <w:szCs w:val="24"/>
        </w:rPr>
        <w:t xml:space="preserve">, un alt partid politic - </w:t>
      </w:r>
      <w:r w:rsidR="009973E0">
        <w:rPr>
          <w:szCs w:val="24"/>
        </w:rPr>
        <w:t>21</w:t>
      </w:r>
      <w:r w:rsidRPr="005B1C78">
        <w:rPr>
          <w:szCs w:val="24"/>
        </w:rPr>
        <w:t>.</w:t>
      </w:r>
    </w:p>
    <w:p w:rsidRPr="005B1C78" w:rsidR="004A0AE4" w:rsidRDefault="00B85E82" w14:paraId="2AE6BA96" w14:textId="567384B9">
      <w:pPr>
        <w:ind w:firstLine="360"/>
        <w:jc w:val="both"/>
        <w:rPr>
          <w:szCs w:val="24"/>
        </w:rPr>
      </w:pPr>
      <w:r w:rsidRPr="005B1C78">
        <w:rPr>
          <w:szCs w:val="24"/>
        </w:rPr>
        <w:t xml:space="preserve">“Ei maschează doar faptul că ar avea relaţii bune cu celelalte ţări. N-au relaţii bune cu nimeni. </w:t>
      </w:r>
      <w:r w:rsidR="008861F9">
        <w:rPr>
          <w:szCs w:val="24"/>
        </w:rPr>
        <w:t xml:space="preserve">.......... </w:t>
      </w:r>
      <w:r w:rsidRPr="005B1C78">
        <w:rPr>
          <w:szCs w:val="24"/>
        </w:rPr>
        <w:t xml:space="preserve">nu-i bagă în seamă iar cu celelalte ţări, </w:t>
      </w:r>
      <w:r w:rsidR="00627F4D">
        <w:rPr>
          <w:szCs w:val="24"/>
        </w:rPr>
        <w:t>S..........</w:t>
      </w:r>
      <w:r w:rsidRPr="005B1C78">
        <w:rPr>
          <w:szCs w:val="24"/>
        </w:rPr>
        <w:t xml:space="preserve">, </w:t>
      </w:r>
      <w:r w:rsidR="00627F4D">
        <w:rPr>
          <w:szCs w:val="24"/>
        </w:rPr>
        <w:t>S1......</w:t>
      </w:r>
      <w:r w:rsidRPr="005B1C78">
        <w:rPr>
          <w:szCs w:val="24"/>
        </w:rPr>
        <w:t xml:space="preserve">, România, </w:t>
      </w:r>
      <w:r w:rsidR="00627F4D">
        <w:rPr>
          <w:szCs w:val="24"/>
        </w:rPr>
        <w:t xml:space="preserve">C......... </w:t>
      </w:r>
      <w:r w:rsidRPr="005B1C78">
        <w:rPr>
          <w:szCs w:val="24"/>
        </w:rPr>
        <w:t>, au relaţii proaste.” Aşa cum deja am arătat, pârâta a apreciat prezentarea atât a faptelor cât şi a evenimentelor fiind pe deplin CORECTĂ, prin acestea asigurându-se informarea obiectivă a publicului.</w:t>
      </w:r>
    </w:p>
    <w:p w:rsidRPr="005B1C78" w:rsidR="004A0AE4" w:rsidRDefault="005B2F28" w14:paraId="7090D672" w14:textId="03543DBA">
      <w:pPr>
        <w:ind w:firstLine="360"/>
        <w:jc w:val="both"/>
        <w:rPr>
          <w:szCs w:val="24"/>
        </w:rPr>
      </w:pPr>
      <w:r w:rsidRPr="005B1C78">
        <w:rPr>
          <w:szCs w:val="24"/>
        </w:rPr>
        <w:t xml:space="preserve">Singurele referiri ale jurnalistului la participanţii de etnie / cetăţenie </w:t>
      </w:r>
      <w:r w:rsidR="00626B15">
        <w:rPr>
          <w:szCs w:val="24"/>
        </w:rPr>
        <w:t>........</w:t>
      </w:r>
      <w:r w:rsidRPr="005B1C78">
        <w:rPr>
          <w:szCs w:val="24"/>
        </w:rPr>
        <w:t xml:space="preserve"> ce au participat la acele evenimente sunt următoarele:</w:t>
      </w:r>
    </w:p>
    <w:p w:rsidRPr="005B1C78" w:rsidR="004A0AE4" w:rsidRDefault="00B85E82" w14:paraId="7F7FB7F7" w14:textId="4DF09F5F">
      <w:pPr>
        <w:ind w:firstLine="360"/>
        <w:jc w:val="both"/>
        <w:rPr>
          <w:szCs w:val="24"/>
        </w:rPr>
      </w:pPr>
      <w:r w:rsidRPr="005B1C78">
        <w:rPr>
          <w:szCs w:val="24"/>
        </w:rPr>
        <w:t xml:space="preserve">“ ei bine i se cere capul de la </w:t>
      </w:r>
      <w:r w:rsidR="009973E0">
        <w:rPr>
          <w:szCs w:val="24"/>
        </w:rPr>
        <w:t xml:space="preserve">......... </w:t>
      </w:r>
      <w:r w:rsidRPr="005B1C78">
        <w:rPr>
          <w:szCs w:val="24"/>
        </w:rPr>
        <w:t xml:space="preserve">lui </w:t>
      </w:r>
      <w:r w:rsidR="009973E0">
        <w:rPr>
          <w:szCs w:val="24"/>
        </w:rPr>
        <w:t>20</w:t>
      </w:r>
      <w:r w:rsidRPr="005B1C78">
        <w:rPr>
          <w:szCs w:val="24"/>
        </w:rPr>
        <w:t xml:space="preserve"> pentru că </w:t>
      </w:r>
      <w:r w:rsidR="00626B15">
        <w:rPr>
          <w:szCs w:val="24"/>
        </w:rPr>
        <w:t>........</w:t>
      </w:r>
      <w:r w:rsidRPr="005B1C78">
        <w:rPr>
          <w:szCs w:val="24"/>
        </w:rPr>
        <w:t xml:space="preserve"> l-au certat”</w:t>
      </w:r>
    </w:p>
    <w:p w:rsidRPr="005B1C78" w:rsidR="004A0AE4" w:rsidRDefault="00B85E82" w14:paraId="61C175CA" w14:textId="231EE557">
      <w:pPr>
        <w:ind w:firstLine="360"/>
        <w:jc w:val="both"/>
        <w:rPr>
          <w:szCs w:val="24"/>
        </w:rPr>
      </w:pPr>
      <w:r w:rsidRPr="005B1C78">
        <w:rPr>
          <w:szCs w:val="24"/>
        </w:rPr>
        <w:lastRenderedPageBreak/>
        <w:t xml:space="preserve">“ Deocamdată l-au certat cei din comunitatea </w:t>
      </w:r>
      <w:r w:rsidR="00626B15">
        <w:rPr>
          <w:szCs w:val="24"/>
        </w:rPr>
        <w:t>........</w:t>
      </w:r>
      <w:r w:rsidRPr="005B1C78">
        <w:rPr>
          <w:szCs w:val="24"/>
        </w:rPr>
        <w:t xml:space="preserve"> de la noi. “</w:t>
      </w:r>
    </w:p>
    <w:p w:rsidRPr="005B1C78" w:rsidR="004A0AE4" w:rsidRDefault="00B85E82" w14:paraId="433D12BC" w14:textId="22C07216">
      <w:pPr>
        <w:ind w:firstLine="360"/>
        <w:jc w:val="both"/>
        <w:rPr>
          <w:szCs w:val="24"/>
        </w:rPr>
      </w:pPr>
      <w:r w:rsidRPr="005B1C78">
        <w:rPr>
          <w:szCs w:val="24"/>
        </w:rPr>
        <w:t xml:space="preserve">“ Unde, sigur, se fac presiuni, </w:t>
      </w:r>
      <w:r w:rsidR="00626B15">
        <w:rPr>
          <w:szCs w:val="24"/>
        </w:rPr>
        <w:t>........</w:t>
      </w:r>
      <w:r w:rsidRPr="005B1C78">
        <w:rPr>
          <w:szCs w:val="24"/>
        </w:rPr>
        <w:t>, care, nici ei n-au foarte mare activitate</w:t>
      </w:r>
      <w:r w:rsidR="009973E0">
        <w:rPr>
          <w:szCs w:val="24"/>
        </w:rPr>
        <w:t xml:space="preserve"> </w:t>
      </w:r>
      <w:r w:rsidRPr="005B1C78" w:rsidR="005B2F28">
        <w:rPr>
          <w:szCs w:val="24"/>
        </w:rPr>
        <w:t>în Europa</w:t>
      </w:r>
      <w:r w:rsidRPr="005B1C78">
        <w:rPr>
          <w:szCs w:val="24"/>
        </w:rPr>
        <w:t>”</w:t>
      </w:r>
      <w:r w:rsidRPr="005B1C78" w:rsidR="005B2F28">
        <w:rPr>
          <w:szCs w:val="24"/>
        </w:rPr>
        <w:t>.</w:t>
      </w:r>
    </w:p>
    <w:p w:rsidRPr="005B1C78" w:rsidR="004A0AE4" w:rsidRDefault="005B2F28" w14:paraId="19049F6D" w14:textId="77777777">
      <w:pPr>
        <w:ind w:firstLine="360"/>
        <w:jc w:val="both"/>
        <w:rPr>
          <w:szCs w:val="24"/>
        </w:rPr>
      </w:pPr>
      <w:r w:rsidRPr="005B1C78">
        <w:rPr>
          <w:szCs w:val="24"/>
        </w:rPr>
        <w:t>Or, niciuna din aceste întrebări, opinii, judecăţi de valoare ale jurnalistului nu constituie în realitate vreo faptă contravenţională, încadrându-se total în libertatea de exprimare, neconstituind câtuşi de puţin afirmaţii defăimătoare generalizatoare la adresa comunităţii.</w:t>
      </w:r>
    </w:p>
    <w:p w:rsidRPr="005B1C78" w:rsidR="004A0AE4" w:rsidRDefault="005B2F28" w14:paraId="6164C601" w14:textId="39C47AB2">
      <w:pPr>
        <w:ind w:firstLine="360"/>
        <w:jc w:val="both"/>
        <w:rPr>
          <w:szCs w:val="24"/>
        </w:rPr>
      </w:pPr>
      <w:r w:rsidRPr="005B1C78">
        <w:rPr>
          <w:szCs w:val="24"/>
        </w:rPr>
        <w:t xml:space="preserve">Aceleaşi opinii şi judecăţi de valoare ale jurnalistului, ce nu trebuie probate în niciun fel, oricum faptele şi evenimentele fiind apreciate corecte de către pârâtă, sunt şi cu privire la Selecţia nr. 8 </w:t>
      </w:r>
      <w:r w:rsidRPr="005B1C78" w:rsidR="00B85E82">
        <w:rPr>
          <w:szCs w:val="24"/>
        </w:rPr>
        <w:t>“</w:t>
      </w:r>
      <w:r w:rsidRPr="005B1C78">
        <w:rPr>
          <w:szCs w:val="24"/>
        </w:rPr>
        <w:t xml:space="preserve">Sel.8 (16.49/6-23. asf) </w:t>
      </w:r>
      <w:r w:rsidR="00626B15">
        <w:rPr>
          <w:szCs w:val="24"/>
        </w:rPr>
        <w:t>7</w:t>
      </w:r>
      <w:r w:rsidRPr="005B1C78">
        <w:rPr>
          <w:szCs w:val="24"/>
        </w:rPr>
        <w:t xml:space="preserve">: Bineînţeles că n-aţi trimis pe nimeni şi tot voi sunteţi ăia revoltaţi în permanenţă. Dar încă o dată de scos aici în evidenţă este această simbolistică a judeţului </w:t>
      </w:r>
      <w:r w:rsidR="000F0C14">
        <w:rPr>
          <w:szCs w:val="24"/>
        </w:rPr>
        <w:t xml:space="preserve">..........  </w:t>
      </w:r>
      <w:r w:rsidRPr="005B1C78">
        <w:rPr>
          <w:szCs w:val="24"/>
        </w:rPr>
        <w:t xml:space="preserve">. Domnule, dacă arunci un ac în culorile României, un ac, oriunde pe teritoriul judeţului </w:t>
      </w:r>
      <w:r w:rsidR="000F0C14">
        <w:rPr>
          <w:szCs w:val="24"/>
        </w:rPr>
        <w:t xml:space="preserve">..........  </w:t>
      </w:r>
      <w:r w:rsidRPr="005B1C78">
        <w:rPr>
          <w:szCs w:val="24"/>
        </w:rPr>
        <w:t xml:space="preserve">, sar imediat toţi. Dar domnilor, staţi un pic. De când </w:t>
      </w:r>
      <w:r w:rsidR="000F0C14">
        <w:rPr>
          <w:szCs w:val="24"/>
        </w:rPr>
        <w:t xml:space="preserve">..........  </w:t>
      </w:r>
      <w:r w:rsidRPr="005B1C78">
        <w:rPr>
          <w:szCs w:val="24"/>
        </w:rPr>
        <w:t xml:space="preserve">nu mai aparţine României? Că asta e chiar culmea! Ce contează că se vorbeşte </w:t>
      </w:r>
      <w:r w:rsidR="00626B15">
        <w:rPr>
          <w:szCs w:val="24"/>
        </w:rPr>
        <w:t>........</w:t>
      </w:r>
      <w:r w:rsidRPr="005B1C78">
        <w:rPr>
          <w:szCs w:val="24"/>
        </w:rPr>
        <w:t xml:space="preserve"> acolo? Nu sunteţi în România? De unde şi până unde... deci judeţul acela, după cum vedeţi, este considerat de etnia </w:t>
      </w:r>
      <w:r w:rsidR="00626B15">
        <w:rPr>
          <w:szCs w:val="24"/>
        </w:rPr>
        <w:t>........</w:t>
      </w:r>
      <w:r w:rsidRPr="005B1C78">
        <w:rPr>
          <w:szCs w:val="24"/>
        </w:rPr>
        <w:t xml:space="preserve">, de </w:t>
      </w:r>
      <w:r w:rsidR="00626B15">
        <w:rPr>
          <w:szCs w:val="24"/>
        </w:rPr>
        <w:t>8</w:t>
      </w:r>
      <w:r w:rsidRPr="005B1C78">
        <w:rPr>
          <w:szCs w:val="24"/>
        </w:rPr>
        <w:t xml:space="preserve"> şi de cei care locuiesc acolo ca aparţinând </w:t>
      </w:r>
      <w:r w:rsidR="009973E0">
        <w:rPr>
          <w:szCs w:val="24"/>
        </w:rPr>
        <w:t>..........</w:t>
      </w:r>
      <w:r w:rsidRPr="005B1C78">
        <w:rPr>
          <w:szCs w:val="24"/>
        </w:rPr>
        <w:t xml:space="preserve">. Ei trimit microbuze cu diversionişti acolo, fac ce vor, este luat la rost primarul din </w:t>
      </w:r>
      <w:r w:rsidR="009973E0">
        <w:rPr>
          <w:szCs w:val="24"/>
        </w:rPr>
        <w:t>........</w:t>
      </w:r>
      <w:r w:rsidR="007A1B46">
        <w:rPr>
          <w:szCs w:val="24"/>
        </w:rPr>
        <w:t xml:space="preserve"> </w:t>
      </w:r>
      <w:r w:rsidRPr="005B1C78">
        <w:rPr>
          <w:szCs w:val="24"/>
        </w:rPr>
        <w:t xml:space="preserve">şi prin intermediul lui şi statul român pentru că îşi permite să intre în treburile judeţului </w:t>
      </w:r>
      <w:r w:rsidR="000F0C14">
        <w:rPr>
          <w:szCs w:val="24"/>
        </w:rPr>
        <w:t xml:space="preserve">..........  </w:t>
      </w:r>
      <w:r w:rsidRPr="005B1C78">
        <w:rPr>
          <w:szCs w:val="24"/>
        </w:rPr>
        <w:t xml:space="preserve">. Dar staţi un pic. Nu cumva ajungem la vorba pe care o tot spuneam noi în emisiunea asta? Că în </w:t>
      </w:r>
      <w:r w:rsidR="000F0C14">
        <w:rPr>
          <w:szCs w:val="24"/>
        </w:rPr>
        <w:t xml:space="preserve">..........  </w:t>
      </w:r>
      <w:r w:rsidRPr="005B1C78">
        <w:rPr>
          <w:szCs w:val="24"/>
        </w:rPr>
        <w:t xml:space="preserve">nu mai poţi să faci nimic dacă etnicii </w:t>
      </w:r>
      <w:r w:rsidR="00626B15">
        <w:rPr>
          <w:szCs w:val="24"/>
        </w:rPr>
        <w:t>........</w:t>
      </w:r>
      <w:r w:rsidRPr="005B1C78">
        <w:rPr>
          <w:szCs w:val="24"/>
        </w:rPr>
        <w:t xml:space="preserve"> sau </w:t>
      </w:r>
      <w:r w:rsidR="00626B15">
        <w:rPr>
          <w:szCs w:val="24"/>
        </w:rPr>
        <w:t>8</w:t>
      </w:r>
      <w:r w:rsidRPr="005B1C78">
        <w:rPr>
          <w:szCs w:val="24"/>
        </w:rPr>
        <w:t xml:space="preserve"> nu sunt de acord? Că nu mai poţi să vorbeşti un cuvânt în româneşte dacă nu vor ăia, domnu Preşedinte? Dar domnu Preşedinte acesta, de la </w:t>
      </w:r>
      <w:r w:rsidR="008861F9">
        <w:rPr>
          <w:szCs w:val="24"/>
        </w:rPr>
        <w:t xml:space="preserve">.......... </w:t>
      </w:r>
      <w:r w:rsidRPr="005B1C78">
        <w:rPr>
          <w:szCs w:val="24"/>
        </w:rPr>
        <w:t xml:space="preserve">, acesta realul. Nu vi se pare un pic ciudată situaţia asta? Dumneavoastră chiar, în ce ţară păstoriţi? Ca să ştim şi noi. N-o să vă spunem acum că sunteţi în statul paralel. Că aia era prostia lui </w:t>
      </w:r>
      <w:r w:rsidR="009973E0">
        <w:rPr>
          <w:szCs w:val="24"/>
        </w:rPr>
        <w:t>23</w:t>
      </w:r>
      <w:r w:rsidR="007A1B46">
        <w:rPr>
          <w:szCs w:val="24"/>
        </w:rPr>
        <w:t xml:space="preserve"> </w:t>
      </w:r>
      <w:r w:rsidRPr="005B1C78">
        <w:rPr>
          <w:szCs w:val="24"/>
        </w:rPr>
        <w:t xml:space="preserve">şi a lui </w:t>
      </w:r>
      <w:r w:rsidR="009973E0">
        <w:rPr>
          <w:szCs w:val="24"/>
        </w:rPr>
        <w:t>24</w:t>
      </w:r>
      <w:r w:rsidRPr="005B1C78">
        <w:rPr>
          <w:szCs w:val="24"/>
        </w:rPr>
        <w:t xml:space="preserve">. Nu e nici un stat paralel. Dar dumneavoastră, chiar, în ce stat conduceţi? Că nu aveţi absolut nici o reacţie. Chiar vi se pare atât de pueril acest subiect? Şi dacă se iau ăia iarăşi la cuţite cum au făcut atunci la </w:t>
      </w:r>
      <w:r w:rsidR="009973E0">
        <w:rPr>
          <w:szCs w:val="24"/>
        </w:rPr>
        <w:t>.............</w:t>
      </w:r>
      <w:r w:rsidRPr="005B1C78">
        <w:rPr>
          <w:szCs w:val="24"/>
        </w:rPr>
        <w:t>? O să vă convină?</w:t>
      </w:r>
      <w:r w:rsidRPr="005B1C78" w:rsidR="00B85E82">
        <w:rPr>
          <w:szCs w:val="24"/>
        </w:rPr>
        <w:t>”</w:t>
      </w:r>
      <w:r w:rsidRPr="005B1C78">
        <w:rPr>
          <w:szCs w:val="24"/>
        </w:rPr>
        <w:t>.</w:t>
      </w:r>
    </w:p>
    <w:p w:rsidRPr="005B1C78" w:rsidR="004A0AE4" w:rsidRDefault="005B2F28" w14:paraId="75884DA5" w14:textId="62EB8D21">
      <w:pPr>
        <w:ind w:firstLine="360"/>
        <w:jc w:val="both"/>
        <w:rPr>
          <w:szCs w:val="24"/>
        </w:rPr>
      </w:pPr>
      <w:r w:rsidRPr="005B1C78">
        <w:rPr>
          <w:szCs w:val="24"/>
        </w:rPr>
        <w:t>Din nou, opiniile şi judecăţile de valoare ale jurnalistului îl vizează un partid politic</w:t>
      </w:r>
      <w:r w:rsidR="009973E0">
        <w:rPr>
          <w:szCs w:val="24"/>
        </w:rPr>
        <w:t xml:space="preserve"> </w:t>
      </w:r>
      <w:r w:rsidRPr="005B1C78">
        <w:rPr>
          <w:szCs w:val="24"/>
        </w:rPr>
        <w:t xml:space="preserve"> (</w:t>
      </w:r>
      <w:r w:rsidR="00626B15">
        <w:rPr>
          <w:szCs w:val="24"/>
        </w:rPr>
        <w:t>8</w:t>
      </w:r>
      <w:r w:rsidRPr="005B1C78">
        <w:rPr>
          <w:szCs w:val="24"/>
        </w:rPr>
        <w:t>) şi modul în care această formaţiune politică s-a raportat la aceste evenimente.</w:t>
      </w:r>
    </w:p>
    <w:p w:rsidRPr="005B1C78" w:rsidR="004A0AE4" w:rsidRDefault="005B2F28" w14:paraId="0917AF8D" w14:textId="392B8B77">
      <w:pPr>
        <w:ind w:firstLine="360"/>
        <w:jc w:val="both"/>
        <w:rPr>
          <w:szCs w:val="24"/>
        </w:rPr>
      </w:pPr>
      <w:r w:rsidRPr="005B1C78">
        <w:rPr>
          <w:szCs w:val="24"/>
        </w:rPr>
        <w:t xml:space="preserve">La fel, opiniile şi judecăţile de valoare ale jurnalistului </w:t>
      </w:r>
      <w:r w:rsidR="009574D5">
        <w:rPr>
          <w:szCs w:val="24"/>
        </w:rPr>
        <w:t>7</w:t>
      </w:r>
      <w:r w:rsidR="009973E0">
        <w:rPr>
          <w:szCs w:val="24"/>
        </w:rPr>
        <w:t xml:space="preserve"> </w:t>
      </w:r>
      <w:r w:rsidRPr="005B1C78">
        <w:rPr>
          <w:szCs w:val="24"/>
        </w:rPr>
        <w:t xml:space="preserve">vizează atitudinea actualului Preşedinte al României, domnul </w:t>
      </w:r>
      <w:r w:rsidR="00075A1C">
        <w:rPr>
          <w:szCs w:val="24"/>
        </w:rPr>
        <w:t>10</w:t>
      </w:r>
      <w:r w:rsidRPr="005B1C78">
        <w:rPr>
          <w:szCs w:val="24"/>
        </w:rPr>
        <w:t xml:space="preserve">. Singurele referiri ale jurnalistului la participanţii de etnie / cetăţenie </w:t>
      </w:r>
      <w:r w:rsidR="00626B15">
        <w:rPr>
          <w:szCs w:val="24"/>
        </w:rPr>
        <w:t>.......</w:t>
      </w:r>
      <w:r w:rsidRPr="005B1C78">
        <w:rPr>
          <w:szCs w:val="24"/>
        </w:rPr>
        <w:t xml:space="preserve"> ce au participat la acele evenimente sunt următoarele: </w:t>
      </w:r>
      <w:r w:rsidRPr="005B1C78" w:rsidR="00B85E82">
        <w:rPr>
          <w:szCs w:val="24"/>
        </w:rPr>
        <w:t>“</w:t>
      </w:r>
      <w:r w:rsidRPr="005B1C78">
        <w:rPr>
          <w:szCs w:val="24"/>
        </w:rPr>
        <w:t xml:space="preserve"> Ce contează că se vorbeşte </w:t>
      </w:r>
      <w:r w:rsidR="00626B15">
        <w:rPr>
          <w:szCs w:val="24"/>
        </w:rPr>
        <w:t>........</w:t>
      </w:r>
      <w:r w:rsidRPr="005B1C78">
        <w:rPr>
          <w:szCs w:val="24"/>
        </w:rPr>
        <w:t xml:space="preserve"> acolo? </w:t>
      </w:r>
      <w:r w:rsidRPr="005B1C78" w:rsidR="00B85E82">
        <w:rPr>
          <w:szCs w:val="24"/>
        </w:rPr>
        <w:t>“</w:t>
      </w:r>
    </w:p>
    <w:p w:rsidRPr="005B1C78" w:rsidR="004A0AE4" w:rsidRDefault="00B85E82" w14:paraId="6CB66A65" w14:textId="71B654FD">
      <w:pPr>
        <w:ind w:firstLine="360"/>
        <w:jc w:val="both"/>
        <w:rPr>
          <w:szCs w:val="24"/>
        </w:rPr>
      </w:pPr>
      <w:r w:rsidRPr="005B1C78">
        <w:rPr>
          <w:szCs w:val="24"/>
        </w:rPr>
        <w:t xml:space="preserve">“ De unde şi până unde... deci judeţul acela, după cum vedeţi, este considerat de etnia </w:t>
      </w:r>
      <w:r w:rsidR="00626B15">
        <w:rPr>
          <w:szCs w:val="24"/>
        </w:rPr>
        <w:t>.......</w:t>
      </w:r>
      <w:r w:rsidRPr="005B1C78">
        <w:rPr>
          <w:szCs w:val="24"/>
        </w:rPr>
        <w:t xml:space="preserve">, de </w:t>
      </w:r>
      <w:r w:rsidR="00626B15">
        <w:rPr>
          <w:szCs w:val="24"/>
        </w:rPr>
        <w:t>8</w:t>
      </w:r>
      <w:r w:rsidRPr="005B1C78">
        <w:rPr>
          <w:szCs w:val="24"/>
        </w:rPr>
        <w:t xml:space="preserve"> şi de cei care locuiesc acolo ca aparţinând </w:t>
      </w:r>
      <w:r w:rsidR="009973E0">
        <w:rPr>
          <w:szCs w:val="24"/>
        </w:rPr>
        <w:t>..........</w:t>
      </w:r>
      <w:r w:rsidRPr="005B1C78">
        <w:rPr>
          <w:szCs w:val="24"/>
        </w:rPr>
        <w:t xml:space="preserve">. “ “ Că în </w:t>
      </w:r>
      <w:r w:rsidR="000F0C14">
        <w:rPr>
          <w:szCs w:val="24"/>
        </w:rPr>
        <w:t xml:space="preserve">..........  </w:t>
      </w:r>
      <w:r w:rsidRPr="005B1C78">
        <w:rPr>
          <w:szCs w:val="24"/>
        </w:rPr>
        <w:t xml:space="preserve">nu mai poţi să faci nimic dacă etnicii </w:t>
      </w:r>
      <w:r w:rsidR="00626B15">
        <w:rPr>
          <w:szCs w:val="24"/>
        </w:rPr>
        <w:t>........</w:t>
      </w:r>
      <w:r w:rsidRPr="005B1C78">
        <w:rPr>
          <w:szCs w:val="24"/>
        </w:rPr>
        <w:t xml:space="preserve"> sau </w:t>
      </w:r>
      <w:r w:rsidR="00626B15">
        <w:rPr>
          <w:szCs w:val="24"/>
        </w:rPr>
        <w:t>8</w:t>
      </w:r>
      <w:r w:rsidRPr="005B1C78">
        <w:rPr>
          <w:szCs w:val="24"/>
        </w:rPr>
        <w:t xml:space="preserve"> nu sunt de acord? “.</w:t>
      </w:r>
    </w:p>
    <w:p w:rsidRPr="005B1C78" w:rsidR="004A0AE4" w:rsidRDefault="005B2F28" w14:paraId="2D1C8B0C" w14:textId="77777777">
      <w:pPr>
        <w:ind w:firstLine="360"/>
        <w:jc w:val="both"/>
        <w:rPr>
          <w:szCs w:val="24"/>
        </w:rPr>
      </w:pPr>
      <w:r w:rsidRPr="005B1C78">
        <w:rPr>
          <w:szCs w:val="24"/>
        </w:rPr>
        <w:t>Or, niciuna din aceste întrebări, opinii, judecăţi de valoare ale jurnalistului nu constituie în realitate vreo faptă contravenţională, încadrându-se total în libertatea de exprimare, neconstituind câtuşi de puţin afirmaţii defăimătoare generalizatoare la adresa comunităţii.</w:t>
      </w:r>
    </w:p>
    <w:p w:rsidRPr="005B1C78" w:rsidR="004A0AE4" w:rsidRDefault="005B2F28" w14:paraId="3B0F037B" w14:textId="25537894">
      <w:pPr>
        <w:ind w:firstLine="360"/>
        <w:jc w:val="both"/>
        <w:rPr>
          <w:szCs w:val="24"/>
        </w:rPr>
      </w:pPr>
      <w:r w:rsidRPr="005B1C78">
        <w:rPr>
          <w:szCs w:val="24"/>
        </w:rPr>
        <w:t xml:space="preserve">Aceleaşi opinii şi judecăţi de valoare ale jurnalistului, ce nu trebuie probate în niciun fel, oricum faptele şi evenimentele fiind apreciate corecte de către pârâtă, sunt şi cu privire la Selecţia nr. 9 </w:t>
      </w:r>
      <w:r w:rsidRPr="005B1C78" w:rsidR="00B85E82">
        <w:rPr>
          <w:szCs w:val="24"/>
        </w:rPr>
        <w:t>“</w:t>
      </w:r>
      <w:r w:rsidRPr="005B1C78">
        <w:rPr>
          <w:szCs w:val="24"/>
        </w:rPr>
        <w:t>Sel.9 (</w:t>
      </w:r>
      <w:r w:rsidR="005A3039">
        <w:rPr>
          <w:szCs w:val="24"/>
        </w:rPr>
        <w:t xml:space="preserve">   </w:t>
      </w:r>
      <w:r w:rsidRPr="005B1C78">
        <w:rPr>
          <w:szCs w:val="24"/>
        </w:rPr>
        <w:t xml:space="preserve">.asf) </w:t>
      </w:r>
      <w:r w:rsidR="00626B15">
        <w:rPr>
          <w:szCs w:val="24"/>
        </w:rPr>
        <w:t>7</w:t>
      </w:r>
      <w:r w:rsidRPr="005B1C78">
        <w:rPr>
          <w:szCs w:val="24"/>
        </w:rPr>
        <w:t xml:space="preserve">: Ce-o să faceţi domnu </w:t>
      </w:r>
      <w:r w:rsidR="00EF62A3">
        <w:rPr>
          <w:szCs w:val="24"/>
        </w:rPr>
        <w:t>10</w:t>
      </w:r>
      <w:r w:rsidRPr="005B1C78">
        <w:rPr>
          <w:szCs w:val="24"/>
        </w:rPr>
        <w:t xml:space="preserve">, că elicoptere să fugiţi din ţară, nu prea sunt. Da? Unde vă duceţi? Ţineţi minte că nea </w:t>
      </w:r>
      <w:r w:rsidR="00EF62A3">
        <w:rPr>
          <w:szCs w:val="24"/>
        </w:rPr>
        <w:t>25</w:t>
      </w:r>
      <w:r w:rsidR="008861F9">
        <w:rPr>
          <w:szCs w:val="24"/>
        </w:rPr>
        <w:t xml:space="preserve"> </w:t>
      </w:r>
      <w:r w:rsidRPr="005B1C78">
        <w:rPr>
          <w:szCs w:val="24"/>
        </w:rPr>
        <w:t xml:space="preserve">nu mai avea unde să zboare? Nu-l mai aştepta nimeni în afară de </w:t>
      </w:r>
      <w:r w:rsidR="00EF62A3">
        <w:rPr>
          <w:szCs w:val="24"/>
        </w:rPr>
        <w:t>.......</w:t>
      </w:r>
      <w:r w:rsidRPr="005B1C78">
        <w:rPr>
          <w:szCs w:val="24"/>
        </w:rPr>
        <w:t xml:space="preserve"> în </w:t>
      </w:r>
      <w:r w:rsidR="00EF62A3">
        <w:rPr>
          <w:szCs w:val="24"/>
        </w:rPr>
        <w:t xml:space="preserve">......... </w:t>
      </w:r>
      <w:r w:rsidRPr="005B1C78">
        <w:rPr>
          <w:szCs w:val="24"/>
        </w:rPr>
        <w:t xml:space="preserve">? Dar n-a mai ajuns. S-a oprit în </w:t>
      </w:r>
      <w:r w:rsidR="00EF62A3">
        <w:rPr>
          <w:szCs w:val="24"/>
        </w:rPr>
        <w:t xml:space="preserve">......... </w:t>
      </w:r>
      <w:r w:rsidRPr="005B1C78">
        <w:rPr>
          <w:szCs w:val="24"/>
        </w:rPr>
        <w:t xml:space="preserve">. L-au prins ăia. Vreţi să vă întreb ceva, domnu </w:t>
      </w:r>
      <w:r w:rsidR="00EF62A3">
        <w:rPr>
          <w:szCs w:val="24"/>
        </w:rPr>
        <w:t>10</w:t>
      </w:r>
      <w:r w:rsidRPr="005B1C78">
        <w:rPr>
          <w:szCs w:val="24"/>
        </w:rPr>
        <w:t xml:space="preserve">, dar mai interesantă întrebare decât aia a lui </w:t>
      </w:r>
      <w:r w:rsidR="00EF62A3">
        <w:rPr>
          <w:szCs w:val="24"/>
        </w:rPr>
        <w:t>26</w:t>
      </w:r>
      <w:r w:rsidRPr="005B1C78">
        <w:rPr>
          <w:szCs w:val="24"/>
        </w:rPr>
        <w:t xml:space="preserve">: „Credeţi în Dumnezeu, domnu </w:t>
      </w:r>
      <w:r w:rsidR="00EF62A3">
        <w:rPr>
          <w:szCs w:val="24"/>
        </w:rPr>
        <w:t>27</w:t>
      </w:r>
      <w:r w:rsidRPr="005B1C78">
        <w:rPr>
          <w:szCs w:val="24"/>
        </w:rPr>
        <w:t>?</w:t>
      </w:r>
      <w:r w:rsidRPr="005B1C78" w:rsidR="00B85E82">
        <w:rPr>
          <w:szCs w:val="24"/>
        </w:rPr>
        <w:t>”</w:t>
      </w:r>
      <w:r w:rsidRPr="005B1C78">
        <w:rPr>
          <w:szCs w:val="24"/>
        </w:rPr>
        <w:t xml:space="preserve"> Nu, asta nu contează. Crezi, nu crezi, n-are nici o importanţă. V-aş întreba altceva domnu </w:t>
      </w:r>
      <w:r w:rsidR="00626B15">
        <w:rPr>
          <w:szCs w:val="24"/>
        </w:rPr>
        <w:t>10</w:t>
      </w:r>
      <w:r w:rsidRPr="005B1C78">
        <w:rPr>
          <w:szCs w:val="24"/>
        </w:rPr>
        <w:t xml:space="preserve"> pe dumneavoastră. Ce făceaţi la Revoluţie? Adică unde eraţi? Vă mai amintiţi măcar ce făceaţi în vremea respectivă? Că dacă v-aţi mai aminti, poate nu aţi avea comportamentul ăsta. Deci dumneavoastră faceţi mişto, şi pe bună dreptate, de toţi prostănacii ăştia din </w:t>
      </w:r>
      <w:r w:rsidR="00EF62A3">
        <w:rPr>
          <w:szCs w:val="24"/>
        </w:rPr>
        <w:t>28</w:t>
      </w:r>
      <w:r w:rsidRPr="005B1C78">
        <w:rPr>
          <w:szCs w:val="24"/>
        </w:rPr>
        <w:t xml:space="preserve">, bună reacţia lui </w:t>
      </w:r>
      <w:r w:rsidR="00626B15">
        <w:rPr>
          <w:szCs w:val="24"/>
        </w:rPr>
        <w:t>10</w:t>
      </w:r>
      <w:r w:rsidRPr="005B1C78">
        <w:rPr>
          <w:szCs w:val="24"/>
        </w:rPr>
        <w:t xml:space="preserve"> de altfel, </w:t>
      </w:r>
      <w:r w:rsidR="00EF62A3">
        <w:rPr>
          <w:szCs w:val="24"/>
        </w:rPr>
        <w:t xml:space="preserve">29 </w:t>
      </w:r>
      <w:r w:rsidRPr="005B1C78">
        <w:rPr>
          <w:szCs w:val="24"/>
        </w:rPr>
        <w:t xml:space="preserve">va fi ministru la nimic. El şi-a amintit, că e ranchiunos, </w:t>
      </w:r>
      <w:r w:rsidR="008861F9">
        <w:rPr>
          <w:szCs w:val="24"/>
        </w:rPr>
        <w:t>........</w:t>
      </w:r>
      <w:r w:rsidRPr="005B1C78">
        <w:rPr>
          <w:szCs w:val="24"/>
        </w:rPr>
        <w:t xml:space="preserve">. Şi-a amintit că </w:t>
      </w:r>
      <w:r w:rsidR="00EF62A3">
        <w:rPr>
          <w:szCs w:val="24"/>
        </w:rPr>
        <w:t xml:space="preserve">29 </w:t>
      </w:r>
      <w:r w:rsidRPr="005B1C78">
        <w:rPr>
          <w:szCs w:val="24"/>
        </w:rPr>
        <w:t xml:space="preserve">era cel care l-a sabotat pe el în Diaspora la alegerile prezidenţiale. Şi pe bună dreptate i-a întors-o acum. </w:t>
      </w:r>
      <w:r w:rsidR="00EF62A3">
        <w:rPr>
          <w:szCs w:val="24"/>
        </w:rPr>
        <w:t>28</w:t>
      </w:r>
      <w:r w:rsidRPr="005B1C78">
        <w:rPr>
          <w:szCs w:val="24"/>
        </w:rPr>
        <w:t xml:space="preserve"> propunându-l, am înţeles fără acceptul lui </w:t>
      </w:r>
      <w:r w:rsidR="00EF62A3">
        <w:rPr>
          <w:szCs w:val="24"/>
        </w:rPr>
        <w:t xml:space="preserve">29 </w:t>
      </w:r>
      <w:r w:rsidRPr="005B1C78">
        <w:rPr>
          <w:szCs w:val="24"/>
        </w:rPr>
        <w:t xml:space="preserve">, încercând să-l propună într-o funcţie înaltă, hai să spunem aşa. Vicepremier, de exemplu. Dar </w:t>
      </w:r>
      <w:r w:rsidR="00565BEF">
        <w:rPr>
          <w:szCs w:val="24"/>
        </w:rPr>
        <w:t>..........</w:t>
      </w:r>
      <w:r w:rsidRPr="005B1C78">
        <w:rPr>
          <w:szCs w:val="24"/>
        </w:rPr>
        <w:t xml:space="preserve"> </w:t>
      </w:r>
      <w:r w:rsidR="008861F9">
        <w:rPr>
          <w:szCs w:val="24"/>
        </w:rPr>
        <w:t xml:space="preserve">.......... </w:t>
      </w:r>
      <w:r w:rsidRPr="005B1C78">
        <w:rPr>
          <w:szCs w:val="24"/>
        </w:rPr>
        <w:t xml:space="preserve">, evident, care trăieşte doar din ranchiună şi din ameninţările astea aşa cum trăiau şi </w:t>
      </w:r>
      <w:r w:rsidR="00940D73">
        <w:rPr>
          <w:szCs w:val="24"/>
        </w:rPr>
        <w:t xml:space="preserve">       </w:t>
      </w:r>
      <w:r w:rsidRPr="005B1C78">
        <w:rPr>
          <w:szCs w:val="24"/>
        </w:rPr>
        <w:t xml:space="preserve"> pe vremea uliţelor noastre. Tot aşa erau. Ii băteai la fotbal şi după aia te ţineau minte toată copilăria, atât de proşti erau. Ei, cam asta e poziţia şefului statului. Atâta a reţinut din istoria recentă a României că l-a carotat </w:t>
      </w:r>
      <w:r w:rsidR="00EF62A3">
        <w:rPr>
          <w:szCs w:val="24"/>
        </w:rPr>
        <w:t xml:space="preserve">29 </w:t>
      </w:r>
      <w:r w:rsidRPr="005B1C78">
        <w:rPr>
          <w:szCs w:val="24"/>
        </w:rPr>
        <w:t xml:space="preserve">. Altfel i-a tras-o frumos. Dar vezi bre, că nu </w:t>
      </w:r>
      <w:r w:rsidRPr="005B1C78">
        <w:rPr>
          <w:szCs w:val="24"/>
        </w:rPr>
        <w:lastRenderedPageBreak/>
        <w:t xml:space="preserve">alea-s problemele României, </w:t>
      </w:r>
      <w:r w:rsidR="00EF62A3">
        <w:rPr>
          <w:szCs w:val="24"/>
        </w:rPr>
        <w:t xml:space="preserve">29 </w:t>
      </w:r>
      <w:r w:rsidRPr="005B1C78">
        <w:rPr>
          <w:szCs w:val="24"/>
        </w:rPr>
        <w:t xml:space="preserve">. Şi mai ocupă-te şi tu, ai un pic de sânge în instalaţie şi spune-le domnilor două vorbe. Ca să ştie şi ei unde se află. Că voi, în afară de alianţe, de încrengături, de ciudatele legături pe care le faceţi în politica asta de suprafaţă, că nu sunteţi veşnici. Nici ăia de la </w:t>
      </w:r>
      <w:r w:rsidR="008861F9">
        <w:rPr>
          <w:szCs w:val="24"/>
        </w:rPr>
        <w:t xml:space="preserve">.......... </w:t>
      </w:r>
      <w:r w:rsidRPr="005B1C78">
        <w:rPr>
          <w:szCs w:val="24"/>
        </w:rPr>
        <w:t xml:space="preserve">, nici ăia de la </w:t>
      </w:r>
      <w:r w:rsidR="008861F9">
        <w:rPr>
          <w:szCs w:val="24"/>
        </w:rPr>
        <w:t>.......</w:t>
      </w:r>
      <w:r w:rsidRPr="005B1C78">
        <w:rPr>
          <w:szCs w:val="24"/>
        </w:rPr>
        <w:t xml:space="preserve">. Da? Astea sunt legături de suprafaţă cu care încercaţi să prostiţi populaţia. Dar mai faceţi ceva şi pentru ţară, dincolo de faptul că ne credeţi nişte </w:t>
      </w:r>
      <w:r w:rsidR="008861F9">
        <w:rPr>
          <w:szCs w:val="24"/>
        </w:rPr>
        <w:t xml:space="preserve">.......... </w:t>
      </w:r>
      <w:r w:rsidRPr="005B1C78">
        <w:rPr>
          <w:szCs w:val="24"/>
        </w:rPr>
        <w:t xml:space="preserve">. Sunteţi nişte </w:t>
      </w:r>
      <w:r w:rsidR="008861F9">
        <w:rPr>
          <w:szCs w:val="24"/>
        </w:rPr>
        <w:t xml:space="preserve">.......... </w:t>
      </w:r>
      <w:r w:rsidRPr="005B1C78">
        <w:rPr>
          <w:szCs w:val="24"/>
        </w:rPr>
        <w:t>. Acesta este realitatea.</w:t>
      </w:r>
      <w:r w:rsidRPr="005B1C78" w:rsidR="00B85E82">
        <w:rPr>
          <w:szCs w:val="24"/>
        </w:rPr>
        <w:t>”</w:t>
      </w:r>
      <w:r w:rsidRPr="005B1C78">
        <w:rPr>
          <w:szCs w:val="24"/>
        </w:rPr>
        <w:t>.</w:t>
      </w:r>
    </w:p>
    <w:p w:rsidRPr="005B1C78" w:rsidR="004A0AE4" w:rsidRDefault="005B2F28" w14:paraId="4A056165" w14:textId="77777777">
      <w:pPr>
        <w:ind w:firstLine="360"/>
        <w:jc w:val="both"/>
        <w:rPr>
          <w:szCs w:val="24"/>
        </w:rPr>
      </w:pPr>
      <w:r w:rsidRPr="005B1C78">
        <w:rPr>
          <w:szCs w:val="24"/>
        </w:rPr>
        <w:t>Or, niciuna din aceste întrebări, opinii, judecăţi de valoare ale jurnalistului nu constituie în realitate vreo faptă contravenţională, încadrându-se total în libertatea de exprimare, neconstituind câtuşi de puţin afirmaţii defăimătoare generalizatoare la adresa comunităţii.</w:t>
      </w:r>
    </w:p>
    <w:p w:rsidRPr="005B1C78" w:rsidR="004A0AE4" w:rsidRDefault="005B2F28" w14:paraId="4B76461E" w14:textId="29878C80">
      <w:pPr>
        <w:ind w:firstLine="360"/>
        <w:jc w:val="both"/>
        <w:rPr>
          <w:szCs w:val="24"/>
        </w:rPr>
      </w:pPr>
      <w:r w:rsidRPr="005B1C78">
        <w:rPr>
          <w:szCs w:val="24"/>
        </w:rPr>
        <w:t xml:space="preserve">Nu există nicio referire la comunitatea </w:t>
      </w:r>
      <w:r w:rsidR="00626B15">
        <w:rPr>
          <w:szCs w:val="24"/>
        </w:rPr>
        <w:t>........</w:t>
      </w:r>
      <w:r w:rsidRPr="005B1C78">
        <w:rPr>
          <w:szCs w:val="24"/>
        </w:rPr>
        <w:t xml:space="preserve"> din România.</w:t>
      </w:r>
    </w:p>
    <w:p w:rsidRPr="005B1C78" w:rsidR="004A0AE4" w:rsidRDefault="005B2F28" w14:paraId="136CD25B" w14:textId="35D9A551">
      <w:pPr>
        <w:ind w:firstLine="360"/>
        <w:jc w:val="both"/>
        <w:rPr>
          <w:szCs w:val="24"/>
        </w:rPr>
      </w:pPr>
      <w:r w:rsidRPr="005B1C78">
        <w:rPr>
          <w:szCs w:val="24"/>
        </w:rPr>
        <w:t xml:space="preserve">Aceleaşi opinii şi judecăţi de valoare ale jurnalistului, ce nu trebuie probate în niciun fel, oricum faptele şi evenimentele fiind apreciate corecte de către pârâtă, sunt şi cu privire la Selecţia nr. 10 </w:t>
      </w:r>
      <w:r w:rsidRPr="005B1C78" w:rsidR="00B85E82">
        <w:rPr>
          <w:szCs w:val="24"/>
        </w:rPr>
        <w:t>“</w:t>
      </w:r>
      <w:r w:rsidRPr="005B1C78">
        <w:rPr>
          <w:szCs w:val="24"/>
        </w:rPr>
        <w:t>Sel.10 (</w:t>
      </w:r>
      <w:r w:rsidR="005A3039">
        <w:rPr>
          <w:szCs w:val="24"/>
        </w:rPr>
        <w:t xml:space="preserve"> </w:t>
      </w:r>
      <w:r w:rsidRPr="005B1C78">
        <w:rPr>
          <w:szCs w:val="24"/>
        </w:rPr>
        <w:t xml:space="preserve">. asf) </w:t>
      </w:r>
      <w:r w:rsidR="00626B15">
        <w:rPr>
          <w:szCs w:val="24"/>
        </w:rPr>
        <w:t>7</w:t>
      </w:r>
      <w:r w:rsidRPr="005B1C78">
        <w:rPr>
          <w:szCs w:val="24"/>
        </w:rPr>
        <w:t>: îmi pare rău că trebuie să v-o spun eu. Poate că n-ar fi trebuit să v-o spun eu dar pentru că decât să n-o vă spună nimeni, mai bine să v-o spun eu în termenii ăştia, uite, mă sacrific eu. Să mă considere pe mine unii drept un golan sau unul care vorbeşte urât la televizor. N-am ce să fac. Dacă alţii nu-şi asumă responsabilitatea şi nu se întâmplă nimic în nici o problemă importantă, n-am ce să fac, acesta e rolul meu până la urmă. Exact cum poliţistul după ce te somează de nu ştiu câte ori, când vrei să treci clandestin frontiera, până la urmă te împuşcă. Da? Nu acesta este scopul lui, într-adevăr. Trebuie să folosească toate argumentele până să te împuşte, până să te omoare. Dar până la urmă trebuie să facă asta, pentru că nu respecţi legea. E ca la avioanele alea. Eşti somat să cobori, că ai intrat în spaţiul aerian, n-ai coborât, te mai somează de două, trei ori, dar după aia bombardează avionul. Nu contează câtă populaţie este în el. Aşa se întâmplă peste tot în lume. Deci îmi pare rău, trebuie să fac lucrul acesta dacă am colegi jurnalişti şi avem astfel de clasă politică, adică absolut incapabili să vorbească concret, corect, şi să-i aprecieze la justa invaloare pe cei despre care vorbesc. Nu pot să vorbeşti ţinându-i în puf pe politicieni sau nepunându-le niciodată o întrebare care să-i scoată din confortul lor numai pentru că tu te consideri un jurnalist cu ştaif!</w:t>
      </w:r>
      <w:r w:rsidRPr="005B1C78" w:rsidR="00B85E82">
        <w:rPr>
          <w:szCs w:val="24"/>
        </w:rPr>
        <w:t>”</w:t>
      </w:r>
      <w:r w:rsidRPr="005B1C78">
        <w:rPr>
          <w:szCs w:val="24"/>
        </w:rPr>
        <w:t>. Or, niciuna din aceste întrebări, opinii, judecăţi de valoare ale jurnalistului nu constituie în realitate vreo faptă contravenţională, încadrându-se total în libertatea de exprimare, neconstituind câtuşi de puţin afirmaţii defăimătoare generalizatoare la adresa comunităţii.</w:t>
      </w:r>
    </w:p>
    <w:p w:rsidRPr="005B1C78" w:rsidR="004A0AE4" w:rsidRDefault="005B2F28" w14:paraId="50CE9E49" w14:textId="5025CC10">
      <w:pPr>
        <w:ind w:firstLine="360"/>
        <w:jc w:val="both"/>
        <w:rPr>
          <w:szCs w:val="24"/>
        </w:rPr>
      </w:pPr>
      <w:r w:rsidRPr="005B1C78">
        <w:rPr>
          <w:szCs w:val="24"/>
        </w:rPr>
        <w:t xml:space="preserve">În realitate nu există nicio referire la comunitatea </w:t>
      </w:r>
      <w:r w:rsidR="00626B15">
        <w:rPr>
          <w:szCs w:val="24"/>
        </w:rPr>
        <w:t>........</w:t>
      </w:r>
      <w:r w:rsidRPr="005B1C78">
        <w:rPr>
          <w:szCs w:val="24"/>
        </w:rPr>
        <w:t xml:space="preserve"> din România.</w:t>
      </w:r>
    </w:p>
    <w:p w:rsidRPr="005B1C78" w:rsidR="004A0AE4" w:rsidRDefault="005B2F28" w14:paraId="219B3D53" w14:textId="77777777">
      <w:pPr>
        <w:ind w:firstLine="360"/>
        <w:jc w:val="both"/>
        <w:rPr>
          <w:szCs w:val="24"/>
        </w:rPr>
      </w:pPr>
      <w:r w:rsidRPr="005B1C78">
        <w:rPr>
          <w:szCs w:val="24"/>
        </w:rPr>
        <w:t>În lipsa faptei contravenţionale, evident nici sancţiunea nu poate subzista, decizia contestată fiind evident nelegală sub aceste aspecte.</w:t>
      </w:r>
    </w:p>
    <w:p w:rsidRPr="005B1C78" w:rsidR="004A0AE4" w:rsidRDefault="005B2F28" w14:paraId="5B8C54B8" w14:textId="49EB6730">
      <w:pPr>
        <w:ind w:firstLine="360"/>
        <w:jc w:val="both"/>
        <w:rPr>
          <w:szCs w:val="24"/>
        </w:rPr>
      </w:pPr>
      <w:r w:rsidRPr="005B1C78">
        <w:rPr>
          <w:szCs w:val="24"/>
        </w:rPr>
        <w:t xml:space="preserve">Cu privire la pretinsa încălcare a art. 67 din Codul audiovizualului, în mod nelegal a statuat autoritatea pârâtă prin cadrul actului administrativ individual contestat: </w:t>
      </w:r>
      <w:r w:rsidRPr="005B1C78" w:rsidR="00B85E82">
        <w:rPr>
          <w:szCs w:val="24"/>
        </w:rPr>
        <w:t>“</w:t>
      </w:r>
      <w:r w:rsidRPr="005B1C78">
        <w:rPr>
          <w:szCs w:val="24"/>
        </w:rPr>
        <w:t>De asemenea, Consiliul a mai constatat că modalitatea în care a fost prezentat acest subiect a contravenit exigenţei de informare imparţială a publicului prevăzute de art. 67 din Codul audiovizualului, potrivit căruia în exercitarea dreptului lor de a-şi exprima opinii sau puncte de vedere în legătură cu subiecte de interes public, prezentatorii şi moderatorii trebuie să asigure o separare clară a opiniilor de fapte şi nu trebuie să profite de apariţia lor constantă în programe într-un mod care să contravină exigenţelor de asigurare a imparţialităţii. Astfel, prezentatorul nu a asigurat o informare imparţială şi echilibrată, prin separarea clară între opiniile exprimate şi fapte, în contextul temei de interes public analizate, astfel încât publicul să beneficieze de posibilitatea de a-şi forma propria convingere şi nu pe cea indusă de prezentator</w:t>
      </w:r>
      <w:r w:rsidRPr="005B1C78" w:rsidR="00B85E82">
        <w:rPr>
          <w:szCs w:val="24"/>
        </w:rPr>
        <w:t>”</w:t>
      </w:r>
      <w:r w:rsidRPr="005B1C78">
        <w:rPr>
          <w:szCs w:val="24"/>
        </w:rPr>
        <w:t>.</w:t>
      </w:r>
    </w:p>
    <w:p w:rsidRPr="005B1C78" w:rsidR="004A0AE4" w:rsidRDefault="005B2F28" w14:paraId="319B0032" w14:textId="7C38B884">
      <w:pPr>
        <w:ind w:firstLine="360"/>
        <w:jc w:val="both"/>
        <w:rPr>
          <w:szCs w:val="24"/>
        </w:rPr>
      </w:pPr>
      <w:r w:rsidRPr="005B1C78">
        <w:rPr>
          <w:szCs w:val="24"/>
        </w:rPr>
        <w:t xml:space="preserve">S-a statuat de către autoritatea pârâtă că în cauză nu s-au încălcat dispoziţiile art. 3 din Legea audiovizualului, respectiv </w:t>
      </w:r>
      <w:r w:rsidRPr="005B1C78" w:rsidR="00B85E82">
        <w:rPr>
          <w:szCs w:val="24"/>
        </w:rPr>
        <w:t>“</w:t>
      </w:r>
      <w:r w:rsidRPr="005B1C78">
        <w:rPr>
          <w:szCs w:val="24"/>
        </w:rPr>
        <w:t>Toţi furnizorii de servicii media audiovizuale au obligaţia să asigure informarea obiectivă a publicului prin prezentarea corectă a faptelor şi evenimentelor şi să favorizeze libera formare a opiniilor</w:t>
      </w:r>
      <w:r w:rsidRPr="005B1C78" w:rsidR="00B85E82">
        <w:rPr>
          <w:szCs w:val="24"/>
        </w:rPr>
        <w:t>”</w:t>
      </w:r>
      <w:r w:rsidRPr="005B1C78">
        <w:rPr>
          <w:szCs w:val="24"/>
        </w:rPr>
        <w:t>.</w:t>
      </w:r>
    </w:p>
    <w:p w:rsidRPr="005B1C78" w:rsidR="004A0AE4" w:rsidRDefault="005B2F28" w14:paraId="2263407A" w14:textId="77777777">
      <w:pPr>
        <w:ind w:firstLine="360"/>
        <w:jc w:val="both"/>
        <w:rPr>
          <w:szCs w:val="24"/>
        </w:rPr>
      </w:pPr>
      <w:r w:rsidRPr="005B1C78">
        <w:rPr>
          <w:szCs w:val="24"/>
        </w:rPr>
        <w:t>De asemenea, prin decizia contestată s-a statuat de către autoritatea pârâtă că nu a fost încălcat art. 64 din Codul Audiovizual.</w:t>
      </w:r>
    </w:p>
    <w:p w:rsidRPr="005B1C78" w:rsidR="004A0AE4" w:rsidRDefault="005B2F28" w14:paraId="54AD58A4" w14:textId="77777777">
      <w:pPr>
        <w:ind w:firstLine="360"/>
        <w:jc w:val="both"/>
        <w:rPr>
          <w:szCs w:val="24"/>
        </w:rPr>
      </w:pPr>
      <w:r w:rsidRPr="005B1C78">
        <w:rPr>
          <w:szCs w:val="24"/>
        </w:rPr>
        <w:t>Pretinsa încălcare a art. 67 din Codul audiovizualului este din nou una generică, fără a arăta în concret care este fapta contravenţională, fiind doar reluat textul de lege.</w:t>
      </w:r>
    </w:p>
    <w:p w:rsidRPr="005B1C78" w:rsidR="004A0AE4" w:rsidRDefault="005B2F28" w14:paraId="192E80FE" w14:textId="77777777">
      <w:pPr>
        <w:ind w:firstLine="360"/>
        <w:jc w:val="both"/>
        <w:rPr>
          <w:szCs w:val="24"/>
        </w:rPr>
      </w:pPr>
      <w:r w:rsidRPr="005B1C78">
        <w:rPr>
          <w:szCs w:val="24"/>
        </w:rPr>
        <w:t xml:space="preserve">Or, faţă de neîncălcarea articolelor precitate, singura teză ce poate fi analizată este cea finală prin care nu trebuie să profite de apariţia lor constantă în programe într-un mod care să </w:t>
      </w:r>
      <w:r w:rsidRPr="005B1C78">
        <w:rPr>
          <w:szCs w:val="24"/>
        </w:rPr>
        <w:lastRenderedPageBreak/>
        <w:t>contravină exigenţelor de asigurare a imparţialităţii. Oricum, modul de formulare a textului de lege (în speţă chiar autoritatea pârâtă în calitatea sa şi de legiuitor) presupune existenţa cumulativă a ambelor condiţii.</w:t>
      </w:r>
    </w:p>
    <w:p w:rsidRPr="005B1C78" w:rsidR="004A0AE4" w:rsidRDefault="005B2F28" w14:paraId="28175BF4" w14:textId="506BA8F1">
      <w:pPr>
        <w:ind w:firstLine="360"/>
        <w:jc w:val="both"/>
        <w:rPr>
          <w:szCs w:val="24"/>
        </w:rPr>
      </w:pPr>
      <w:r w:rsidRPr="005B1C78">
        <w:rPr>
          <w:szCs w:val="24"/>
        </w:rPr>
        <w:t xml:space="preserve">Cu privire la teza finală, aceasta însă nu este reproşată nicăieri jurnalistului </w:t>
      </w:r>
      <w:r w:rsidR="00075A1C">
        <w:rPr>
          <w:szCs w:val="24"/>
        </w:rPr>
        <w:t xml:space="preserve">7 </w:t>
      </w:r>
      <w:r w:rsidRPr="005B1C78">
        <w:rPr>
          <w:szCs w:val="24"/>
        </w:rPr>
        <w:t>. Autoritatea pârâtă nu a argumentat, nu a motivat, nu a evidenţiat în vreun fel aşa-zisul mod care să contravină exigenţelor de asigurare a imparţialităţii.</w:t>
      </w:r>
    </w:p>
    <w:p w:rsidRPr="005B1C78" w:rsidR="004A0AE4" w:rsidRDefault="005B2F28" w14:paraId="232F64A7" w14:textId="77777777">
      <w:pPr>
        <w:ind w:firstLine="360"/>
        <w:jc w:val="both"/>
        <w:rPr>
          <w:szCs w:val="24"/>
        </w:rPr>
      </w:pPr>
      <w:r w:rsidRPr="005B1C78">
        <w:rPr>
          <w:szCs w:val="24"/>
        </w:rPr>
        <w:t>Aşa cum a arătat deja reclamanta, în lipsa faptei contravenţionale, evident nici sancţiunea nu poate subzista, decizia contestată fiind evident nelegală sub aceste aspecte.</w:t>
      </w:r>
    </w:p>
    <w:p w:rsidRPr="005B1C78" w:rsidR="004A0AE4" w:rsidRDefault="005B2F28" w14:paraId="4C18BFD8" w14:textId="3B5DB10F">
      <w:pPr>
        <w:ind w:firstLine="360"/>
        <w:jc w:val="both"/>
        <w:rPr>
          <w:szCs w:val="24"/>
        </w:rPr>
      </w:pPr>
      <w:r w:rsidRPr="005B1C78">
        <w:rPr>
          <w:szCs w:val="24"/>
        </w:rPr>
        <w:t xml:space="preserve">II.    În ceea ce priveşte emisiunea </w:t>
      </w:r>
      <w:r w:rsidRPr="005B1C78" w:rsidR="00B85E82">
        <w:rPr>
          <w:szCs w:val="24"/>
        </w:rPr>
        <w:t>“</w:t>
      </w:r>
      <w:r w:rsidR="00EF62A3">
        <w:rPr>
          <w:szCs w:val="24"/>
        </w:rPr>
        <w:t>5</w:t>
      </w:r>
      <w:r w:rsidRPr="005B1C78" w:rsidR="00B85E82">
        <w:rPr>
          <w:szCs w:val="24"/>
        </w:rPr>
        <w:t>”</w:t>
      </w:r>
      <w:r w:rsidRPr="005B1C78">
        <w:rPr>
          <w:szCs w:val="24"/>
        </w:rPr>
        <w:t xml:space="preserve"> din aceeaşi dată </w:t>
      </w:r>
      <w:r w:rsidR="00626B15">
        <w:rPr>
          <w:szCs w:val="24"/>
        </w:rPr>
        <w:t xml:space="preserve">....... </w:t>
      </w:r>
      <w:r w:rsidR="00ED5164">
        <w:rPr>
          <w:szCs w:val="24"/>
        </w:rPr>
        <w:t xml:space="preserve"> </w:t>
      </w:r>
      <w:r w:rsidR="00626B15">
        <w:rPr>
          <w:szCs w:val="24"/>
        </w:rPr>
        <w:t xml:space="preserve"> </w:t>
      </w:r>
      <w:r w:rsidR="005A3039">
        <w:rPr>
          <w:szCs w:val="24"/>
        </w:rPr>
        <w:t>...............</w:t>
      </w:r>
      <w:r w:rsidRPr="005B1C78">
        <w:rPr>
          <w:szCs w:val="24"/>
        </w:rPr>
        <w:t>, însă mai devreme ora</w:t>
      </w:r>
      <w:r w:rsidR="00EF62A3">
        <w:rPr>
          <w:szCs w:val="24"/>
        </w:rPr>
        <w:t xml:space="preserve">, </w:t>
      </w:r>
      <w:r w:rsidRPr="005B1C78">
        <w:rPr>
          <w:szCs w:val="24"/>
        </w:rPr>
        <w:t xml:space="preserve">Membrii Consiliului au constatat că, în contextul subiectului despre incidentele din </w:t>
      </w:r>
      <w:r w:rsidR="008861F9">
        <w:rPr>
          <w:szCs w:val="24"/>
        </w:rPr>
        <w:t xml:space="preserve">.......... </w:t>
      </w:r>
      <w:r w:rsidRPr="005B1C78">
        <w:rPr>
          <w:szCs w:val="24"/>
        </w:rPr>
        <w:t xml:space="preserve">de la </w:t>
      </w:r>
      <w:r w:rsidR="00626B15">
        <w:rPr>
          <w:szCs w:val="24"/>
        </w:rPr>
        <w:t xml:space="preserve">6 </w:t>
      </w:r>
      <w:r w:rsidRPr="005B1C78">
        <w:rPr>
          <w:szCs w:val="24"/>
        </w:rPr>
        <w:t>, invitatul a făcut unele afirmaţii acuzatoare, iar moderatorul nu i-a solicitat să le probeze. In aceste condiţii, Consiliul a reţinut că moderatorul nu şi-a îndeplinit obligaţia legală instituită în sarcina sa, în sensul căreia ar fi trebuit să solicite ferm interlocutorului să probeze acuzaţiile, pentru a permite publicului să evalueze cât de justificate sunt acestea. Cu această motivare, actul administrativ individual constată aşa-zisa încălcare a 40 alin. (4) din Codul audiovizualului, potrivit căruia moderatorii programelor au obligaţia să solicite ferm interlocutorilor să probeze afirmaţiile acuzatoare, pentru a permite publicului să evalueze cât de justificate sunt acestea.</w:t>
      </w:r>
    </w:p>
    <w:p w:rsidRPr="005B1C78" w:rsidR="004A0AE4" w:rsidRDefault="005B2F28" w14:paraId="6C849AB5" w14:textId="77777777">
      <w:pPr>
        <w:ind w:firstLine="360"/>
        <w:jc w:val="both"/>
        <w:rPr>
          <w:szCs w:val="24"/>
        </w:rPr>
      </w:pPr>
      <w:r w:rsidRPr="005B1C78">
        <w:rPr>
          <w:szCs w:val="24"/>
        </w:rPr>
        <w:t>În cadrul deciziei contestate sunt redate două selecţii, fără a fi indicată însă în concret care din faptele prezentate reprezintă faptă contravenţională.</w:t>
      </w:r>
    </w:p>
    <w:p w:rsidRPr="005B1C78" w:rsidR="004A0AE4" w:rsidRDefault="00B85E82" w14:paraId="362FF868" w14:textId="0720288B">
      <w:pPr>
        <w:ind w:firstLine="360"/>
        <w:jc w:val="both"/>
        <w:rPr>
          <w:szCs w:val="24"/>
        </w:rPr>
      </w:pPr>
      <w:r w:rsidRPr="005B1C78">
        <w:rPr>
          <w:szCs w:val="24"/>
        </w:rPr>
        <w:t>“Sel.l (</w:t>
      </w:r>
      <w:r w:rsidR="00ED5164">
        <w:rPr>
          <w:szCs w:val="24"/>
        </w:rPr>
        <w:t xml:space="preserve">   </w:t>
      </w:r>
      <w:r w:rsidRPr="005B1C78">
        <w:rPr>
          <w:szCs w:val="24"/>
        </w:rPr>
        <w:t xml:space="preserve">. asf) </w:t>
      </w:r>
      <w:r w:rsidR="00EF62A3">
        <w:rPr>
          <w:szCs w:val="24"/>
        </w:rPr>
        <w:t>30</w:t>
      </w:r>
      <w:r w:rsidRPr="005B1C78">
        <w:rPr>
          <w:szCs w:val="24"/>
        </w:rPr>
        <w:t xml:space="preserve">: Aş vrea să mai discutăm un lucru, despre ceea ce se întâmplă în </w:t>
      </w:r>
      <w:r w:rsidR="00626B15">
        <w:rPr>
          <w:szCs w:val="24"/>
        </w:rPr>
        <w:t xml:space="preserve">6 </w:t>
      </w:r>
      <w:r w:rsidRPr="005B1C78">
        <w:rPr>
          <w:szCs w:val="24"/>
        </w:rPr>
        <w:t xml:space="preserve"> de câteva săptămâni încoace, punct culminant astăzi. O atmosferă extrem de tensionată acolo, grupuri de români veniţi în număr foarte mare au forţat cordonul de jandarmi care îi separau de </w:t>
      </w:r>
      <w:r w:rsidR="00626B15">
        <w:rPr>
          <w:szCs w:val="24"/>
        </w:rPr>
        <w:t>........</w:t>
      </w:r>
      <w:r w:rsidRPr="005B1C78">
        <w:rPr>
          <w:szCs w:val="24"/>
        </w:rPr>
        <w:t>. Ce a ieşit, vedem în câteva secunde. Sunt prezentate imagini de la</w:t>
      </w:r>
      <w:r w:rsidR="00EF62A3">
        <w:rPr>
          <w:szCs w:val="24"/>
        </w:rPr>
        <w:t>......</w:t>
      </w:r>
      <w:r w:rsidRPr="005B1C78">
        <w:rPr>
          <w:szCs w:val="24"/>
        </w:rPr>
        <w:t xml:space="preserve"> din </w:t>
      </w:r>
      <w:r w:rsidR="00626B15">
        <w:rPr>
          <w:szCs w:val="24"/>
        </w:rPr>
        <w:t xml:space="preserve">6 </w:t>
      </w:r>
      <w:r w:rsidRPr="005B1C78">
        <w:rPr>
          <w:szCs w:val="24"/>
        </w:rPr>
        <w:t xml:space="preserve"> în care jandarmii aduşi la faţa locului încearcă să tempereze manifestanţii. </w:t>
      </w:r>
      <w:r w:rsidR="00EF62A3">
        <w:rPr>
          <w:szCs w:val="24"/>
        </w:rPr>
        <w:t>30</w:t>
      </w:r>
      <w:r w:rsidRPr="005B1C78">
        <w:rPr>
          <w:szCs w:val="24"/>
        </w:rPr>
        <w:t xml:space="preserve">: Da, s-a lăsat acolo cu rupt de </w:t>
      </w:r>
      <w:r w:rsidR="00940D73">
        <w:rPr>
          <w:szCs w:val="24"/>
        </w:rPr>
        <w:t xml:space="preserve">       </w:t>
      </w:r>
      <w:r w:rsidRPr="005B1C78">
        <w:rPr>
          <w:szCs w:val="24"/>
        </w:rPr>
        <w:t xml:space="preserve">, cu altercaţii. Cum au ajuns în situaţia asta, în </w:t>
      </w:r>
      <w:r w:rsidR="005A3039">
        <w:rPr>
          <w:szCs w:val="24"/>
        </w:rPr>
        <w:t>...............</w:t>
      </w:r>
      <w:r w:rsidRPr="005B1C78">
        <w:rPr>
          <w:szCs w:val="24"/>
        </w:rPr>
        <w:t>?</w:t>
      </w:r>
    </w:p>
    <w:p w:rsidRPr="005B1C78" w:rsidR="004A0AE4" w:rsidRDefault="00626B15" w14:paraId="695981C6" w14:textId="6971733D">
      <w:pPr>
        <w:ind w:firstLine="360"/>
        <w:jc w:val="both"/>
        <w:rPr>
          <w:szCs w:val="24"/>
        </w:rPr>
      </w:pPr>
      <w:r>
        <w:rPr>
          <w:szCs w:val="24"/>
        </w:rPr>
        <w:t>11</w:t>
      </w:r>
      <w:r w:rsidRPr="005B1C78" w:rsidR="005B2F28">
        <w:rPr>
          <w:szCs w:val="24"/>
        </w:rPr>
        <w:t xml:space="preserve">: în mod categoric este plecată de la nişte extremişti </w:t>
      </w:r>
      <w:r>
        <w:rPr>
          <w:szCs w:val="24"/>
        </w:rPr>
        <w:t>.......</w:t>
      </w:r>
      <w:r w:rsidRPr="005B1C78" w:rsidR="005B2F28">
        <w:rPr>
          <w:szCs w:val="24"/>
        </w:rPr>
        <w:t xml:space="preserve">, toată tensiunea ivită acolo. Şi gândiţi-vă, ca moralitate a celor care au lansat conflictul. Acolo discutăm despre nişte soldaţi care au căzut pe câmpul de luptă. Că sunt români, că sunt </w:t>
      </w:r>
      <w:r>
        <w:rPr>
          <w:szCs w:val="24"/>
        </w:rPr>
        <w:t>........</w:t>
      </w:r>
      <w:r w:rsidRPr="005B1C78" w:rsidR="005B2F28">
        <w:rPr>
          <w:szCs w:val="24"/>
        </w:rPr>
        <w:t xml:space="preserve">, că-s </w:t>
      </w:r>
      <w:r w:rsidR="008861F9">
        <w:rPr>
          <w:szCs w:val="24"/>
        </w:rPr>
        <w:t xml:space="preserve">.......... </w:t>
      </w:r>
      <w:r w:rsidRPr="005B1C78" w:rsidR="005B2F28">
        <w:rPr>
          <w:szCs w:val="24"/>
        </w:rPr>
        <w:t xml:space="preserve">, sunt </w:t>
      </w:r>
      <w:r w:rsidR="008861F9">
        <w:rPr>
          <w:szCs w:val="24"/>
        </w:rPr>
        <w:t xml:space="preserve">.......... </w:t>
      </w:r>
      <w:r w:rsidRPr="005B1C78" w:rsidR="005B2F28">
        <w:rPr>
          <w:szCs w:val="24"/>
        </w:rPr>
        <w:t xml:space="preserve">, sunt </w:t>
      </w:r>
      <w:r w:rsidR="008861F9">
        <w:rPr>
          <w:szCs w:val="24"/>
        </w:rPr>
        <w:t xml:space="preserve">.......... </w:t>
      </w:r>
      <w:r w:rsidRPr="005B1C78" w:rsidR="005B2F28">
        <w:rPr>
          <w:szCs w:val="24"/>
        </w:rPr>
        <w:t xml:space="preserve">, sunt </w:t>
      </w:r>
      <w:r w:rsidR="008861F9">
        <w:rPr>
          <w:szCs w:val="24"/>
        </w:rPr>
        <w:t xml:space="preserve">.......... </w:t>
      </w:r>
      <w:r w:rsidRPr="005B1C78" w:rsidR="005B2F28">
        <w:rPr>
          <w:szCs w:val="24"/>
        </w:rPr>
        <w:t xml:space="preserve">. Deci este adevărat, </w:t>
      </w:r>
      <w:r w:rsidR="008861F9">
        <w:rPr>
          <w:szCs w:val="24"/>
        </w:rPr>
        <w:t xml:space="preserve">.......... </w:t>
      </w:r>
      <w:r w:rsidRPr="005B1C78" w:rsidR="005B2F28">
        <w:rPr>
          <w:szCs w:val="24"/>
        </w:rPr>
        <w:t xml:space="preserve">a fost făcut pentru </w:t>
      </w:r>
      <w:r>
        <w:rPr>
          <w:szCs w:val="24"/>
        </w:rPr>
        <w:t>........</w:t>
      </w:r>
      <w:r w:rsidRPr="005B1C78" w:rsidR="005B2F28">
        <w:rPr>
          <w:szCs w:val="24"/>
        </w:rPr>
        <w:t xml:space="preserve"> în principal, pentru soldaţii </w:t>
      </w:r>
      <w:r>
        <w:rPr>
          <w:szCs w:val="24"/>
        </w:rPr>
        <w:t>........</w:t>
      </w:r>
      <w:r w:rsidRPr="005B1C78" w:rsidR="005B2F28">
        <w:rPr>
          <w:szCs w:val="24"/>
        </w:rPr>
        <w:t xml:space="preserve"> căzuţi în </w:t>
      </w:r>
      <w:r w:rsidR="00940D73">
        <w:rPr>
          <w:szCs w:val="24"/>
        </w:rPr>
        <w:t xml:space="preserve">         </w:t>
      </w:r>
      <w:r w:rsidRPr="005B1C78" w:rsidR="005B2F28">
        <w:rPr>
          <w:szCs w:val="24"/>
        </w:rPr>
        <w:t xml:space="preserve">. Românii au pus şi ei mai sus puţin, o zonă în care au îngropat soldaţi români tot eroi necunoscuţi. Adică aceşti soldaţi au fost găsiţi în gropile comune. N-au avut o cruce şi o rugăciune acolo pe mormântul lor, erau în gropi comune, au fost descoperiţi şi îngropaţi. Totul a pornit însă de la gestul de a acoperi crucile soldaţilor români şi de la abordarea pe care a avut-o </w:t>
      </w:r>
      <w:r>
        <w:rPr>
          <w:szCs w:val="24"/>
        </w:rPr>
        <w:t>8</w:t>
      </w:r>
      <w:r w:rsidRPr="005B1C78" w:rsidR="005B2F28">
        <w:rPr>
          <w:szCs w:val="24"/>
        </w:rPr>
        <w:t xml:space="preserve">, spre exemplu, spunând, este pe teritoriul judeţului </w:t>
      </w:r>
      <w:r w:rsidR="000F0C14">
        <w:rPr>
          <w:szCs w:val="24"/>
        </w:rPr>
        <w:t xml:space="preserve">..........  </w:t>
      </w:r>
      <w:r w:rsidRPr="005B1C78" w:rsidR="005B2F28">
        <w:rPr>
          <w:szCs w:val="24"/>
        </w:rPr>
        <w:t xml:space="preserve">. Dar ce frate, </w:t>
      </w:r>
      <w:r w:rsidR="000F0C14">
        <w:rPr>
          <w:szCs w:val="24"/>
        </w:rPr>
        <w:t xml:space="preserve">..........  </w:t>
      </w:r>
      <w:r w:rsidRPr="005B1C78" w:rsidR="005B2F28">
        <w:rPr>
          <w:szCs w:val="24"/>
        </w:rPr>
        <w:t xml:space="preserve">nu-i pe teritoriul României? E pe teritoriul altcuiva? Foarte bine că au pus pe teritoriul </w:t>
      </w:r>
      <w:r w:rsidR="00EF62A3">
        <w:rPr>
          <w:szCs w:val="24"/>
        </w:rPr>
        <w:t xml:space="preserve">............  </w:t>
      </w:r>
      <w:r w:rsidRPr="005B1C78" w:rsidR="005B2F28">
        <w:rPr>
          <w:szCs w:val="24"/>
        </w:rPr>
        <w:t xml:space="preserve">un semn de respect pentru soldaţi români, pentru că şi în </w:t>
      </w:r>
      <w:r w:rsidR="000F0C14">
        <w:rPr>
          <w:szCs w:val="24"/>
        </w:rPr>
        <w:t xml:space="preserve">..........  </w:t>
      </w:r>
      <w:r w:rsidRPr="005B1C78" w:rsidR="005B2F28">
        <w:rPr>
          <w:szCs w:val="24"/>
        </w:rPr>
        <w:t xml:space="preserve">sunt cetăţeni români. Fie ei şi de etnie </w:t>
      </w:r>
      <w:r>
        <w:rPr>
          <w:szCs w:val="24"/>
        </w:rPr>
        <w:t>........</w:t>
      </w:r>
      <w:r w:rsidRPr="005B1C78" w:rsidR="005B2F28">
        <w:rPr>
          <w:szCs w:val="24"/>
        </w:rPr>
        <w:t xml:space="preserve"> dar sunt cetăţeni români. Ei, asta a făcut ca astăzi, de </w:t>
      </w:r>
      <w:r w:rsidR="00940D73">
        <w:rPr>
          <w:szCs w:val="24"/>
        </w:rPr>
        <w:t xml:space="preserve"> </w:t>
      </w:r>
      <w:r w:rsidRPr="005B1C78" w:rsidR="005B2F28">
        <w:rPr>
          <w:szCs w:val="24"/>
        </w:rPr>
        <w:t xml:space="preserve">, de </w:t>
      </w:r>
      <w:r w:rsidR="00940D73">
        <w:rPr>
          <w:szCs w:val="24"/>
        </w:rPr>
        <w:t xml:space="preserve">       </w:t>
      </w:r>
      <w:r w:rsidRPr="005B1C78" w:rsidR="005B2F28">
        <w:rPr>
          <w:szCs w:val="24"/>
        </w:rPr>
        <w:t xml:space="preserve">, şi unii şi alţii să vrea să comemoreze la cimitir. Din păcate, se pare că </w:t>
      </w:r>
      <w:r w:rsidR="000F0C14">
        <w:rPr>
          <w:szCs w:val="24"/>
        </w:rPr>
        <w:t xml:space="preserve">...... </w:t>
      </w:r>
      <w:r w:rsidRPr="005B1C78" w:rsidR="005B2F28">
        <w:rPr>
          <w:szCs w:val="24"/>
        </w:rPr>
        <w:t xml:space="preserve">au adus cu microbuze şi din </w:t>
      </w:r>
      <w:r w:rsidR="00075A1C">
        <w:rPr>
          <w:szCs w:val="24"/>
        </w:rPr>
        <w:t xml:space="preserve">........... </w:t>
      </w:r>
      <w:r w:rsidRPr="005B1C78" w:rsidR="005B2F28">
        <w:rPr>
          <w:szCs w:val="24"/>
        </w:rPr>
        <w:t xml:space="preserve">oameni care să fie acolo pentru că n-au găsit suficienţi extremişti printre cetăţenii români, etnici </w:t>
      </w:r>
      <w:r>
        <w:rPr>
          <w:szCs w:val="24"/>
        </w:rPr>
        <w:t>........</w:t>
      </w:r>
      <w:r w:rsidRPr="005B1C78" w:rsidR="005B2F28">
        <w:rPr>
          <w:szCs w:val="24"/>
        </w:rPr>
        <w:t xml:space="preserve">. In acelaşi timp se pare că şi românii au fost mai mulţi decât </w:t>
      </w:r>
      <w:r>
        <w:rPr>
          <w:szCs w:val="24"/>
        </w:rPr>
        <w:t>........</w:t>
      </w:r>
      <w:r w:rsidRPr="005B1C78" w:rsidR="005B2F28">
        <w:rPr>
          <w:szCs w:val="24"/>
        </w:rPr>
        <w:t xml:space="preserve"> şi de aici tensiunea.</w:t>
      </w:r>
      <w:r w:rsidRPr="005B1C78" w:rsidR="00B85E82">
        <w:rPr>
          <w:szCs w:val="24"/>
        </w:rPr>
        <w:t>”</w:t>
      </w:r>
    </w:p>
    <w:p w:rsidRPr="005B1C78" w:rsidR="004A0AE4" w:rsidRDefault="005B2F28" w14:paraId="29D47A86" w14:textId="77777777">
      <w:pPr>
        <w:ind w:firstLine="360"/>
        <w:jc w:val="both"/>
        <w:rPr>
          <w:szCs w:val="24"/>
        </w:rPr>
      </w:pPr>
      <w:r w:rsidRPr="005B1C78">
        <w:rPr>
          <w:szCs w:val="24"/>
        </w:rPr>
        <w:t>Potrivit jurisprudenţei Curţii Europene, deşi nu trebuie să depăşească limitele ce ţin în special de protecţia reputaţiei şi drepturilor persoanei, în îndeplinirea sarcinii de a comunica informaţii şi idei asupra unor chestiuni de interes general, jurnaliştii sunt protejaţi de art. 10 din Convenţie chiar dacă nu pot face proba verităţii, dacă se dovedeşte că au acţionat cu bună-credinţă, pe baza unor afirmaţii credibile. Inexactitatea parţială a faptelor prezentate nu exclude protecţia art. 10 dacă jurnalistul nu a acţionat cu rea-credinţă, iar subiectul este de interes public.</w:t>
      </w:r>
    </w:p>
    <w:p w:rsidRPr="005B1C78" w:rsidR="004A0AE4" w:rsidRDefault="005B2F28" w14:paraId="576D283E" w14:textId="77777777">
      <w:pPr>
        <w:ind w:firstLine="360"/>
        <w:jc w:val="both"/>
        <w:rPr>
          <w:szCs w:val="24"/>
        </w:rPr>
      </w:pPr>
      <w:r w:rsidRPr="005B1C78">
        <w:rPr>
          <w:szCs w:val="24"/>
        </w:rPr>
        <w:t>Astfel, cerinţa impusă de Curtea Europeană pentru a constata că art. 10 a fost respectat este aceea a existenţei unei baze factuale suficiente, care creează convingerea jurnalistului că faptele prezentate sunt reale, punând un semn de egalitate între aceasta şi buna-credinţă, în contextul discutării unor chestiuni de interes general.</w:t>
      </w:r>
    </w:p>
    <w:p w:rsidRPr="005B1C78" w:rsidR="004A0AE4" w:rsidRDefault="005B2F28" w14:paraId="11ADA9E5" w14:textId="6DD2DDB8">
      <w:pPr>
        <w:ind w:firstLine="360"/>
        <w:jc w:val="both"/>
        <w:rPr>
          <w:szCs w:val="24"/>
        </w:rPr>
      </w:pPr>
      <w:r w:rsidRPr="005B1C78">
        <w:rPr>
          <w:szCs w:val="24"/>
        </w:rPr>
        <w:lastRenderedPageBreak/>
        <w:t xml:space="preserve">În speţă este vorba despre opinia unui om politic, fost Preşedinte al României, în prezent Parlamentar ales in </w:t>
      </w:r>
      <w:r w:rsidR="00EF62A3">
        <w:rPr>
          <w:szCs w:val="24"/>
        </w:rPr>
        <w:t>31</w:t>
      </w:r>
      <w:r w:rsidRPr="005B1C78">
        <w:rPr>
          <w:szCs w:val="24"/>
        </w:rPr>
        <w:t xml:space="preserve">, în data de </w:t>
      </w:r>
      <w:r w:rsidR="00EF62A3">
        <w:rPr>
          <w:szCs w:val="24"/>
        </w:rPr>
        <w:t>.......</w:t>
      </w:r>
      <w:r w:rsidR="00ED5164">
        <w:rPr>
          <w:szCs w:val="24"/>
        </w:rPr>
        <w:t xml:space="preserve"> </w:t>
      </w:r>
      <w:r w:rsidR="00EF62A3">
        <w:rPr>
          <w:szCs w:val="24"/>
        </w:rPr>
        <w:t xml:space="preserve"> </w:t>
      </w:r>
      <w:r w:rsidRPr="005B1C78">
        <w:rPr>
          <w:szCs w:val="24"/>
        </w:rPr>
        <w:t xml:space="preserve">validat la data de </w:t>
      </w:r>
      <w:r w:rsidR="00EF62A3">
        <w:rPr>
          <w:szCs w:val="24"/>
        </w:rPr>
        <w:t>.......</w:t>
      </w:r>
      <w:r w:rsidR="00ED5164">
        <w:rPr>
          <w:szCs w:val="24"/>
        </w:rPr>
        <w:t xml:space="preserve"> </w:t>
      </w:r>
      <w:r w:rsidR="00EF62A3">
        <w:rPr>
          <w:szCs w:val="24"/>
        </w:rPr>
        <w:t xml:space="preserve"> </w:t>
      </w:r>
      <w:r w:rsidRPr="005B1C78">
        <w:rPr>
          <w:szCs w:val="24"/>
        </w:rPr>
        <w:t xml:space="preserve">- senator, membru al formaţiunii politice </w:t>
      </w:r>
      <w:r w:rsidR="00EF62A3">
        <w:rPr>
          <w:szCs w:val="24"/>
        </w:rPr>
        <w:t xml:space="preserve">32 </w:t>
      </w:r>
      <w:r w:rsidRPr="005B1C78">
        <w:rPr>
          <w:szCs w:val="24"/>
        </w:rPr>
        <w:t>cu privire la incidentele ce formează obiectul prezentei cauze.</w:t>
      </w:r>
    </w:p>
    <w:p w:rsidRPr="005B1C78" w:rsidR="004A0AE4" w:rsidRDefault="005B2F28" w14:paraId="4E5B61B9" w14:textId="42775ED4">
      <w:pPr>
        <w:ind w:firstLine="360"/>
        <w:jc w:val="both"/>
        <w:rPr>
          <w:szCs w:val="24"/>
        </w:rPr>
      </w:pPr>
      <w:r w:rsidRPr="005B1C78">
        <w:rPr>
          <w:szCs w:val="24"/>
        </w:rPr>
        <w:t xml:space="preserve">Niciunde în cadrul actului administrativ individual contestat, autoritatea emitentă nu arată care ar fi acuzaţiile făcute de către invitat (domnul </w:t>
      </w:r>
      <w:r w:rsidR="00626B15">
        <w:rPr>
          <w:szCs w:val="24"/>
        </w:rPr>
        <w:t>11</w:t>
      </w:r>
      <w:r w:rsidRPr="005B1C78">
        <w:rPr>
          <w:szCs w:val="24"/>
        </w:rPr>
        <w:t>) şi pe cine ar fi acuzat acesta.</w:t>
      </w:r>
    </w:p>
    <w:p w:rsidRPr="005B1C78" w:rsidR="004A0AE4" w:rsidRDefault="005B2F28" w14:paraId="22C0E481" w14:textId="194CED6B">
      <w:pPr>
        <w:ind w:firstLine="360"/>
        <w:jc w:val="both"/>
        <w:rPr>
          <w:szCs w:val="24"/>
        </w:rPr>
      </w:pPr>
      <w:r w:rsidRPr="005B1C78">
        <w:rPr>
          <w:szCs w:val="24"/>
        </w:rPr>
        <w:t xml:space="preserve">Acesta a emis simple opinii şi judecăţi de valoare cu privire la aceste evenimente, apreciind că toată tensiunea ivită acolo ar fi fost plecată de la nişte extremişti </w:t>
      </w:r>
      <w:r w:rsidR="00626B15">
        <w:rPr>
          <w:szCs w:val="24"/>
        </w:rPr>
        <w:t>........</w:t>
      </w:r>
      <w:r w:rsidRPr="005B1C78">
        <w:rPr>
          <w:szCs w:val="24"/>
        </w:rPr>
        <w:t xml:space="preserve">. A continuat invitatul că Acolo discutăm despre nişte soldaţi care au căzut pe câmpul de luptă. Că sunt români, că sunt </w:t>
      </w:r>
      <w:r w:rsidR="00626B15">
        <w:rPr>
          <w:szCs w:val="24"/>
        </w:rPr>
        <w:t>........</w:t>
      </w:r>
      <w:r w:rsidRPr="005B1C78">
        <w:rPr>
          <w:szCs w:val="24"/>
        </w:rPr>
        <w:t xml:space="preserve">, că-s </w:t>
      </w:r>
      <w:r w:rsidR="008861F9">
        <w:rPr>
          <w:szCs w:val="24"/>
        </w:rPr>
        <w:t xml:space="preserve">.......... </w:t>
      </w:r>
      <w:r w:rsidRPr="005B1C78">
        <w:rPr>
          <w:szCs w:val="24"/>
        </w:rPr>
        <w:t xml:space="preserve">, sunt </w:t>
      </w:r>
      <w:r w:rsidR="008861F9">
        <w:rPr>
          <w:szCs w:val="24"/>
        </w:rPr>
        <w:t xml:space="preserve">.......... </w:t>
      </w:r>
      <w:r w:rsidRPr="005B1C78">
        <w:rPr>
          <w:szCs w:val="24"/>
        </w:rPr>
        <w:t xml:space="preserve">, sunt </w:t>
      </w:r>
      <w:r w:rsidR="008861F9">
        <w:rPr>
          <w:szCs w:val="24"/>
        </w:rPr>
        <w:t xml:space="preserve">.......... </w:t>
      </w:r>
      <w:r w:rsidRPr="005B1C78">
        <w:rPr>
          <w:szCs w:val="24"/>
        </w:rPr>
        <w:t xml:space="preserve">, sunt </w:t>
      </w:r>
      <w:r w:rsidR="008861F9">
        <w:rPr>
          <w:szCs w:val="24"/>
        </w:rPr>
        <w:t xml:space="preserve">.......... </w:t>
      </w:r>
      <w:r w:rsidRPr="005B1C78">
        <w:rPr>
          <w:szCs w:val="24"/>
        </w:rPr>
        <w:t xml:space="preserve">. Deci este adevărat, </w:t>
      </w:r>
      <w:r w:rsidR="008861F9">
        <w:rPr>
          <w:szCs w:val="24"/>
        </w:rPr>
        <w:t xml:space="preserve">.......... </w:t>
      </w:r>
      <w:r w:rsidRPr="005B1C78">
        <w:rPr>
          <w:szCs w:val="24"/>
        </w:rPr>
        <w:t xml:space="preserve">a fost făcut pentru </w:t>
      </w:r>
      <w:r w:rsidR="00626B15">
        <w:rPr>
          <w:szCs w:val="24"/>
        </w:rPr>
        <w:t>........</w:t>
      </w:r>
      <w:r w:rsidRPr="005B1C78">
        <w:rPr>
          <w:szCs w:val="24"/>
        </w:rPr>
        <w:t xml:space="preserve"> în principal, pentru soldaţii </w:t>
      </w:r>
      <w:r w:rsidR="00626B15">
        <w:rPr>
          <w:szCs w:val="24"/>
        </w:rPr>
        <w:t>........</w:t>
      </w:r>
      <w:r w:rsidRPr="005B1C78">
        <w:rPr>
          <w:szCs w:val="24"/>
        </w:rPr>
        <w:t xml:space="preserve"> căzuţi în </w:t>
      </w:r>
      <w:r w:rsidR="00940D73">
        <w:rPr>
          <w:szCs w:val="24"/>
        </w:rPr>
        <w:t xml:space="preserve">  </w:t>
      </w:r>
      <w:r w:rsidRPr="005B1C78">
        <w:rPr>
          <w:szCs w:val="24"/>
        </w:rPr>
        <w:t>. Românii au pus şi ei mai sus puţin, o zonă în care au îngropat soldaţi români tot eroi necunoscuţi. Adică aceşti soldaţi au fost găsiţi în gropile comune. N-au avut o cruce şi o rugăciune acolo pe mormântul lor, erau în gropi comune, au fost descoperiţi şi îngropaţi.</w:t>
      </w:r>
    </w:p>
    <w:p w:rsidRPr="005B1C78" w:rsidR="004A0AE4" w:rsidRDefault="005B2F28" w14:paraId="5D0AEAB9" w14:textId="77777777">
      <w:pPr>
        <w:ind w:firstLine="360"/>
        <w:jc w:val="both"/>
        <w:rPr>
          <w:szCs w:val="24"/>
        </w:rPr>
      </w:pPr>
      <w:r w:rsidRPr="005B1C78">
        <w:rPr>
          <w:szCs w:val="24"/>
        </w:rPr>
        <w:t>Pârâta nu a contestat prezentarea faptelor şi a evenimentelor apreciindu-le ca pe deplin corecte, prin acestea asigurându-se informarea obiectivă a publicului.</w:t>
      </w:r>
    </w:p>
    <w:p w:rsidRPr="005B1C78" w:rsidR="004A0AE4" w:rsidRDefault="005B2F28" w14:paraId="06DBAE73" w14:textId="0ACA8314">
      <w:pPr>
        <w:ind w:firstLine="360"/>
        <w:jc w:val="both"/>
        <w:rPr>
          <w:szCs w:val="24"/>
        </w:rPr>
      </w:pPr>
      <w:r w:rsidRPr="005B1C78">
        <w:rPr>
          <w:szCs w:val="24"/>
        </w:rPr>
        <w:t xml:space="preserve">Totul a pornit însă de la gestul de a acoperi crucile soldaţilor români şi de la abordarea pe care a avut-o </w:t>
      </w:r>
      <w:r w:rsidR="00626B15">
        <w:rPr>
          <w:szCs w:val="24"/>
        </w:rPr>
        <w:t>8</w:t>
      </w:r>
      <w:r w:rsidRPr="005B1C78">
        <w:rPr>
          <w:szCs w:val="24"/>
        </w:rPr>
        <w:t xml:space="preserve">, spre exemplu, spunând, este pe teritoriul judeţului </w:t>
      </w:r>
      <w:r w:rsidR="000F0C14">
        <w:rPr>
          <w:szCs w:val="24"/>
        </w:rPr>
        <w:t xml:space="preserve">..........  </w:t>
      </w:r>
      <w:r w:rsidRPr="005B1C78">
        <w:rPr>
          <w:szCs w:val="24"/>
        </w:rPr>
        <w:t xml:space="preserve">. Dar ce frate, </w:t>
      </w:r>
      <w:r w:rsidR="000F0C14">
        <w:rPr>
          <w:szCs w:val="24"/>
        </w:rPr>
        <w:t xml:space="preserve">..........  </w:t>
      </w:r>
      <w:r w:rsidRPr="005B1C78">
        <w:rPr>
          <w:szCs w:val="24"/>
        </w:rPr>
        <w:t xml:space="preserve">nu-i pe teritoriul României? E pe teritoriul altcuiva? Foarte bine că au pus pe teritoriul </w:t>
      </w:r>
      <w:r w:rsidR="00EF62A3">
        <w:rPr>
          <w:szCs w:val="24"/>
        </w:rPr>
        <w:t xml:space="preserve">............  </w:t>
      </w:r>
      <w:r w:rsidRPr="005B1C78">
        <w:rPr>
          <w:szCs w:val="24"/>
        </w:rPr>
        <w:t xml:space="preserve">un semn de respect pentru soldaţi români, pentru că şi în </w:t>
      </w:r>
      <w:r w:rsidR="000F0C14">
        <w:rPr>
          <w:szCs w:val="24"/>
        </w:rPr>
        <w:t xml:space="preserve">..........  </w:t>
      </w:r>
      <w:r w:rsidRPr="005B1C78">
        <w:rPr>
          <w:szCs w:val="24"/>
        </w:rPr>
        <w:t xml:space="preserve">sunt cetăţeni români. Fie ei şi de etnie </w:t>
      </w:r>
      <w:r w:rsidR="00626B15">
        <w:rPr>
          <w:szCs w:val="24"/>
        </w:rPr>
        <w:t>........</w:t>
      </w:r>
      <w:r w:rsidRPr="005B1C78">
        <w:rPr>
          <w:szCs w:val="24"/>
        </w:rPr>
        <w:t xml:space="preserve"> dar sunt cetăţeni români. Ei, asta a făcut ca astăzi, de </w:t>
      </w:r>
      <w:r w:rsidR="00940D73">
        <w:rPr>
          <w:szCs w:val="24"/>
        </w:rPr>
        <w:t xml:space="preserve">   </w:t>
      </w:r>
      <w:r w:rsidRPr="005B1C78">
        <w:rPr>
          <w:szCs w:val="24"/>
        </w:rPr>
        <w:t xml:space="preserve">, de </w:t>
      </w:r>
      <w:r w:rsidR="00940D73">
        <w:rPr>
          <w:szCs w:val="24"/>
        </w:rPr>
        <w:t xml:space="preserve">        </w:t>
      </w:r>
      <w:r w:rsidRPr="005B1C78">
        <w:rPr>
          <w:szCs w:val="24"/>
        </w:rPr>
        <w:t xml:space="preserve">, şi unii şi alţii să vrea să comemoreze la cimitir. Din păcate, se pare că </w:t>
      </w:r>
      <w:r w:rsidR="000F0C14">
        <w:rPr>
          <w:szCs w:val="24"/>
        </w:rPr>
        <w:t xml:space="preserve">...... </w:t>
      </w:r>
      <w:r w:rsidRPr="005B1C78">
        <w:rPr>
          <w:szCs w:val="24"/>
        </w:rPr>
        <w:t xml:space="preserve">au adus cu microbuze şi din </w:t>
      </w:r>
      <w:r w:rsidR="00075A1C">
        <w:rPr>
          <w:szCs w:val="24"/>
        </w:rPr>
        <w:t xml:space="preserve">........... </w:t>
      </w:r>
      <w:r w:rsidRPr="005B1C78">
        <w:rPr>
          <w:szCs w:val="24"/>
        </w:rPr>
        <w:t xml:space="preserve">oameni care să fie acolo pentru că n-au găsit suficienţi extremişti printre cetăţenii români, etnici </w:t>
      </w:r>
      <w:r w:rsidR="00626B15">
        <w:rPr>
          <w:szCs w:val="24"/>
        </w:rPr>
        <w:t>.......</w:t>
      </w:r>
      <w:r w:rsidRPr="005B1C78">
        <w:rPr>
          <w:szCs w:val="24"/>
        </w:rPr>
        <w:t xml:space="preserve">. In acelaşi timp se pare că şi românii au fost mai mulţi decât </w:t>
      </w:r>
      <w:r w:rsidR="00626B15">
        <w:rPr>
          <w:szCs w:val="24"/>
        </w:rPr>
        <w:t>........</w:t>
      </w:r>
      <w:r w:rsidRPr="005B1C78">
        <w:rPr>
          <w:szCs w:val="24"/>
        </w:rPr>
        <w:t xml:space="preserve"> şi de aici tensiunea.</w:t>
      </w:r>
      <w:r w:rsidRPr="005B1C78" w:rsidR="00B85E82">
        <w:rPr>
          <w:szCs w:val="24"/>
        </w:rPr>
        <w:t>”</w:t>
      </w:r>
    </w:p>
    <w:p w:rsidRPr="005B1C78" w:rsidR="004A0AE4" w:rsidRDefault="005B2F28" w14:paraId="34C03331" w14:textId="77777777">
      <w:pPr>
        <w:ind w:firstLine="360"/>
        <w:jc w:val="both"/>
        <w:rPr>
          <w:szCs w:val="24"/>
        </w:rPr>
      </w:pPr>
      <w:r w:rsidRPr="005B1C78">
        <w:rPr>
          <w:szCs w:val="24"/>
        </w:rPr>
        <w:t>Or, nicăieri în cadrul acestei selecţii nu rezultă încălcarea art 40 alin. (4) din Codul Audiovizual, nu există o astfel de faptă contravenţională.</w:t>
      </w:r>
    </w:p>
    <w:p w:rsidRPr="005B1C78" w:rsidR="004A0AE4" w:rsidRDefault="005B2F28" w14:paraId="4C78A83B" w14:textId="77777777">
      <w:pPr>
        <w:ind w:firstLine="360"/>
        <w:jc w:val="both"/>
        <w:rPr>
          <w:szCs w:val="24"/>
        </w:rPr>
      </w:pPr>
      <w:r w:rsidRPr="005B1C78">
        <w:rPr>
          <w:szCs w:val="24"/>
        </w:rPr>
        <w:t>O situaţie identică se prezintă şi cu privire la cea de-a doua selecţie:</w:t>
      </w:r>
    </w:p>
    <w:p w:rsidRPr="005B1C78" w:rsidR="004A0AE4" w:rsidRDefault="00B85E82" w14:paraId="4BDAB992" w14:textId="52E69D92">
      <w:pPr>
        <w:ind w:firstLine="360"/>
        <w:jc w:val="both"/>
        <w:rPr>
          <w:szCs w:val="24"/>
        </w:rPr>
      </w:pPr>
      <w:r w:rsidRPr="005B1C78">
        <w:rPr>
          <w:szCs w:val="24"/>
        </w:rPr>
        <w:t>“Sel.2 (</w:t>
      </w:r>
      <w:r w:rsidR="00ED5164">
        <w:rPr>
          <w:szCs w:val="24"/>
        </w:rPr>
        <w:t xml:space="preserve">    </w:t>
      </w:r>
      <w:r w:rsidRPr="005B1C78">
        <w:rPr>
          <w:szCs w:val="24"/>
        </w:rPr>
        <w:t xml:space="preserve">) </w:t>
      </w:r>
      <w:r w:rsidR="00EF62A3">
        <w:rPr>
          <w:szCs w:val="24"/>
        </w:rPr>
        <w:t>30</w:t>
      </w:r>
      <w:r w:rsidRPr="005B1C78">
        <w:rPr>
          <w:szCs w:val="24"/>
        </w:rPr>
        <w:t xml:space="preserve">: Chiar autorităţile par să cultive impresia asta, că se cuvine sau nu să fie pe teritoriul unui judeţ sau altul. Că de exemplu, cei din </w:t>
      </w:r>
      <w:r w:rsidR="00EF62A3">
        <w:rPr>
          <w:szCs w:val="24"/>
        </w:rPr>
        <w:t>............</w:t>
      </w:r>
      <w:r w:rsidRPr="005B1C78">
        <w:rPr>
          <w:szCs w:val="24"/>
        </w:rPr>
        <w:t xml:space="preserve">, judeţul </w:t>
      </w:r>
      <w:r w:rsidR="00EF62A3">
        <w:rPr>
          <w:szCs w:val="24"/>
        </w:rPr>
        <w:t>........</w:t>
      </w:r>
      <w:r w:rsidRPr="005B1C78">
        <w:rPr>
          <w:szCs w:val="24"/>
        </w:rPr>
        <w:t xml:space="preserve">, partea cealaltă, spun că au autorizaţiile necesare să ridice cruci şi că </w:t>
      </w:r>
      <w:r w:rsidR="008861F9">
        <w:rPr>
          <w:szCs w:val="24"/>
        </w:rPr>
        <w:t xml:space="preserve">.......... </w:t>
      </w:r>
      <w:r w:rsidRPr="005B1C78">
        <w:rPr>
          <w:szCs w:val="24"/>
        </w:rPr>
        <w:t xml:space="preserve">se află pe teritoriul acestei localităţi. E exact cum ziceţi, de parcă nu ar fi în România ambele localităţi. </w:t>
      </w:r>
      <w:r w:rsidR="00626B15">
        <w:rPr>
          <w:szCs w:val="24"/>
        </w:rPr>
        <w:t>11</w:t>
      </w:r>
      <w:r w:rsidRPr="005B1C78">
        <w:rPr>
          <w:szCs w:val="24"/>
        </w:rPr>
        <w:t xml:space="preserve">: Oriunde până la urmă ce lipseşte aici, e o dispută teritorială. Ridicol, da, în interiorul României, două administraţii locale îşi revendică drepturile asupra acelui teritoriu, când el este teritoriu românesc, unde funcţionează legile statului român indiferent că e în </w:t>
      </w:r>
      <w:r w:rsidR="000F0C14">
        <w:rPr>
          <w:szCs w:val="24"/>
        </w:rPr>
        <w:t xml:space="preserve">..........  </w:t>
      </w:r>
      <w:r w:rsidRPr="005B1C78">
        <w:rPr>
          <w:szCs w:val="24"/>
        </w:rPr>
        <w:t xml:space="preserve">sau în </w:t>
      </w:r>
      <w:r w:rsidR="0072373B">
        <w:rPr>
          <w:szCs w:val="24"/>
        </w:rPr>
        <w:t xml:space="preserve">.............. </w:t>
      </w:r>
      <w:r w:rsidRPr="005B1C78">
        <w:rPr>
          <w:szCs w:val="24"/>
        </w:rPr>
        <w:t xml:space="preserve"> Alta mi se pare însă problema. Aici există sămânţa unui conflict inter etnic. Eu cred că domnul Preşedinte are o excepţională ocazie să medieze între minoritatea </w:t>
      </w:r>
      <w:r w:rsidR="00626B15">
        <w:rPr>
          <w:szCs w:val="24"/>
        </w:rPr>
        <w:t>.......</w:t>
      </w:r>
      <w:r w:rsidRPr="005B1C78">
        <w:rPr>
          <w:szCs w:val="24"/>
        </w:rPr>
        <w:t xml:space="preserve"> şi majoritatea românească situaţia acestui cimitir. De ce soldaţii români trebuie scoşi de acolo. Pentru că e pe teritoriul </w:t>
      </w:r>
      <w:r w:rsidR="0072373B">
        <w:rPr>
          <w:szCs w:val="24"/>
        </w:rPr>
        <w:t xml:space="preserve">.............. </w:t>
      </w:r>
      <w:r w:rsidRPr="005B1C78">
        <w:rPr>
          <w:szCs w:val="24"/>
        </w:rPr>
        <w:t xml:space="preserve">? Hai să fim serioşi! E pe teritoriul României. Eu aş face un drum în </w:t>
      </w:r>
      <w:r w:rsidR="000F0C14">
        <w:rPr>
          <w:szCs w:val="24"/>
        </w:rPr>
        <w:t xml:space="preserve">..........  </w:t>
      </w:r>
      <w:r w:rsidRPr="005B1C78">
        <w:rPr>
          <w:szCs w:val="24"/>
        </w:rPr>
        <w:t xml:space="preserve">şi i-aş invita la o discuţie. </w:t>
      </w:r>
      <w:r w:rsidR="00EF62A3">
        <w:rPr>
          <w:szCs w:val="24"/>
        </w:rPr>
        <w:t>30</w:t>
      </w:r>
      <w:r w:rsidRPr="005B1C78">
        <w:rPr>
          <w:szCs w:val="24"/>
        </w:rPr>
        <w:t>: Mulţumesc foarte mult domnule Preşedinte, pentru discuţie.</w:t>
      </w:r>
    </w:p>
    <w:p w:rsidRPr="005B1C78" w:rsidR="004A0AE4" w:rsidRDefault="005B2F28" w14:paraId="210E0396" w14:textId="2F025F32">
      <w:pPr>
        <w:ind w:firstLine="360"/>
        <w:jc w:val="both"/>
        <w:rPr>
          <w:szCs w:val="24"/>
        </w:rPr>
      </w:pPr>
      <w:r w:rsidRPr="005B1C78">
        <w:rPr>
          <w:szCs w:val="24"/>
        </w:rPr>
        <w:t xml:space="preserve">Din nou suntem în faţa unor opinii şi judecăţi de valoare ale invitatului cu privire la subiectul ce formează obiectul prezentei pricini şi nu acuzaţii. Omul politic </w:t>
      </w:r>
      <w:r w:rsidR="00626B15">
        <w:rPr>
          <w:szCs w:val="24"/>
        </w:rPr>
        <w:t>11</w:t>
      </w:r>
      <w:r w:rsidRPr="005B1C78">
        <w:rPr>
          <w:szCs w:val="24"/>
        </w:rPr>
        <w:t xml:space="preserve"> şi-a prezentat punctul său de vedere cu privire la această problemă, apreciind existenţa </w:t>
      </w:r>
      <w:r w:rsidRPr="005B1C78" w:rsidR="00B85E82">
        <w:rPr>
          <w:szCs w:val="24"/>
        </w:rPr>
        <w:t>“</w:t>
      </w:r>
      <w:r w:rsidRPr="005B1C78">
        <w:rPr>
          <w:szCs w:val="24"/>
        </w:rPr>
        <w:t>unui conflict interetnic</w:t>
      </w:r>
      <w:r w:rsidRPr="005B1C78" w:rsidR="00B85E82">
        <w:rPr>
          <w:szCs w:val="24"/>
        </w:rPr>
        <w:t>”</w:t>
      </w:r>
      <w:r w:rsidRPr="005B1C78">
        <w:rPr>
          <w:szCs w:val="24"/>
        </w:rPr>
        <w:t>, apreciind totodată că actualul Preşedinte al României poate să medieze acest conflict.</w:t>
      </w:r>
    </w:p>
    <w:p w:rsidRPr="005B1C78" w:rsidR="004A0AE4" w:rsidRDefault="005B2F28" w14:paraId="31AC5A66" w14:textId="77777777">
      <w:pPr>
        <w:ind w:firstLine="360"/>
        <w:jc w:val="both"/>
        <w:rPr>
          <w:szCs w:val="24"/>
        </w:rPr>
      </w:pPr>
      <w:r w:rsidRPr="005B1C78">
        <w:rPr>
          <w:szCs w:val="24"/>
        </w:rPr>
        <w:t>Pe cale de consecinţă, în lipsa faptei contravenţionale, evident nici sancţiunea nu poate subzista, decizia contestată fiind evident nelegală sub aceste aspecte.</w:t>
      </w:r>
    </w:p>
    <w:p w:rsidRPr="005B1C78" w:rsidR="004A0AE4" w:rsidRDefault="005B2F28" w14:paraId="3C14CAC7" w14:textId="77777777">
      <w:pPr>
        <w:ind w:firstLine="360"/>
        <w:jc w:val="both"/>
        <w:rPr>
          <w:szCs w:val="24"/>
        </w:rPr>
      </w:pPr>
      <w:r w:rsidRPr="005B1C78">
        <w:rPr>
          <w:szCs w:val="24"/>
        </w:rPr>
        <w:t>III. Inexistenţa vreunei explicaţii (nici în dispozitiv şi nici în considerentele sale) cu privire la modalitatea de sancţionare, dacă sunt una sau mai multe contravenţii şi pentru care dintre acestea a fost aplicată amenda în cuantum unic de 15.000 lei</w:t>
      </w:r>
    </w:p>
    <w:p w:rsidRPr="005B1C78" w:rsidR="004A0AE4" w:rsidRDefault="005B2F28" w14:paraId="04B41854" w14:textId="77777777">
      <w:pPr>
        <w:ind w:firstLine="360"/>
        <w:jc w:val="both"/>
        <w:rPr>
          <w:szCs w:val="24"/>
        </w:rPr>
      </w:pPr>
      <w:r w:rsidRPr="005B1C78">
        <w:rPr>
          <w:szCs w:val="24"/>
        </w:rPr>
        <w:t>Decizia contestată (nici în dispozitiv şi nici în considerentele sale) neconţinând însă explicaţii cu privire la modalitatea de sancţionare, dacă sunt una sau mai multe contravenţii şi pentru care dintre acestea a fost aplicată amenda în cuantum unic de 15.000 lei.</w:t>
      </w:r>
    </w:p>
    <w:p w:rsidRPr="005B1C78" w:rsidR="004A0AE4" w:rsidRDefault="005B2F28" w14:paraId="0C15EE70" w14:textId="77777777">
      <w:pPr>
        <w:ind w:firstLine="360"/>
        <w:jc w:val="both"/>
        <w:rPr>
          <w:szCs w:val="24"/>
        </w:rPr>
      </w:pPr>
      <w:r w:rsidRPr="005B1C78">
        <w:rPr>
          <w:szCs w:val="24"/>
        </w:rPr>
        <w:t xml:space="preserve">Cu privire la cuantumul amenzii aplicate, sancţionarea subscrisei a fost făcută în mod arbitrar, temeiurile indicate de către Consiliul Naţional al Audiovizualului neavând nicio </w:t>
      </w:r>
      <w:r w:rsidRPr="005B1C78">
        <w:rPr>
          <w:szCs w:val="24"/>
        </w:rPr>
        <w:lastRenderedPageBreak/>
        <w:t>legătură cu faptele aşa-zis contravenţionale rezultând deci o neîncălcare a prevederilor din materia legislaţiei audiovizuale.</w:t>
      </w:r>
    </w:p>
    <w:p w:rsidRPr="005B1C78" w:rsidR="004A0AE4" w:rsidRDefault="005B2F28" w14:paraId="406900B3" w14:textId="77777777">
      <w:pPr>
        <w:ind w:firstLine="360"/>
        <w:jc w:val="both"/>
        <w:rPr>
          <w:szCs w:val="24"/>
        </w:rPr>
      </w:pPr>
      <w:r w:rsidRPr="005B1C78">
        <w:rPr>
          <w:szCs w:val="24"/>
        </w:rPr>
        <w:t>Astfel, solicitarea de exonerare de la plata amenzii contravenţionale în cuantum de 15.000 lei/ înlocuirea sancţiunii contravenţionale cu avertisment somaţie/ reducerea sancţiunii contravenţionale proporţional cu gradul de pericol social, în principal la minimul acesteia de 5.000 lei apar ca măsuri ce pot fi dispuse de instanţă la libera sa apreciere ca urmare a faptelor prezentate de către reclamantă.</w:t>
      </w:r>
    </w:p>
    <w:p w:rsidRPr="005B1C78" w:rsidR="004A0AE4" w:rsidRDefault="005B2F28" w14:paraId="174CADD8" w14:textId="77777777">
      <w:pPr>
        <w:ind w:firstLine="360"/>
        <w:jc w:val="both"/>
        <w:rPr>
          <w:szCs w:val="24"/>
        </w:rPr>
      </w:pPr>
      <w:r w:rsidRPr="005B1C78">
        <w:rPr>
          <w:szCs w:val="24"/>
        </w:rPr>
        <w:t>În probațiune, se solicită administrarea probei cu înscrisuri.</w:t>
      </w:r>
    </w:p>
    <w:p w:rsidRPr="005B1C78" w:rsidR="004A0AE4" w:rsidRDefault="005B2F28" w14:paraId="73B5F0A3" w14:textId="0DD4513C">
      <w:pPr>
        <w:ind w:firstLine="360"/>
        <w:jc w:val="both"/>
        <w:rPr>
          <w:szCs w:val="24"/>
        </w:rPr>
      </w:pPr>
      <w:r w:rsidRPr="005B1C78">
        <w:rPr>
          <w:szCs w:val="24"/>
        </w:rPr>
        <w:t xml:space="preserve">În susţinerea prezentei cereri de chemare în judecată, a anexat reclamanta înscrisuri în două exemplare potrivit art. 149 Cod proc. civ., toate fiind, potrivit art. 150 Cod proc. civ., certificate pentru conformitate cu originalul, precum şi împuternicire Avocaţială seria </w:t>
      </w:r>
      <w:r w:rsidR="00CC4657">
        <w:rPr>
          <w:szCs w:val="24"/>
        </w:rPr>
        <w:t>........</w:t>
      </w:r>
      <w:r w:rsidRPr="005B1C78">
        <w:rPr>
          <w:szCs w:val="24"/>
        </w:rPr>
        <w:t xml:space="preserve"> nr. </w:t>
      </w:r>
      <w:r w:rsidR="00CC4657">
        <w:rPr>
          <w:szCs w:val="24"/>
        </w:rPr>
        <w:t>............</w:t>
      </w:r>
      <w:r w:rsidRPr="005B1C78">
        <w:rPr>
          <w:szCs w:val="24"/>
        </w:rPr>
        <w:t xml:space="preserve"> şi Delegaţiei de substituire din data de </w:t>
      </w:r>
      <w:r w:rsidR="00CC4657">
        <w:rPr>
          <w:szCs w:val="24"/>
        </w:rPr>
        <w:t>.........</w:t>
      </w:r>
      <w:r w:rsidRPr="005B1C78">
        <w:rPr>
          <w:szCs w:val="24"/>
        </w:rPr>
        <w:t>, potrivit art. 151 Cod proc. civ. - original.</w:t>
      </w:r>
    </w:p>
    <w:p w:rsidRPr="005B1C78" w:rsidR="004A0AE4" w:rsidRDefault="004A0AE4" w14:paraId="25DD8DC2" w14:textId="77777777">
      <w:pPr>
        <w:rPr>
          <w:rStyle w:val="Fontdeparagrafimplicit"/>
          <w:b/>
          <w:szCs w:val="24"/>
        </w:rPr>
      </w:pPr>
    </w:p>
    <w:p w:rsidRPr="005B1C78" w:rsidR="004A0AE4" w:rsidRDefault="005B2F28" w14:paraId="3F941E93" w14:textId="77777777">
      <w:pPr>
        <w:numPr>
          <w:ilvl w:val="0"/>
          <w:numId w:val="1"/>
        </w:numPr>
        <w:jc w:val="both"/>
        <w:rPr>
          <w:rStyle w:val="Fontdeparagrafimplicit"/>
          <w:b/>
          <w:szCs w:val="24"/>
        </w:rPr>
      </w:pPr>
      <w:r w:rsidRPr="005B1C78">
        <w:rPr>
          <w:rStyle w:val="Fontdeparagrafimplicit"/>
          <w:b/>
          <w:szCs w:val="24"/>
        </w:rPr>
        <w:t>Apărările părţii adverse</w:t>
      </w:r>
    </w:p>
    <w:p w:rsidRPr="005B1C78" w:rsidR="004A0AE4" w:rsidRDefault="005B2F28" w14:paraId="3065B1BD" w14:textId="1B1A5823">
      <w:pPr>
        <w:ind w:firstLine="360"/>
        <w:jc w:val="both"/>
        <w:rPr>
          <w:szCs w:val="24"/>
        </w:rPr>
      </w:pPr>
      <w:r w:rsidRPr="005B1C78">
        <w:rPr>
          <w:szCs w:val="24"/>
        </w:rPr>
        <w:t xml:space="preserve">La data de </w:t>
      </w:r>
      <w:r w:rsidR="00ED5164">
        <w:rPr>
          <w:szCs w:val="24"/>
        </w:rPr>
        <w:t xml:space="preserve"> </w:t>
      </w:r>
      <w:r w:rsidRPr="005B1C78">
        <w:rPr>
          <w:szCs w:val="24"/>
        </w:rPr>
        <w:t>.</w:t>
      </w:r>
      <w:r w:rsidR="005A3039">
        <w:rPr>
          <w:szCs w:val="24"/>
        </w:rPr>
        <w:t>...............</w:t>
      </w:r>
      <w:r w:rsidRPr="005B1C78">
        <w:rPr>
          <w:szCs w:val="24"/>
        </w:rPr>
        <w:t xml:space="preserve"> a depus întâmpinarea pârâtul Consiliul Naţional al Audiovizualului, solicitând respingerea acţiunii, ca fiind neîntemeiată, şi menţinerea deciziei atacate, ca temeinică şi legală.</w:t>
      </w:r>
    </w:p>
    <w:p w:rsidRPr="005B1C78" w:rsidR="004A0AE4" w:rsidRDefault="005B2F28" w14:paraId="48606C50" w14:textId="2A1EFF02">
      <w:pPr>
        <w:ind w:firstLine="567"/>
        <w:jc w:val="both"/>
        <w:rPr>
          <w:szCs w:val="24"/>
        </w:rPr>
      </w:pPr>
      <w:r w:rsidRPr="005B1C78">
        <w:rPr>
          <w:szCs w:val="24"/>
        </w:rPr>
        <w:t>În esenţă, în sarcina reclamantei s-a reţinut că ediţia emisiunii „</w:t>
      </w:r>
      <w:r w:rsidR="00626B15">
        <w:rPr>
          <w:szCs w:val="24"/>
        </w:rPr>
        <w:t xml:space="preserve">4 </w:t>
      </w:r>
      <w:r w:rsidRPr="005B1C78" w:rsidR="00B85E82">
        <w:rPr>
          <w:szCs w:val="24"/>
        </w:rPr>
        <w:t>”</w:t>
      </w:r>
      <w:r w:rsidRPr="005B1C78">
        <w:rPr>
          <w:szCs w:val="24"/>
        </w:rPr>
        <w:t xml:space="preserve"> din </w:t>
      </w:r>
      <w:r w:rsidR="003E2157">
        <w:rPr>
          <w:szCs w:val="24"/>
        </w:rPr>
        <w:t>.........</w:t>
      </w:r>
      <w:r w:rsidR="005A3039">
        <w:rPr>
          <w:szCs w:val="24"/>
        </w:rPr>
        <w:t>...............</w:t>
      </w:r>
      <w:r w:rsidR="003E2157">
        <w:rPr>
          <w:szCs w:val="24"/>
        </w:rPr>
        <w:t xml:space="preserve"> </w:t>
      </w:r>
      <w:r w:rsidRPr="005B1C78">
        <w:rPr>
          <w:szCs w:val="24"/>
        </w:rPr>
        <w:t xml:space="preserve">a fost difuzată cu încălcarea prevederilor legale anterior citate, respectiv că, în cadrul acestora, prezentatorul a promovat un discurs ostil la adresa etniei </w:t>
      </w:r>
      <w:r w:rsidR="00626B15">
        <w:rPr>
          <w:szCs w:val="24"/>
        </w:rPr>
        <w:t>........</w:t>
      </w:r>
      <w:r w:rsidRPr="005B1C78">
        <w:rPr>
          <w:szCs w:val="24"/>
        </w:rPr>
        <w:t>, prin afirmaţii defăimătoare la adresa acesteia, a folosit un limbaj injurios, nu a asigurat o distincţie clară între fapte şi opinii, contravenind exigenţei de imparţialitate.</w:t>
      </w:r>
    </w:p>
    <w:p w:rsidRPr="005B1C78" w:rsidR="004A0AE4" w:rsidRDefault="005B2F28" w14:paraId="36280BEF" w14:textId="16C7E121">
      <w:pPr>
        <w:ind w:firstLine="567"/>
        <w:jc w:val="both"/>
        <w:rPr>
          <w:szCs w:val="24"/>
        </w:rPr>
      </w:pPr>
      <w:r w:rsidRPr="005B1C78">
        <w:rPr>
          <w:szCs w:val="24"/>
        </w:rPr>
        <w:t xml:space="preserve">În fapt, în data de </w:t>
      </w:r>
      <w:r w:rsidR="003E2157">
        <w:rPr>
          <w:szCs w:val="24"/>
        </w:rPr>
        <w:t>.........</w:t>
      </w:r>
      <w:r w:rsidR="005A3039">
        <w:rPr>
          <w:szCs w:val="24"/>
        </w:rPr>
        <w:t>...............</w:t>
      </w:r>
      <w:r w:rsidR="003E2157">
        <w:rPr>
          <w:szCs w:val="24"/>
        </w:rPr>
        <w:t xml:space="preserve"> </w:t>
      </w:r>
      <w:r w:rsidRPr="005B1C78">
        <w:rPr>
          <w:szCs w:val="24"/>
        </w:rPr>
        <w:t xml:space="preserve">, în intervalul orar </w:t>
      </w:r>
      <w:r w:rsidR="003E2157">
        <w:rPr>
          <w:szCs w:val="24"/>
        </w:rPr>
        <w:t>......</w:t>
      </w:r>
      <w:r w:rsidRPr="005B1C78">
        <w:rPr>
          <w:szCs w:val="24"/>
        </w:rPr>
        <w:t>-</w:t>
      </w:r>
      <w:r w:rsidR="003E2157">
        <w:rPr>
          <w:szCs w:val="24"/>
        </w:rPr>
        <w:t>......</w:t>
      </w:r>
      <w:r w:rsidRPr="005B1C78">
        <w:rPr>
          <w:szCs w:val="24"/>
        </w:rPr>
        <w:t xml:space="preserve">, postul </w:t>
      </w:r>
      <w:r w:rsidR="003E2157">
        <w:rPr>
          <w:szCs w:val="24"/>
        </w:rPr>
        <w:t>1</w:t>
      </w:r>
      <w:r w:rsidRPr="005B1C78">
        <w:rPr>
          <w:szCs w:val="24"/>
        </w:rPr>
        <w:t xml:space="preserve"> a difuzat emisiunea „</w:t>
      </w:r>
      <w:r w:rsidR="00626B15">
        <w:rPr>
          <w:szCs w:val="24"/>
        </w:rPr>
        <w:t xml:space="preserve">4 </w:t>
      </w:r>
      <w:r w:rsidRPr="005B1C78" w:rsidR="00B85E82">
        <w:rPr>
          <w:szCs w:val="24"/>
        </w:rPr>
        <w:t>”</w:t>
      </w:r>
      <w:r w:rsidRPr="005B1C78">
        <w:rPr>
          <w:szCs w:val="24"/>
        </w:rPr>
        <w:t xml:space="preserve">. Potrivit raportului, în cadrul acesteia, moderatorul a făcut comentarii cu privire la incidentele din </w:t>
      </w:r>
      <w:r w:rsidR="008861F9">
        <w:rPr>
          <w:szCs w:val="24"/>
        </w:rPr>
        <w:t xml:space="preserve">.......... </w:t>
      </w:r>
      <w:r w:rsidRPr="005B1C78">
        <w:rPr>
          <w:szCs w:val="24"/>
        </w:rPr>
        <w:t xml:space="preserve">de la </w:t>
      </w:r>
      <w:r w:rsidR="00626B15">
        <w:rPr>
          <w:szCs w:val="24"/>
        </w:rPr>
        <w:t xml:space="preserve">6 </w:t>
      </w:r>
      <w:r w:rsidRPr="005B1C78">
        <w:rPr>
          <w:szCs w:val="24"/>
        </w:rPr>
        <w:t>.</w:t>
      </w:r>
    </w:p>
    <w:p w:rsidRPr="005B1C78" w:rsidR="004A0AE4" w:rsidRDefault="005B2F28" w14:paraId="395EA59E" w14:textId="4933B9F3">
      <w:pPr>
        <w:ind w:firstLine="567"/>
        <w:jc w:val="both"/>
        <w:rPr>
          <w:szCs w:val="24"/>
        </w:rPr>
      </w:pPr>
      <w:r w:rsidRPr="005B1C78">
        <w:rPr>
          <w:szCs w:val="24"/>
        </w:rPr>
        <w:t xml:space="preserve">Faţă de aceste aspecte, ţinând cont de criteriile legale de individualizare a sancţiunii prevăzute la art. 90 alin. (4) din Legea audiovizualului, Consiliul a decis sancţionarea reclamantei S.C. </w:t>
      </w:r>
      <w:r w:rsidR="003E2157">
        <w:rPr>
          <w:szCs w:val="24"/>
        </w:rPr>
        <w:t>1</w:t>
      </w:r>
      <w:r w:rsidRPr="005B1C78">
        <w:rPr>
          <w:szCs w:val="24"/>
        </w:rPr>
        <w:t xml:space="preserve"> S.R.L. cu amendă de 15.000 lei.</w:t>
      </w:r>
    </w:p>
    <w:p w:rsidRPr="005B1C78" w:rsidR="004A0AE4" w:rsidRDefault="005B2F28" w14:paraId="7F047769" w14:textId="77777777">
      <w:pPr>
        <w:ind w:firstLine="567"/>
        <w:jc w:val="both"/>
        <w:rPr>
          <w:szCs w:val="24"/>
        </w:rPr>
      </w:pPr>
      <w:r w:rsidRPr="005B1C78">
        <w:rPr>
          <w:szCs w:val="24"/>
        </w:rPr>
        <w:t>Împotriva deciziei de sancţionare, reclamanta a formulat prezenta acţiune, pârâta solicitând respingerea acesteia ca neîntemeiată.</w:t>
      </w:r>
    </w:p>
    <w:p w:rsidRPr="005B1C78" w:rsidR="004A0AE4" w:rsidRDefault="005B2F28" w14:paraId="6965EF41" w14:textId="77777777">
      <w:pPr>
        <w:ind w:firstLine="567"/>
        <w:jc w:val="both"/>
        <w:rPr>
          <w:szCs w:val="24"/>
        </w:rPr>
      </w:pPr>
      <w:r w:rsidRPr="005B1C78">
        <w:rPr>
          <w:szCs w:val="24"/>
        </w:rPr>
        <w:t>În urma analizării deciziei contestate, a probatoriului administrat, precum şi a argumentelor expuse prin întâmpinare, a solicitat pârâtul să se constate că acţiunea reclamantei este neîntemeiată.</w:t>
      </w:r>
    </w:p>
    <w:p w:rsidRPr="005B1C78" w:rsidR="004A0AE4" w:rsidRDefault="005B2F28" w14:paraId="0698710D" w14:textId="73A1B916">
      <w:pPr>
        <w:ind w:firstLine="567"/>
        <w:jc w:val="both"/>
        <w:rPr>
          <w:szCs w:val="24"/>
        </w:rPr>
      </w:pPr>
      <w:r w:rsidRPr="005B1C78">
        <w:rPr>
          <w:szCs w:val="24"/>
        </w:rPr>
        <w:t>A arătat pârâta că, apărările referitoare la libertatea de exprimare dezvoltate în cadrul acţiunii introductive de instanţă nu sunt de natură să o exonereze pe reclamantă de răspunderea pentru nerespectarea dispoziţiilor legale din domeniul audiovizualului, în condiţiile în care din conţinutul programelor audiovizuale ce au făcut obiectul controlului Consiliului rezultă fără putinţă de tăgadă că în speţă sancţiunea nu a fost aplicată pentru emiterea unor „simple judecăţi de valoare</w:t>
      </w:r>
      <w:r w:rsidRPr="005B1C78" w:rsidR="00B85E82">
        <w:rPr>
          <w:szCs w:val="24"/>
        </w:rPr>
        <w:t>”</w:t>
      </w:r>
      <w:r w:rsidRPr="005B1C78">
        <w:rPr>
          <w:szCs w:val="24"/>
        </w:rPr>
        <w:t>, aşa cum interpretează reclamanta în susţinerea acţiunii.</w:t>
      </w:r>
    </w:p>
    <w:p w:rsidRPr="005B1C78" w:rsidR="004A0AE4" w:rsidRDefault="005B2F28" w14:paraId="2135AA6F" w14:textId="0FF442A4">
      <w:pPr>
        <w:ind w:firstLine="567"/>
        <w:jc w:val="both"/>
        <w:rPr>
          <w:szCs w:val="24"/>
        </w:rPr>
      </w:pPr>
      <w:r w:rsidRPr="005B1C78">
        <w:rPr>
          <w:szCs w:val="24"/>
        </w:rPr>
        <w:t>Or, din conţinutul redat anterior, spre exemplificare, se poate constata că „referirile din cadrul emisiunii nu sunt simple opinii sau judecăţi de valoare ce nu se pretează la o demonstraţie a exactităţii lor, protejate de dispoziţiile art. 10 din Convenţia Europeană a Drepturilor Omului</w:t>
      </w:r>
      <w:r w:rsidRPr="005B1C78" w:rsidR="00B85E82">
        <w:rPr>
          <w:szCs w:val="24"/>
        </w:rPr>
        <w:t>”</w:t>
      </w:r>
      <w:r w:rsidRPr="005B1C78">
        <w:rPr>
          <w:szCs w:val="24"/>
        </w:rPr>
        <w:t xml:space="preserve"> aşa cum invocă reclamanta.</w:t>
      </w:r>
    </w:p>
    <w:p w:rsidRPr="005B1C78" w:rsidR="004A0AE4" w:rsidRDefault="005B2F28" w14:paraId="22D82C55" w14:textId="6B627994">
      <w:pPr>
        <w:ind w:firstLine="567"/>
        <w:jc w:val="both"/>
        <w:rPr>
          <w:szCs w:val="24"/>
        </w:rPr>
      </w:pPr>
      <w:r w:rsidRPr="005B1C78">
        <w:rPr>
          <w:szCs w:val="24"/>
        </w:rPr>
        <w:t>De asemenea, urmează să se constate că dispoziţiile legale din domeniul audiovizualului nu disting după caracterul emisiunii, respectiv după cum acestea sunt încadrate de radiodifuzor ca fiind pamflet, satiră sau „blog aproape zilnic la TV</w:t>
      </w:r>
      <w:r w:rsidRPr="005B1C78" w:rsidR="00B85E82">
        <w:rPr>
          <w:szCs w:val="24"/>
        </w:rPr>
        <w:t>”</w:t>
      </w:r>
      <w:r w:rsidRPr="005B1C78">
        <w:rPr>
          <w:szCs w:val="24"/>
        </w:rPr>
        <w:t>, astfel încât nici „limbajul violent şi agresiv</w:t>
      </w:r>
      <w:r w:rsidRPr="005B1C78" w:rsidR="00B85E82">
        <w:rPr>
          <w:szCs w:val="24"/>
        </w:rPr>
        <w:t>”</w:t>
      </w:r>
      <w:r w:rsidRPr="005B1C78">
        <w:rPr>
          <w:szCs w:val="24"/>
        </w:rPr>
        <w:t>, „ caracteristic acestora</w:t>
      </w:r>
      <w:r w:rsidRPr="005B1C78" w:rsidR="00B85E82">
        <w:rPr>
          <w:szCs w:val="24"/>
        </w:rPr>
        <w:t>”</w:t>
      </w:r>
      <w:r w:rsidRPr="005B1C78">
        <w:rPr>
          <w:szCs w:val="24"/>
        </w:rPr>
        <w:t>, conform aprecierii reclamantei, nu are justificare legală.</w:t>
      </w:r>
    </w:p>
    <w:p w:rsidRPr="005B1C78" w:rsidR="004A0AE4" w:rsidRDefault="005B2F28" w14:paraId="5A2981B5" w14:textId="77777777">
      <w:pPr>
        <w:ind w:firstLine="567"/>
        <w:jc w:val="both"/>
        <w:rPr>
          <w:szCs w:val="24"/>
        </w:rPr>
      </w:pPr>
      <w:r w:rsidRPr="005B1C78">
        <w:rPr>
          <w:szCs w:val="24"/>
        </w:rPr>
        <w:t>De altfel, cu privire la apărări în sensul invocat de reclamantă, jurisprudenţa Înaltei Curţi în domeniul audiovizualului a stabilit că</w:t>
      </w:r>
    </w:p>
    <w:p w:rsidRPr="005B1C78" w:rsidR="004A0AE4" w:rsidRDefault="005B2F28" w14:paraId="0561EBE0" w14:textId="7B3AB156">
      <w:pPr>
        <w:ind w:firstLine="567"/>
        <w:jc w:val="both"/>
        <w:rPr>
          <w:szCs w:val="24"/>
        </w:rPr>
      </w:pPr>
      <w:r w:rsidRPr="005B1C78">
        <w:rPr>
          <w:szCs w:val="24"/>
        </w:rPr>
        <w:t xml:space="preserve">Spre exemplu, prin Decizia ICCJ 3589/2012: </w:t>
      </w:r>
      <w:r w:rsidRPr="005B1C78" w:rsidR="00B85E82">
        <w:rPr>
          <w:szCs w:val="24"/>
        </w:rPr>
        <w:t>“</w:t>
      </w:r>
      <w:r w:rsidRPr="005B1C78">
        <w:rPr>
          <w:szCs w:val="24"/>
        </w:rPr>
        <w:t xml:space="preserve">în acest context, examinând punctual criticile formulate de recurentă, </w:t>
      </w:r>
      <w:r w:rsidR="003E2157">
        <w:rPr>
          <w:szCs w:val="24"/>
        </w:rPr>
        <w:t>Î</w:t>
      </w:r>
      <w:r w:rsidRPr="005B1C78">
        <w:rPr>
          <w:szCs w:val="24"/>
        </w:rPr>
        <w:t>nalta Curte reţine următoarele:</w:t>
      </w:r>
    </w:p>
    <w:p w:rsidRPr="005B1C78" w:rsidR="004A0AE4" w:rsidRDefault="005B2F28" w14:paraId="18A2B22A" w14:textId="77777777">
      <w:pPr>
        <w:ind w:firstLine="567"/>
        <w:jc w:val="both"/>
        <w:rPr>
          <w:szCs w:val="24"/>
        </w:rPr>
      </w:pPr>
      <w:r w:rsidRPr="005B1C78">
        <w:rPr>
          <w:szCs w:val="24"/>
        </w:rPr>
        <w:t xml:space="preserve">Înalta Curte, fără a afecta importanţa libertăţii presei într-o societate democratică, consideră necesar a sublinia faptul că libertatea de exprimare, garantată atât de Constituţia României cât şi de Curtea Europeană a Dreptului Omului, este un drept condiţional, şi nu un </w:t>
      </w:r>
      <w:r w:rsidRPr="005B1C78">
        <w:rPr>
          <w:szCs w:val="24"/>
        </w:rPr>
        <w:lastRenderedPageBreak/>
        <w:t>drept absolut cum în mod greşit susţine recurenta, ceea ce înseamnă că, libertatea presei nu este nelimitată iar ingerinţa statului, sub forma impunerii unor formalităţi, condiţii, restrângeri sau sancţiuni, este permisă.</w:t>
      </w:r>
    </w:p>
    <w:p w:rsidRPr="005B1C78" w:rsidR="004A0AE4" w:rsidRDefault="005B2F28" w14:paraId="3499BB2B" w14:textId="77777777">
      <w:pPr>
        <w:ind w:firstLine="567"/>
        <w:jc w:val="both"/>
        <w:rPr>
          <w:szCs w:val="24"/>
        </w:rPr>
      </w:pPr>
      <w:r w:rsidRPr="005B1C78">
        <w:rPr>
          <w:szCs w:val="24"/>
        </w:rPr>
        <w:t>Cu alte cuvinte libertatea de exprimare comportă îndatoriri şi responsabilităţi de care presa nu este exonerată, şi care iau o formă particulară atunci când drepturile altora sunt afectate.</w:t>
      </w:r>
    </w:p>
    <w:p w:rsidRPr="005B1C78" w:rsidR="004A0AE4" w:rsidRDefault="005B2F28" w14:paraId="08AE2629" w14:textId="77777777">
      <w:pPr>
        <w:ind w:firstLine="567"/>
        <w:jc w:val="both"/>
        <w:rPr>
          <w:szCs w:val="24"/>
        </w:rPr>
      </w:pPr>
      <w:r w:rsidRPr="005B1C78">
        <w:rPr>
          <w:szCs w:val="24"/>
        </w:rPr>
        <w:t>Prin urmare constatând că în mod corect instanţa de fond a apreciat că exerciţiul libertăţii de exprimare poate face obiectul unor limitări, în condiţiile legii, va înlătura criticile formulate de recurentă.</w:t>
      </w:r>
    </w:p>
    <w:p w:rsidRPr="005B1C78" w:rsidR="004A0AE4" w:rsidRDefault="005B2F28" w14:paraId="1BFA9597" w14:textId="77777777">
      <w:pPr>
        <w:ind w:firstLine="567"/>
        <w:jc w:val="both"/>
        <w:rPr>
          <w:szCs w:val="24"/>
        </w:rPr>
      </w:pPr>
      <w:r w:rsidRPr="005B1C78">
        <w:rPr>
          <w:szCs w:val="24"/>
        </w:rPr>
        <w:t>Se impune a fi subliniat, în contextul criticilor formulate de recurentă că exercitarea dreptului de a critica nu este incompatibil cu folosirea unui limbaj civilizat care în anumite condiţii poate fi mult mai virulent şi mai eficient decât un limbaj injurios şi, indiferent de calitatea sau poziţia socială a persoanei criticate, jurnaliştii trebuie să evite devierile de natură a afecta demnitatea persoanelor vizate.</w:t>
      </w:r>
    </w:p>
    <w:p w:rsidRPr="005B1C78" w:rsidR="004A0AE4" w:rsidRDefault="005B2F28" w14:paraId="77497926" w14:textId="77777777">
      <w:pPr>
        <w:ind w:firstLine="567"/>
        <w:jc w:val="both"/>
        <w:rPr>
          <w:szCs w:val="24"/>
        </w:rPr>
      </w:pPr>
      <w:r w:rsidRPr="005B1C78">
        <w:rPr>
          <w:szCs w:val="24"/>
        </w:rPr>
        <w:t>A accepta susţinerea în sensul că libertatea presei în cazul criticilor aduse persoanelor necunoscute este nelimitată ar fi de natură a afecta dezideratul menţinerii unui just echilibru între libertatea presei şi protejarea reputaţiei sau a drepturilor unei persoane, ceea ce nu poate fi acceptat într-o societate democratică în care demnitatea umană este ridicată la rang de principiu constituţional.</w:t>
      </w:r>
    </w:p>
    <w:p w:rsidRPr="005B1C78" w:rsidR="004A0AE4" w:rsidRDefault="005B2F28" w14:paraId="58B9A8F4" w14:textId="77777777">
      <w:pPr>
        <w:ind w:firstLine="567"/>
        <w:jc w:val="both"/>
        <w:rPr>
          <w:szCs w:val="24"/>
        </w:rPr>
      </w:pPr>
      <w:r w:rsidRPr="005B1C78">
        <w:rPr>
          <w:szCs w:val="24"/>
        </w:rPr>
        <w:t>Aşadar, a exprima revolta, în spaţiul public, ca expresie a libertăţii de exprimare, nu înseamnă a denigra sau a umili, prin folosirea unui limbaj virulent şi injurios de natură a leza reputaţia persoanelor vizate.</w:t>
      </w:r>
    </w:p>
    <w:p w:rsidRPr="005B1C78" w:rsidR="004A0AE4" w:rsidRDefault="005B2F28" w14:paraId="6593861C" w14:textId="77777777">
      <w:pPr>
        <w:ind w:firstLine="567"/>
        <w:jc w:val="both"/>
        <w:rPr>
          <w:szCs w:val="24"/>
        </w:rPr>
      </w:pPr>
      <w:r w:rsidRPr="005B1C78">
        <w:rPr>
          <w:szCs w:val="24"/>
        </w:rPr>
        <w:t>Este adevărat că o emisiune pamflet se caracterizează printr-o tonalitate violentă şi agresivă la adresa unor concepte, realităţi sociale, politice, morale, ceea ce implică şi o anumită exagerare, însă acest lucru nu permite folosirea unor expresii jignitoare de natură a afecta demnitatea umană care într-o societate democratică se bucură de aceeaşi protecţie ca şi libertatea de exprimare.</w:t>
      </w:r>
    </w:p>
    <w:p w:rsidRPr="005B1C78" w:rsidR="004A0AE4" w:rsidRDefault="005B2F28" w14:paraId="678CC878" w14:textId="6E9D86E2">
      <w:pPr>
        <w:ind w:firstLine="567"/>
        <w:jc w:val="both"/>
        <w:rPr>
          <w:szCs w:val="24"/>
        </w:rPr>
      </w:pPr>
      <w:r w:rsidRPr="005B1C78">
        <w:rPr>
          <w:szCs w:val="24"/>
        </w:rPr>
        <w:t xml:space="preserve">De altfel, în cauză, intimatul </w:t>
      </w:r>
      <w:r w:rsidR="003E2157">
        <w:rPr>
          <w:szCs w:val="24"/>
        </w:rPr>
        <w:t>7</w:t>
      </w:r>
      <w:r w:rsidRPr="005B1C78">
        <w:rPr>
          <w:szCs w:val="24"/>
        </w:rPr>
        <w:t xml:space="preserve"> nu a sancţionat exerciţiul libertăţii de exprimare manifestat printr-o critică virulentă la adresa unor persoane particulare, ci limbajul şi modul violent prin care realizatorul emisiunii a înţeles să se raporteze la o serie de persoane, ceea ce excede limitelor libertăţii de exprimare chiar şi acceptând senzaţionalul jurnalistic des întâlnit în cazul unor emisiuni pamflet.</w:t>
      </w:r>
    </w:p>
    <w:p w:rsidRPr="005B1C78" w:rsidR="004A0AE4" w:rsidRDefault="005B2F28" w14:paraId="1EF39DCE" w14:textId="29BF1149">
      <w:pPr>
        <w:ind w:firstLine="567"/>
        <w:jc w:val="both"/>
        <w:rPr>
          <w:szCs w:val="24"/>
        </w:rPr>
      </w:pPr>
      <w:r w:rsidRPr="005B1C78">
        <w:rPr>
          <w:szCs w:val="24"/>
        </w:rPr>
        <w:t>A accepta susţinerile recurentei, prin prisma specificului unei emisiuni pamflet, ar însemna a valoriza libertatea presei până la extrem ceea ce nu poate fi acceptat într-o societate democratică în care sunt garantate în egală măsură şi drepturile personalităţii, ceea ce impune, printre altele, şi respectarea reputaţiei, a demnităţii, a dreptului la imagine a persoanelor publice sau particulare deopotrivă.</w:t>
      </w:r>
      <w:r w:rsidRPr="005B1C78" w:rsidR="00B85E82">
        <w:rPr>
          <w:szCs w:val="24"/>
        </w:rPr>
        <w:t>”</w:t>
      </w:r>
      <w:r w:rsidRPr="005B1C78">
        <w:rPr>
          <w:szCs w:val="24"/>
        </w:rPr>
        <w:t xml:space="preserve"> De asemenea, prin Decizia nr. 3235/2011:</w:t>
      </w:r>
    </w:p>
    <w:p w:rsidRPr="005B1C78" w:rsidR="004A0AE4" w:rsidRDefault="00B85E82" w14:paraId="02F9A522" w14:textId="7C166696">
      <w:pPr>
        <w:ind w:firstLine="567"/>
        <w:jc w:val="both"/>
        <w:rPr>
          <w:szCs w:val="24"/>
        </w:rPr>
      </w:pPr>
      <w:r w:rsidRPr="005B1C78">
        <w:rPr>
          <w:szCs w:val="24"/>
        </w:rPr>
        <w:t>“În cazul siguranţei publice, a ordinii şi prevenirii infracţiunilor, potrivit art. 10 din C.E.D.O., exercitarea libertăţii de exprimare poate fi supusă unor constrângeri, restrângeri sau sancţiuni prevăzute de lege.</w:t>
      </w:r>
    </w:p>
    <w:p w:rsidRPr="005B1C78" w:rsidR="004A0AE4" w:rsidRDefault="005B2F28" w14:paraId="3E40ACCB" w14:textId="4D9A745C">
      <w:pPr>
        <w:ind w:firstLine="567"/>
        <w:jc w:val="both"/>
        <w:rPr>
          <w:szCs w:val="24"/>
        </w:rPr>
      </w:pPr>
      <w:r w:rsidRPr="005B1C78">
        <w:rPr>
          <w:szCs w:val="24"/>
        </w:rPr>
        <w:t>În jurisprudenţa Curţii este important ca persoanele ce se exprimă în public asupra unor chestiuni politice sensibile să nu facă apologia violenţei ilegale, să nu cheme la răzbunare şi să nu încurajeze opinia publică, să recurgă la violenţă (cauza Surek c. Turciei).</w:t>
      </w:r>
      <w:r w:rsidRPr="005B1C78" w:rsidR="00B85E82">
        <w:rPr>
          <w:szCs w:val="24"/>
        </w:rPr>
        <w:t>”</w:t>
      </w:r>
    </w:p>
    <w:p w:rsidRPr="005B1C78" w:rsidR="004A0AE4" w:rsidRDefault="005B2F28" w14:paraId="5231BE5D" w14:textId="4DF062EE">
      <w:pPr>
        <w:ind w:firstLine="567"/>
        <w:jc w:val="both"/>
        <w:rPr>
          <w:szCs w:val="24"/>
        </w:rPr>
      </w:pPr>
      <w:r w:rsidRPr="005B1C78">
        <w:rPr>
          <w:szCs w:val="24"/>
        </w:rPr>
        <w:t xml:space="preserve">Urmează să se constate, fără să se sintetizeze şi să structureze criticile concrete pe care le aduce actului administrativ contestat, în lipsa unor motive temeinice care să-i susţină cererea introductivă de instanţă, reclamanta invocă repetitiv că emisiunea </w:t>
      </w:r>
      <w:r w:rsidRPr="005B1C78" w:rsidR="00B85E82">
        <w:rPr>
          <w:szCs w:val="24"/>
        </w:rPr>
        <w:t>“</w:t>
      </w:r>
      <w:r w:rsidR="00626B15">
        <w:rPr>
          <w:szCs w:val="24"/>
        </w:rPr>
        <w:t xml:space="preserve">4 </w:t>
      </w:r>
      <w:r w:rsidRPr="005B1C78" w:rsidR="00B85E82">
        <w:rPr>
          <w:szCs w:val="24"/>
        </w:rPr>
        <w:t>”</w:t>
      </w:r>
      <w:r w:rsidRPr="005B1C78">
        <w:rPr>
          <w:szCs w:val="24"/>
        </w:rPr>
        <w:t xml:space="preserve"> este o emisiune tip pamflet în cadrul căreia se emit opinii şi judecăţi de valoare, precum şi o serie de norme aplicabile domeniului audiovizual, care nu au relevanţă în speţă, întrucât nu au fost reţinute de Consiliu ca temei juridic al sancţiunii contestate.</w:t>
      </w:r>
    </w:p>
    <w:p w:rsidRPr="005B1C78" w:rsidR="004A0AE4" w:rsidRDefault="005B2F28" w14:paraId="5960E5BA" w14:textId="77777777">
      <w:pPr>
        <w:ind w:firstLine="567"/>
        <w:jc w:val="both"/>
        <w:rPr>
          <w:szCs w:val="24"/>
        </w:rPr>
      </w:pPr>
      <w:r w:rsidRPr="005B1C78">
        <w:rPr>
          <w:szCs w:val="24"/>
        </w:rPr>
        <w:t>Astfel, raportat la dispoziţiile legale reţinute în sarcina radiodifuzorului ca fiind încălcate, apare ca lipsit de relevanţă în speţă faptul că sancţiunea nu a fost aplicată pentru încălcarea prevederilor art. 40 din Legea audiovizualului potrivit cărora este interzisă difuzarea programelor folosească un limbaj injurios sau să instige la violenţă.</w:t>
      </w:r>
    </w:p>
    <w:p w:rsidRPr="005B1C78" w:rsidR="004A0AE4" w:rsidRDefault="005B2F28" w14:paraId="7559F8A5" w14:textId="77777777">
      <w:pPr>
        <w:ind w:firstLine="567"/>
        <w:jc w:val="both"/>
        <w:rPr>
          <w:szCs w:val="24"/>
        </w:rPr>
      </w:pPr>
      <w:r w:rsidRPr="005B1C78">
        <w:rPr>
          <w:szCs w:val="24"/>
        </w:rPr>
        <w:lastRenderedPageBreak/>
        <w:t>De asemenea, au fost făcute afirmaţii defăimătoare generalizatoare la adresa românilor, de natură a-i prejudicia, încălcându-se prin prevederile art. 47 din Codul audiovizualului.</w:t>
      </w:r>
    </w:p>
    <w:p w:rsidRPr="005B1C78" w:rsidR="004A0AE4" w:rsidRDefault="005B2F28" w14:paraId="17A4B73F" w14:textId="77777777">
      <w:pPr>
        <w:ind w:firstLine="567"/>
        <w:jc w:val="both"/>
        <w:rPr>
          <w:szCs w:val="24"/>
        </w:rPr>
      </w:pPr>
      <w:r w:rsidRPr="005B1C78">
        <w:rPr>
          <w:szCs w:val="24"/>
        </w:rPr>
        <w:t>Consiliul consideră că prezentarea într-un program audiovizual de afirmaţii defăimătoare generalizate la adresa unei etnii a depăşit limita comunicării publice stabilite de reglementările în vigoare, neexistând justificare legală pentru exonerarea de răspundere a radiodifuzorului în ceea ce priveşte respectarea prevederilor incidente.</w:t>
      </w:r>
    </w:p>
    <w:p w:rsidRPr="005B1C78" w:rsidR="004A0AE4" w:rsidRDefault="005B2F28" w14:paraId="2516B58B" w14:textId="77777777">
      <w:pPr>
        <w:ind w:firstLine="567"/>
        <w:jc w:val="both"/>
        <w:rPr>
          <w:szCs w:val="24"/>
        </w:rPr>
      </w:pPr>
      <w:r w:rsidRPr="005B1C78">
        <w:rPr>
          <w:szCs w:val="24"/>
        </w:rPr>
        <w:t>De asemenea, Consiliul a mai constatat că modalitatea în care a fost prezentat acest subiect a contravenit exigenţei de informare imparţială a publicului prevăzute de art. 67 din Codul audiovizualului, potrivit căruia în exercitarea dreptului lor de a-şi exprima opinii sau puncte de vedere în legătură cu subiecte de interes public, prezentatorii şi moderatorii trebuie să asigure o separare clară a opiniilor de fapte şi nu trebuie să profite de apariţia lor constantă în programe într-un mod care să contravină exigenţelor de asigurare a imparţialităţii.</w:t>
      </w:r>
    </w:p>
    <w:p w:rsidRPr="005B1C78" w:rsidR="004A0AE4" w:rsidRDefault="005B2F28" w14:paraId="733F5E2C" w14:textId="77777777">
      <w:pPr>
        <w:ind w:firstLine="567"/>
        <w:jc w:val="both"/>
        <w:rPr>
          <w:szCs w:val="24"/>
        </w:rPr>
      </w:pPr>
      <w:r w:rsidRPr="005B1C78">
        <w:rPr>
          <w:szCs w:val="24"/>
        </w:rPr>
        <w:t>Astfel, prezentatorul nu a asigurat o informare imparţială şi echilibrată, prin separarea clară între opiniile exprimate şi fapte, în contextul temei de interes public analizate, astfel încât publicul să beneficieze de posibilitatea de a-şi forma propria convingere şi nu pe cea indusă de prezentator.</w:t>
      </w:r>
    </w:p>
    <w:p w:rsidRPr="005B1C78" w:rsidR="004A0AE4" w:rsidRDefault="005B2F28" w14:paraId="610CC587" w14:textId="77777777">
      <w:pPr>
        <w:ind w:firstLine="567"/>
        <w:jc w:val="both"/>
        <w:rPr>
          <w:szCs w:val="24"/>
        </w:rPr>
      </w:pPr>
      <w:r w:rsidRPr="005B1C78">
        <w:rPr>
          <w:szCs w:val="24"/>
        </w:rPr>
        <w:t>Consiliul mai consideră că opiniile exprimate nu se încadrează în limitele prevăzute de Constituţia României şi Convenţia Europeană pentru Drepturile Omului, având în vedere că libertatea de exprimare, ca drept fundamental al omului, comportă anumite îndatoriri şi responsabilităţi, condiţii, restrângeri sau sancţiuni prevăzute de lege, astfel cum stabileşte art. 10 alin. (2) din CEDO.</w:t>
      </w:r>
    </w:p>
    <w:p w:rsidRPr="005B1C78" w:rsidR="004A0AE4" w:rsidRDefault="005B2F28" w14:paraId="4202BC83" w14:textId="24F3A2FC">
      <w:pPr>
        <w:ind w:firstLine="567"/>
        <w:jc w:val="both"/>
        <w:rPr>
          <w:szCs w:val="24"/>
        </w:rPr>
      </w:pPr>
      <w:r w:rsidRPr="005B1C78">
        <w:rPr>
          <w:szCs w:val="24"/>
        </w:rPr>
        <w:t xml:space="preserve">În concordanţă cu normele CEDO, Constituţia României prevede anumite limitări ale drepturilor şi libertăţilor, inclusiv pentru libertatea de exprimare. Astfel, la art. 53 alin. (1) sunt prevăzute motivele limitărilor, printre care se numără apărarea drepturilor şi libertăţilor cetăţenilor, alin. (2) completând în sensul că </w:t>
      </w:r>
      <w:r w:rsidRPr="005B1C78" w:rsidR="00B85E82">
        <w:rPr>
          <w:szCs w:val="24"/>
        </w:rPr>
        <w:t>“</w:t>
      </w:r>
      <w:r w:rsidRPr="005B1C78">
        <w:rPr>
          <w:szCs w:val="24"/>
        </w:rPr>
        <w:t>restrângerea poate fi dispusă numai dacă este necesară într-o societate democratică. Măsura trebuie să fie proporţională cu situaţia care a determinat-o, să fie aplicată în mod nediscriminatoriu şi fără a aduce atingere existenţei dreptului sau a libertăţii.</w:t>
      </w:r>
      <w:r w:rsidRPr="005B1C78" w:rsidR="00B85E82">
        <w:rPr>
          <w:szCs w:val="24"/>
        </w:rPr>
        <w:t>”</w:t>
      </w:r>
    </w:p>
    <w:p w:rsidRPr="005B1C78" w:rsidR="004A0AE4" w:rsidRDefault="005B2F28" w14:paraId="7E06B9B7" w14:textId="3A97DD5A">
      <w:pPr>
        <w:ind w:firstLine="567"/>
        <w:jc w:val="both"/>
        <w:rPr>
          <w:szCs w:val="24"/>
        </w:rPr>
      </w:pPr>
      <w:r w:rsidRPr="005B1C78">
        <w:rPr>
          <w:szCs w:val="24"/>
        </w:rPr>
        <w:t xml:space="preserve"> Libertatea de exprimare este un drept fundamental al omului, însă radiodifuzorii trebuie să ţină cont şi de faptul că acest drept nu este absolut. Consiliul apreciază că libertatea de exprimare, ca principiu fundamental al statului de drept, este temelia principiilor morale şi presupune respectarea normelor de drept interne şi internaţionale care garantează tuturor persoanelor dreptul de a se manifesta potrivit propriilor opţiuni în relaţiile cu ceilalţi membri ai colectivităţii, cu condiţia ca alţi membri ai societăţii să nu fie lezaţi. Curtea Europeană a stabilit, de asemenea, că articolul 10 din Convenţie nu protejează numai substanţa ideilor exprimate, dar şi modul în care acestea sunt exprimate, precum şi regula potrivit căreia </w:t>
      </w:r>
      <w:r w:rsidRPr="005B1C78" w:rsidR="00B85E82">
        <w:rPr>
          <w:szCs w:val="24"/>
        </w:rPr>
        <w:t>“</w:t>
      </w:r>
      <w:r w:rsidRPr="005B1C78">
        <w:rPr>
          <w:szCs w:val="24"/>
        </w:rPr>
        <w:t>dacă libertatea de opinie nu poate fi limitată, exprimarea opiniei poate forma obiectul unei limitări, fie şi pentru respectarea drepturilor aparţinând altor subiecte de drept.</w:t>
      </w:r>
    </w:p>
    <w:p w:rsidRPr="005B1C78" w:rsidR="004A0AE4" w:rsidRDefault="005B2F28" w14:paraId="630F904C" w14:textId="77777777">
      <w:pPr>
        <w:ind w:firstLine="567"/>
        <w:jc w:val="both"/>
        <w:rPr>
          <w:szCs w:val="24"/>
        </w:rPr>
      </w:pPr>
      <w:r w:rsidRPr="005B1C78">
        <w:rPr>
          <w:szCs w:val="24"/>
        </w:rPr>
        <w:t>S-a stabilit, de asemenea, că orice drept fundamental, consacrat ca atare de norme juridice interne sau internaţionale, are caracter legitim numai în măsura în care este exercitat cu bună credinţă, în limite rezonabile, cu respectarea drepturilor şi intereselor în egală măsură ocrotite ale celorlalte subiecte de drept.</w:t>
      </w:r>
    </w:p>
    <w:p w:rsidRPr="005B1C78" w:rsidR="004A0AE4" w:rsidRDefault="005B2F28" w14:paraId="671FA653" w14:textId="77777777">
      <w:pPr>
        <w:ind w:firstLine="567"/>
        <w:jc w:val="both"/>
        <w:rPr>
          <w:szCs w:val="24"/>
        </w:rPr>
      </w:pPr>
      <w:r w:rsidRPr="005B1C78">
        <w:rPr>
          <w:szCs w:val="24"/>
        </w:rPr>
        <w:t>În acest sens, Adunarea Parlamentară a Consiliului Europei, în Rezoluţia nr. 1003/1993 cu privire la etica jurnalistică, precizează că presa este obligată să se supună unor principii etice, ferme, prin care se garantează libertatea de exprimare şi dreptul fundamental al cetăţeanului de a primi informaţii corecte şi opinii sincere.</w:t>
      </w:r>
    </w:p>
    <w:p w:rsidRPr="005B1C78" w:rsidR="004A0AE4" w:rsidRDefault="005B2F28" w14:paraId="443C9B83" w14:textId="455B3D52">
      <w:pPr>
        <w:ind w:firstLine="567"/>
        <w:jc w:val="both"/>
        <w:rPr>
          <w:szCs w:val="24"/>
        </w:rPr>
      </w:pPr>
      <w:r w:rsidRPr="005B1C78">
        <w:rPr>
          <w:szCs w:val="24"/>
        </w:rPr>
        <w:t xml:space="preserve">De asemenea, în contextul aceluiaşi subiect despre incidentele din </w:t>
      </w:r>
      <w:r w:rsidR="008861F9">
        <w:rPr>
          <w:szCs w:val="24"/>
        </w:rPr>
        <w:t xml:space="preserve">.......... </w:t>
      </w:r>
      <w:r w:rsidRPr="005B1C78">
        <w:rPr>
          <w:szCs w:val="24"/>
        </w:rPr>
        <w:t xml:space="preserve">de la </w:t>
      </w:r>
      <w:r w:rsidR="00626B15">
        <w:rPr>
          <w:szCs w:val="24"/>
        </w:rPr>
        <w:t xml:space="preserve">6 </w:t>
      </w:r>
      <w:r w:rsidRPr="005B1C78">
        <w:rPr>
          <w:szCs w:val="24"/>
        </w:rPr>
        <w:t>, invitatul în cadrul acestei ediţii a emisiunii a făcut unele afirmaţii acuzatoare, iar moderatorul acesteia nu i-a solicitat să le probeze. În aceste condiţii, Consiliul a reţinut că moderatorul nu şi-a îndeplinit obligaţia legală instituită în sarcina sa, în sensul căreia ar fi trebuit să solicite ferm interlocutorului să probeze acuzaţiile, pentru a permite publicului să evalueze cât de justificate sunt acestea.</w:t>
      </w:r>
    </w:p>
    <w:p w:rsidRPr="005B1C78" w:rsidR="004A0AE4" w:rsidRDefault="005B2F28" w14:paraId="6426D6DD" w14:textId="501F19CF">
      <w:pPr>
        <w:ind w:firstLine="567"/>
        <w:jc w:val="both"/>
        <w:rPr>
          <w:szCs w:val="24"/>
        </w:rPr>
      </w:pPr>
      <w:r w:rsidRPr="005B1C78">
        <w:rPr>
          <w:szCs w:val="24"/>
        </w:rPr>
        <w:t xml:space="preserve">Faţă de aceste aspecte a solicitat pârâtul să se constate că dreptul moderatorului la opinie, absolutizat de reclamantă prin invocarea continuă ca motiv de exonerare, nu poate prevala în </w:t>
      </w:r>
      <w:r w:rsidRPr="005B1C78">
        <w:rPr>
          <w:szCs w:val="24"/>
        </w:rPr>
        <w:lastRenderedPageBreak/>
        <w:t xml:space="preserve">detrimentul dreptului la opinie, imagine, onoare sau reputaţie al altor persoane, indiferent de gradul de expunere publică sau de notorietate al acestora, mai ales că nu toate afirmaţiile făcute în programele analizate pot fi catalogate ca simple </w:t>
      </w:r>
      <w:r w:rsidRPr="005B1C78" w:rsidR="00B85E82">
        <w:rPr>
          <w:szCs w:val="24"/>
        </w:rPr>
        <w:t>“</w:t>
      </w:r>
      <w:r w:rsidRPr="005B1C78">
        <w:rPr>
          <w:szCs w:val="24"/>
        </w:rPr>
        <w:t>opinii</w:t>
      </w:r>
      <w:r w:rsidRPr="005B1C78" w:rsidR="00B85E82">
        <w:rPr>
          <w:szCs w:val="24"/>
        </w:rPr>
        <w:t>”</w:t>
      </w:r>
      <w:r w:rsidRPr="005B1C78">
        <w:rPr>
          <w:szCs w:val="24"/>
        </w:rPr>
        <w:t xml:space="preserve">, </w:t>
      </w:r>
      <w:r w:rsidRPr="005B1C78" w:rsidR="00B85E82">
        <w:rPr>
          <w:szCs w:val="24"/>
        </w:rPr>
        <w:t>“</w:t>
      </w:r>
      <w:r w:rsidRPr="005B1C78">
        <w:rPr>
          <w:szCs w:val="24"/>
        </w:rPr>
        <w:t>judecăţi de valoare</w:t>
      </w:r>
      <w:r w:rsidRPr="005B1C78" w:rsidR="00B85E82">
        <w:rPr>
          <w:szCs w:val="24"/>
        </w:rPr>
        <w:t>”</w:t>
      </w:r>
      <w:r w:rsidRPr="005B1C78">
        <w:rPr>
          <w:szCs w:val="24"/>
        </w:rPr>
        <w:t xml:space="preserve"> sau </w:t>
      </w:r>
      <w:r w:rsidRPr="005B1C78" w:rsidR="00B85E82">
        <w:rPr>
          <w:szCs w:val="24"/>
        </w:rPr>
        <w:t>“</w:t>
      </w:r>
      <w:r w:rsidRPr="005B1C78">
        <w:rPr>
          <w:szCs w:val="24"/>
        </w:rPr>
        <w:t>convingeri</w:t>
      </w:r>
      <w:r w:rsidRPr="005B1C78" w:rsidR="00B85E82">
        <w:rPr>
          <w:szCs w:val="24"/>
        </w:rPr>
        <w:t>”</w:t>
      </w:r>
      <w:r w:rsidRPr="005B1C78">
        <w:rPr>
          <w:szCs w:val="24"/>
        </w:rPr>
        <w:t>, unele dintre acestea constituind acuzaţii factuale, susceptibile de a fi demonstrate, sau limbaj ofensator ori jignitor.</w:t>
      </w:r>
    </w:p>
    <w:p w:rsidRPr="005B1C78" w:rsidR="004A0AE4" w:rsidRDefault="005B2F28" w14:paraId="410DDA2A" w14:textId="77777777">
      <w:pPr>
        <w:ind w:firstLine="567"/>
        <w:jc w:val="both"/>
        <w:rPr>
          <w:szCs w:val="24"/>
        </w:rPr>
      </w:pPr>
      <w:r w:rsidRPr="005B1C78">
        <w:rPr>
          <w:szCs w:val="24"/>
        </w:rPr>
        <w:t>Astfel, având în vedere domeniul în care îşi desfăşoară activitatea, în virtutea prevederilor legale audiovizuale, constituţionale ori internaţionale, radiodifuzorul are obligaţia permanentă de a avea o conduită de respectare şi de prevenire a încălcării dispoziţiilor legale, astfel încât principiile şi normele ce guvernează comunicarea audiovizuală să nu fie încălcate.</w:t>
      </w:r>
    </w:p>
    <w:p w:rsidRPr="005B1C78" w:rsidR="004A0AE4" w:rsidRDefault="005B2F28" w14:paraId="4B775D17" w14:textId="629C51B2">
      <w:pPr>
        <w:ind w:firstLine="567"/>
        <w:jc w:val="both"/>
        <w:rPr>
          <w:szCs w:val="24"/>
        </w:rPr>
      </w:pPr>
      <w:r w:rsidRPr="005B1C78">
        <w:rPr>
          <w:szCs w:val="24"/>
        </w:rPr>
        <w:t xml:space="preserve">Totodată, după cum se poate constata din cuprinsul deciziei, fila 10, Consiliul a ţinut cont la aplicarea sancţiunii de dispoziţiile art. 90 alin. (4), referitoare la criteriile de individualizarea a sancţiunii, iar în condiţiile în care reclamanta nu era la prima încălcare a dispoziţiilor legale şi mai fusese sancţionată, numai în anul </w:t>
      </w:r>
      <w:r w:rsidR="005A3039">
        <w:rPr>
          <w:szCs w:val="24"/>
        </w:rPr>
        <w:t>...............</w:t>
      </w:r>
      <w:r w:rsidRPr="005B1C78">
        <w:rPr>
          <w:szCs w:val="24"/>
        </w:rPr>
        <w:t xml:space="preserve">, anterior emiterii actului contestat, cu patru amenzi şi o somaţie publică pentru intrare în legalitate (conform înscrisurilor pe care le vom ataşa prezentei), aplicarea unei amenzi în cuantum de 15.000 lei nu apare a fi stabilit </w:t>
      </w:r>
      <w:r w:rsidRPr="005B1C78" w:rsidR="00B85E82">
        <w:rPr>
          <w:szCs w:val="24"/>
        </w:rPr>
        <w:t>“</w:t>
      </w:r>
      <w:r w:rsidRPr="005B1C78">
        <w:rPr>
          <w:szCs w:val="24"/>
        </w:rPr>
        <w:t>în mod arbitrar</w:t>
      </w:r>
      <w:r w:rsidRPr="005B1C78" w:rsidR="00B85E82">
        <w:rPr>
          <w:szCs w:val="24"/>
        </w:rPr>
        <w:t>”</w:t>
      </w:r>
      <w:r w:rsidRPr="005B1C78">
        <w:rPr>
          <w:szCs w:val="24"/>
        </w:rPr>
        <w:t xml:space="preserve"> în raport de temeiurile de drept şi situaţia de fapt constatată şi sancţionată de Consiliu, aşa cum apreciază reclamanta.</w:t>
      </w:r>
    </w:p>
    <w:p w:rsidRPr="005B1C78" w:rsidR="004A0AE4" w:rsidRDefault="005B2F28" w14:paraId="3D3B2169" w14:textId="77777777">
      <w:pPr>
        <w:ind w:firstLine="567"/>
        <w:jc w:val="both"/>
        <w:rPr>
          <w:szCs w:val="24"/>
        </w:rPr>
      </w:pPr>
      <w:r w:rsidRPr="005B1C78">
        <w:rPr>
          <w:szCs w:val="24"/>
        </w:rPr>
        <w:t>Având în vedere faptul că reclamanta nu arată în concret care sunt aspectele de natură să demonstreze că la adoptarea deciziei CNA nu a ţinut cont de criteriile de individualizare a sancţiunii, se poate constata că nici cel de al doilea capăt de cerere al reclamantei, respectiv solicitarea de înlocuire a amenzii cu somaţia ori reducerea amenzii la minimul special nu are temei legal şi este nefondat</w:t>
      </w:r>
    </w:p>
    <w:p w:rsidRPr="005B1C78" w:rsidR="004A0AE4" w:rsidRDefault="005B2F28" w14:paraId="207D7BC2" w14:textId="5FDB6962">
      <w:pPr>
        <w:ind w:firstLine="567"/>
        <w:jc w:val="both"/>
        <w:rPr>
          <w:szCs w:val="24"/>
        </w:rPr>
      </w:pPr>
      <w:r w:rsidRPr="005B1C78">
        <w:rPr>
          <w:szCs w:val="24"/>
        </w:rPr>
        <w:t xml:space="preserve">Postul </w:t>
      </w:r>
      <w:r w:rsidR="003E2157">
        <w:rPr>
          <w:szCs w:val="24"/>
        </w:rPr>
        <w:t>1</w:t>
      </w:r>
      <w:r w:rsidRPr="005B1C78">
        <w:rPr>
          <w:szCs w:val="24"/>
        </w:rPr>
        <w:t xml:space="preserve"> este un post cu acoperire naţională, aflat în lista must-carry la poziţia 8 în funcţie de audienţa înregistrată, fiind obligatoriu la retransmisie pentru distribuitori pe tot teritoriul ţării.</w:t>
      </w:r>
    </w:p>
    <w:p w:rsidRPr="005B1C78" w:rsidR="004A0AE4" w:rsidRDefault="005B2F28" w14:paraId="09018750" w14:textId="77777777">
      <w:pPr>
        <w:ind w:firstLine="567"/>
        <w:jc w:val="both"/>
        <w:rPr>
          <w:szCs w:val="24"/>
        </w:rPr>
      </w:pPr>
      <w:r w:rsidRPr="005B1C78">
        <w:rPr>
          <w:szCs w:val="24"/>
        </w:rPr>
        <w:t>Raportat la toate aceste considerente, solicităm instanţei să constate că cererea de anulare a actului contestat nu este motivată şi susţinută cu argumente de natură să demonstreze că reclamanta a respectat prevederile legale reţinute ca fiind încălcate, şi că sancţiunea aplicată este temeinică şi legală, cu consecinţa menţinerii acesteia</w:t>
      </w:r>
    </w:p>
    <w:p w:rsidRPr="005B1C78" w:rsidR="004A0AE4" w:rsidRDefault="005B2F28" w14:paraId="1AB0C6A1" w14:textId="77777777">
      <w:pPr>
        <w:ind w:firstLine="567"/>
        <w:jc w:val="both"/>
        <w:rPr>
          <w:szCs w:val="24"/>
        </w:rPr>
      </w:pPr>
      <w:r w:rsidRPr="005B1C78">
        <w:rPr>
          <w:szCs w:val="24"/>
        </w:rPr>
        <w:t>In ceea ce priveşte inexistenţa unei explicaţii, în cadrul deciziei contestate în prezentul dosar, cu privire la modalitatea de soluţionare, respective dacă este una sau mai multe fapte contravenţionale, în conţinutul deciziei contestate, fiecare faptă este analizată separat, Consiliul expunând elementele reţinute în sarcina contestatoarei pentru fiecare încălcare din legislaţia audiovizuală.</w:t>
      </w:r>
    </w:p>
    <w:p w:rsidRPr="005B1C78" w:rsidR="004A0AE4" w:rsidRDefault="005B2F28" w14:paraId="0AC0DBAB" w14:textId="77777777">
      <w:pPr>
        <w:ind w:firstLine="567"/>
        <w:jc w:val="both"/>
        <w:rPr>
          <w:szCs w:val="24"/>
        </w:rPr>
      </w:pPr>
      <w:r w:rsidRPr="005B1C78">
        <w:rPr>
          <w:szCs w:val="24"/>
        </w:rPr>
        <w:t>Mai mult, în motivarea deciziei, sunt expuse pe larg argumentele Consiliului, prin care sunt constate atât încălcările fiecărei dispoziţii legale, cât şi gravitatea şi efectele acesteia.</w:t>
      </w:r>
    </w:p>
    <w:p w:rsidRPr="005B1C78" w:rsidR="004A0AE4" w:rsidRDefault="005B2F28" w14:paraId="23B7E60C" w14:textId="77777777">
      <w:pPr>
        <w:ind w:firstLine="567"/>
        <w:jc w:val="both"/>
        <w:rPr>
          <w:szCs w:val="24"/>
        </w:rPr>
      </w:pPr>
      <w:r w:rsidRPr="005B1C78">
        <w:rPr>
          <w:szCs w:val="24"/>
        </w:rPr>
        <w:t>De asemenea, a arătat pârâtul că la aplicarea sancţiunii dispuse prin decizia contestată, aceasta s-a făcut ţinându-se seama de criteriile prevăzute la art. 90 alin. (4) din Legea audiovizualului respectiv, de gravitatea faptei, de efectele acesteia, precum şi de sancţiunile primite anterior, pe o perioadă de cel mult un an, dozarea amenzii aplicându-se în cadrul sancţiunii finale (pentru toate dispoziţiile legale încălcate) dispuse prin decizia contestată, spre deosebire de individualizarea sancţiunii reglementată de art. 10 din O.G. nr. 2/2001, care prevede un algoritm în aplicarea sancţiunii globale în prin acelaşi act constatator în cazul concursului de contravenţii, art. 90 alin. (4) din Legea audiovizualului nereglementând această dispoziţie.</w:t>
      </w:r>
    </w:p>
    <w:p w:rsidRPr="005B1C78" w:rsidR="004A0AE4" w:rsidRDefault="005B2F28" w14:paraId="6101134E" w14:textId="6D716FA9">
      <w:pPr>
        <w:ind w:firstLine="567"/>
        <w:jc w:val="both"/>
        <w:rPr>
          <w:szCs w:val="24"/>
        </w:rPr>
      </w:pPr>
      <w:r w:rsidRPr="005B1C78">
        <w:rPr>
          <w:szCs w:val="24"/>
        </w:rPr>
        <w:t xml:space="preserve">3. În ce priveşte solicitarea reclamantei de </w:t>
      </w:r>
      <w:r w:rsidRPr="005B1C78" w:rsidR="00B85E82">
        <w:rPr>
          <w:szCs w:val="24"/>
        </w:rPr>
        <w:t>“</w:t>
      </w:r>
      <w:r w:rsidRPr="005B1C78">
        <w:rPr>
          <w:szCs w:val="24"/>
        </w:rPr>
        <w:t>înlocuire</w:t>
      </w:r>
      <w:r w:rsidRPr="005B1C78" w:rsidR="00B85E82">
        <w:rPr>
          <w:szCs w:val="24"/>
        </w:rPr>
        <w:t>”</w:t>
      </w:r>
      <w:r w:rsidRPr="005B1C78">
        <w:rPr>
          <w:szCs w:val="24"/>
        </w:rPr>
        <w:t xml:space="preserve"> a sancţiunii contravenţionale a amenzii cu somaţie publică, menţionăm că aceasta nu poate fi primită, dat fiind faptul că, anterior adoptării deciziei contestate, reclamanta a fost sancţionată cu patru amenzi şi o somaţie publică pentru încălcarea aceloraşi dispoziţii legale, respectiv Decizia nr. </w:t>
      </w:r>
      <w:r w:rsidR="003E2157">
        <w:rPr>
          <w:szCs w:val="24"/>
        </w:rPr>
        <w:t>33/.....</w:t>
      </w:r>
      <w:r w:rsidR="005A3039">
        <w:rPr>
          <w:szCs w:val="24"/>
        </w:rPr>
        <w:t>...............</w:t>
      </w:r>
      <w:r w:rsidR="003E2157">
        <w:rPr>
          <w:szCs w:val="24"/>
        </w:rPr>
        <w:t xml:space="preserve"> </w:t>
      </w:r>
      <w:r w:rsidRPr="005B1C78">
        <w:rPr>
          <w:szCs w:val="24"/>
        </w:rPr>
        <w:t xml:space="preserve">amendă de 25.000 lei, Decizia nr. </w:t>
      </w:r>
      <w:r w:rsidR="003E2157">
        <w:rPr>
          <w:szCs w:val="24"/>
        </w:rPr>
        <w:t>34/.....</w:t>
      </w:r>
      <w:r w:rsidR="005A3039">
        <w:rPr>
          <w:szCs w:val="24"/>
        </w:rPr>
        <w:t>...............</w:t>
      </w:r>
      <w:r w:rsidR="005D6010">
        <w:rPr>
          <w:szCs w:val="24"/>
        </w:rPr>
        <w:t xml:space="preserve"> </w:t>
      </w:r>
      <w:r w:rsidRPr="005B1C78">
        <w:rPr>
          <w:szCs w:val="24"/>
        </w:rPr>
        <w:t xml:space="preserve">amendă de 10.000 lei, Decizia nr. </w:t>
      </w:r>
      <w:r w:rsidR="003E2157">
        <w:rPr>
          <w:szCs w:val="24"/>
        </w:rPr>
        <w:t>35/..........</w:t>
      </w:r>
      <w:r w:rsidR="005A3039">
        <w:rPr>
          <w:szCs w:val="24"/>
        </w:rPr>
        <w:t>...............</w:t>
      </w:r>
      <w:r w:rsidR="003E2157">
        <w:rPr>
          <w:szCs w:val="24"/>
        </w:rPr>
        <w:t xml:space="preserve"> </w:t>
      </w:r>
      <w:r w:rsidRPr="005B1C78">
        <w:rPr>
          <w:szCs w:val="24"/>
        </w:rPr>
        <w:t xml:space="preserve">amendă de 15.000 lei, Decizia nr. </w:t>
      </w:r>
      <w:r w:rsidR="003E2157">
        <w:rPr>
          <w:szCs w:val="24"/>
        </w:rPr>
        <w:t>35/..........</w:t>
      </w:r>
      <w:r w:rsidR="005A3039">
        <w:rPr>
          <w:szCs w:val="24"/>
        </w:rPr>
        <w:t>...............</w:t>
      </w:r>
      <w:r w:rsidR="003E2157">
        <w:rPr>
          <w:szCs w:val="24"/>
        </w:rPr>
        <w:t xml:space="preserve"> </w:t>
      </w:r>
      <w:r w:rsidRPr="005B1C78">
        <w:rPr>
          <w:szCs w:val="24"/>
        </w:rPr>
        <w:t xml:space="preserve">amendă de 19.000 lei si Decizia nr. </w:t>
      </w:r>
      <w:r w:rsidR="003E2157">
        <w:rPr>
          <w:szCs w:val="24"/>
        </w:rPr>
        <w:t>36/..........</w:t>
      </w:r>
      <w:r w:rsidR="005A3039">
        <w:rPr>
          <w:szCs w:val="24"/>
        </w:rPr>
        <w:t>...............</w:t>
      </w:r>
      <w:r w:rsidR="003E2157">
        <w:rPr>
          <w:szCs w:val="24"/>
        </w:rPr>
        <w:t xml:space="preserve"> </w:t>
      </w:r>
      <w:r w:rsidRPr="005B1C78">
        <w:rPr>
          <w:szCs w:val="24"/>
        </w:rPr>
        <w:t xml:space="preserve">somaţie publică, (somaţia şi cele patru amenzi), că aceasta nu se află la prima abatere, continuând să adopte o atitudine de nerespectare a dispoziţiilor legale., situaţie în care devin aplicabile prevederile art. 91 alin. (3) din Legea audiovizualului, potrivit </w:t>
      </w:r>
      <w:r w:rsidRPr="005B1C78">
        <w:rPr>
          <w:szCs w:val="24"/>
        </w:rPr>
        <w:lastRenderedPageBreak/>
        <w:t>cărora în cazul încălcării repetate a aceloraşi dispoziţii legale, se aplică amenda contravenţională.</w:t>
      </w:r>
    </w:p>
    <w:p w:rsidRPr="005B1C78" w:rsidR="004A0AE4" w:rsidRDefault="005B2F28" w14:paraId="014E72FA" w14:textId="77777777">
      <w:pPr>
        <w:ind w:firstLine="567"/>
        <w:jc w:val="both"/>
        <w:rPr>
          <w:szCs w:val="24"/>
        </w:rPr>
      </w:pPr>
      <w:r w:rsidRPr="005B1C78">
        <w:rPr>
          <w:szCs w:val="24"/>
        </w:rPr>
        <w:t>Mai mult, înlocuirea sancţiunii aplicate de Consiliu, fără a ţine cont şi de criteriile de individualizare a acesteia, ar putea constitui, în opinia noastră, o măsură de natură a încuraja reclamanta să nesocotească în continuare norma legală, din moment ce difuzarea în mod repetat de programe audiovizuale cu încălcarea aceloraşi prevederi legale ar ajunge să fie sancţionată doar cu somaţie publică (care, prin natura ei, are rolul de intrare în legalitate), iar criteriile de individualizare a unei sancţiuni să îşi piardă, teoretic, substanţa, din moment ce ele nu sunt luate în considerare la aprecierea gravităţii faptei.</w:t>
      </w:r>
    </w:p>
    <w:p w:rsidRPr="005B1C78" w:rsidR="004A0AE4" w:rsidRDefault="005B2F28" w14:paraId="399D99EB" w14:textId="77777777">
      <w:pPr>
        <w:ind w:firstLine="567"/>
        <w:jc w:val="both"/>
        <w:rPr>
          <w:szCs w:val="24"/>
        </w:rPr>
      </w:pPr>
      <w:r w:rsidRPr="005B1C78">
        <w:rPr>
          <w:szCs w:val="24"/>
        </w:rPr>
        <w:t>De altfel, a solicitat pârâtul instanţei de judecată să se constate că amenda de 15.000 lei este situată spre minimul legal, în condiţiile în care pentru încălcarea prevederilor pentru care s-a dispus sancţiunea, potrivit art. 91 alin. (1) şi (3) din Legea audiovizualului, minimul amenzii este de 5.000 lei, iar maximul de 100.000 lei.</w:t>
      </w:r>
    </w:p>
    <w:p w:rsidRPr="005B1C78" w:rsidR="004A0AE4" w:rsidRDefault="005B2F28" w14:paraId="6E268F95" w14:textId="77777777">
      <w:pPr>
        <w:ind w:firstLine="567"/>
        <w:jc w:val="both"/>
        <w:rPr>
          <w:szCs w:val="24"/>
        </w:rPr>
      </w:pPr>
      <w:r w:rsidRPr="005B1C78">
        <w:rPr>
          <w:szCs w:val="24"/>
        </w:rPr>
        <w:t>Faţă de toate aceste aspecte, a solicitat pârâtul că, în baza probelor administrate, să se respingă acţiunea ca neîntemeiată cu consecinţă menţinerii deciziei atacate ca fiind temeinică şi legală.</w:t>
      </w:r>
    </w:p>
    <w:p w:rsidRPr="005B1C78" w:rsidR="004A0AE4" w:rsidRDefault="005B2F28" w14:paraId="585F29CF" w14:textId="77777777">
      <w:pPr>
        <w:ind w:firstLine="567"/>
        <w:jc w:val="both"/>
        <w:rPr>
          <w:szCs w:val="24"/>
        </w:rPr>
      </w:pPr>
      <w:r w:rsidRPr="005B1C78">
        <w:rPr>
          <w:szCs w:val="24"/>
        </w:rPr>
        <w:t>În dovedirea celor mai sus afirmate, a înţeles pârâtul să se folosească de proba cu înscrisuri şi de oricare alte probe a căror necesitate ar rezulta din dezbateri.</w:t>
      </w:r>
    </w:p>
    <w:p w:rsidRPr="005B1C78" w:rsidR="004A0AE4" w:rsidRDefault="005B2F28" w14:paraId="55D3CC94" w14:textId="77777777">
      <w:pPr>
        <w:ind w:firstLine="567"/>
        <w:jc w:val="both"/>
        <w:rPr>
          <w:szCs w:val="24"/>
        </w:rPr>
      </w:pPr>
      <w:r w:rsidRPr="005B1C78">
        <w:rPr>
          <w:szCs w:val="24"/>
        </w:rPr>
        <w:t>În drept, pârâtul şi-a întemeiat acţiunea pe dispoziţiile art. 205-208 C.proc.civ.</w:t>
      </w:r>
    </w:p>
    <w:p w:rsidRPr="005B1C78" w:rsidR="004A0AE4" w:rsidRDefault="004A0AE4" w14:paraId="395C3690" w14:textId="77777777">
      <w:pPr>
        <w:jc w:val="both"/>
        <w:rPr>
          <w:rStyle w:val="Fontdeparagrafimplicit"/>
          <w:b/>
          <w:szCs w:val="24"/>
        </w:rPr>
      </w:pPr>
    </w:p>
    <w:p w:rsidRPr="005B1C78" w:rsidR="004A0AE4" w:rsidRDefault="005B2F28" w14:paraId="21A60243" w14:textId="77777777">
      <w:pPr>
        <w:numPr>
          <w:ilvl w:val="0"/>
          <w:numId w:val="1"/>
        </w:numPr>
        <w:jc w:val="both"/>
        <w:rPr>
          <w:rStyle w:val="Fontdeparagrafimplicit"/>
          <w:b/>
          <w:szCs w:val="24"/>
        </w:rPr>
      </w:pPr>
      <w:r w:rsidRPr="005B1C78">
        <w:rPr>
          <w:rStyle w:val="Fontdeparagrafimplicit"/>
          <w:b/>
          <w:szCs w:val="24"/>
        </w:rPr>
        <w:t>Aspecte procedurale</w:t>
      </w:r>
    </w:p>
    <w:p w:rsidRPr="005B1C78" w:rsidR="004A0AE4" w:rsidRDefault="005B2F28" w14:paraId="78B196E8" w14:textId="77777777">
      <w:pPr>
        <w:ind w:firstLine="567"/>
        <w:jc w:val="both"/>
        <w:rPr>
          <w:szCs w:val="24"/>
        </w:rPr>
      </w:pPr>
      <w:r w:rsidRPr="005B1C78">
        <w:rPr>
          <w:szCs w:val="24"/>
        </w:rPr>
        <w:t>Potrivit dispoziţiilor art. 255 alin. (1) din Codul de procedură civilă, instanţa a încuviinţat proba cu înscrisurile aflate la dosarul cauzei.</w:t>
      </w:r>
    </w:p>
    <w:p w:rsidRPr="005B1C78" w:rsidR="004A0AE4" w:rsidRDefault="004A0AE4" w14:paraId="4FF748ED" w14:textId="77777777">
      <w:pPr>
        <w:jc w:val="both"/>
        <w:rPr>
          <w:rStyle w:val="Fontdeparagrafimplicit"/>
          <w:b/>
          <w:szCs w:val="24"/>
        </w:rPr>
      </w:pPr>
    </w:p>
    <w:p w:rsidRPr="005B1C78" w:rsidR="004A0AE4" w:rsidRDefault="005B2F28" w14:paraId="5CB595AC" w14:textId="77777777">
      <w:pPr>
        <w:numPr>
          <w:ilvl w:val="0"/>
          <w:numId w:val="1"/>
        </w:numPr>
        <w:jc w:val="both"/>
        <w:rPr>
          <w:rStyle w:val="Fontdeparagrafimplicit"/>
          <w:b/>
          <w:szCs w:val="24"/>
        </w:rPr>
      </w:pPr>
      <w:r w:rsidRPr="005B1C78">
        <w:rPr>
          <w:rStyle w:val="Fontdeparagrafimplicit"/>
          <w:b/>
          <w:szCs w:val="24"/>
        </w:rPr>
        <w:t>Analiza Curții asupra fondului cauzei</w:t>
      </w:r>
    </w:p>
    <w:p w:rsidRPr="005B1C78" w:rsidR="004A0AE4" w:rsidRDefault="005B2F28" w14:paraId="3D3BBEB4" w14:textId="28723772">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 xml:space="preserve">În fapt, prin Decizia nr. </w:t>
      </w:r>
      <w:r w:rsidR="003E2157">
        <w:rPr>
          <w:rStyle w:val="Fontdeparagrafimplicit"/>
          <w:rFonts w:ascii="Times New Roman" w:hAnsi="Times New Roman"/>
          <w:sz w:val="24"/>
          <w:szCs w:val="24"/>
        </w:rPr>
        <w:t>2 din ........</w:t>
      </w:r>
      <w:r w:rsidR="00FF04A6">
        <w:rPr>
          <w:rStyle w:val="Fontdeparagrafimplicit"/>
          <w:rFonts w:ascii="Times New Roman" w:hAnsi="Times New Roman"/>
          <w:sz w:val="24"/>
          <w:szCs w:val="24"/>
        </w:rPr>
        <w:t xml:space="preserve"> </w:t>
      </w:r>
      <w:r w:rsidR="003E2157">
        <w:rPr>
          <w:rStyle w:val="Fontdeparagrafimplicit"/>
          <w:rFonts w:ascii="Times New Roman" w:hAnsi="Times New Roman"/>
          <w:sz w:val="24"/>
          <w:szCs w:val="24"/>
        </w:rPr>
        <w:t>.</w:t>
      </w:r>
      <w:r w:rsidR="005A3039">
        <w:rPr>
          <w:rStyle w:val="Fontdeparagrafimplicit"/>
          <w:rFonts w:ascii="Times New Roman" w:hAnsi="Times New Roman"/>
          <w:sz w:val="24"/>
          <w:szCs w:val="24"/>
        </w:rPr>
        <w:t>...............</w:t>
      </w:r>
      <w:r w:rsidRPr="005B1C78">
        <w:rPr>
          <w:rStyle w:val="Fontdeparagrafimplicit"/>
          <w:rFonts w:ascii="Times New Roman" w:hAnsi="Times New Roman"/>
          <w:sz w:val="24"/>
          <w:szCs w:val="24"/>
        </w:rPr>
        <w:t>, Consiliul Naţional al Audiovizualului (denumit în continuare „CNA</w:t>
      </w:r>
      <w:r w:rsidRPr="005B1C78" w:rsidR="00B85E82">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a sancţionat </w:t>
      </w:r>
      <w:r w:rsidR="00626B15">
        <w:rPr>
          <w:rStyle w:val="Fontdeparagrafimplicit"/>
          <w:rFonts w:ascii="Times New Roman" w:hAnsi="Times New Roman"/>
          <w:sz w:val="24"/>
          <w:szCs w:val="24"/>
        </w:rPr>
        <w:t xml:space="preserve">1 </w:t>
      </w:r>
      <w:r w:rsidRPr="005B1C78">
        <w:rPr>
          <w:rStyle w:val="Fontdeparagrafimplicit"/>
          <w:rFonts w:ascii="Times New Roman" w:hAnsi="Times New Roman"/>
          <w:sz w:val="24"/>
          <w:szCs w:val="24"/>
        </w:rPr>
        <w:t>SRL (denumit în cont</w:t>
      </w:r>
      <w:r w:rsidRPr="005B1C78" w:rsidR="00B85E82">
        <w:rPr>
          <w:rStyle w:val="Fontdeparagrafimplicit"/>
          <w:rFonts w:ascii="Times New Roman" w:hAnsi="Times New Roman"/>
          <w:sz w:val="24"/>
          <w:szCs w:val="24"/>
        </w:rPr>
        <w:t>i</w:t>
      </w:r>
      <w:r w:rsidRPr="005B1C78">
        <w:rPr>
          <w:rStyle w:val="Fontdeparagrafimplicit"/>
          <w:rFonts w:ascii="Times New Roman" w:hAnsi="Times New Roman"/>
          <w:sz w:val="24"/>
          <w:szCs w:val="24"/>
        </w:rPr>
        <w:t xml:space="preserve">nuare </w:t>
      </w:r>
      <w:r w:rsidR="003E2157">
        <w:rPr>
          <w:rStyle w:val="Fontdeparagrafimplicit"/>
          <w:rFonts w:ascii="Times New Roman" w:hAnsi="Times New Roman"/>
          <w:sz w:val="24"/>
          <w:szCs w:val="24"/>
        </w:rPr>
        <w:t>1</w:t>
      </w:r>
      <w:r w:rsidRPr="005B1C78">
        <w:rPr>
          <w:rStyle w:val="Fontdeparagrafimplicit"/>
          <w:rFonts w:ascii="Times New Roman" w:hAnsi="Times New Roman"/>
          <w:sz w:val="24"/>
          <w:szCs w:val="24"/>
        </w:rPr>
        <w:t>) cu amendă de 15.000 lei pentru încălcarea prevederilor articolelor 40 alin. (4), 47 alin. (3) şi 67 din Decizia Consiliului Național al Audiovizualului nr. 220/2011 privind Codul de reglementare a conţinutului audiovizual, cu modificările şi completările ulterioare (denumit în continuare „Codul audiovizualului</w:t>
      </w:r>
      <w:r w:rsidRPr="005B1C78" w:rsidR="00B85E82">
        <w:rPr>
          <w:rStyle w:val="Fontdeparagrafimplicit"/>
          <w:rFonts w:ascii="Times New Roman" w:hAnsi="Times New Roman"/>
          <w:sz w:val="24"/>
          <w:szCs w:val="24"/>
        </w:rPr>
        <w:t>”</w:t>
      </w:r>
      <w:r w:rsidRPr="005B1C78">
        <w:rPr>
          <w:rStyle w:val="Fontdeparagrafimplicit"/>
          <w:rFonts w:ascii="Times New Roman" w:hAnsi="Times New Roman"/>
          <w:sz w:val="24"/>
          <w:szCs w:val="24"/>
        </w:rPr>
        <w:t>).</w:t>
      </w:r>
    </w:p>
    <w:p w:rsidRPr="005B1C78" w:rsidR="004A0AE4" w:rsidRDefault="005B2F28" w14:paraId="380FC35A" w14:textId="0A3B3429">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În esenţă, în sarcina reclamantei s-a reţinut că ediţia emisiunii „</w:t>
      </w:r>
      <w:r w:rsidR="00626B15">
        <w:rPr>
          <w:rStyle w:val="Fontdeparagrafimplicit"/>
          <w:rFonts w:ascii="Times New Roman" w:hAnsi="Times New Roman"/>
          <w:sz w:val="24"/>
          <w:szCs w:val="24"/>
        </w:rPr>
        <w:t xml:space="preserve">4 </w:t>
      </w:r>
      <w:r w:rsidRPr="005B1C78" w:rsidR="00B85E82">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din </w:t>
      </w:r>
      <w:r w:rsidR="003E2157">
        <w:rPr>
          <w:rStyle w:val="Fontdeparagrafimplicit"/>
          <w:rFonts w:ascii="Times New Roman" w:hAnsi="Times New Roman"/>
          <w:sz w:val="24"/>
          <w:szCs w:val="24"/>
        </w:rPr>
        <w:t>.........</w:t>
      </w:r>
      <w:r w:rsidR="005A3039">
        <w:rPr>
          <w:rStyle w:val="Fontdeparagrafimplicit"/>
          <w:rFonts w:ascii="Times New Roman" w:hAnsi="Times New Roman"/>
          <w:sz w:val="24"/>
          <w:szCs w:val="24"/>
        </w:rPr>
        <w:t>...............</w:t>
      </w:r>
      <w:r w:rsidR="003E2157">
        <w:rPr>
          <w:rStyle w:val="Fontdeparagrafimplicit"/>
          <w:rFonts w:ascii="Times New Roman" w:hAnsi="Times New Roman"/>
          <w:sz w:val="24"/>
          <w:szCs w:val="24"/>
        </w:rPr>
        <w:t xml:space="preserve"> </w:t>
      </w:r>
      <w:r w:rsidRPr="005B1C78">
        <w:rPr>
          <w:rStyle w:val="Fontdeparagrafimplicit"/>
          <w:rFonts w:ascii="Times New Roman" w:hAnsi="Times New Roman"/>
          <w:sz w:val="24"/>
          <w:szCs w:val="24"/>
        </w:rPr>
        <w:t xml:space="preserve">a fost difuzată cu încălcarea prevederilor legale anterior citate, respectiv că, în cadrul acestora, prezentatorul a promovat un discurs ostil la adresa etniei </w:t>
      </w:r>
      <w:r w:rsidR="00626B15">
        <w:rPr>
          <w:rStyle w:val="Fontdeparagrafimplicit"/>
          <w:rFonts w:ascii="Times New Roman" w:hAnsi="Times New Roman"/>
          <w:sz w:val="24"/>
          <w:szCs w:val="24"/>
        </w:rPr>
        <w:t>........</w:t>
      </w:r>
      <w:r w:rsidRPr="005B1C78">
        <w:rPr>
          <w:rStyle w:val="Fontdeparagrafimplicit"/>
          <w:rFonts w:ascii="Times New Roman" w:hAnsi="Times New Roman"/>
          <w:sz w:val="24"/>
          <w:szCs w:val="24"/>
        </w:rPr>
        <w:t>, prin afirmaţii defăimătoare la adresa acesteia, a folosit un limbaj injurios, nu a asigurat o distincţie clară între fapte şi opinii, contravenind exigenţei de imparţialitate.</w:t>
      </w:r>
    </w:p>
    <w:p w:rsidRPr="005B1C78" w:rsidR="004A0AE4" w:rsidRDefault="005B2F28" w14:paraId="4FC623DE" w14:textId="474DB566">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 xml:space="preserve">La data de </w:t>
      </w:r>
      <w:r w:rsidR="003E2157">
        <w:rPr>
          <w:rStyle w:val="Fontdeparagrafimplicit"/>
          <w:rFonts w:ascii="Times New Roman" w:hAnsi="Times New Roman"/>
          <w:sz w:val="24"/>
          <w:szCs w:val="24"/>
        </w:rPr>
        <w:t>.........</w:t>
      </w:r>
      <w:r w:rsidR="005A3039">
        <w:rPr>
          <w:rStyle w:val="Fontdeparagrafimplicit"/>
          <w:rFonts w:ascii="Times New Roman" w:hAnsi="Times New Roman"/>
          <w:sz w:val="24"/>
          <w:szCs w:val="24"/>
        </w:rPr>
        <w:t>...............</w:t>
      </w:r>
      <w:r w:rsidR="003E2157">
        <w:rPr>
          <w:rStyle w:val="Fontdeparagrafimplicit"/>
          <w:rFonts w:ascii="Times New Roman" w:hAnsi="Times New Roman"/>
          <w:sz w:val="24"/>
          <w:szCs w:val="24"/>
        </w:rPr>
        <w:t xml:space="preserve"> </w:t>
      </w:r>
      <w:r w:rsidRPr="005B1C78">
        <w:rPr>
          <w:rStyle w:val="Fontdeparagrafimplicit"/>
          <w:rFonts w:ascii="Times New Roman" w:hAnsi="Times New Roman"/>
          <w:sz w:val="24"/>
          <w:szCs w:val="24"/>
        </w:rPr>
        <w:t xml:space="preserve">, în intervalul orar </w:t>
      </w:r>
      <w:r w:rsidR="003E2157">
        <w:rPr>
          <w:rStyle w:val="Fontdeparagrafimplicit"/>
          <w:rFonts w:ascii="Times New Roman" w:hAnsi="Times New Roman"/>
          <w:sz w:val="24"/>
          <w:szCs w:val="24"/>
        </w:rPr>
        <w:t>.......</w:t>
      </w:r>
      <w:r w:rsidRPr="005B1C78">
        <w:rPr>
          <w:rStyle w:val="Fontdeparagrafimplicit"/>
          <w:rFonts w:ascii="Times New Roman" w:hAnsi="Times New Roman"/>
          <w:sz w:val="24"/>
          <w:szCs w:val="24"/>
        </w:rPr>
        <w:t>-</w:t>
      </w:r>
      <w:r w:rsidR="003E2157">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postul </w:t>
      </w:r>
      <w:r w:rsidR="003E2157">
        <w:rPr>
          <w:rStyle w:val="Fontdeparagrafimplicit"/>
          <w:rFonts w:ascii="Times New Roman" w:hAnsi="Times New Roman"/>
          <w:sz w:val="24"/>
          <w:szCs w:val="24"/>
        </w:rPr>
        <w:t>1</w:t>
      </w:r>
      <w:r w:rsidRPr="005B1C78">
        <w:rPr>
          <w:rStyle w:val="Fontdeparagrafimplicit"/>
          <w:rFonts w:ascii="Times New Roman" w:hAnsi="Times New Roman"/>
          <w:sz w:val="24"/>
          <w:szCs w:val="24"/>
        </w:rPr>
        <w:t xml:space="preserve"> a difuzat emisiunea „</w:t>
      </w:r>
      <w:r w:rsidR="00626B15">
        <w:rPr>
          <w:rStyle w:val="Fontdeparagrafimplicit"/>
          <w:rFonts w:ascii="Times New Roman" w:hAnsi="Times New Roman"/>
          <w:sz w:val="24"/>
          <w:szCs w:val="24"/>
        </w:rPr>
        <w:t xml:space="preserve">4 </w:t>
      </w:r>
      <w:r w:rsidRPr="005B1C78" w:rsidR="00B85E82">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Potrivit raportului, în cadrul acesteia, moderatorul a făcut comentarii cu privire la incidentele din </w:t>
      </w:r>
      <w:r w:rsidR="008861F9">
        <w:rPr>
          <w:rStyle w:val="Fontdeparagrafimplicit"/>
          <w:rFonts w:ascii="Times New Roman" w:hAnsi="Times New Roman"/>
          <w:sz w:val="24"/>
          <w:szCs w:val="24"/>
        </w:rPr>
        <w:t xml:space="preserve">.......... </w:t>
      </w:r>
      <w:r w:rsidRPr="005B1C78">
        <w:rPr>
          <w:rStyle w:val="Fontdeparagrafimplicit"/>
          <w:rFonts w:ascii="Times New Roman" w:hAnsi="Times New Roman"/>
          <w:sz w:val="24"/>
          <w:szCs w:val="24"/>
        </w:rPr>
        <w:t xml:space="preserve">de la </w:t>
      </w:r>
      <w:r w:rsidR="00626B15">
        <w:rPr>
          <w:rStyle w:val="Fontdeparagrafimplicit"/>
          <w:rFonts w:ascii="Times New Roman" w:hAnsi="Times New Roman"/>
          <w:sz w:val="24"/>
          <w:szCs w:val="24"/>
        </w:rPr>
        <w:t xml:space="preserve">6 </w:t>
      </w:r>
      <w:r w:rsidRPr="005B1C78">
        <w:rPr>
          <w:rStyle w:val="Fontdeparagrafimplicit"/>
          <w:rFonts w:ascii="Times New Roman" w:hAnsi="Times New Roman"/>
          <w:sz w:val="24"/>
          <w:szCs w:val="24"/>
        </w:rPr>
        <w:t>.</w:t>
      </w:r>
    </w:p>
    <w:p w:rsidRPr="005B1C78" w:rsidR="004A0AE4" w:rsidRDefault="005B2F28" w14:paraId="7F5AE31F" w14:textId="072BB8F6">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Analizând conţinutul redat anterior şi vizionând înregistrări, membrii Consiliului au constatat că emisiunea „</w:t>
      </w:r>
      <w:r w:rsidR="00626B15">
        <w:rPr>
          <w:rStyle w:val="Fontdeparagrafimplicit"/>
          <w:rFonts w:ascii="Times New Roman" w:hAnsi="Times New Roman"/>
          <w:sz w:val="24"/>
          <w:szCs w:val="24"/>
        </w:rPr>
        <w:t xml:space="preserve">4 </w:t>
      </w:r>
      <w:r w:rsidRPr="005B1C78" w:rsidR="00B85E82">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din </w:t>
      </w:r>
      <w:r w:rsidR="003E2157">
        <w:rPr>
          <w:rStyle w:val="Fontdeparagrafimplicit"/>
          <w:rFonts w:ascii="Times New Roman" w:hAnsi="Times New Roman"/>
          <w:sz w:val="24"/>
          <w:szCs w:val="24"/>
        </w:rPr>
        <w:t>.........</w:t>
      </w:r>
      <w:r w:rsidR="005A3039">
        <w:rPr>
          <w:rStyle w:val="Fontdeparagrafimplicit"/>
          <w:rFonts w:ascii="Times New Roman" w:hAnsi="Times New Roman"/>
          <w:sz w:val="24"/>
          <w:szCs w:val="24"/>
        </w:rPr>
        <w:t>...............</w:t>
      </w:r>
      <w:r w:rsidR="003E2157">
        <w:rPr>
          <w:rStyle w:val="Fontdeparagrafimplicit"/>
          <w:rFonts w:ascii="Times New Roman" w:hAnsi="Times New Roman"/>
          <w:sz w:val="24"/>
          <w:szCs w:val="24"/>
        </w:rPr>
        <w:t xml:space="preserve"> </w:t>
      </w:r>
      <w:r w:rsidRPr="005B1C78">
        <w:rPr>
          <w:rStyle w:val="Fontdeparagrafimplicit"/>
          <w:rFonts w:ascii="Times New Roman" w:hAnsi="Times New Roman"/>
          <w:sz w:val="24"/>
          <w:szCs w:val="24"/>
        </w:rPr>
        <w:t>a fost difuzată cu încălcarea prevederilor art. 47 alin. (3) şi 67 din Codul audiovizualului.</w:t>
      </w:r>
    </w:p>
    <w:p w:rsidRPr="005B1C78" w:rsidR="004A0AE4" w:rsidRDefault="005B2F28" w14:paraId="5CC8168B" w14:textId="1C6496F8">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 xml:space="preserve">Astfel, membrii Consiliului au constatat că, în contextul subiectului despre incidentele din </w:t>
      </w:r>
      <w:r w:rsidR="008861F9">
        <w:rPr>
          <w:rStyle w:val="Fontdeparagrafimplicit"/>
          <w:rFonts w:ascii="Times New Roman" w:hAnsi="Times New Roman"/>
          <w:sz w:val="24"/>
          <w:szCs w:val="24"/>
        </w:rPr>
        <w:t xml:space="preserve">.......... </w:t>
      </w:r>
      <w:r w:rsidRPr="005B1C78">
        <w:rPr>
          <w:rStyle w:val="Fontdeparagrafimplicit"/>
          <w:rFonts w:ascii="Times New Roman" w:hAnsi="Times New Roman"/>
          <w:sz w:val="24"/>
          <w:szCs w:val="24"/>
        </w:rPr>
        <w:t xml:space="preserve">de la </w:t>
      </w:r>
      <w:r w:rsidR="00626B15">
        <w:rPr>
          <w:rStyle w:val="Fontdeparagrafimplicit"/>
          <w:rFonts w:ascii="Times New Roman" w:hAnsi="Times New Roman"/>
          <w:sz w:val="24"/>
          <w:szCs w:val="24"/>
        </w:rPr>
        <w:t xml:space="preserve">6 </w:t>
      </w:r>
      <w:r w:rsidRPr="005B1C78">
        <w:rPr>
          <w:rStyle w:val="Fontdeparagrafimplicit"/>
          <w:rFonts w:ascii="Times New Roman" w:hAnsi="Times New Roman"/>
          <w:sz w:val="24"/>
          <w:szCs w:val="24"/>
        </w:rPr>
        <w:t xml:space="preserve">, prezentatorul a promovat un discurs ostil la adresa etniei </w:t>
      </w:r>
      <w:r w:rsidR="00626B15">
        <w:rPr>
          <w:rStyle w:val="Fontdeparagrafimplicit"/>
          <w:rFonts w:ascii="Times New Roman" w:hAnsi="Times New Roman"/>
          <w:sz w:val="24"/>
          <w:szCs w:val="24"/>
        </w:rPr>
        <w:t>........</w:t>
      </w:r>
      <w:r w:rsidRPr="005B1C78">
        <w:rPr>
          <w:rStyle w:val="Fontdeparagrafimplicit"/>
          <w:rFonts w:ascii="Times New Roman" w:hAnsi="Times New Roman"/>
          <w:sz w:val="24"/>
          <w:szCs w:val="24"/>
        </w:rPr>
        <w:t>, prin afirmaţii defăimătoare la adresa acesteia, în condiţiile în care norma invocată interzice difuzarea în programele audiovizuale de afirmaţii defăimătoare generalizatoare la adresa unui grup/comunităţi definit(e) de gen, vârstă, rasă, etnie, naţionalitate, cetăţenie, credinţe religioase, orientare sexuală, nivel de educaţie, categorie socială, afecţiuni medicale sau caracteristici fizice.</w:t>
      </w:r>
    </w:p>
    <w:p w:rsidRPr="005B1C78" w:rsidR="004A0AE4" w:rsidRDefault="005B2F28" w14:paraId="0315BD20" w14:textId="0915C87F">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În aceeaşi şedinţă publică, vizionând şi analizând emisiunea „</w:t>
      </w:r>
      <w:r w:rsidR="00626B15">
        <w:rPr>
          <w:rStyle w:val="Fontdeparagrafimplicit"/>
          <w:rFonts w:ascii="Times New Roman" w:hAnsi="Times New Roman"/>
          <w:sz w:val="24"/>
          <w:szCs w:val="24"/>
        </w:rPr>
        <w:t>5</w:t>
      </w:r>
      <w:r w:rsidRPr="005B1C78" w:rsidR="00B85E82">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difuzată în data de </w:t>
      </w:r>
      <w:r w:rsidR="003E2157">
        <w:rPr>
          <w:rStyle w:val="Fontdeparagrafimplicit"/>
          <w:rFonts w:ascii="Times New Roman" w:hAnsi="Times New Roman"/>
          <w:sz w:val="24"/>
          <w:szCs w:val="24"/>
        </w:rPr>
        <w:t>.........</w:t>
      </w:r>
      <w:r w:rsidR="005A3039">
        <w:rPr>
          <w:rStyle w:val="Fontdeparagrafimplicit"/>
          <w:rFonts w:ascii="Times New Roman" w:hAnsi="Times New Roman"/>
          <w:sz w:val="24"/>
          <w:szCs w:val="24"/>
        </w:rPr>
        <w:t>...............</w:t>
      </w:r>
      <w:r w:rsidR="003E2157">
        <w:rPr>
          <w:rStyle w:val="Fontdeparagrafimplicit"/>
          <w:rFonts w:ascii="Times New Roman" w:hAnsi="Times New Roman"/>
          <w:sz w:val="24"/>
          <w:szCs w:val="24"/>
        </w:rPr>
        <w:t xml:space="preserve"> </w:t>
      </w:r>
      <w:r w:rsidRPr="005B1C78">
        <w:rPr>
          <w:rStyle w:val="Fontdeparagrafimplicit"/>
          <w:rFonts w:ascii="Times New Roman" w:hAnsi="Times New Roman"/>
          <w:sz w:val="24"/>
          <w:szCs w:val="24"/>
        </w:rPr>
        <w:t>, Consiliul a constatat şi încălcarea art. 40 alin. (4) din Codul audiovizualului, potrivit căruia moderatorii programelor au obligaţia să solicite ferm interlocutorilor să probeze afirmaţiile acuzatoare, pentru a permite publicului să evalueze cât de justificate sunt acestea.</w:t>
      </w:r>
    </w:p>
    <w:p w:rsidRPr="005B1C78" w:rsidR="004A0AE4" w:rsidRDefault="005B2F28" w14:paraId="740513F1" w14:textId="5DB12016">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lastRenderedPageBreak/>
        <w:t xml:space="preserve">Membrii Consiliului au constatat că, în contextul subiectului despre incidentele din </w:t>
      </w:r>
      <w:r w:rsidR="008861F9">
        <w:rPr>
          <w:rStyle w:val="Fontdeparagrafimplicit"/>
          <w:rFonts w:ascii="Times New Roman" w:hAnsi="Times New Roman"/>
          <w:sz w:val="24"/>
          <w:szCs w:val="24"/>
        </w:rPr>
        <w:t xml:space="preserve">.......... </w:t>
      </w:r>
      <w:r w:rsidRPr="005B1C78">
        <w:rPr>
          <w:rStyle w:val="Fontdeparagrafimplicit"/>
          <w:rFonts w:ascii="Times New Roman" w:hAnsi="Times New Roman"/>
          <w:sz w:val="24"/>
          <w:szCs w:val="24"/>
        </w:rPr>
        <w:t xml:space="preserve">de la </w:t>
      </w:r>
      <w:r w:rsidR="00626B15">
        <w:rPr>
          <w:rStyle w:val="Fontdeparagrafimplicit"/>
          <w:rFonts w:ascii="Times New Roman" w:hAnsi="Times New Roman"/>
          <w:sz w:val="24"/>
          <w:szCs w:val="24"/>
        </w:rPr>
        <w:t xml:space="preserve">6 </w:t>
      </w:r>
      <w:r w:rsidRPr="005B1C78">
        <w:rPr>
          <w:rStyle w:val="Fontdeparagrafimplicit"/>
          <w:rFonts w:ascii="Times New Roman" w:hAnsi="Times New Roman"/>
          <w:sz w:val="24"/>
          <w:szCs w:val="24"/>
        </w:rPr>
        <w:t>, invitatul a făcut unele afirmaţii acuzatoare, iar moderatorul nu i-a solicitat să le probeze. În aceste condiţii, Consiliul a reţinut că moderatorul nu şi-a îndeplinit obligaţia legală instituită în sarcina sa, în sensul căreia ar fi trebuit să solicite ferm interlocutorului să probeze acuzaţiile, pentru a permite publicului să evalueze cât de justificate sunt acestea.</w:t>
      </w:r>
    </w:p>
    <w:p w:rsidRPr="005B1C78" w:rsidR="004A0AE4" w:rsidRDefault="005B2F28" w14:paraId="01DB01EA" w14:textId="6E01593A">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 xml:space="preserve">Faţă de aceste aspecte, ţinând cont de criteriile legale de individualizare a sancţiunii prevăzute la art. 90 alin. (4) din Legea audiovizualului, CNA a decis sancţionarea reclamantei </w:t>
      </w:r>
      <w:r w:rsidR="00FF04A6">
        <w:rPr>
          <w:rStyle w:val="Fontdeparagrafimplicit"/>
          <w:rFonts w:ascii="Times New Roman" w:hAnsi="Times New Roman"/>
          <w:sz w:val="24"/>
          <w:szCs w:val="24"/>
        </w:rPr>
        <w:t xml:space="preserve">1 </w:t>
      </w:r>
      <w:r w:rsidRPr="005B1C78">
        <w:rPr>
          <w:rStyle w:val="Fontdeparagrafimplicit"/>
          <w:rFonts w:ascii="Times New Roman" w:hAnsi="Times New Roman"/>
          <w:sz w:val="24"/>
          <w:szCs w:val="24"/>
        </w:rPr>
        <w:t xml:space="preserve"> cu amendă de 15.000 lei.</w:t>
      </w:r>
    </w:p>
    <w:p w:rsidRPr="005B1C78" w:rsidR="004A0AE4" w:rsidRDefault="005B2F28" w14:paraId="49E50DB4" w14:textId="7777777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Împotriva deciziei de sancţionare, reclamanta a formulat prezenta acţiune, pârâta solicitând respingerea acesteia ca neîntemeiată.</w:t>
      </w:r>
    </w:p>
    <w:p w:rsidRPr="005B1C78" w:rsidR="004A0AE4" w:rsidRDefault="005B2F28" w14:paraId="734B85DC" w14:textId="61BFF34C">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În drept, potrivit dispoziţiilor art. 40 alin. (4) din Codul audiovizualului, „[m]oderatorii programelor au obligaţia să solicite ferm interlocutorilor să probeze afirmaţiile acuzatoare, pentru a permite publicului să evalueze cât de justificate sunt acestea</w:t>
      </w:r>
      <w:r w:rsidRPr="005B1C78" w:rsidR="00B85E82">
        <w:rPr>
          <w:rStyle w:val="Fontdeparagrafimplicit"/>
          <w:rFonts w:ascii="Times New Roman" w:hAnsi="Times New Roman"/>
          <w:sz w:val="24"/>
          <w:szCs w:val="24"/>
        </w:rPr>
        <w:t>”</w:t>
      </w:r>
      <w:r w:rsidRPr="005B1C78">
        <w:rPr>
          <w:rStyle w:val="Fontdeparagrafimplicit"/>
          <w:rFonts w:ascii="Times New Roman" w:hAnsi="Times New Roman"/>
          <w:sz w:val="24"/>
          <w:szCs w:val="24"/>
        </w:rPr>
        <w:t>.</w:t>
      </w:r>
    </w:p>
    <w:p w:rsidRPr="005B1C78" w:rsidR="004A0AE4" w:rsidRDefault="005B2F28" w14:paraId="335B471A" w14:textId="4FF7375C">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Articolul 47 alin. (3) prevede că „[s]unt interzise în programele audiovizuale afirmaţii defăimătoare generalizatoare la adresa unui grup/comunităţi definit(e) de gen, vârstă, rasă, etnie, naţionalitate, cetăţenie, credinţe religioase, orientare sexuală, nivel de educaţie, categorie socială, afecţiuni medicale sau caracteristici fizice</w:t>
      </w:r>
      <w:r w:rsidRPr="005B1C78" w:rsidR="00B85E82">
        <w:rPr>
          <w:rStyle w:val="Fontdeparagrafimplicit"/>
          <w:rFonts w:ascii="Times New Roman" w:hAnsi="Times New Roman"/>
          <w:sz w:val="24"/>
          <w:szCs w:val="24"/>
        </w:rPr>
        <w:t>”</w:t>
      </w:r>
      <w:r w:rsidRPr="005B1C78">
        <w:rPr>
          <w:rStyle w:val="Fontdeparagrafimplicit"/>
          <w:rFonts w:ascii="Times New Roman" w:hAnsi="Times New Roman"/>
          <w:sz w:val="24"/>
          <w:szCs w:val="24"/>
        </w:rPr>
        <w:t>.</w:t>
      </w:r>
    </w:p>
    <w:p w:rsidRPr="005B1C78" w:rsidR="004A0AE4" w:rsidP="00B85E82" w:rsidRDefault="005B2F28" w14:paraId="1AF06BF4" w14:textId="26F91ACE">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 xml:space="preserve"> De asemenea, art. 67 din același act administrativ-normativ statuează că, „[î]n exercitarea dreptului lor de a-şi exprima opinii sau puncte de vedere în legătură cu subiecte de interes public, prezentatorii şi moderatorii trebuie să asigure separare clară a opiniilor de fapte şi nu trebuie să profite de apariţia lor constantă în programe într-un mod care să contravină exigenţelor de asigurare a imparţialităţii</w:t>
      </w:r>
      <w:r w:rsidRPr="005B1C78" w:rsidR="00B85E82">
        <w:rPr>
          <w:rStyle w:val="Fontdeparagrafimplicit"/>
          <w:rFonts w:ascii="Times New Roman" w:hAnsi="Times New Roman"/>
          <w:sz w:val="24"/>
          <w:szCs w:val="24"/>
        </w:rPr>
        <w:t>”</w:t>
      </w:r>
      <w:r w:rsidRPr="005B1C78">
        <w:rPr>
          <w:rStyle w:val="Fontdeparagrafimplicit"/>
          <w:rFonts w:ascii="Times New Roman" w:hAnsi="Times New Roman"/>
          <w:sz w:val="24"/>
          <w:szCs w:val="24"/>
        </w:rPr>
        <w:t>.</w:t>
      </w:r>
    </w:p>
    <w:p w:rsidRPr="005B1C78" w:rsidR="004A0AE4" w:rsidRDefault="005B2F28" w14:paraId="146A33C1" w14:textId="7777777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Analizând decizia contestată, pe baza actelor și lucrărilor dosarului, în lumina criticilor și argumentelor expuse de părți, Curtea constată că acţiunea reclamantei este neîntemeiată.</w:t>
      </w:r>
    </w:p>
    <w:p w:rsidRPr="005B1C78" w:rsidR="004A0AE4" w:rsidRDefault="005B2F28" w14:paraId="49502ADC" w14:textId="066E6A2D">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Pluralismul ideilor și concepțiilor despre lume și viață, despre organizarea socială, despre raporturile dintre membrii societății este inerent într-o societate democratică. Libertatea de exprimare, consacrată la art. 30 din Constituția României și la paragraful al articolului 10 din Convenţia pentru apărarea Drepturilor Omului şi a Libertăţilor fundamentale (denumită în continuare „CEDO</w:t>
      </w:r>
      <w:r w:rsidRPr="005B1C78" w:rsidR="00B85E82">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constituie o garanție a progresului unei societăți democratice. </w:t>
      </w:r>
    </w:p>
    <w:p w:rsidRPr="005B1C78" w:rsidR="004A0AE4" w:rsidRDefault="005B2F28" w14:paraId="23891928" w14:textId="7777777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 xml:space="preserve">Sub rezerva paragrafului 2 din articolul 10 al CEDO, libertatea de exprimare nu privește doar informațiile sau ideile apreciate favorabil sau considerate inofensive ori indiferente, dar și pe cele care contrariază șochează sau neliniștesc, ca o garanție a respectării exigentei pluralismului, toleranței și a spiritului de deschidere (a se vedea în acest sens Curtea Europeană a Drepturilor Omului, cauza </w:t>
      </w:r>
      <w:r w:rsidRPr="005B1C78">
        <w:rPr>
          <w:rStyle w:val="Fontdeparagrafimplicit"/>
          <w:rFonts w:ascii="Times New Roman" w:hAnsi="Times New Roman"/>
          <w:i/>
          <w:sz w:val="24"/>
          <w:szCs w:val="24"/>
        </w:rPr>
        <w:t>Handyside c. Regatului Unit</w:t>
      </w:r>
      <w:r w:rsidRPr="005B1C78">
        <w:rPr>
          <w:rStyle w:val="Fontdeparagrafimplicit"/>
          <w:rFonts w:ascii="Times New Roman" w:hAnsi="Times New Roman"/>
          <w:sz w:val="24"/>
          <w:szCs w:val="24"/>
        </w:rPr>
        <w:t>, hotărârea din 7 decembrie 1976, pct. 49).</w:t>
      </w:r>
    </w:p>
    <w:p w:rsidRPr="005B1C78" w:rsidR="004A0AE4" w:rsidRDefault="005B2F28" w14:paraId="5D96E833" w14:textId="7AEA37D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De asemenea, Constituţia României prevede anumite limitări ale drepturilor şi libertăţilor, inclusiv pentru libertatea de exprimare. Astfel, la art. 53 alin. (1) sunt prevăzute motivele limitărilor, printre care se numără apărarea drepturilor şi libertăţilor cetăţenilor, alin. (2) completând în sensul că „restrângerea poate fi dispusă numai dacă este necesară într-o societate democratică. Măsura trebuie să fie proporţională cu situaţia care a determinat-o, să fie aplicată în mod nediscriminatoriu şi fără a aduce atingere existenţei dreptului sau a libertăţii.</w:t>
      </w:r>
      <w:r w:rsidRPr="005B1C78" w:rsidR="00B85E82">
        <w:rPr>
          <w:rStyle w:val="Fontdeparagrafimplicit"/>
          <w:rFonts w:ascii="Times New Roman" w:hAnsi="Times New Roman"/>
          <w:sz w:val="24"/>
          <w:szCs w:val="24"/>
        </w:rPr>
        <w:t>”</w:t>
      </w:r>
    </w:p>
    <w:p w:rsidRPr="005B1C78" w:rsidR="004A0AE4" w:rsidRDefault="005B2F28" w14:paraId="0156D01C" w14:textId="7777777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Libertatea de opinie este indisolubil legată de această valoare fundamentală, însă trebuie să se asigure un echilibru între exercițiul dreptului la exprimare pe de o parte și protecția intereselor sociale.</w:t>
      </w:r>
    </w:p>
    <w:p w:rsidRPr="005B1C78" w:rsidR="004A0AE4" w:rsidRDefault="005B2F28" w14:paraId="7A7A8501" w14:textId="7777777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Tot astfel, libertatea de informare trebuie să fie exercitată departe de orice ingerință din partea autorităților publice, sub rezerva limitărilor prevăzute de dispozițiile articolului 10 paragraful 2 din CEDO.</w:t>
      </w:r>
    </w:p>
    <w:p w:rsidRPr="005B1C78" w:rsidR="004A0AE4" w:rsidRDefault="005B2F28" w14:paraId="494D7877" w14:textId="7777777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Din perspectiva îndatoririlor inerente exercițiului libertății de exprimare, garanția asigurată de articolul 10 din CEDO este subordonată condiției ca cel interesat să acționeze cu bună credință, în așa fel încât să ofere informații exacte și demne de încredere, cu respectarea deontologiei profesionale specifice jurnaliștilor.</w:t>
      </w:r>
    </w:p>
    <w:p w:rsidRPr="005B1C78" w:rsidR="004A0AE4" w:rsidRDefault="005B2F28" w14:paraId="3C135143" w14:textId="22FD95FD">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 xml:space="preserve">În aplicarea CEDO, trebuie să se rețină că „toleranța și respectarea demnității egale a tuturor oamenilor constituie bazele unei societăți democratice și pluraliste. Astfel, în principiu, poate fi considerată necesară în unele societăți democratice sancționarea sau chiar prevenirea </w:t>
      </w:r>
      <w:r w:rsidRPr="005B1C78">
        <w:rPr>
          <w:rStyle w:val="Fontdeparagrafimplicit"/>
          <w:rFonts w:ascii="Times New Roman" w:hAnsi="Times New Roman"/>
          <w:sz w:val="24"/>
          <w:szCs w:val="24"/>
        </w:rPr>
        <w:lastRenderedPageBreak/>
        <w:t>tuturor formelor de exprimare care răspândesc, incită, îndeamnă sau justifică ura bazată pe intoleranță [...], cu condiția ca orice «formalitate», «condiție», «restricție» ori «pedeapsă» aplicată să fie proporțională cu scopul legitim urmărit.</w:t>
      </w:r>
      <w:r w:rsidRPr="005B1C78" w:rsidR="00B85E82">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(Curtea Europeană a Drepturilor Omului</w:t>
      </w:r>
      <w:r w:rsidRPr="005B1C78">
        <w:rPr>
          <w:rStyle w:val="Fontdeparagrafimplicit"/>
          <w:rFonts w:ascii="Times New Roman" w:hAnsi="Times New Roman"/>
          <w:i/>
          <w:sz w:val="24"/>
          <w:szCs w:val="24"/>
        </w:rPr>
        <w:t xml:space="preserve">, </w:t>
      </w:r>
      <w:r w:rsidRPr="005B1C78">
        <w:rPr>
          <w:rStyle w:val="Fontdeparagrafimplicit"/>
          <w:rFonts w:ascii="Times New Roman" w:hAnsi="Times New Roman"/>
          <w:sz w:val="24"/>
          <w:szCs w:val="24"/>
        </w:rPr>
        <w:t xml:space="preserve">cauza </w:t>
      </w:r>
      <w:r w:rsidRPr="005B1C78">
        <w:rPr>
          <w:rStyle w:val="Fontdeparagrafimplicit"/>
          <w:rFonts w:ascii="Times New Roman" w:hAnsi="Times New Roman"/>
          <w:i/>
          <w:sz w:val="24"/>
          <w:szCs w:val="24"/>
        </w:rPr>
        <w:t>Erbakan c. Turciei</w:t>
      </w:r>
      <w:r w:rsidRPr="005B1C78">
        <w:rPr>
          <w:rStyle w:val="Fontdeparagrafimplicit"/>
          <w:rFonts w:ascii="Times New Roman" w:hAnsi="Times New Roman"/>
          <w:sz w:val="24"/>
          <w:szCs w:val="24"/>
        </w:rPr>
        <w:t xml:space="preserve"> hotărârea din 6 iulie 2006, pct. 56).</w:t>
      </w:r>
    </w:p>
    <w:p w:rsidRPr="005B1C78" w:rsidR="004A0AE4" w:rsidRDefault="005B2F28" w14:paraId="4C213D9F" w14:textId="7777777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Când examinează cauze având ca obiect incitarea la ură și libertatea de exprimare, Curtea Europeană a Drepturilor Omului are două abordări, care sunt prevăzute de CEDO:</w:t>
      </w:r>
    </w:p>
    <w:p w:rsidRPr="005B1C78" w:rsidR="004A0AE4" w:rsidRDefault="005B2F28" w14:paraId="3245E523" w14:textId="7777777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 abordarea constând în excluderea din protecția oferită de Convenție, prevăzută la art. 17 (interzicerea abuzului de drept), în cazul în care afirmațiile respective constituie discurs de incitare la ură și neagă valorile fundamentale ale Convenției; și</w:t>
      </w:r>
    </w:p>
    <w:p w:rsidRPr="005B1C78" w:rsidR="004A0AE4" w:rsidRDefault="005B2F28" w14:paraId="3E744A87" w14:textId="7777777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 abordarea constând în aplicarea de restricții asupra protecției, prevăzută în art. 10 § 2 din Convenție (abordarea este folosită în cazul în care respectivul discurs, deși este limbaj de incitare la ură, nu este capabil să distrugă valorile fundamentale ale Convenției).</w:t>
      </w:r>
    </w:p>
    <w:p w:rsidRPr="005B1C78" w:rsidR="004A0AE4" w:rsidRDefault="005B2F28" w14:paraId="0E5BFC94" w14:textId="02E72BE3">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 xml:space="preserve">În această ultimă modalitate, Curtea Europeană a Drepturilor Omului a constatat, în cauza </w:t>
      </w:r>
      <w:r w:rsidRPr="005B1C78">
        <w:rPr>
          <w:rStyle w:val="Fontdeparagrafimplicit"/>
          <w:rFonts w:ascii="Times New Roman" w:hAnsi="Times New Roman"/>
          <w:i/>
          <w:sz w:val="24"/>
          <w:szCs w:val="24"/>
        </w:rPr>
        <w:t>Balsytė-Lideikienė c. Lituaniei</w:t>
      </w:r>
      <w:r w:rsidRPr="005B1C78">
        <w:rPr>
          <w:rStyle w:val="Fontdeparagrafimplicit"/>
          <w:rFonts w:ascii="Times New Roman" w:hAnsi="Times New Roman"/>
          <w:sz w:val="24"/>
          <w:szCs w:val="24"/>
        </w:rPr>
        <w:t xml:space="preserve">, hotărârea din 4 noiembrie 2008, că reclamanta a formulat opinii naționaliste și etnocentriste agresive, precum și afirmații care incitau la ură împotriva polonezilor și </w:t>
      </w:r>
      <w:r w:rsidR="008861F9">
        <w:rPr>
          <w:rStyle w:val="Fontdeparagrafimplicit"/>
          <w:rFonts w:ascii="Times New Roman" w:hAnsi="Times New Roman"/>
          <w:sz w:val="24"/>
          <w:szCs w:val="24"/>
        </w:rPr>
        <w:t xml:space="preserve">.......... </w:t>
      </w:r>
      <w:r w:rsidRPr="005B1C78">
        <w:rPr>
          <w:rStyle w:val="Fontdeparagrafimplicit"/>
          <w:rFonts w:ascii="Times New Roman" w:hAnsi="Times New Roman"/>
          <w:sz w:val="24"/>
          <w:szCs w:val="24"/>
        </w:rPr>
        <w:t xml:space="preserve">lor de natură să ofere autorităților lituaniene motive serioase de îngrijorare. </w:t>
      </w:r>
    </w:p>
    <w:p w:rsidRPr="005B1C78" w:rsidR="004A0AE4" w:rsidRDefault="005B2F28" w14:paraId="79F583F1" w14:textId="7777777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Având în vedere marja de apreciere acordată statelor contractante în astfel de circumstanțe, Curtea a constatat că, în cauză, autoritățile naționale nu au depășit marja de apreciere atunci când au considerat că există o nevoie socială imperioasă pentru a lua măsuri împotriva reclamantei. Curtea a mai observat că, deși măsura confiscării aplicată reclamantei ar putea fi considerată destul de gravă, reclamanta nu a primit o amendă, ci doar un avertisment, care era cea mai ușoară sancțiune administrativă disponibilă. Prin urmare, Curtea a constatat că ingerința în dreptul reclamantei la libertatea de exprimare ar fi putut fi considerată, în mod justificat, necesară într-o societate democratică pentru protecția reputației sau a drepturilor altora.</w:t>
      </w:r>
    </w:p>
    <w:p w:rsidRPr="005B1C78" w:rsidR="004A0AE4" w:rsidRDefault="005B2F28" w14:paraId="5AD3AE02" w14:textId="7777777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Așadar, caracterul condițional al libertății de exprimare presupune îndatoriri şi responsabilităţi de care presa nu este exonerată.</w:t>
      </w:r>
    </w:p>
    <w:p w:rsidRPr="005B1C78" w:rsidR="004A0AE4" w:rsidRDefault="005B2F28" w14:paraId="05C76D81" w14:textId="1A20F05B">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În cauză, se constată că, pe de o parte, emisiunea „</w:t>
      </w:r>
      <w:r w:rsidR="00626B15">
        <w:rPr>
          <w:rStyle w:val="Fontdeparagrafimplicit"/>
          <w:rFonts w:ascii="Times New Roman" w:hAnsi="Times New Roman"/>
          <w:sz w:val="24"/>
          <w:szCs w:val="24"/>
        </w:rPr>
        <w:t xml:space="preserve">4 </w:t>
      </w:r>
      <w:r w:rsidRPr="005B1C78" w:rsidR="00B85E82">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din </w:t>
      </w:r>
      <w:r w:rsidR="003E2157">
        <w:rPr>
          <w:rStyle w:val="Fontdeparagrafimplicit"/>
          <w:rFonts w:ascii="Times New Roman" w:hAnsi="Times New Roman"/>
          <w:sz w:val="24"/>
          <w:szCs w:val="24"/>
        </w:rPr>
        <w:t>.........</w:t>
      </w:r>
      <w:r w:rsidR="005A3039">
        <w:rPr>
          <w:rStyle w:val="Fontdeparagrafimplicit"/>
          <w:rFonts w:ascii="Times New Roman" w:hAnsi="Times New Roman"/>
          <w:sz w:val="24"/>
          <w:szCs w:val="24"/>
        </w:rPr>
        <w:t>...............</w:t>
      </w:r>
      <w:r w:rsidR="003E2157">
        <w:rPr>
          <w:rStyle w:val="Fontdeparagrafimplicit"/>
          <w:rFonts w:ascii="Times New Roman" w:hAnsi="Times New Roman"/>
          <w:sz w:val="24"/>
          <w:szCs w:val="24"/>
        </w:rPr>
        <w:t xml:space="preserve"> </w:t>
      </w:r>
      <w:r w:rsidRPr="005B1C78">
        <w:rPr>
          <w:rStyle w:val="Fontdeparagrafimplicit"/>
          <w:rFonts w:ascii="Times New Roman" w:hAnsi="Times New Roman"/>
          <w:sz w:val="24"/>
          <w:szCs w:val="24"/>
        </w:rPr>
        <w:t>a fost difuzată cu încălcarea prevederilor art. 47 alin. (3) şi 67 din Codul audiovizualului.</w:t>
      </w:r>
    </w:p>
    <w:p w:rsidRPr="005B1C78" w:rsidR="004A0AE4" w:rsidRDefault="005B2F28" w14:paraId="4EC09B1F" w14:textId="0A908A2D">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 xml:space="preserve">Astfel cum a reținut CNA, în contextul subiectului despre incidentele din </w:t>
      </w:r>
      <w:r w:rsidR="008861F9">
        <w:rPr>
          <w:rStyle w:val="Fontdeparagrafimplicit"/>
          <w:rFonts w:ascii="Times New Roman" w:hAnsi="Times New Roman"/>
          <w:sz w:val="24"/>
          <w:szCs w:val="24"/>
        </w:rPr>
        <w:t xml:space="preserve">.......... </w:t>
      </w:r>
      <w:r w:rsidRPr="005B1C78">
        <w:rPr>
          <w:rStyle w:val="Fontdeparagrafimplicit"/>
          <w:rFonts w:ascii="Times New Roman" w:hAnsi="Times New Roman"/>
          <w:sz w:val="24"/>
          <w:szCs w:val="24"/>
        </w:rPr>
        <w:t xml:space="preserve">de la </w:t>
      </w:r>
      <w:r w:rsidR="00626B15">
        <w:rPr>
          <w:rStyle w:val="Fontdeparagrafimplicit"/>
          <w:rFonts w:ascii="Times New Roman" w:hAnsi="Times New Roman"/>
          <w:sz w:val="24"/>
          <w:szCs w:val="24"/>
        </w:rPr>
        <w:t xml:space="preserve">6 </w:t>
      </w:r>
      <w:r w:rsidRPr="005B1C78">
        <w:rPr>
          <w:rStyle w:val="Fontdeparagrafimplicit"/>
          <w:rFonts w:ascii="Times New Roman" w:hAnsi="Times New Roman"/>
          <w:sz w:val="24"/>
          <w:szCs w:val="24"/>
        </w:rPr>
        <w:t xml:space="preserve">, prezentatorul emisiunii a promovat un discurs ostil la adresa etniei </w:t>
      </w:r>
      <w:r w:rsidR="00626B15">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a proferat afirmaţii defăimătoare la adresa acesteia. </w:t>
      </w:r>
    </w:p>
    <w:p w:rsidRPr="005B1C78" w:rsidR="004A0AE4" w:rsidRDefault="005B2F28" w14:paraId="4E0BC303" w14:textId="7777777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În concret, prezentatorul emisiunii a făcut afirmații, redate cu titlu exemplificativ în cele ce urmează:</w:t>
      </w:r>
    </w:p>
    <w:p w:rsidRPr="005B1C78" w:rsidR="004A0AE4" w:rsidRDefault="005B2F28" w14:paraId="34452042" w14:textId="3944F22F">
      <w:pPr>
        <w:pStyle w:val="Frspaiere"/>
        <w:numPr>
          <w:ilvl w:val="0"/>
          <w:numId w:val="2"/>
        </w:numPr>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w:t>
      </w:r>
      <w:r w:rsidR="00626B15">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în momentul de față profită de această tensiune, o escaladare interetnică, cum i s-a spus imediat, și încearcă să se victimizeze deși la origine ei au fost cei care, le reamintim, tuturor celor care vor să abordeze acest subiect, că inițial etnicii </w:t>
      </w:r>
      <w:r w:rsidR="00626B15">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au fost cei care au pus niște </w:t>
      </w:r>
      <w:r w:rsidR="0072373B">
        <w:rPr>
          <w:rStyle w:val="Fontdeparagrafimplicit"/>
          <w:rFonts w:ascii="Times New Roman" w:hAnsi="Times New Roman"/>
          <w:sz w:val="24"/>
          <w:szCs w:val="24"/>
        </w:rPr>
        <w:t xml:space="preserve">.............. </w:t>
      </w:r>
      <w:r w:rsidRPr="005B1C78">
        <w:rPr>
          <w:rStyle w:val="Fontdeparagrafimplicit"/>
          <w:rFonts w:ascii="Times New Roman" w:hAnsi="Times New Roman"/>
          <w:sz w:val="24"/>
          <w:szCs w:val="24"/>
        </w:rPr>
        <w:t>peste crucile eroilor români, acolo</w:t>
      </w:r>
      <w:r w:rsidRPr="005B1C78" w:rsidR="00B85E82">
        <w:rPr>
          <w:rStyle w:val="Fontdeparagrafimplicit"/>
          <w:rFonts w:ascii="Times New Roman" w:hAnsi="Times New Roman"/>
          <w:sz w:val="24"/>
          <w:szCs w:val="24"/>
        </w:rPr>
        <w:t>”</w:t>
      </w:r>
      <w:r w:rsidRPr="005B1C78">
        <w:rPr>
          <w:rStyle w:val="Fontdeparagrafimplicit"/>
          <w:rFonts w:ascii="Times New Roman" w:hAnsi="Times New Roman"/>
          <w:sz w:val="24"/>
          <w:szCs w:val="24"/>
        </w:rPr>
        <w:t>;</w:t>
      </w:r>
    </w:p>
    <w:p w:rsidRPr="005B1C78" w:rsidR="004A0AE4" w:rsidRDefault="005B2F28" w14:paraId="5AF35978" w14:textId="07A1F41E">
      <w:pPr>
        <w:pStyle w:val="Frspaiere"/>
        <w:numPr>
          <w:ilvl w:val="0"/>
          <w:numId w:val="2"/>
        </w:numPr>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 xml:space="preserve">„[d]eci în cazul de față românii nu pot fi trași la răspundere. Da? Atâta timp cât ei ce au comis? Că au intrat acolo, au forțat o ușă, au intrat peste </w:t>
      </w:r>
      <w:r w:rsidR="00626B15">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respectivi, i- au îmbrâncit un pic. Ei sunt la ei acasă. Deci asta se ia prima dată în calcul, da. Nu e vorba de violență aici, e vorba pur și simplu de a intra pe teritoriul tău, de a intra în posesia unui loc pe care îl deții prin lege. Faptul că la noi nu se respectă legea și că astfel de subiecte sunt vulnerabile pentru că nimeni nu le protejează, nu înseamnă că ai dreptate</w:t>
      </w:r>
      <w:r w:rsidRPr="005B1C78" w:rsidR="00B85E82">
        <w:rPr>
          <w:rStyle w:val="Fontdeparagrafimplicit"/>
          <w:rFonts w:ascii="Times New Roman" w:hAnsi="Times New Roman"/>
          <w:sz w:val="24"/>
          <w:szCs w:val="24"/>
        </w:rPr>
        <w:t>”</w:t>
      </w:r>
      <w:r w:rsidRPr="005B1C78">
        <w:rPr>
          <w:rStyle w:val="Fontdeparagrafimplicit"/>
          <w:rFonts w:ascii="Times New Roman" w:hAnsi="Times New Roman"/>
          <w:sz w:val="24"/>
          <w:szCs w:val="24"/>
        </w:rPr>
        <w:t>;</w:t>
      </w:r>
    </w:p>
    <w:p w:rsidRPr="005B1C78" w:rsidR="004A0AE4" w:rsidRDefault="005B2F28" w14:paraId="44BC3419" w14:textId="6E8402DD">
      <w:pPr>
        <w:pStyle w:val="Frspaiere"/>
        <w:numPr>
          <w:ilvl w:val="0"/>
          <w:numId w:val="2"/>
        </w:numPr>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w:t>
      </w:r>
      <w:r w:rsidR="005D6010">
        <w:rPr>
          <w:rStyle w:val="Fontdeparagrafimplicit"/>
          <w:rFonts w:ascii="Times New Roman" w:hAnsi="Times New Roman"/>
          <w:sz w:val="24"/>
          <w:szCs w:val="24"/>
        </w:rPr>
        <w:t>.........</w:t>
      </w:r>
      <w:r w:rsidRPr="005B1C78">
        <w:rPr>
          <w:rStyle w:val="Fontdeparagrafimplicit"/>
          <w:rFonts w:ascii="Times New Roman" w:hAnsi="Times New Roman"/>
          <w:sz w:val="24"/>
          <w:szCs w:val="24"/>
        </w:rPr>
        <w:t>]</w:t>
      </w:r>
      <w:r w:rsidR="005D6010">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l-ați auzit pe </w:t>
      </w:r>
      <w:r w:rsidR="000F0C14">
        <w:rPr>
          <w:rStyle w:val="Fontdeparagrafimplicit"/>
          <w:rFonts w:ascii="Times New Roman" w:hAnsi="Times New Roman"/>
          <w:sz w:val="24"/>
          <w:szCs w:val="24"/>
        </w:rPr>
        <w:t xml:space="preserve">11 </w:t>
      </w:r>
      <w:r w:rsidRPr="005B1C78">
        <w:rPr>
          <w:rStyle w:val="Fontdeparagrafimplicit"/>
          <w:rFonts w:ascii="Times New Roman" w:hAnsi="Times New Roman"/>
          <w:sz w:val="24"/>
          <w:szCs w:val="24"/>
        </w:rPr>
        <w:t xml:space="preserve">mai devreme spunând un lucru foarte interesant, au apelat chiar și la </w:t>
      </w:r>
      <w:r w:rsidR="00FF04A6">
        <w:rPr>
          <w:rStyle w:val="Fontdeparagrafimplicit"/>
          <w:rFonts w:ascii="Times New Roman" w:hAnsi="Times New Roman"/>
          <w:sz w:val="24"/>
          <w:szCs w:val="24"/>
        </w:rPr>
        <w:t xml:space="preserve"> </w:t>
      </w:r>
      <w:r w:rsidRPr="005B1C78">
        <w:rPr>
          <w:rStyle w:val="Fontdeparagrafimplicit"/>
          <w:rFonts w:ascii="Times New Roman" w:hAnsi="Times New Roman"/>
          <w:sz w:val="24"/>
          <w:szCs w:val="24"/>
        </w:rPr>
        <w:t xml:space="preserve"> de la ei din țară. Adică niște extremiști aduși de la </w:t>
      </w:r>
      <w:r w:rsidR="009973E0">
        <w:rPr>
          <w:rStyle w:val="Fontdeparagrafimplicit"/>
          <w:rFonts w:ascii="Times New Roman" w:hAnsi="Times New Roman"/>
          <w:sz w:val="24"/>
          <w:szCs w:val="24"/>
        </w:rPr>
        <w:t xml:space="preserve">......... </w:t>
      </w:r>
      <w:r w:rsidRPr="005B1C78">
        <w:rPr>
          <w:rStyle w:val="Fontdeparagrafimplicit"/>
          <w:rFonts w:ascii="Times New Roman" w:hAnsi="Times New Roman"/>
          <w:sz w:val="24"/>
          <w:szCs w:val="24"/>
        </w:rPr>
        <w:t>cu autocarele ca să creeze un pic de diversiune acolo, ei simțind că e nevoie de un pic de sămânță de scandal, care după aia să fie pulverizată și ei să se victimizeze peste tot prin Europa. Nu contează asta. Deci noi dacă am fi un stat corect aici, am lua o decizie în favoarea cetățenilor români și evident și a morților români. Pentru că nu intervine nimeni din exterior</w:t>
      </w:r>
      <w:r w:rsidRPr="005B1C78" w:rsidR="00B85E82">
        <w:rPr>
          <w:rStyle w:val="Fontdeparagrafimplicit"/>
          <w:rFonts w:ascii="Times New Roman" w:hAnsi="Times New Roman"/>
          <w:sz w:val="24"/>
          <w:szCs w:val="24"/>
        </w:rPr>
        <w:t>”</w:t>
      </w:r>
      <w:r w:rsidRPr="005B1C78">
        <w:rPr>
          <w:rStyle w:val="Fontdeparagrafimplicit"/>
          <w:rFonts w:ascii="Times New Roman" w:hAnsi="Times New Roman"/>
          <w:sz w:val="24"/>
          <w:szCs w:val="24"/>
        </w:rPr>
        <w:t>;</w:t>
      </w:r>
    </w:p>
    <w:p w:rsidRPr="005B1C78" w:rsidR="004A0AE4" w:rsidRDefault="005B2F28" w14:paraId="03278551" w14:textId="05ADB3EC">
      <w:pPr>
        <w:pStyle w:val="Frspaiere"/>
        <w:numPr>
          <w:ilvl w:val="0"/>
          <w:numId w:val="2"/>
        </w:numPr>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 xml:space="preserve">„[p]e teritoriul tău, trebuie să-ți faci dreptate acolo, că altfel or să vină toți, până la urmă, să te mănânce și să te fure. Ăia sunt în stare să aducă autocare. Vă dați seama, </w:t>
      </w:r>
      <w:r w:rsidRPr="005B1C78">
        <w:rPr>
          <w:rStyle w:val="Fontdeparagrafimplicit"/>
          <w:rFonts w:ascii="Times New Roman" w:hAnsi="Times New Roman"/>
          <w:sz w:val="24"/>
          <w:szCs w:val="24"/>
        </w:rPr>
        <w:lastRenderedPageBreak/>
        <w:t xml:space="preserve">să bați atâta drum din </w:t>
      </w:r>
      <w:r w:rsidR="00075A1C">
        <w:rPr>
          <w:rStyle w:val="Fontdeparagrafimplicit"/>
          <w:rFonts w:ascii="Times New Roman" w:hAnsi="Times New Roman"/>
          <w:sz w:val="24"/>
          <w:szCs w:val="24"/>
        </w:rPr>
        <w:t xml:space="preserve">........... </w:t>
      </w:r>
      <w:r w:rsidRPr="005B1C78">
        <w:rPr>
          <w:rStyle w:val="Fontdeparagrafimplicit"/>
          <w:rFonts w:ascii="Times New Roman" w:hAnsi="Times New Roman"/>
          <w:sz w:val="24"/>
          <w:szCs w:val="24"/>
        </w:rPr>
        <w:t xml:space="preserve">până la </w:t>
      </w:r>
      <w:r w:rsidR="00626B15">
        <w:rPr>
          <w:rStyle w:val="Fontdeparagrafimplicit"/>
          <w:rFonts w:ascii="Times New Roman" w:hAnsi="Times New Roman"/>
          <w:sz w:val="24"/>
          <w:szCs w:val="24"/>
        </w:rPr>
        <w:t xml:space="preserve">6 </w:t>
      </w:r>
      <w:r w:rsidRPr="005B1C78">
        <w:rPr>
          <w:rStyle w:val="Fontdeparagrafimplicit"/>
          <w:rFonts w:ascii="Times New Roman" w:hAnsi="Times New Roman"/>
          <w:sz w:val="24"/>
          <w:szCs w:val="24"/>
        </w:rPr>
        <w:t xml:space="preserve"> cu niște microbuze, cu niște autocare pe drumurile alea imposibile din zona respectivă, să vii doar ca să creezi diversiune acolo. Să dai și tu niște pumni. Atâta doar că până la urmă românii erau mai mulți, înțeleg. Erau vreo mie de oameni aproximativ și nu le-a mai ieșit </w:t>
      </w:r>
      <w:r w:rsidR="00626B15">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Sigur, fiecare o să spună ce vrea. Ăștia o să trâmbițeze, o să vedeți că problema va mai ocupa spectrul public o vreme de aici înainte tocmai din aceste motive pentru că </w:t>
      </w:r>
      <w:r w:rsidR="00626B15">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au impresia că-și pot permite orice. Asta e o problemă care trebuia rezolvată în mod foarte clar. Asta este țara noastră, noi decidem. Voi, dacă vă convine bine, dacă nu, marș afară! Da? Că e foarte simplu. Aici noi decidem, nu decide Uniunea Europeană</w:t>
      </w:r>
      <w:r w:rsidRPr="005B1C78" w:rsidR="00B85E82">
        <w:rPr>
          <w:rStyle w:val="Fontdeparagrafimplicit"/>
          <w:rFonts w:ascii="Times New Roman" w:hAnsi="Times New Roman"/>
          <w:sz w:val="24"/>
          <w:szCs w:val="24"/>
        </w:rPr>
        <w:t>”</w:t>
      </w:r>
      <w:r w:rsidRPr="005B1C78">
        <w:rPr>
          <w:rStyle w:val="Fontdeparagrafimplicit"/>
          <w:rFonts w:ascii="Times New Roman" w:hAnsi="Times New Roman"/>
          <w:sz w:val="24"/>
          <w:szCs w:val="24"/>
        </w:rPr>
        <w:t>;</w:t>
      </w:r>
    </w:p>
    <w:p w:rsidRPr="005B1C78" w:rsidR="004A0AE4" w:rsidRDefault="005B2F28" w14:paraId="1E322CED" w14:textId="5792D881">
      <w:pPr>
        <w:pStyle w:val="Frspaiere"/>
        <w:numPr>
          <w:ilvl w:val="0"/>
          <w:numId w:val="2"/>
        </w:numPr>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w:t>
      </w:r>
      <w:r w:rsidR="000F0C14">
        <w:rPr>
          <w:rStyle w:val="Fontdeparagrafimplicit"/>
          <w:rFonts w:ascii="Times New Roman" w:hAnsi="Times New Roman"/>
          <w:sz w:val="24"/>
          <w:szCs w:val="24"/>
        </w:rPr>
        <w:t>......</w:t>
      </w:r>
      <w:r w:rsidRPr="005B1C78">
        <w:rPr>
          <w:rStyle w:val="Fontdeparagrafimplicit"/>
          <w:rFonts w:ascii="Times New Roman" w:hAnsi="Times New Roman"/>
          <w:sz w:val="24"/>
          <w:szCs w:val="24"/>
        </w:rPr>
        <w:t>]</w:t>
      </w:r>
      <w:r w:rsidR="000F0C14">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care, nici ei n-au foarte mare activitate în Europa, nu-i bagă nimeni în seamă, ei sunt acolo izolați de restul lumii, în comunitatea lor, nu vorbesc altă limbă, s-au înstrăinat, sunt ca în junglă acolo pe teritoriul lor. Bătăliile lor sunt dintr-astea: să mai dezgroape niște morți, să mai creeze diversiune pe undeva. Ei maschează doar faptul că ar avea relații bune cu celelalte țări. N-au relații bune cu nimeni. </w:t>
      </w:r>
      <w:r w:rsidR="008861F9">
        <w:rPr>
          <w:rStyle w:val="Fontdeparagrafimplicit"/>
          <w:rFonts w:ascii="Times New Roman" w:hAnsi="Times New Roman"/>
          <w:sz w:val="24"/>
          <w:szCs w:val="24"/>
        </w:rPr>
        <w:t xml:space="preserve">.......... </w:t>
      </w:r>
      <w:r w:rsidRPr="005B1C78">
        <w:rPr>
          <w:rStyle w:val="Fontdeparagrafimplicit"/>
          <w:rFonts w:ascii="Times New Roman" w:hAnsi="Times New Roman"/>
          <w:sz w:val="24"/>
          <w:szCs w:val="24"/>
        </w:rPr>
        <w:t xml:space="preserve">i nu-i bagă în seamă iar cu celelalte țări, </w:t>
      </w:r>
      <w:r w:rsidR="00627F4D">
        <w:rPr>
          <w:rStyle w:val="Fontdeparagrafimplicit"/>
          <w:rFonts w:ascii="Times New Roman" w:hAnsi="Times New Roman"/>
          <w:sz w:val="24"/>
          <w:szCs w:val="24"/>
        </w:rPr>
        <w:t>S..........</w:t>
      </w:r>
      <w:r w:rsidRPr="005B1C78">
        <w:rPr>
          <w:rStyle w:val="Fontdeparagrafimplicit"/>
          <w:rFonts w:ascii="Times New Roman" w:hAnsi="Times New Roman"/>
          <w:sz w:val="24"/>
          <w:szCs w:val="24"/>
        </w:rPr>
        <w:t xml:space="preserve">, </w:t>
      </w:r>
      <w:r w:rsidR="00627F4D">
        <w:rPr>
          <w:rStyle w:val="Fontdeparagrafimplicit"/>
          <w:rFonts w:ascii="Times New Roman" w:hAnsi="Times New Roman"/>
          <w:sz w:val="24"/>
          <w:szCs w:val="24"/>
        </w:rPr>
        <w:t>S1......</w:t>
      </w:r>
      <w:r w:rsidRPr="005B1C78">
        <w:rPr>
          <w:rStyle w:val="Fontdeparagrafimplicit"/>
          <w:rFonts w:ascii="Times New Roman" w:hAnsi="Times New Roman"/>
          <w:sz w:val="24"/>
          <w:szCs w:val="24"/>
        </w:rPr>
        <w:t xml:space="preserve">, România, </w:t>
      </w:r>
      <w:r w:rsidR="005D6010">
        <w:rPr>
          <w:rStyle w:val="Fontdeparagrafimplicit"/>
          <w:rFonts w:ascii="Times New Roman" w:hAnsi="Times New Roman"/>
          <w:sz w:val="24"/>
          <w:szCs w:val="24"/>
        </w:rPr>
        <w:t xml:space="preserve">C......... </w:t>
      </w:r>
      <w:r w:rsidRPr="005B1C78">
        <w:rPr>
          <w:rStyle w:val="Fontdeparagrafimplicit"/>
          <w:rFonts w:ascii="Times New Roman" w:hAnsi="Times New Roman"/>
          <w:sz w:val="24"/>
          <w:szCs w:val="24"/>
        </w:rPr>
        <w:t>, au relații proaste. (?), vorba francezului. Adică mediocre, împărțite, așa, nu sunt niște relații pe care să te boți baza. Ei nu se înțeleg cu nimeni, asta este ideea, altfel cum adică, să trimită o țară străină microbuze cu diversioniști care să vină și să creeze... Pentru ce să-i trimiți pe ăia? Asta este înfiorător</w:t>
      </w:r>
      <w:r w:rsidRPr="005B1C78" w:rsidR="00B85E82">
        <w:rPr>
          <w:rStyle w:val="Fontdeparagrafimplicit"/>
          <w:rFonts w:ascii="Times New Roman" w:hAnsi="Times New Roman"/>
          <w:sz w:val="24"/>
          <w:szCs w:val="24"/>
        </w:rPr>
        <w:t>”</w:t>
      </w:r>
      <w:r w:rsidRPr="005B1C78">
        <w:rPr>
          <w:rStyle w:val="Fontdeparagrafimplicit"/>
          <w:rFonts w:ascii="Times New Roman" w:hAnsi="Times New Roman"/>
          <w:sz w:val="24"/>
          <w:szCs w:val="24"/>
        </w:rPr>
        <w:t>;</w:t>
      </w:r>
    </w:p>
    <w:p w:rsidRPr="005B1C78" w:rsidR="004A0AE4" w:rsidRDefault="005B2F28" w14:paraId="05F231EE" w14:textId="729A17E3">
      <w:pPr>
        <w:pStyle w:val="Frspaiere"/>
        <w:numPr>
          <w:ilvl w:val="0"/>
          <w:numId w:val="2"/>
        </w:numPr>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 xml:space="preserve">„[b]ineînțeles că n-ați trimis pe nimeni și tot voi sunteți ăia revoltați în permanență. Dar încă o dată de scos aici în evidență este această simbolistică a județului </w:t>
      </w:r>
      <w:r w:rsidR="000F0C14">
        <w:rPr>
          <w:rStyle w:val="Fontdeparagrafimplicit"/>
          <w:rFonts w:ascii="Times New Roman" w:hAnsi="Times New Roman"/>
          <w:sz w:val="24"/>
          <w:szCs w:val="24"/>
        </w:rPr>
        <w:t xml:space="preserve">..........  </w:t>
      </w:r>
      <w:r w:rsidRPr="005B1C78">
        <w:rPr>
          <w:rStyle w:val="Fontdeparagrafimplicit"/>
          <w:rFonts w:ascii="Times New Roman" w:hAnsi="Times New Roman"/>
          <w:sz w:val="24"/>
          <w:szCs w:val="24"/>
        </w:rPr>
        <w:t xml:space="preserve">. Domnule, dacă arunci un ac în culorile României, un ac, oriunde pe teritoriul județului </w:t>
      </w:r>
      <w:r w:rsidR="000F0C14">
        <w:rPr>
          <w:rStyle w:val="Fontdeparagrafimplicit"/>
          <w:rFonts w:ascii="Times New Roman" w:hAnsi="Times New Roman"/>
          <w:sz w:val="24"/>
          <w:szCs w:val="24"/>
        </w:rPr>
        <w:t xml:space="preserve">..........  </w:t>
      </w:r>
      <w:r w:rsidRPr="005B1C78">
        <w:rPr>
          <w:rStyle w:val="Fontdeparagrafimplicit"/>
          <w:rFonts w:ascii="Times New Roman" w:hAnsi="Times New Roman"/>
          <w:sz w:val="24"/>
          <w:szCs w:val="24"/>
        </w:rPr>
        <w:t xml:space="preserve">, sar imediat toți. Dar domnilor, stați un pic. De când </w:t>
      </w:r>
      <w:r w:rsidR="000F0C14">
        <w:rPr>
          <w:rStyle w:val="Fontdeparagrafimplicit"/>
          <w:rFonts w:ascii="Times New Roman" w:hAnsi="Times New Roman"/>
          <w:sz w:val="24"/>
          <w:szCs w:val="24"/>
        </w:rPr>
        <w:t xml:space="preserve">..........  </w:t>
      </w:r>
      <w:r w:rsidRPr="005B1C78">
        <w:rPr>
          <w:rStyle w:val="Fontdeparagrafimplicit"/>
          <w:rFonts w:ascii="Times New Roman" w:hAnsi="Times New Roman"/>
          <w:sz w:val="24"/>
          <w:szCs w:val="24"/>
        </w:rPr>
        <w:t xml:space="preserve">nu mai aparține României? Că asta e chiar culmea! Ce contează că se vorbește </w:t>
      </w:r>
      <w:r w:rsidR="00626B15">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acolo? Nu sunteți în România? De unde și până unde... deci județul acela, după cum vedeți, este considerat de etnia </w:t>
      </w:r>
      <w:r w:rsidR="00626B15">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de </w:t>
      </w:r>
      <w:r w:rsidR="00626B15">
        <w:rPr>
          <w:rStyle w:val="Fontdeparagrafimplicit"/>
          <w:rFonts w:ascii="Times New Roman" w:hAnsi="Times New Roman"/>
          <w:sz w:val="24"/>
          <w:szCs w:val="24"/>
        </w:rPr>
        <w:t>8</w:t>
      </w:r>
      <w:r w:rsidRPr="005B1C78">
        <w:rPr>
          <w:rStyle w:val="Fontdeparagrafimplicit"/>
          <w:rFonts w:ascii="Times New Roman" w:hAnsi="Times New Roman"/>
          <w:sz w:val="24"/>
          <w:szCs w:val="24"/>
        </w:rPr>
        <w:t xml:space="preserve"> și de cei care locuiesc acolo ca aparținând </w:t>
      </w:r>
      <w:r w:rsidR="009973E0">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Ei trimit microbuze cu diversioniști acolo, fac ce vor, este luat la rost primarul din </w:t>
      </w:r>
      <w:r w:rsidR="000F0C14">
        <w:rPr>
          <w:rStyle w:val="Fontdeparagrafimplicit"/>
          <w:rFonts w:ascii="Times New Roman" w:hAnsi="Times New Roman"/>
          <w:sz w:val="24"/>
          <w:szCs w:val="24"/>
        </w:rPr>
        <w:t xml:space="preserve">D........... </w:t>
      </w:r>
      <w:r w:rsidRPr="005B1C78">
        <w:rPr>
          <w:rStyle w:val="Fontdeparagrafimplicit"/>
          <w:rFonts w:ascii="Times New Roman" w:hAnsi="Times New Roman"/>
          <w:sz w:val="24"/>
          <w:szCs w:val="24"/>
        </w:rPr>
        <w:t xml:space="preserve">și prin intermediul lui și statul român pentru că își permite să intre în treburile județului </w:t>
      </w:r>
      <w:r w:rsidR="000F0C14">
        <w:rPr>
          <w:rStyle w:val="Fontdeparagrafimplicit"/>
          <w:rFonts w:ascii="Times New Roman" w:hAnsi="Times New Roman"/>
          <w:sz w:val="24"/>
          <w:szCs w:val="24"/>
        </w:rPr>
        <w:t xml:space="preserve">..........  </w:t>
      </w:r>
      <w:r w:rsidRPr="005B1C78">
        <w:rPr>
          <w:rStyle w:val="Fontdeparagrafimplicit"/>
          <w:rFonts w:ascii="Times New Roman" w:hAnsi="Times New Roman"/>
          <w:sz w:val="24"/>
          <w:szCs w:val="24"/>
        </w:rPr>
        <w:t xml:space="preserve">. Dar stați un pic. Nu cumva ajungem la vorba pe care o tot spuneam noi în emisiunea asta? Că în </w:t>
      </w:r>
      <w:r w:rsidR="000F0C14">
        <w:rPr>
          <w:rStyle w:val="Fontdeparagrafimplicit"/>
          <w:rFonts w:ascii="Times New Roman" w:hAnsi="Times New Roman"/>
          <w:sz w:val="24"/>
          <w:szCs w:val="24"/>
        </w:rPr>
        <w:t xml:space="preserve">..........  </w:t>
      </w:r>
      <w:r w:rsidRPr="005B1C78">
        <w:rPr>
          <w:rStyle w:val="Fontdeparagrafimplicit"/>
          <w:rFonts w:ascii="Times New Roman" w:hAnsi="Times New Roman"/>
          <w:sz w:val="24"/>
          <w:szCs w:val="24"/>
        </w:rPr>
        <w:t xml:space="preserve">nu mai poți să faci nimic dacă etnicii </w:t>
      </w:r>
      <w:r w:rsidR="00626B15">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sau </w:t>
      </w:r>
      <w:r w:rsidR="00626B15">
        <w:rPr>
          <w:rStyle w:val="Fontdeparagrafimplicit"/>
          <w:rFonts w:ascii="Times New Roman" w:hAnsi="Times New Roman"/>
          <w:sz w:val="24"/>
          <w:szCs w:val="24"/>
        </w:rPr>
        <w:t>8</w:t>
      </w:r>
      <w:r w:rsidRPr="005B1C78">
        <w:rPr>
          <w:rStyle w:val="Fontdeparagrafimplicit"/>
          <w:rFonts w:ascii="Times New Roman" w:hAnsi="Times New Roman"/>
          <w:sz w:val="24"/>
          <w:szCs w:val="24"/>
        </w:rPr>
        <w:t xml:space="preserve"> nu sunt de acord? Că nu mai poți să vorbești un cuvânt în românește dacă nu vor ăia, domnu Președinte?</w:t>
      </w:r>
      <w:r w:rsidRPr="005B1C78" w:rsidR="00B85E82">
        <w:rPr>
          <w:rStyle w:val="Fontdeparagrafimplicit"/>
          <w:rFonts w:ascii="Times New Roman" w:hAnsi="Times New Roman"/>
          <w:sz w:val="24"/>
          <w:szCs w:val="24"/>
        </w:rPr>
        <w:t>”</w:t>
      </w:r>
    </w:p>
    <w:p w:rsidRPr="005B1C78" w:rsidR="004A0AE4" w:rsidRDefault="004A0AE4" w14:paraId="377239EC" w14:textId="77777777">
      <w:pPr>
        <w:pStyle w:val="Frspaiere"/>
        <w:ind w:left="708"/>
        <w:jc w:val="both"/>
        <w:rPr>
          <w:rStyle w:val="Fontdeparagrafimplicit"/>
          <w:rFonts w:ascii="Times New Roman" w:hAnsi="Times New Roman"/>
          <w:sz w:val="24"/>
          <w:szCs w:val="24"/>
        </w:rPr>
      </w:pPr>
    </w:p>
    <w:p w:rsidRPr="005B1C78" w:rsidR="004A0AE4" w:rsidRDefault="005B2F28" w14:paraId="3424F0FF" w14:textId="7777777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Se constată, astfel, că au fost prezentate într-un program audiovizual afirmaţii defăimătoare generalizate la adresa unei etnii, o atare acțiune neputând fi justificată prin invocarea dreptului la liberă exprimare. Mai mult, modalitatea în care a fost prezentat acest subiect a contravenit exigenţei de informare imparţială a publicului prevăzute de art. 67 din Codul audiovizualului, potrivit căruia în exercitarea dreptului lor de a-şi exprima opinii sau puncte de vedere în legătură cu subiecte de interes public, prezentatorii şi moderatorii trebuie să asigure o separare clară a opiniilor de fapte şi nu trebuie să profite de apariţia lor constantă în programe într-un mod care să contravină exigenţelor de asigurare a imparţialităţii.</w:t>
      </w:r>
    </w:p>
    <w:p w:rsidRPr="005B1C78" w:rsidR="004A0AE4" w:rsidRDefault="005B2F28" w14:paraId="083E2D73" w14:textId="7777777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În acest context, se reține că prezentatorul nu a asigurat o informare corectă, imparţială şi echilibrată a publicului, prin aceea că nu a realizat o dihotomie neechivocă între opinii exprimate şi fapte, astfel încât publicul să își poată forma propria convingere.</w:t>
      </w:r>
    </w:p>
    <w:p w:rsidRPr="005B1C78" w:rsidR="004A0AE4" w:rsidRDefault="005B2F28" w14:paraId="54623AD7" w14:textId="448844A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Pe de altă parte, analizând emisiunea „</w:t>
      </w:r>
      <w:r w:rsidR="00626B15">
        <w:rPr>
          <w:rStyle w:val="Fontdeparagrafimplicit"/>
          <w:rFonts w:ascii="Times New Roman" w:hAnsi="Times New Roman"/>
          <w:sz w:val="24"/>
          <w:szCs w:val="24"/>
        </w:rPr>
        <w:t>5</w:t>
      </w:r>
      <w:r w:rsidRPr="005B1C78" w:rsidR="00B85E82">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difuzată în data de </w:t>
      </w:r>
      <w:r w:rsidR="003E2157">
        <w:rPr>
          <w:rStyle w:val="Fontdeparagrafimplicit"/>
          <w:rFonts w:ascii="Times New Roman" w:hAnsi="Times New Roman"/>
          <w:sz w:val="24"/>
          <w:szCs w:val="24"/>
        </w:rPr>
        <w:t>.........</w:t>
      </w:r>
      <w:r w:rsidR="005A3039">
        <w:rPr>
          <w:rStyle w:val="Fontdeparagrafimplicit"/>
          <w:rFonts w:ascii="Times New Roman" w:hAnsi="Times New Roman"/>
          <w:sz w:val="24"/>
          <w:szCs w:val="24"/>
        </w:rPr>
        <w:t>...............</w:t>
      </w:r>
      <w:r w:rsidR="003E2157">
        <w:rPr>
          <w:rStyle w:val="Fontdeparagrafimplicit"/>
          <w:rFonts w:ascii="Times New Roman" w:hAnsi="Times New Roman"/>
          <w:sz w:val="24"/>
          <w:szCs w:val="24"/>
        </w:rPr>
        <w:t xml:space="preserve"> </w:t>
      </w:r>
      <w:r w:rsidRPr="005B1C78">
        <w:rPr>
          <w:rStyle w:val="Fontdeparagrafimplicit"/>
          <w:rFonts w:ascii="Times New Roman" w:hAnsi="Times New Roman"/>
          <w:sz w:val="24"/>
          <w:szCs w:val="24"/>
        </w:rPr>
        <w:t>, Curtea constată că în mod judicios s-a reținut încălcarea art. 40 alin. (4) din Codul audiovizualului, potrivit căruia moderatorii programelor au obligaţia să solicite ferm interlocutorilor să probeze afirmaţiile acuzatoare, pentru a permite publicului să evalueze cât de justificate sunt acestea.</w:t>
      </w:r>
    </w:p>
    <w:p w:rsidRPr="005B1C78" w:rsidR="004A0AE4" w:rsidRDefault="005B2F28" w14:paraId="57782E6F" w14:textId="102FA220">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 xml:space="preserve">În concret, se constată că, în cadrul emisiunii, s-a susținut că întregul „[c]onflict este plecat de la extremiști </w:t>
      </w:r>
      <w:r w:rsidR="00626B15">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w:t>
      </w:r>
      <w:r w:rsidR="000F0C14">
        <w:rPr>
          <w:rStyle w:val="Fontdeparagrafimplicit"/>
          <w:rFonts w:ascii="Times New Roman" w:hAnsi="Times New Roman"/>
          <w:sz w:val="24"/>
          <w:szCs w:val="24"/>
        </w:rPr>
        <w:t xml:space="preserve">...... </w:t>
      </w:r>
      <w:r w:rsidRPr="005B1C78">
        <w:rPr>
          <w:rStyle w:val="Fontdeparagrafimplicit"/>
          <w:rFonts w:ascii="Times New Roman" w:hAnsi="Times New Roman"/>
          <w:sz w:val="24"/>
          <w:szCs w:val="24"/>
        </w:rPr>
        <w:t xml:space="preserve">au adus microbuze cu oameni din </w:t>
      </w:r>
      <w:r w:rsidR="000F0C14">
        <w:rPr>
          <w:rStyle w:val="Fontdeparagrafimplicit"/>
          <w:rFonts w:ascii="Times New Roman" w:hAnsi="Times New Roman"/>
          <w:sz w:val="24"/>
          <w:szCs w:val="24"/>
        </w:rPr>
        <w:t xml:space="preserve">............ </w:t>
      </w:r>
      <w:r w:rsidRPr="005B1C78" w:rsidR="00B85E82">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 se pare că </w:t>
      </w:r>
      <w:r w:rsidR="000F0C14">
        <w:rPr>
          <w:rStyle w:val="Fontdeparagrafimplicit"/>
          <w:rFonts w:ascii="Times New Roman" w:hAnsi="Times New Roman"/>
          <w:sz w:val="24"/>
          <w:szCs w:val="24"/>
        </w:rPr>
        <w:t xml:space="preserve">...... </w:t>
      </w:r>
      <w:r w:rsidRPr="005B1C78">
        <w:rPr>
          <w:rStyle w:val="Fontdeparagrafimplicit"/>
          <w:rFonts w:ascii="Times New Roman" w:hAnsi="Times New Roman"/>
          <w:sz w:val="24"/>
          <w:szCs w:val="24"/>
        </w:rPr>
        <w:t xml:space="preserve">au adus cu microbuze și din </w:t>
      </w:r>
      <w:r w:rsidR="00075A1C">
        <w:rPr>
          <w:rStyle w:val="Fontdeparagrafimplicit"/>
          <w:rFonts w:ascii="Times New Roman" w:hAnsi="Times New Roman"/>
          <w:sz w:val="24"/>
          <w:szCs w:val="24"/>
        </w:rPr>
        <w:t xml:space="preserve">........... </w:t>
      </w:r>
      <w:r w:rsidRPr="005B1C78">
        <w:rPr>
          <w:rStyle w:val="Fontdeparagrafimplicit"/>
          <w:rFonts w:ascii="Times New Roman" w:hAnsi="Times New Roman"/>
          <w:sz w:val="24"/>
          <w:szCs w:val="24"/>
        </w:rPr>
        <w:t xml:space="preserve">oameni care să fie acolo pentru că n-au găsit suficienți extremiști printre cetățenii români, etnici </w:t>
      </w:r>
      <w:r w:rsidR="00626B15">
        <w:rPr>
          <w:rStyle w:val="Fontdeparagrafimplicit"/>
          <w:rFonts w:ascii="Times New Roman" w:hAnsi="Times New Roman"/>
          <w:sz w:val="24"/>
          <w:szCs w:val="24"/>
        </w:rPr>
        <w:t>........</w:t>
      </w:r>
      <w:r w:rsidRPr="005B1C78" w:rsidR="00B85E82">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etc.</w:t>
      </w:r>
    </w:p>
    <w:p w:rsidRPr="005B1C78" w:rsidR="004A0AE4" w:rsidP="00B85E82" w:rsidRDefault="005B2F28" w14:paraId="0FC25894" w14:textId="3D86267B">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lastRenderedPageBreak/>
        <w:t>Astfel, invitatul a făcut anumite afirmaţii cu caracter acuzator, fără ca moderatorul să solicite solicitat să le dovedească sau să indice că acestea fac referire la fapte notorii. Or, moderatorul trebuia să solicite ferm invitatului să probeze acuzaţiile, pentru a permite publicului să evalueze caracterul judicios al acestora.</w:t>
      </w:r>
    </w:p>
    <w:p w:rsidRPr="005B1C78" w:rsidR="004A0AE4" w:rsidRDefault="005B2F28" w14:paraId="2DCCDBB7" w14:textId="7777777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Din exemplele anterior menționate, se poate constata că susținerile făcute în cadrul emisiunilor audio-vizuale nu sunt simple opinii sau judecăţi de valoare, a căror exactitate să nu fie necesar a fi dovedită și care sunt protejate de dispoziţiile art. 10 din CEDO.</w:t>
      </w:r>
    </w:p>
    <w:p w:rsidRPr="005B1C78" w:rsidR="004A0AE4" w:rsidRDefault="005B2F28" w14:paraId="2715CCEE" w14:textId="7777777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Faptul că una dintre emisiuni este de tip pamflet, iar aceasta este o formă de exprimare artistică, care nu poate fi disociată de ficțiune, nu este de natură să conducă instanța la o altă concluzie.</w:t>
      </w:r>
    </w:p>
    <w:p w:rsidRPr="005B1C78" w:rsidR="004A0AE4" w:rsidRDefault="005B2F28" w14:paraId="0A638AF3" w14:textId="7777777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Aceasta deoarece libertatea de exprimare trebuie exercitată nu doar în cadrul limitelor sale externe, de ordin juridic și material, ci și în cadrul limitelor sale interne, în conformitate cu finalitatea sa firească, prin opozițiie față de deturnarea dreptului de la scopul său normal.</w:t>
      </w:r>
    </w:p>
    <w:p w:rsidRPr="005B1C78" w:rsidR="004A0AE4" w:rsidRDefault="005B2F28" w14:paraId="27D64081" w14:textId="7843B778">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În acest sens, CEDO a statuat, la ar. 17, că „[n]icio dispoziţie din prezenta Convenţie nu poate fi interpretată ca autorizând unui stat, unui grup sau unui individ, un drept oarecare de a desfăşura o activitate sau de a îndeplini un act ce urmăreşte distrugerea drepturilor sau libertăţilor recunoscute de prezenta Convenţie, sau de a aduce limitări acestor drepturi şi libertăţi, decât cele prevăzute de această Convenţie</w:t>
      </w:r>
      <w:r w:rsidRPr="005B1C78" w:rsidR="00B85E82">
        <w:rPr>
          <w:rStyle w:val="Fontdeparagrafimplicit"/>
          <w:rFonts w:ascii="Times New Roman" w:hAnsi="Times New Roman"/>
          <w:sz w:val="24"/>
          <w:szCs w:val="24"/>
        </w:rPr>
        <w:t>”</w:t>
      </w:r>
      <w:r w:rsidRPr="005B1C78">
        <w:rPr>
          <w:rStyle w:val="Fontdeparagrafimplicit"/>
          <w:rFonts w:ascii="Times New Roman" w:hAnsi="Times New Roman"/>
          <w:sz w:val="24"/>
          <w:szCs w:val="24"/>
        </w:rPr>
        <w:t>.</w:t>
      </w:r>
    </w:p>
    <w:p w:rsidRPr="005B1C78" w:rsidR="004A0AE4" w:rsidRDefault="005B2F28" w14:paraId="61755F7D" w14:textId="7777777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 xml:space="preserve">Or, exercitarea dreptului la exprimare, chiar și în cadrul unei emisiuni de tip pamflet, prin afirmații defăimătoare la adresa unei etnii, este incompatibilă cu valorile garantate la nivel constituțional, dar și de CEDO, în special toleranța, echilibrul social și nediscriminarea (a se vedea, </w:t>
      </w:r>
      <w:r w:rsidRPr="005B1C78">
        <w:rPr>
          <w:rStyle w:val="Fontdeparagrafimplicit"/>
          <w:rFonts w:ascii="Times New Roman" w:hAnsi="Times New Roman"/>
          <w:i/>
          <w:sz w:val="24"/>
          <w:szCs w:val="24"/>
        </w:rPr>
        <w:t>mutatis mutandis</w:t>
      </w:r>
      <w:r w:rsidRPr="005B1C78">
        <w:rPr>
          <w:rStyle w:val="Fontdeparagrafimplicit"/>
          <w:rFonts w:ascii="Times New Roman" w:hAnsi="Times New Roman"/>
          <w:sz w:val="24"/>
          <w:szCs w:val="24"/>
        </w:rPr>
        <w:t xml:space="preserve">, Curtea Europeană a Drepturilor Omului, </w:t>
      </w:r>
      <w:r w:rsidRPr="005B1C78">
        <w:rPr>
          <w:rStyle w:val="Fontdeparagrafimplicit"/>
          <w:rFonts w:ascii="Times New Roman" w:hAnsi="Times New Roman"/>
          <w:i/>
          <w:sz w:val="24"/>
          <w:szCs w:val="24"/>
        </w:rPr>
        <w:t>Jersild c. Denmarca</w:t>
      </w:r>
      <w:r w:rsidRPr="005B1C78">
        <w:rPr>
          <w:rStyle w:val="Fontdeparagrafimplicit"/>
          <w:rFonts w:ascii="Times New Roman" w:hAnsi="Times New Roman"/>
          <w:sz w:val="24"/>
          <w:szCs w:val="24"/>
        </w:rPr>
        <w:t xml:space="preserve">, hotărârea din 23 septembrie 1994, seria A nr. 298, paragraful 35; </w:t>
      </w:r>
      <w:r w:rsidRPr="005B1C78">
        <w:rPr>
          <w:rStyle w:val="Fontdeparagrafimplicit"/>
          <w:rFonts w:ascii="Times New Roman" w:hAnsi="Times New Roman"/>
          <w:i/>
          <w:sz w:val="24"/>
          <w:szCs w:val="24"/>
        </w:rPr>
        <w:t>Pavel Ivanov c. Rusia</w:t>
      </w:r>
      <w:r w:rsidRPr="005B1C78">
        <w:rPr>
          <w:rStyle w:val="Fontdeparagrafimplicit"/>
          <w:rFonts w:ascii="Times New Roman" w:hAnsi="Times New Roman"/>
          <w:sz w:val="24"/>
          <w:szCs w:val="24"/>
        </w:rPr>
        <w:t>, decizia de admisibilitate din 20 februarie 2007, paragraful 1).</w:t>
      </w:r>
    </w:p>
    <w:p w:rsidRPr="005B1C78" w:rsidR="004A0AE4" w:rsidRDefault="005B2F28" w14:paraId="6EDD3B50" w14:textId="7777777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Libertatea de exprimare se opune în mod natural oricărei forme de comunicare orală, în scris sau comportamentală care utilizează un limbaj peiorativ sau discriminatoriu cu referire la o persoană sau un grup de persoane pe baza etniei sale. Sub acest aspect, având în vedere atingerile grave ale valorilor garantate la nivel constituțional anterior menționate, este lipsit de relevanță tipul programului în cadrul căruia se folosesc astfel de mijloace, informativ, cultural, educativ sau de divertisment.</w:t>
      </w:r>
    </w:p>
    <w:p w:rsidRPr="005B1C78" w:rsidR="004A0AE4" w:rsidRDefault="005B2F28" w14:paraId="38396466" w14:textId="7777777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 xml:space="preserve">Mai mult, Curtea atrage atenția că este nu doar acceptabil, dar și recomandabil să se contracareze derapajele media prin care se aduce atingere unor valori sociale aflate la baza sistemului constituțional democratic. În astfel de context, în acord cu jurisprudența Curții Europene a Drepturilor Omului, este rezonabil se afirme că persoanele ce se exprimă în public asupra unor chestiuni politice sensibile nu trebuie să facă apologia violenţei ilegale (a se vedea, </w:t>
      </w:r>
      <w:r w:rsidRPr="005B1C78">
        <w:rPr>
          <w:rStyle w:val="Fontdeparagrafimplicit"/>
          <w:rFonts w:ascii="Times New Roman" w:hAnsi="Times New Roman"/>
          <w:i/>
          <w:sz w:val="24"/>
          <w:szCs w:val="24"/>
        </w:rPr>
        <w:t>mutatis mutandis</w:t>
      </w:r>
      <w:r w:rsidRPr="005B1C78">
        <w:rPr>
          <w:rStyle w:val="Fontdeparagrafimplicit"/>
          <w:rFonts w:ascii="Times New Roman" w:hAnsi="Times New Roman"/>
          <w:sz w:val="24"/>
          <w:szCs w:val="24"/>
        </w:rPr>
        <w:t xml:space="preserve">, Curtea Europeană a Drepturilor Omului, </w:t>
      </w:r>
      <w:r w:rsidRPr="005B1C78">
        <w:rPr>
          <w:rStyle w:val="Fontdeparagrafimplicit"/>
          <w:rFonts w:ascii="Times New Roman" w:hAnsi="Times New Roman"/>
          <w:i/>
          <w:sz w:val="24"/>
          <w:szCs w:val="24"/>
        </w:rPr>
        <w:t>Sürek c. Turcia</w:t>
      </w:r>
      <w:r w:rsidRPr="005B1C78">
        <w:rPr>
          <w:rStyle w:val="Fontdeparagrafimplicit"/>
          <w:rFonts w:ascii="Times New Roman" w:hAnsi="Times New Roman"/>
          <w:sz w:val="24"/>
          <w:szCs w:val="24"/>
        </w:rPr>
        <w:t>, hotărârea din 8 iulie 1999).</w:t>
      </w:r>
    </w:p>
    <w:p w:rsidRPr="005B1C78" w:rsidR="004A0AE4" w:rsidRDefault="005B2F28" w14:paraId="0CCD6BF5" w14:textId="0E6B4F83">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 xml:space="preserve">În ceea ce privește separarea faptelor de opinii, trebuie să se arate că faptele sunt afirmații care pot fi dovedite, pe când opiniile sunt întemeiate pe gândurile, sentimentele și capacitatea de înțelegere a unor persoane și, în consecință, nu pot fi probate. Or, </w:t>
      </w:r>
      <w:r w:rsidRPr="005B1C78">
        <w:rPr>
          <w:rStyle w:val="Fontdeparagrafimplicit"/>
          <w:rFonts w:ascii="Times New Roman" w:hAnsi="Times New Roman"/>
          <w:i/>
          <w:sz w:val="24"/>
          <w:szCs w:val="24"/>
        </w:rPr>
        <w:t>exempli gratia</w:t>
      </w:r>
      <w:r w:rsidRPr="005B1C78">
        <w:rPr>
          <w:rStyle w:val="Fontdeparagrafimplicit"/>
          <w:rFonts w:ascii="Times New Roman" w:hAnsi="Times New Roman"/>
          <w:sz w:val="24"/>
          <w:szCs w:val="24"/>
        </w:rPr>
        <w:t xml:space="preserve">, susținerea potrivit căreia au fost aduse autocare  cu „extremiști </w:t>
      </w:r>
      <w:r w:rsidR="00626B15">
        <w:rPr>
          <w:rStyle w:val="Fontdeparagrafimplicit"/>
          <w:rFonts w:ascii="Times New Roman" w:hAnsi="Times New Roman"/>
          <w:sz w:val="24"/>
          <w:szCs w:val="24"/>
        </w:rPr>
        <w:t>........</w:t>
      </w:r>
      <w:r w:rsidRPr="005B1C78" w:rsidR="00B85E82">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din </w:t>
      </w:r>
      <w:r w:rsidR="000F0C14">
        <w:rPr>
          <w:rStyle w:val="Fontdeparagrafimplicit"/>
          <w:rFonts w:ascii="Times New Roman" w:hAnsi="Times New Roman"/>
          <w:sz w:val="24"/>
          <w:szCs w:val="24"/>
        </w:rPr>
        <w:t xml:space="preserve">............ </w:t>
      </w:r>
      <w:r w:rsidRPr="005B1C78" w:rsidR="00B85E82">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nu poate fi considerată o opinie, care cuprinde aprecieri subiective în legătură cu acțiuni sau inacțiuni și care să intre în domeniul de aplicare a libertății de exprimare.</w:t>
      </w:r>
    </w:p>
    <w:p w:rsidRPr="005B1C78" w:rsidR="004A0AE4" w:rsidP="00B85E82" w:rsidRDefault="005B2F28" w14:paraId="5DA093A3" w14:textId="56C4BAA6">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 xml:space="preserve">Astfel, este judicioasă atitudinea CNA care a sancționat modalitatea în care a fost prezentat subiectul privind incidentele de pe </w:t>
      </w:r>
      <w:r w:rsidR="00626B15">
        <w:rPr>
          <w:rStyle w:val="Fontdeparagrafimplicit"/>
          <w:rFonts w:ascii="Times New Roman" w:hAnsi="Times New Roman"/>
          <w:sz w:val="24"/>
          <w:szCs w:val="24"/>
        </w:rPr>
        <w:t xml:space="preserve">6 </w:t>
      </w:r>
      <w:r w:rsidRPr="005B1C78">
        <w:rPr>
          <w:rStyle w:val="Fontdeparagrafimplicit"/>
          <w:rFonts w:ascii="Times New Roman" w:hAnsi="Times New Roman"/>
          <w:sz w:val="24"/>
          <w:szCs w:val="24"/>
        </w:rPr>
        <w:t>, prin faptul că s-a contravenit exigenţei de informare imparţială a publicului prevăzute de art. 67 din Codul audiovizualului, potrivit căruia în exercitarea dreptului lor de a-şi exprima opinii sau puncte de vedere în legătură cu subiecte de interes public, prezentatorii şi moderatorii trebuie să asigure o separare clară a opiniilor de fapte şi nu trebuie să profite de apariţia lor constantă în programe într-un mod care să contravină exigenţelor de asigurare a imparţialităţii.</w:t>
      </w:r>
    </w:p>
    <w:p w:rsidRPr="005B1C78" w:rsidR="004A0AE4" w:rsidRDefault="005B2F28" w14:paraId="744CB877" w14:textId="7777777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Curtea arată că pârâtul CNA a identificat în cuprinsul deciziei contestate încălcarea dispozițiilor cuprinse la art. 40 alin. (4), art. 47 alin. (3) și art. 67 din Codul audiovizualului. Or, potrivit art. 144 din același act normativ:</w:t>
      </w:r>
    </w:p>
    <w:p w:rsidRPr="005B1C78" w:rsidR="004A0AE4" w:rsidRDefault="005B2F28" w14:paraId="3E4DAEC8" w14:textId="7777777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lastRenderedPageBreak/>
        <w:t>„(1) Nerespectarea prevederilor art. 16 alin. (1), ale art. 27, 47 şi 48, ale art. 90 alin. (1) şi (3), ale art. 96, precum şi nerespectarea prevederilor legale privind acordarea dreptului la replică se sancţionează conform dispoziţiilor art. 90 alin. (2) din Legea audiovizualului.</w:t>
      </w:r>
    </w:p>
    <w:p w:rsidRPr="005B1C78" w:rsidR="004A0AE4" w:rsidRDefault="005B2F28" w14:paraId="45370ABE" w14:textId="6851914D">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(2) Nerespectarea prevederilor celorlalte articole ale prezentei decizii, precum şi refuzul ducerii la îndeplinire a dispoziţiilor referitoare la acordarea rectificării se sancţionează conform dispoziţiilor art. 91 din Legea audiovizualului</w:t>
      </w:r>
      <w:r w:rsidRPr="005B1C78" w:rsidR="00B85E82">
        <w:rPr>
          <w:rStyle w:val="Fontdeparagrafimplicit"/>
          <w:rFonts w:ascii="Times New Roman" w:hAnsi="Times New Roman"/>
          <w:sz w:val="24"/>
          <w:szCs w:val="24"/>
        </w:rPr>
        <w:t>”</w:t>
      </w:r>
      <w:r w:rsidRPr="005B1C78">
        <w:rPr>
          <w:rStyle w:val="Fontdeparagrafimplicit"/>
          <w:rFonts w:ascii="Times New Roman" w:hAnsi="Times New Roman"/>
          <w:sz w:val="24"/>
          <w:szCs w:val="24"/>
        </w:rPr>
        <w:t>.</w:t>
      </w:r>
    </w:p>
    <w:p w:rsidRPr="005B1C78" w:rsidR="004A0AE4" w:rsidRDefault="005B2F28" w14:paraId="6BA3FDED" w14:textId="7777777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Potrivit art. 90 alin. (2) din lege, faptele se sancționează cu amendă de la 10.000 lei la 200.000 lei, iar art. 91 alin. (3) din lege (3) prevede o amendă contravenţională de la 5.000 lei la 100.000 lei.</w:t>
      </w:r>
    </w:p>
    <w:p w:rsidRPr="005B1C78" w:rsidR="004A0AE4" w:rsidRDefault="005B2F28" w14:paraId="0D516450" w14:textId="3CDE0AB1">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 xml:space="preserve">În ceea ce privește individualizarea sancțiunii, Curtea constată că au fost respectate criteriile prevăzute la art. 90 alin. (4) din Legea audiovizualului, referitoare la criteriile de individualizarea a sancţiunii. Astfel, s-a reținut că postul </w:t>
      </w:r>
      <w:r w:rsidR="003E2157">
        <w:rPr>
          <w:rStyle w:val="Fontdeparagrafimplicit"/>
          <w:rFonts w:ascii="Times New Roman" w:hAnsi="Times New Roman"/>
          <w:sz w:val="24"/>
          <w:szCs w:val="24"/>
        </w:rPr>
        <w:t>1</w:t>
      </w:r>
      <w:r w:rsidRPr="005B1C78">
        <w:rPr>
          <w:rStyle w:val="Fontdeparagrafimplicit"/>
          <w:rFonts w:ascii="Times New Roman" w:hAnsi="Times New Roman"/>
          <w:sz w:val="24"/>
          <w:szCs w:val="24"/>
        </w:rPr>
        <w:t xml:space="preserve"> este un post cu acoperire naţională, aflat în lista </w:t>
      </w:r>
      <w:r w:rsidRPr="005B1C78">
        <w:rPr>
          <w:rStyle w:val="Fontdeparagrafimplicit"/>
          <w:rFonts w:ascii="Times New Roman" w:hAnsi="Times New Roman"/>
          <w:i/>
          <w:sz w:val="24"/>
          <w:szCs w:val="24"/>
        </w:rPr>
        <w:t>must-carry</w:t>
      </w:r>
      <w:r w:rsidRPr="005B1C78">
        <w:rPr>
          <w:rStyle w:val="Fontdeparagrafimplicit"/>
          <w:rFonts w:ascii="Times New Roman" w:hAnsi="Times New Roman"/>
          <w:sz w:val="24"/>
          <w:szCs w:val="24"/>
        </w:rPr>
        <w:t xml:space="preserve"> la poziţia 8 în funcţie de audienţa înregistrată, fiind obligatoriu la retransmisie pentru distribuitori pe tot teritoriul ţării, că reclamanta nu se afla la prima încălcare a dispoziţiilor legale şi mai fusese sancţionată, numai în anul </w:t>
      </w:r>
      <w:r w:rsidR="005A3039">
        <w:rPr>
          <w:rStyle w:val="Fontdeparagrafimplicit"/>
          <w:rFonts w:ascii="Times New Roman" w:hAnsi="Times New Roman"/>
          <w:sz w:val="24"/>
          <w:szCs w:val="24"/>
        </w:rPr>
        <w:t>...............</w:t>
      </w:r>
      <w:r w:rsidRPr="005B1C78">
        <w:rPr>
          <w:rStyle w:val="Fontdeparagrafimplicit"/>
          <w:rFonts w:ascii="Times New Roman" w:hAnsi="Times New Roman"/>
          <w:sz w:val="24"/>
          <w:szCs w:val="24"/>
        </w:rPr>
        <w:t>, anterior emiterii actului contestat, cu patru amenzi şi o somaţie publică pentru intrare în legalitate, iar aplicarea unei amenzi în cuantum de 15.000 lei ține seama de nevoile pentru care au fost edictate normele contravenționale încălcate.</w:t>
      </w:r>
    </w:p>
    <w:p w:rsidRPr="005B1C78" w:rsidR="004A0AE4" w:rsidRDefault="005B2F28" w14:paraId="0682043E" w14:textId="7777777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 xml:space="preserve">În acest sens, se constată că pârâtul CNA a ținut seama de criteriile prevăzute la art. 90 alin. (4) din Legea audiovizualului, mai precis de gravitatea faptelor, de efectele acesteia, precum şi de sancţiunile primite anterior pentru alte fapte contravenționale pe o perioadă de cel mult un an, dozarea amenzii regăsindu-se în cadrul sancţiunii finale pentru toate dispoziţiile legale încălcate dispuse prin decizia contestată. </w:t>
      </w:r>
    </w:p>
    <w:p w:rsidRPr="005B1C78" w:rsidR="004A0AE4" w:rsidRDefault="005B2F28" w14:paraId="44E97452" w14:textId="7777777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Așadar, aplicarea unei sancțiuni îndreptate spre minimul legal este de natură să satisfacă exigențele prevăzute la art. 90 alin. (4) din Legea audiovizualului.</w:t>
      </w:r>
    </w:p>
    <w:p w:rsidRPr="005B1C78" w:rsidR="004A0AE4" w:rsidRDefault="005B2F28" w14:paraId="4B2057AA" w14:textId="7777777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În lumina tuturor celor anterior menționate, în temeiul art. 93 alin. (3) din Legea nr. 504/2002, raportat la art. 18 din Legea nr. 554/2004, Curtea va respinge contestația ca neîntemeiată.</w:t>
      </w:r>
    </w:p>
    <w:p w:rsidRPr="005B1C78" w:rsidR="004A0AE4" w:rsidRDefault="004A0AE4" w14:paraId="32CFE17C" w14:textId="77777777">
      <w:pPr>
        <w:pStyle w:val="Frspaiere"/>
        <w:ind w:firstLine="708"/>
        <w:jc w:val="both"/>
        <w:rPr>
          <w:rStyle w:val="Fontdeparagrafimplicit"/>
          <w:rFonts w:ascii="Times New Roman" w:hAnsi="Times New Roman"/>
          <w:sz w:val="24"/>
          <w:szCs w:val="24"/>
        </w:rPr>
      </w:pPr>
    </w:p>
    <w:p w:rsidRPr="005B1C78" w:rsidR="004A0AE4" w:rsidRDefault="004A0AE4" w14:paraId="6C0A2BE2" w14:textId="77777777">
      <w:pPr>
        <w:ind w:left="720"/>
        <w:jc w:val="both"/>
        <w:rPr>
          <w:rStyle w:val="Fontdeparagrafimplicit"/>
          <w:b/>
          <w:szCs w:val="24"/>
        </w:rPr>
      </w:pPr>
    </w:p>
    <w:p w:rsidRPr="005B1C78" w:rsidR="004A0AE4" w:rsidRDefault="005B2F28" w14:paraId="5D427523" w14:textId="77777777">
      <w:pPr>
        <w:jc w:val="center"/>
        <w:rPr>
          <w:rStyle w:val="Fontdeparagrafimplicit"/>
          <w:b/>
          <w:szCs w:val="24"/>
        </w:rPr>
      </w:pPr>
      <w:r w:rsidRPr="005B1C78">
        <w:rPr>
          <w:rStyle w:val="Fontdeparagrafimplicit"/>
          <w:b/>
          <w:szCs w:val="24"/>
        </w:rPr>
        <w:t xml:space="preserve">PENTRU ACESTE MOTIVE, </w:t>
      </w:r>
    </w:p>
    <w:p w:rsidRPr="005B1C78" w:rsidR="004A0AE4" w:rsidRDefault="005B2F28" w14:paraId="5994991A" w14:textId="77777777">
      <w:pPr>
        <w:jc w:val="center"/>
        <w:rPr>
          <w:rStyle w:val="Fontdeparagrafimplicit"/>
          <w:b/>
          <w:szCs w:val="24"/>
        </w:rPr>
      </w:pPr>
      <w:r w:rsidRPr="005B1C78">
        <w:rPr>
          <w:rStyle w:val="Fontdeparagrafimplicit"/>
          <w:b/>
          <w:szCs w:val="24"/>
        </w:rPr>
        <w:t xml:space="preserve">ÎN NUMELE LEGII </w:t>
      </w:r>
    </w:p>
    <w:p w:rsidRPr="005B1C78" w:rsidR="004A0AE4" w:rsidRDefault="005B2F28" w14:paraId="34C26F09" w14:textId="77777777">
      <w:pPr>
        <w:jc w:val="center"/>
        <w:rPr>
          <w:rStyle w:val="Fontdeparagrafimplicit"/>
          <w:b/>
          <w:szCs w:val="24"/>
        </w:rPr>
      </w:pPr>
      <w:r w:rsidRPr="005B1C78">
        <w:rPr>
          <w:rStyle w:val="Fontdeparagrafimplicit"/>
          <w:b/>
          <w:szCs w:val="24"/>
        </w:rPr>
        <w:t>HOTĂRĂŞTE:</w:t>
      </w:r>
    </w:p>
    <w:p w:rsidRPr="005B1C78" w:rsidR="004A0AE4" w:rsidRDefault="004A0AE4" w14:paraId="222A7806" w14:textId="77777777">
      <w:pPr>
        <w:rPr>
          <w:rStyle w:val="Fontdeparagrafimplicit"/>
          <w:szCs w:val="24"/>
        </w:rPr>
      </w:pPr>
    </w:p>
    <w:p w:rsidRPr="005B1C78" w:rsidR="004A0AE4" w:rsidRDefault="005B2F28" w14:paraId="524B4A28" w14:textId="6EA50C93">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 xml:space="preserve">Respinge ca neîntemeiată cererea de chemare în judecată, formulată de reclamanta </w:t>
      </w:r>
      <w:r w:rsidR="00626B15">
        <w:rPr>
          <w:rStyle w:val="Fontdeparagrafimplicit"/>
          <w:rFonts w:ascii="Times New Roman" w:hAnsi="Times New Roman"/>
          <w:sz w:val="24"/>
          <w:szCs w:val="24"/>
        </w:rPr>
        <w:t xml:space="preserve">1 </w:t>
      </w:r>
      <w:r w:rsidRPr="005B1C78">
        <w:rPr>
          <w:rStyle w:val="Fontdeparagrafimplicit"/>
          <w:rFonts w:ascii="Times New Roman" w:hAnsi="Times New Roman"/>
          <w:sz w:val="24"/>
          <w:szCs w:val="24"/>
        </w:rPr>
        <w:t xml:space="preserve">SRL, cu sediul în </w:t>
      </w:r>
      <w:r w:rsidR="000F0C14">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w:t>
      </w:r>
      <w:r w:rsidR="000F0C14">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w:t>
      </w:r>
      <w:r w:rsidR="000F0C14">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nr. </w:t>
      </w:r>
      <w:r w:rsidR="000F0C14">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et. </w:t>
      </w:r>
      <w:r w:rsidR="000F0C14">
        <w:rPr>
          <w:rStyle w:val="Fontdeparagrafimplicit"/>
          <w:rFonts w:ascii="Times New Roman" w:hAnsi="Times New Roman"/>
          <w:sz w:val="24"/>
          <w:szCs w:val="24"/>
        </w:rPr>
        <w:t>......</w:t>
      </w:r>
      <w:r w:rsidRPr="005B1C78">
        <w:rPr>
          <w:rStyle w:val="Fontdeparagrafimplicit"/>
          <w:rFonts w:ascii="Times New Roman" w:hAnsi="Times New Roman"/>
          <w:sz w:val="24"/>
          <w:szCs w:val="24"/>
        </w:rPr>
        <w:t>, în contradictoriu cu pârâtul CONSILIUL NAŢIONAL AL AUDIOVIZUALULUI,</w:t>
      </w:r>
      <w:r w:rsidRPr="005B1C78">
        <w:rPr>
          <w:rFonts w:ascii="Times New Roman" w:hAnsi="Times New Roman"/>
          <w:sz w:val="24"/>
          <w:szCs w:val="24"/>
        </w:rPr>
        <w:t xml:space="preserve"> cu sediul în </w:t>
      </w:r>
      <w:r w:rsidR="000F0C14">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w:t>
      </w:r>
      <w:r w:rsidR="000F0C14">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B-dul </w:t>
      </w:r>
      <w:r w:rsidR="000F0C14">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nr. </w:t>
      </w:r>
      <w:r w:rsidR="000F0C14">
        <w:rPr>
          <w:rStyle w:val="Fontdeparagrafimplicit"/>
          <w:rFonts w:ascii="Times New Roman" w:hAnsi="Times New Roman"/>
          <w:sz w:val="24"/>
          <w:szCs w:val="24"/>
        </w:rPr>
        <w:t>.....</w:t>
      </w:r>
      <w:r w:rsidRPr="005B1C78">
        <w:rPr>
          <w:rStyle w:val="Fontdeparagrafimplicit"/>
          <w:rFonts w:ascii="Times New Roman" w:hAnsi="Times New Roman"/>
          <w:sz w:val="24"/>
          <w:szCs w:val="24"/>
        </w:rPr>
        <w:t>.</w:t>
      </w:r>
    </w:p>
    <w:p w:rsidRPr="005B1C78" w:rsidR="004A0AE4" w:rsidRDefault="005B2F28" w14:paraId="2D68C16A" w14:textId="44575DA7">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 xml:space="preserve">Cu recurs în termen de 15 zile de la comunicare, care se va depune la Curtea de Apel </w:t>
      </w:r>
      <w:r w:rsidR="00626B15">
        <w:rPr>
          <w:rStyle w:val="Fontdeparagrafimplicit"/>
          <w:rFonts w:ascii="Times New Roman" w:hAnsi="Times New Roman"/>
          <w:sz w:val="24"/>
          <w:szCs w:val="24"/>
        </w:rPr>
        <w:t xml:space="preserve">............. </w:t>
      </w:r>
      <w:r w:rsidRPr="005B1C78">
        <w:rPr>
          <w:rStyle w:val="Fontdeparagrafimplicit"/>
          <w:rFonts w:ascii="Times New Roman" w:hAnsi="Times New Roman"/>
          <w:sz w:val="24"/>
          <w:szCs w:val="24"/>
        </w:rPr>
        <w:t xml:space="preserve">- Secţia </w:t>
      </w:r>
      <w:r w:rsidR="000F0C14">
        <w:rPr>
          <w:rStyle w:val="Fontdeparagrafimplicit"/>
          <w:rFonts w:ascii="Times New Roman" w:hAnsi="Times New Roman"/>
          <w:sz w:val="24"/>
          <w:szCs w:val="24"/>
        </w:rPr>
        <w:t>............</w:t>
      </w:r>
      <w:r w:rsidRPr="005B1C78">
        <w:rPr>
          <w:rStyle w:val="Fontdeparagrafimplicit"/>
          <w:rFonts w:ascii="Times New Roman" w:hAnsi="Times New Roman"/>
          <w:sz w:val="24"/>
          <w:szCs w:val="24"/>
        </w:rPr>
        <w:t xml:space="preserve">. </w:t>
      </w:r>
    </w:p>
    <w:p w:rsidRPr="005B1C78" w:rsidR="004A0AE4" w:rsidRDefault="005B2F28" w14:paraId="26D0D407" w14:textId="76ACF431">
      <w:pPr>
        <w:pStyle w:val="Frspaiere"/>
        <w:ind w:firstLine="708"/>
        <w:jc w:val="both"/>
        <w:rPr>
          <w:rStyle w:val="Fontdeparagrafimplicit"/>
          <w:rFonts w:ascii="Times New Roman" w:hAnsi="Times New Roman"/>
          <w:sz w:val="24"/>
          <w:szCs w:val="24"/>
        </w:rPr>
      </w:pPr>
      <w:r w:rsidRPr="005B1C78">
        <w:rPr>
          <w:rStyle w:val="Fontdeparagrafimplicit"/>
          <w:rFonts w:ascii="Times New Roman" w:hAnsi="Times New Roman"/>
          <w:sz w:val="24"/>
          <w:szCs w:val="24"/>
        </w:rPr>
        <w:t xml:space="preserve">Pronunţată astăzi, </w:t>
      </w:r>
      <w:r w:rsidR="000F0C14">
        <w:rPr>
          <w:rStyle w:val="Fontdeparagrafimplicit"/>
          <w:rFonts w:ascii="Times New Roman" w:hAnsi="Times New Roman"/>
          <w:sz w:val="24"/>
          <w:szCs w:val="24"/>
        </w:rPr>
        <w:t>..........</w:t>
      </w:r>
      <w:r w:rsidRPr="005B1C78">
        <w:rPr>
          <w:rStyle w:val="Fontdeparagrafimplicit"/>
          <w:rFonts w:ascii="Times New Roman" w:hAnsi="Times New Roman"/>
          <w:sz w:val="24"/>
          <w:szCs w:val="24"/>
        </w:rPr>
        <w:t>, prin punerea soluţiei la dispoziţia părţilor prin mijlocirea grefei.</w:t>
      </w:r>
    </w:p>
    <w:p w:rsidRPr="005B1C78" w:rsidR="004A0AE4" w:rsidRDefault="004A0AE4" w14:paraId="3462E630" w14:textId="77777777">
      <w:pPr>
        <w:pStyle w:val="Frspaiere"/>
        <w:ind w:firstLine="708"/>
        <w:jc w:val="both"/>
        <w:rPr>
          <w:rStyle w:val="Fontdeparagrafimplicit"/>
          <w:rFonts w:ascii="Times New Roman" w:hAnsi="Times New Roman"/>
          <w:sz w:val="24"/>
          <w:szCs w:val="24"/>
        </w:rPr>
      </w:pPr>
    </w:p>
    <w:p w:rsidRPr="005B1C78" w:rsidR="004A0AE4" w:rsidRDefault="004A0AE4" w14:paraId="51258A84" w14:textId="77777777">
      <w:pPr>
        <w:pStyle w:val="Frspaiere"/>
        <w:ind w:firstLine="708"/>
        <w:jc w:val="both"/>
        <w:rPr>
          <w:rStyle w:val="Fontdeparagrafimplicit"/>
          <w:rFonts w:ascii="Times New Roman" w:hAnsi="Times New Roman"/>
          <w:sz w:val="24"/>
          <w:szCs w:val="24"/>
        </w:rPr>
      </w:pPr>
    </w:p>
    <w:p w:rsidRPr="005B1C78" w:rsidR="004A0AE4" w:rsidRDefault="005B2F28" w14:paraId="283FC3F2" w14:textId="77777777">
      <w:pPr>
        <w:ind w:firstLine="720"/>
        <w:jc w:val="both"/>
        <w:rPr>
          <w:rStyle w:val="Fontdeparagrafimplicit"/>
          <w:b/>
          <w:szCs w:val="24"/>
        </w:rPr>
      </w:pPr>
      <w:r w:rsidRPr="005B1C78">
        <w:rPr>
          <w:rStyle w:val="Fontdeparagrafimplicit"/>
          <w:b/>
          <w:szCs w:val="24"/>
        </w:rPr>
        <w:t xml:space="preserve">           PREŞEDINTE,</w:t>
      </w:r>
      <w:r w:rsidRPr="005B1C78">
        <w:rPr>
          <w:rStyle w:val="Fontdeparagrafimplicit"/>
          <w:b/>
          <w:szCs w:val="24"/>
        </w:rPr>
        <w:tab/>
        <w:t xml:space="preserve">                                                    GREFIER,</w:t>
      </w:r>
    </w:p>
    <w:p w:rsidRPr="005B1C78" w:rsidR="004A0AE4" w:rsidRDefault="005B2F28" w14:paraId="314CD429" w14:textId="156D3F45">
      <w:pPr>
        <w:rPr>
          <w:szCs w:val="24"/>
        </w:rPr>
      </w:pPr>
      <w:r w:rsidRPr="005B1C78">
        <w:rPr>
          <w:szCs w:val="24"/>
        </w:rPr>
        <w:t xml:space="preserve">                </w:t>
      </w:r>
      <w:r w:rsidR="000F0C14">
        <w:rPr>
          <w:szCs w:val="24"/>
        </w:rPr>
        <w:tab/>
      </w:r>
      <w:r w:rsidRPr="005B1C78">
        <w:rPr>
          <w:szCs w:val="24"/>
        </w:rPr>
        <w:t xml:space="preserve">  </w:t>
      </w:r>
      <w:r w:rsidR="00626B15">
        <w:rPr>
          <w:rStyle w:val="Fontdeparagrafimplicit"/>
          <w:b/>
          <w:szCs w:val="24"/>
        </w:rPr>
        <w:t>A0008</w:t>
      </w:r>
      <w:r w:rsidRPr="005B1C78">
        <w:rPr>
          <w:rStyle w:val="Fontdeparagrafimplicit"/>
          <w:b/>
          <w:szCs w:val="24"/>
        </w:rPr>
        <w:t xml:space="preserve">                                        </w:t>
      </w:r>
      <w:r w:rsidR="000F0C14">
        <w:rPr>
          <w:rStyle w:val="Fontdeparagrafimplicit"/>
          <w:b/>
          <w:szCs w:val="24"/>
        </w:rPr>
        <w:tab/>
      </w:r>
      <w:r w:rsidR="000F0C14">
        <w:rPr>
          <w:rStyle w:val="Fontdeparagrafimplicit"/>
          <w:b/>
          <w:szCs w:val="24"/>
        </w:rPr>
        <w:tab/>
      </w:r>
      <w:r w:rsidR="000F0C14">
        <w:rPr>
          <w:rStyle w:val="Fontdeparagrafimplicit"/>
          <w:b/>
          <w:szCs w:val="24"/>
        </w:rPr>
        <w:tab/>
        <w:t xml:space="preserve">       </w:t>
      </w:r>
      <w:r w:rsidR="00626B15">
        <w:rPr>
          <w:rStyle w:val="Fontdeparagrafimplicit"/>
          <w:b/>
          <w:szCs w:val="24"/>
        </w:rPr>
        <w:t xml:space="preserve">............. </w:t>
      </w:r>
      <w:r w:rsidRPr="005B1C78">
        <w:rPr>
          <w:szCs w:val="24"/>
        </w:rPr>
        <w:t xml:space="preserve"> </w:t>
      </w:r>
    </w:p>
    <w:p w:rsidRPr="005B1C78" w:rsidR="004A0AE4" w:rsidRDefault="004A0AE4" w14:paraId="6B73FA0A" w14:textId="77777777">
      <w:pPr>
        <w:pStyle w:val="Frspaiere"/>
        <w:jc w:val="both"/>
        <w:rPr>
          <w:rStyle w:val="Fontdeparagrafimplicit"/>
          <w:rFonts w:ascii="Times New Roman" w:hAnsi="Times New Roman"/>
          <w:sz w:val="24"/>
          <w:szCs w:val="24"/>
        </w:rPr>
      </w:pPr>
    </w:p>
    <w:p w:rsidRPr="005B1C78" w:rsidR="004A0AE4" w:rsidRDefault="004A0AE4" w14:paraId="5B4C46F8" w14:textId="77777777">
      <w:pPr>
        <w:pStyle w:val="Frspaiere"/>
        <w:jc w:val="both"/>
        <w:rPr>
          <w:rStyle w:val="Fontdeparagrafimplicit"/>
          <w:rFonts w:ascii="Times New Roman" w:hAnsi="Times New Roman"/>
          <w:sz w:val="24"/>
          <w:szCs w:val="24"/>
        </w:rPr>
      </w:pPr>
    </w:p>
    <w:p w:rsidRPr="005B1C78" w:rsidR="004A0AE4" w:rsidRDefault="004A0AE4" w14:paraId="184B832B" w14:textId="77777777">
      <w:pPr>
        <w:pStyle w:val="Frspaiere"/>
        <w:jc w:val="both"/>
        <w:rPr>
          <w:rStyle w:val="Fontdeparagrafimplicit"/>
          <w:rFonts w:ascii="Times New Roman" w:hAnsi="Times New Roman"/>
          <w:sz w:val="24"/>
          <w:szCs w:val="24"/>
        </w:rPr>
      </w:pPr>
    </w:p>
    <w:p w:rsidRPr="005B1C78" w:rsidR="004A0AE4" w:rsidRDefault="004A0AE4" w14:paraId="23F3D1C1" w14:textId="77777777">
      <w:pPr>
        <w:pStyle w:val="Frspaiere"/>
        <w:jc w:val="both"/>
        <w:rPr>
          <w:rStyle w:val="Fontdeparagrafimplicit"/>
          <w:rFonts w:ascii="Times New Roman" w:hAnsi="Times New Roman"/>
          <w:sz w:val="24"/>
          <w:szCs w:val="24"/>
        </w:rPr>
      </w:pPr>
    </w:p>
    <w:p w:rsidRPr="005B1C78" w:rsidR="004A0AE4" w:rsidP="00F65140" w:rsidRDefault="004A0AE4" w14:paraId="1192FC1D" w14:textId="4A599DD4">
      <w:pPr>
        <w:pStyle w:val="Frspaiere"/>
        <w:jc w:val="both"/>
        <w:rPr>
          <w:rStyle w:val="Fontdeparagrafimplicit"/>
          <w:rFonts w:ascii="Times New Roman" w:hAnsi="Times New Roman"/>
          <w:sz w:val="24"/>
          <w:szCs w:val="24"/>
        </w:rPr>
      </w:pPr>
    </w:p>
    <w:sectPr w:rsidRPr="005B1C78" w:rsidR="004A0AE4">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81029"/>
    <w:multiLevelType w:val="hybridMultilevel"/>
    <w:tmpl w:val="F2FEB81C"/>
    <w:lvl w:ilvl="0" w:tplc="015325DE">
      <w:start w:val="4"/>
      <w:numFmt w:val="bullet"/>
      <w:lvlText w:val="-"/>
      <w:lvlJc w:val="left"/>
      <w:pPr>
        <w:ind w:left="1068" w:hanging="360"/>
      </w:pPr>
      <w:rPr>
        <w:rFonts w:ascii="Times New Roman" w:hAnsi="Times New Roman"/>
      </w:rPr>
    </w:lvl>
    <w:lvl w:ilvl="1" w:tplc="596AE5ED">
      <w:start w:val="1"/>
      <w:numFmt w:val="bullet"/>
      <w:lvlText w:val="o"/>
      <w:lvlJc w:val="left"/>
      <w:pPr>
        <w:ind w:left="1788" w:hanging="360"/>
      </w:pPr>
      <w:rPr>
        <w:rFonts w:ascii="Courier New" w:hAnsi="Courier New"/>
      </w:rPr>
    </w:lvl>
    <w:lvl w:ilvl="2" w:tplc="2FCA3F5E">
      <w:start w:val="1"/>
      <w:numFmt w:val="bullet"/>
      <w:lvlText w:val=""/>
      <w:lvlJc w:val="left"/>
      <w:pPr>
        <w:ind w:left="2508" w:hanging="360"/>
      </w:pPr>
      <w:rPr>
        <w:rFonts w:ascii="Wingdings" w:hAnsi="Wingdings"/>
      </w:rPr>
    </w:lvl>
    <w:lvl w:ilvl="3" w:tplc="196ADCC8">
      <w:start w:val="1"/>
      <w:numFmt w:val="bullet"/>
      <w:lvlText w:val=""/>
      <w:lvlJc w:val="left"/>
      <w:pPr>
        <w:ind w:left="3228" w:hanging="360"/>
      </w:pPr>
      <w:rPr>
        <w:rFonts w:ascii="Symbol" w:hAnsi="Symbol"/>
      </w:rPr>
    </w:lvl>
    <w:lvl w:ilvl="4" w:tplc="171C7B10">
      <w:start w:val="1"/>
      <w:numFmt w:val="bullet"/>
      <w:lvlText w:val="o"/>
      <w:lvlJc w:val="left"/>
      <w:pPr>
        <w:ind w:left="3948" w:hanging="360"/>
      </w:pPr>
      <w:rPr>
        <w:rFonts w:ascii="Courier New" w:hAnsi="Courier New"/>
      </w:rPr>
    </w:lvl>
    <w:lvl w:ilvl="5" w:tplc="175206C2">
      <w:start w:val="1"/>
      <w:numFmt w:val="bullet"/>
      <w:lvlText w:val=""/>
      <w:lvlJc w:val="left"/>
      <w:pPr>
        <w:ind w:left="4668" w:hanging="360"/>
      </w:pPr>
      <w:rPr>
        <w:rFonts w:ascii="Wingdings" w:hAnsi="Wingdings"/>
      </w:rPr>
    </w:lvl>
    <w:lvl w:ilvl="6" w:tplc="4273A023">
      <w:start w:val="1"/>
      <w:numFmt w:val="bullet"/>
      <w:lvlText w:val=""/>
      <w:lvlJc w:val="left"/>
      <w:pPr>
        <w:ind w:left="5388" w:hanging="360"/>
      </w:pPr>
      <w:rPr>
        <w:rFonts w:ascii="Symbol" w:hAnsi="Symbol"/>
      </w:rPr>
    </w:lvl>
    <w:lvl w:ilvl="7" w:tplc="0CC345E8">
      <w:start w:val="1"/>
      <w:numFmt w:val="bullet"/>
      <w:lvlText w:val="o"/>
      <w:lvlJc w:val="left"/>
      <w:pPr>
        <w:ind w:left="6108" w:hanging="360"/>
      </w:pPr>
      <w:rPr>
        <w:rFonts w:ascii="Courier New" w:hAnsi="Courier New"/>
      </w:rPr>
    </w:lvl>
    <w:lvl w:ilvl="8" w:tplc="14E1EEEE">
      <w:start w:val="1"/>
      <w:numFmt w:val="bullet"/>
      <w:lvlText w:val=""/>
      <w:lvlJc w:val="left"/>
      <w:pPr>
        <w:ind w:left="6828" w:hanging="360"/>
      </w:pPr>
      <w:rPr>
        <w:rFonts w:ascii="Wingdings" w:hAnsi="Wingdings"/>
      </w:rPr>
    </w:lvl>
  </w:abstractNum>
  <w:abstractNum w:abstractNumId="1" w15:restartNumberingAfterBreak="0">
    <w:nsid w:val="126308F9"/>
    <w:multiLevelType w:val="multilevel"/>
    <w:tmpl w:val="00A4E7B8"/>
    <w:lvl w:ilvl="0">
      <w:start w:val="1"/>
      <w:numFmt w:val="decimal"/>
      <w:lvlText w:val="%1."/>
      <w:lvlJc w:val="left"/>
      <w:pPr>
        <w:ind w:left="720" w:hanging="360"/>
      </w:pPr>
    </w:lvl>
    <w:lvl w:ilvl="1">
      <w:start w:val="2"/>
      <w:numFmt w:val="decimal"/>
      <w:isLgl/>
      <w:lvlText w:val="%1.%2."/>
      <w:lvlJc w:val="left"/>
      <w:pPr>
        <w:ind w:left="1068" w:hanging="360"/>
      </w:pPr>
    </w:lvl>
    <w:lvl w:ilvl="2">
      <w:start w:val="1"/>
      <w:numFmt w:val="decimal"/>
      <w:isLgl/>
      <w:lvlText w:val="%1.%2.%3."/>
      <w:lvlJc w:val="left"/>
      <w:pPr>
        <w:ind w:left="1776" w:hanging="720"/>
      </w:pPr>
    </w:lvl>
    <w:lvl w:ilvl="3">
      <w:start w:val="1"/>
      <w:numFmt w:val="decimal"/>
      <w:isLgl/>
      <w:lvlText w:val="%1.%2.%3.%4."/>
      <w:lvlJc w:val="left"/>
      <w:pPr>
        <w:ind w:left="2124" w:hanging="720"/>
      </w:pPr>
    </w:lvl>
    <w:lvl w:ilvl="4">
      <w:start w:val="1"/>
      <w:numFmt w:val="decimal"/>
      <w:isLgl/>
      <w:lvlText w:val="%1.%2.%3.%4.%5."/>
      <w:lvlJc w:val="left"/>
      <w:pPr>
        <w:ind w:left="2832" w:hanging="1080"/>
      </w:pPr>
    </w:lvl>
    <w:lvl w:ilvl="5">
      <w:start w:val="1"/>
      <w:numFmt w:val="decimal"/>
      <w:isLgl/>
      <w:lvlText w:val="%1.%2.%3.%4.%5.%6."/>
      <w:lvlJc w:val="left"/>
      <w:pPr>
        <w:ind w:left="3180" w:hanging="1080"/>
      </w:pPr>
    </w:lvl>
    <w:lvl w:ilvl="6">
      <w:start w:val="1"/>
      <w:numFmt w:val="decimal"/>
      <w:isLgl/>
      <w:lvlText w:val="%1.%2.%3.%4.%5.%6.%7."/>
      <w:lvlJc w:val="left"/>
      <w:pPr>
        <w:ind w:left="3888" w:hanging="1440"/>
      </w:pPr>
    </w:lvl>
    <w:lvl w:ilvl="7">
      <w:start w:val="1"/>
      <w:numFmt w:val="decimal"/>
      <w:isLgl/>
      <w:lvlText w:val="%1.%2.%3.%4.%5.%6.%7.%8."/>
      <w:lvlJc w:val="left"/>
      <w:pPr>
        <w:ind w:left="4236" w:hanging="1440"/>
      </w:pPr>
    </w:lvl>
    <w:lvl w:ilvl="8">
      <w:start w:val="1"/>
      <w:numFmt w:val="decimal"/>
      <w:isLgl/>
      <w:lvlText w:val="%1.%2.%3.%4.%5.%6.%7.%8.%9."/>
      <w:lvlJc w:val="left"/>
      <w:pPr>
        <w:ind w:left="4944" w:hanging="1800"/>
      </w:pPr>
    </w:lvl>
  </w:abstractNum>
  <w:num w:numId="1" w16cid:durableId="1265267786">
    <w:abstractNumId w:val="1"/>
  </w:num>
  <w:num w:numId="2" w16cid:durableId="1734693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48.53:80/ecris_cdms/document_upload.aspx?id_document=200000003498328&amp;id_departament=58&amp;id_sesiune=3202584&amp;id_user=856&amp;id_institutie=2&amp;actiune=modifica"/>
  </w:docVars>
  <w:rsids>
    <w:rsidRoot w:val="004A0AE4"/>
    <w:rsid w:val="00035DA8"/>
    <w:rsid w:val="00075A1C"/>
    <w:rsid w:val="0009715B"/>
    <w:rsid w:val="000F0C14"/>
    <w:rsid w:val="001B702A"/>
    <w:rsid w:val="002B2C94"/>
    <w:rsid w:val="003637AA"/>
    <w:rsid w:val="003D7BDC"/>
    <w:rsid w:val="003E2157"/>
    <w:rsid w:val="004A0AE4"/>
    <w:rsid w:val="00565BEF"/>
    <w:rsid w:val="005716FF"/>
    <w:rsid w:val="005A3039"/>
    <w:rsid w:val="005B1C78"/>
    <w:rsid w:val="005B2F28"/>
    <w:rsid w:val="005D6010"/>
    <w:rsid w:val="00626B15"/>
    <w:rsid w:val="00627F4D"/>
    <w:rsid w:val="006429E3"/>
    <w:rsid w:val="0072373B"/>
    <w:rsid w:val="007A1B46"/>
    <w:rsid w:val="0086541E"/>
    <w:rsid w:val="008861F9"/>
    <w:rsid w:val="008D0C4E"/>
    <w:rsid w:val="008F1742"/>
    <w:rsid w:val="00940D73"/>
    <w:rsid w:val="0095722A"/>
    <w:rsid w:val="009574D5"/>
    <w:rsid w:val="00957A9C"/>
    <w:rsid w:val="009973E0"/>
    <w:rsid w:val="00A8557B"/>
    <w:rsid w:val="00B85E82"/>
    <w:rsid w:val="00BD790F"/>
    <w:rsid w:val="00C407D3"/>
    <w:rsid w:val="00CC4657"/>
    <w:rsid w:val="00ED5164"/>
    <w:rsid w:val="00EF62A3"/>
    <w:rsid w:val="00F65140"/>
    <w:rsid w:val="00FA7DB8"/>
    <w:rsid w:val="00FF04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12A7B"/>
  <w15:docId w15:val="{E9C1CFD3-3EB3-4E4B-B3CE-72F98DD98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rFonts w:ascii="Calibri" w:hAnsi="Calibri"/>
      <w:lang w:val="ro-RO"/>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uiPriority w:val="99"/>
    <w:pPr>
      <w:spacing w:before="100" w:beforeAutospacing="1" w:after="100" w:afterAutospacing="1"/>
    </w:p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 w:type="character" w:customStyle="1" w:styleId="apple-converted-space">
    <w:name w:val="apple-converted-space"/>
    <w:basedOn w:val="DefaultParagraphFont"/>
    <w:rsid w:val="005B1C78"/>
  </w:style>
  <w:style w:type="character" w:styleId="UnresolvedMention">
    <w:name w:val="Unresolved Mention"/>
    <w:basedOn w:val="DefaultParagraphFont"/>
    <w:uiPriority w:val="99"/>
    <w:semiHidden/>
    <w:unhideWhenUsed/>
    <w:rsid w:val="009574D5"/>
    <w:rPr>
      <w:color w:val="605E5C"/>
      <w:shd w:val="clear" w:color="auto" w:fill="E1DFDD"/>
    </w:rPr>
  </w:style>
  <w:style w:type="character" w:styleId="FollowedHyperlink">
    <w:name w:val="FollowedHyperlink"/>
    <w:basedOn w:val="DefaultParagraphFont"/>
    <w:uiPriority w:val="99"/>
    <w:semiHidden/>
    <w:unhideWhenUsed/>
    <w:rsid w:val="0009715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246</ap:TotalTime>
  <ap:Pages>1</ap:Pages>
  <ap:Words>15676</ap:Words>
  <ap:Characters>89356</ap:Characters>
  <ap:Application>Microsoft Office Word</ap:Application>
  <ap:DocSecurity>0</ap:DocSecurity>
  <ap:Lines>744</ap:Lines>
  <ap:Paragraphs>209</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104823</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