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56C77" w:rsidR="00F56C77" w:rsidP="00F56C77" w:rsidRDefault="00F56C77" w14:paraId="032D6CE4" w14:textId="77777777">
      <w:pPr>
        <w:spacing w:after="0" w:line="240" w:lineRule="auto"/>
        <w:rPr>
          <w:rFonts w:ascii="Century Gothic" w:hAnsi="Century Gothic" w:eastAsia="Times New Roman" w:cs="Times New Roman"/>
          <w:kern w:val="0"/>
          <w:sz w:val="28"/>
          <w:szCs w:val="20"/>
          <w:lang w:val="ro-RO" w:eastAsia="en-GB"/>
          <w14:ligatures w14:val="none"/>
        </w:rPr>
      </w:pPr>
      <w:r w:rsidRPr="00F56C77">
        <w:rPr>
          <w:rFonts w:ascii="Century Gothic" w:hAnsi="Century Gothic" w:eastAsia="Times New Roman" w:cs="Times New Roman"/>
          <w:kern w:val="0"/>
          <w:sz w:val="28"/>
          <w:szCs w:val="20"/>
          <w:lang w:val="ro-RO" w:eastAsia="en-GB"/>
          <w14:ligatures w14:val="none"/>
        </w:rPr>
        <w:t>R O M Â N I A</w:t>
      </w:r>
    </w:p>
    <w:p w:rsidRPr="00F56C77" w:rsidR="00F56C77" w:rsidP="00F56C77" w:rsidRDefault="00F56C77" w14:paraId="00B70D58" w14:textId="4A8A6FB4">
      <w:pPr>
        <w:spacing w:after="0" w:line="240" w:lineRule="auto"/>
        <w:rPr>
          <w:rFonts w:ascii="Century Gothic" w:hAnsi="Century Gothic" w:eastAsia="Times New Roman" w:cs="Times New Roman"/>
          <w:kern w:val="0"/>
          <w:sz w:val="28"/>
          <w:szCs w:val="20"/>
          <w:lang w:val="ro-RO" w:eastAsia="en-GB"/>
          <w14:ligatures w14:val="none"/>
        </w:rPr>
      </w:pPr>
      <w:r w:rsidRPr="00F56C77">
        <w:rPr>
          <w:rFonts w:ascii="Century Gothic" w:hAnsi="Century Gothic" w:eastAsia="Times New Roman" w:cs="Times New Roman"/>
          <w:kern w:val="0"/>
          <w:sz w:val="28"/>
          <w:szCs w:val="20"/>
          <w:lang w:val="ro-RO" w:eastAsia="en-GB"/>
          <w14:ligatures w14:val="none"/>
        </w:rPr>
        <w:t xml:space="preserve">CURTEA DE APEL </w:t>
      </w:r>
      <w:r>
        <w:rPr>
          <w:rFonts w:ascii="Century Gothic" w:hAnsi="Century Gothic" w:eastAsia="Times New Roman" w:cs="Times New Roman"/>
          <w:kern w:val="0"/>
          <w:sz w:val="28"/>
          <w:szCs w:val="20"/>
          <w:lang w:val="ro-RO" w:eastAsia="en-GB"/>
          <w14:ligatures w14:val="none"/>
        </w:rPr>
        <w:t>............</w:t>
      </w:r>
    </w:p>
    <w:p w:rsidRPr="00F56C77" w:rsidR="00F56C77" w:rsidP="00F56C77" w:rsidRDefault="00F56C77" w14:paraId="0987AA63" w14:textId="30B95265">
      <w:pPr>
        <w:spacing w:after="0" w:line="240" w:lineRule="auto"/>
        <w:rPr>
          <w:rFonts w:ascii="Century Gothic" w:hAnsi="Century Gothic" w:eastAsia="Times New Roman" w:cs="Times New Roman"/>
          <w:kern w:val="0"/>
          <w:sz w:val="28"/>
          <w:szCs w:val="20"/>
          <w:lang w:val="ro-RO" w:eastAsia="en-GB"/>
          <w14:ligatures w14:val="none"/>
        </w:rPr>
      </w:pPr>
      <w:r w:rsidRPr="00F56C77">
        <w:rPr>
          <w:rFonts w:ascii="Century Gothic" w:hAnsi="Century Gothic" w:eastAsia="Times New Roman" w:cs="Times New Roman"/>
          <w:kern w:val="0"/>
          <w:sz w:val="28"/>
          <w:szCs w:val="20"/>
          <w:lang w:val="ro-RO" w:eastAsia="en-GB"/>
          <w14:ligatures w14:val="none"/>
        </w:rPr>
        <w:t xml:space="preserve">SECŢIA </w:t>
      </w:r>
      <w:r>
        <w:rPr>
          <w:rFonts w:ascii="Century Gothic" w:hAnsi="Century Gothic" w:eastAsia="Times New Roman" w:cs="Times New Roman"/>
          <w:kern w:val="0"/>
          <w:sz w:val="28"/>
          <w:szCs w:val="20"/>
          <w:lang w:val="ro-RO" w:eastAsia="en-GB"/>
          <w14:ligatures w14:val="none"/>
        </w:rPr>
        <w:t>...............</w:t>
      </w:r>
    </w:p>
    <w:p w:rsidRPr="00F56C77" w:rsidR="00F56C77" w:rsidP="00F56C77" w:rsidRDefault="00F56C77" w14:paraId="34A05208" w14:textId="6DBB6A03">
      <w:pPr>
        <w:spacing w:after="0" w:line="240" w:lineRule="auto"/>
        <w:rPr>
          <w:rFonts w:ascii="Century Gothic" w:hAnsi="Century Gothic" w:eastAsia="Times New Roman" w:cs="Times New Roman"/>
          <w:kern w:val="0"/>
          <w:sz w:val="28"/>
          <w:szCs w:val="20"/>
          <w:lang w:val="ro-RO" w:eastAsia="en-GB"/>
          <w14:ligatures w14:val="none"/>
        </w:rPr>
      </w:pPr>
      <w:r w:rsidRPr="00F56C77">
        <w:rPr>
          <w:rFonts w:ascii="Century Gothic" w:hAnsi="Century Gothic" w:eastAsia="Times New Roman" w:cs="Times New Roman"/>
          <w:kern w:val="0"/>
          <w:sz w:val="28"/>
          <w:szCs w:val="20"/>
          <w:lang w:val="ro-RO" w:eastAsia="en-GB"/>
          <w14:ligatures w14:val="none"/>
        </w:rPr>
        <w:t xml:space="preserve">Dosar nr. </w:t>
      </w:r>
      <w:r>
        <w:rPr>
          <w:rFonts w:ascii="Century Gothic" w:hAnsi="Century Gothic" w:eastAsia="Times New Roman" w:cs="Times New Roman"/>
          <w:kern w:val="0"/>
          <w:sz w:val="28"/>
          <w:szCs w:val="20"/>
          <w:lang w:val="ro-RO" w:eastAsia="en-GB"/>
          <w14:ligatures w14:val="none"/>
        </w:rPr>
        <w:t>.............</w:t>
      </w:r>
    </w:p>
    <w:p w:rsidRPr="00F56C77" w:rsidR="00F56C77" w:rsidP="00F56C77" w:rsidRDefault="00F56C77" w14:paraId="0577BADB" w14:textId="77777777">
      <w:pPr>
        <w:spacing w:after="0" w:line="240" w:lineRule="auto"/>
        <w:jc w:val="center"/>
        <w:rPr>
          <w:rFonts w:ascii="Century Gothic" w:hAnsi="Century Gothic" w:eastAsia="Times New Roman" w:cs="Times New Roman"/>
          <w:kern w:val="0"/>
          <w:sz w:val="28"/>
          <w:szCs w:val="20"/>
          <w:lang w:val="ro-RO" w:eastAsia="en-GB"/>
          <w14:ligatures w14:val="none"/>
        </w:rPr>
      </w:pPr>
    </w:p>
    <w:p w:rsidRPr="00F56C77" w:rsidR="00F56C77" w:rsidP="00F56C77" w:rsidRDefault="00F56C77" w14:paraId="5D482738" w14:textId="77777777">
      <w:pPr>
        <w:spacing w:after="0" w:line="240" w:lineRule="auto"/>
        <w:rPr>
          <w:rFonts w:ascii="Century Gothic" w:hAnsi="Century Gothic" w:eastAsia="Times New Roman" w:cs="Times New Roman"/>
          <w:kern w:val="0"/>
          <w:sz w:val="28"/>
          <w:szCs w:val="20"/>
          <w:lang w:val="ro-RO" w:eastAsia="en-GB"/>
          <w14:ligatures w14:val="none"/>
        </w:rPr>
      </w:pPr>
    </w:p>
    <w:p w:rsidRPr="00F56C77" w:rsidR="00F56C77" w:rsidP="00F56C77" w:rsidRDefault="00F56C77" w14:paraId="34156A02" w14:textId="4A2F57E3">
      <w:pPr>
        <w:spacing w:after="0" w:line="240" w:lineRule="auto"/>
        <w:jc w:val="center"/>
        <w:rPr>
          <w:rFonts w:ascii="Century Gothic" w:hAnsi="Century Gothic" w:eastAsia="Times New Roman" w:cs="Times New Roman"/>
          <w:b/>
          <w:kern w:val="0"/>
          <w:sz w:val="28"/>
          <w:szCs w:val="20"/>
          <w:lang w:val="ro-RO" w:eastAsia="en-GB"/>
          <w14:ligatures w14:val="none"/>
        </w:rPr>
      </w:pPr>
      <w:r>
        <w:rPr>
          <w:rFonts w:ascii="Century Gothic" w:hAnsi="Century Gothic" w:eastAsia="Times New Roman" w:cs="Times New Roman"/>
          <w:kern w:val="0"/>
          <w:sz w:val="28"/>
          <w:szCs w:val="20"/>
          <w:lang w:val="ro-RO" w:eastAsia="en-GB"/>
          <w14:ligatures w14:val="none"/>
        </w:rPr>
        <w:t>HOTĂRÂREA NR. 26</w:t>
      </w:r>
    </w:p>
    <w:p w:rsidRPr="00F56C77" w:rsidR="00F56C77" w:rsidP="00F56C77" w:rsidRDefault="00F56C77" w14:paraId="3490A053" w14:textId="5126EDE7">
      <w:pPr>
        <w:spacing w:after="0" w:line="240" w:lineRule="auto"/>
        <w:jc w:val="center"/>
        <w:rPr>
          <w:rFonts w:ascii="Century Gothic" w:hAnsi="Century Gothic" w:eastAsia="Times New Roman" w:cs="Times New Roman"/>
          <w:kern w:val="0"/>
          <w:sz w:val="28"/>
          <w:szCs w:val="20"/>
          <w:lang w:val="ro-RO" w:eastAsia="en-GB"/>
          <w14:ligatures w14:val="none"/>
        </w:rPr>
      </w:pPr>
      <w:proofErr w:type="spellStart"/>
      <w:r w:rsidRPr="00F56C77">
        <w:rPr>
          <w:rFonts w:ascii="Century Gothic" w:hAnsi="Century Gothic" w:eastAsia="Times New Roman" w:cs="Times New Roman"/>
          <w:kern w:val="0"/>
          <w:sz w:val="28"/>
          <w:szCs w:val="20"/>
          <w:lang w:val="ro-RO" w:eastAsia="en-GB"/>
          <w14:ligatures w14:val="none"/>
        </w:rPr>
        <w:t>Şedinţa</w:t>
      </w:r>
      <w:proofErr w:type="spellEnd"/>
      <w:r w:rsidRPr="00F56C77">
        <w:rPr>
          <w:rFonts w:ascii="Century Gothic" w:hAnsi="Century Gothic" w:eastAsia="Times New Roman" w:cs="Times New Roman"/>
          <w:kern w:val="0"/>
          <w:sz w:val="28"/>
          <w:szCs w:val="20"/>
          <w:lang w:val="ro-RO" w:eastAsia="en-GB"/>
          <w14:ligatures w14:val="none"/>
        </w:rPr>
        <w:t> </w:t>
      </w:r>
      <w:r w:rsidRPr="00F56C77">
        <w:rPr>
          <w:rFonts w:ascii="Century Gothic" w:hAnsi="Century Gothic" w:eastAsia="Times New Roman" w:cs="Times New Roman"/>
          <w:kern w:val="0"/>
          <w:sz w:val="28"/>
          <w:szCs w:val="20"/>
          <w:lang w:val="ro-RO" w:eastAsia="en-GB"/>
          <w14:ligatures w14:val="none"/>
        </w:rPr>
      </w:r>
      <w:bookmarkStart w:name="tip_sedinta" w:id="0"/>
      <w:r w:rsidRPr="00F56C77">
        <w:rPr>
          <w:rFonts w:ascii="Century Gothic" w:hAnsi="Century Gothic" w:eastAsia="Times New Roman" w:cs="Times New Roman"/>
          <w:kern w:val="0"/>
          <w:sz w:val="28"/>
          <w:szCs w:val="20"/>
          <w:lang w:val="ro-RO" w:eastAsia="en-GB"/>
          <w14:ligatures w14:val="none"/>
        </w:rPr>
      </w:r>
      <w:r w:rsidRPr="00F56C77">
        <w:rPr>
          <w:rFonts w:ascii="Century Gothic" w:hAnsi="Century Gothic" w:eastAsia="Times New Roman" w:cs="Times New Roman"/>
          <w:kern w:val="0"/>
          <w:sz w:val="28"/>
          <w:szCs w:val="20"/>
          <w:lang w:val="ro-RO" w:eastAsia="en-GB"/>
          <w14:ligatures w14:val="none"/>
        </w:rPr>
      </w:r>
      <w:r w:rsidRPr="00F56C77">
        <w:rPr>
          <w:rFonts w:ascii="Century Gothic" w:hAnsi="Century Gothic" w:eastAsia="Times New Roman" w:cs="Times New Roman"/>
          <w:kern w:val="0"/>
          <w:sz w:val="28"/>
          <w:szCs w:val="20"/>
          <w:lang w:val="ro-RO" w:eastAsia="en-GB"/>
          <w14:ligatures w14:val="none"/>
        </w:rPr>
      </w:r>
      <w:r w:rsidRPr="00F56C77">
        <w:rPr>
          <w:rFonts w:ascii="Century Gothic" w:hAnsi="Century Gothic" w:eastAsia="Times New Roman" w:cs="Times New Roman"/>
          <w:kern w:val="0"/>
          <w:sz w:val="28"/>
          <w:szCs w:val="20"/>
          <w:lang w:val="ro-RO" w:eastAsia="en-GB"/>
          <w14:ligatures w14:val="none"/>
        </w:rPr>
        <w:t>publică</w:t>
      </w:r>
      <w:r w:rsidRPr="00F56C77">
        <w:rPr>
          <w:rFonts w:ascii="Times New Roman" w:hAnsi="Times New Roman" w:eastAsia="Times New Roman" w:cs="Times New Roman"/>
          <w:kern w:val="0"/>
          <w:sz w:val="24"/>
          <w:szCs w:val="20"/>
          <w:lang w:val="ro-RO" w:eastAsia="en-GB"/>
          <w14:ligatures w14:val="none"/>
        </w:rPr>
      </w:r>
      <w:bookmarkEnd w:id="0"/>
      <w:r w:rsidRPr="00F56C77">
        <w:rPr>
          <w:rFonts w:ascii="Century Gothic" w:hAnsi="Century Gothic" w:eastAsia="Times New Roman" w:cs="Times New Roman"/>
          <w:kern w:val="0"/>
          <w:sz w:val="28"/>
          <w:szCs w:val="20"/>
          <w:lang w:val="ro-RO" w:eastAsia="en-GB"/>
          <w14:ligatures w14:val="none"/>
        </w:rPr>
        <w:t xml:space="preserve"> din </w:t>
      </w:r>
      <w:r>
        <w:rPr>
          <w:rFonts w:ascii="Century Gothic" w:hAnsi="Century Gothic" w:eastAsia="Times New Roman" w:cs="Times New Roman"/>
          <w:kern w:val="0"/>
          <w:sz w:val="28"/>
          <w:szCs w:val="20"/>
          <w:lang w:val="ro-RO" w:eastAsia="en-GB"/>
          <w14:ligatures w14:val="none"/>
        </w:rPr>
        <w:t>..........</w:t>
      </w:r>
      <w:r w:rsidRPr="00F56C77">
        <w:rPr>
          <w:rFonts w:ascii="Century Gothic" w:hAnsi="Century Gothic" w:eastAsia="Times New Roman" w:cs="Times New Roman"/>
          <w:kern w:val="0"/>
          <w:sz w:val="28"/>
          <w:szCs w:val="20"/>
          <w:lang w:val="ro-RO" w:eastAsia="en-GB"/>
          <w14:ligatures w14:val="none"/>
        </w:rPr>
        <w:t xml:space="preserve"> </w:t>
      </w:r>
    </w:p>
    <w:p w:rsidRPr="00F56C77" w:rsidR="00F56C77" w:rsidP="00F56C77" w:rsidRDefault="00F56C77" w14:paraId="2B636293" w14:textId="77777777">
      <w:pPr>
        <w:spacing w:after="0" w:line="240" w:lineRule="auto"/>
        <w:jc w:val="center"/>
        <w:rPr>
          <w:rFonts w:ascii="Century Gothic" w:hAnsi="Century Gothic" w:eastAsia="Times New Roman" w:cs="Times New Roman"/>
          <w:kern w:val="0"/>
          <w:sz w:val="28"/>
          <w:szCs w:val="20"/>
          <w:lang w:val="ro-RO" w:eastAsia="en-GB"/>
          <w14:ligatures w14:val="none"/>
        </w:rPr>
      </w:pPr>
      <w:r w:rsidRPr="00F56C77">
        <w:rPr>
          <w:rFonts w:ascii="Century Gothic" w:hAnsi="Century Gothic" w:eastAsia="Times New Roman" w:cs="Times New Roman"/>
          <w:kern w:val="0"/>
          <w:sz w:val="28"/>
          <w:szCs w:val="20"/>
          <w:lang w:val="ro-RO" w:eastAsia="en-GB"/>
          <w14:ligatures w14:val="none"/>
        </w:rPr>
        <w:t>Completul compus din:</w:t>
      </w:r>
    </w:p>
    <w:p w:rsidRPr="00F56C77" w:rsidR="00F56C77" w:rsidP="00F56C77" w:rsidRDefault="00F56C77" w14:paraId="1EC973C0" w14:textId="0AAC9BAB">
      <w:pPr>
        <w:spacing w:after="0" w:line="240" w:lineRule="auto"/>
        <w:jc w:val="center"/>
        <w:rPr>
          <w:rFonts w:ascii="Century Gothic" w:hAnsi="Century Gothic" w:eastAsia="Times New Roman" w:cs="Times New Roman"/>
          <w:kern w:val="0"/>
          <w:sz w:val="28"/>
          <w:szCs w:val="20"/>
          <w:lang w:val="ro-RO" w:eastAsia="en-GB"/>
          <w14:ligatures w14:val="none"/>
        </w:rPr>
      </w:pPr>
      <w:r w:rsidRPr="00F56C77">
        <w:rPr>
          <w:rFonts w:ascii="Century Gothic" w:hAnsi="Century Gothic" w:eastAsia="Times New Roman" w:cs="Times New Roman"/>
          <w:kern w:val="0"/>
          <w:sz w:val="28"/>
          <w:szCs w:val="20"/>
          <w:lang w:val="ro-RO" w:eastAsia="en-GB"/>
          <w14:ligatures w14:val="none"/>
        </w:rPr>
        <w:t xml:space="preserve">PREŞEDINTE </w:t>
      </w:r>
      <w:r>
        <w:rPr>
          <w:rFonts w:ascii="Century Gothic" w:hAnsi="Century Gothic" w:eastAsia="Times New Roman" w:cs="Times New Roman"/>
          <w:kern w:val="0"/>
          <w:sz w:val="28"/>
          <w:szCs w:val="20"/>
          <w:lang w:val="ro-RO" w:eastAsia="en-GB"/>
          <w14:ligatures w14:val="none"/>
        </w:rPr>
        <w:t>.........</w:t>
      </w:r>
    </w:p>
    <w:p w:rsidRPr="00F56C77" w:rsidR="00F56C77" w:rsidP="00F56C77" w:rsidRDefault="00F56C77" w14:paraId="316A5821" w14:textId="13F85E3B">
      <w:pPr>
        <w:spacing w:after="0" w:line="240" w:lineRule="auto"/>
        <w:jc w:val="center"/>
        <w:rPr>
          <w:rFonts w:ascii="Century Gothic" w:hAnsi="Century Gothic" w:eastAsia="Times New Roman" w:cs="Times New Roman"/>
          <w:kern w:val="0"/>
          <w:sz w:val="28"/>
          <w:szCs w:val="20"/>
          <w:lang w:val="ro-RO" w:eastAsia="en-GB"/>
          <w14:ligatures w14:val="none"/>
        </w:rPr>
      </w:pPr>
      <w:r w:rsidRPr="00F56C77">
        <w:rPr>
          <w:rFonts w:ascii="Century Gothic" w:hAnsi="Century Gothic" w:eastAsia="Times New Roman" w:cs="Times New Roman"/>
          <w:kern w:val="0"/>
          <w:sz w:val="28"/>
          <w:szCs w:val="20"/>
          <w:lang w:val="ro-RO" w:eastAsia="en-GB"/>
          <w14:ligatures w14:val="none"/>
        </w:rPr>
        <w:t xml:space="preserve">Judecător </w:t>
      </w:r>
      <w:r>
        <w:rPr>
          <w:rFonts w:ascii="Century Gothic" w:hAnsi="Century Gothic" w:eastAsia="Times New Roman" w:cs="Times New Roman"/>
          <w:kern w:val="0"/>
          <w:sz w:val="28"/>
          <w:szCs w:val="20"/>
          <w:lang w:val="ro-RO" w:eastAsia="en-GB"/>
          <w14:ligatures w14:val="none"/>
        </w:rPr>
        <w:t>A0018</w:t>
      </w:r>
    </w:p>
    <w:p w:rsidRPr="00F56C77" w:rsidR="00F56C77" w:rsidP="00F56C77" w:rsidRDefault="00F56C77" w14:paraId="57C3B97C" w14:textId="4C48460C">
      <w:pPr>
        <w:spacing w:after="0" w:line="240" w:lineRule="auto"/>
        <w:jc w:val="center"/>
        <w:rPr>
          <w:rFonts w:ascii="Century Gothic" w:hAnsi="Century Gothic" w:eastAsia="Times New Roman" w:cs="Times New Roman"/>
          <w:kern w:val="0"/>
          <w:sz w:val="28"/>
          <w:szCs w:val="20"/>
          <w:lang w:val="ro-RO" w:eastAsia="en-GB"/>
          <w14:ligatures w14:val="none"/>
        </w:rPr>
      </w:pPr>
      <w:r w:rsidRPr="00F56C77">
        <w:rPr>
          <w:rFonts w:ascii="Century Gothic" w:hAnsi="Century Gothic" w:eastAsia="Times New Roman" w:cs="Times New Roman"/>
          <w:kern w:val="0"/>
          <w:sz w:val="28"/>
          <w:szCs w:val="20"/>
          <w:lang w:val="ro-RO" w:eastAsia="en-GB"/>
          <w14:ligatures w14:val="none"/>
        </w:rPr>
        <w:t xml:space="preserve">Judecător </w:t>
      </w:r>
      <w:r>
        <w:rPr>
          <w:rFonts w:ascii="Century Gothic" w:hAnsi="Century Gothic" w:eastAsia="Times New Roman" w:cs="Times New Roman"/>
          <w:kern w:val="0"/>
          <w:sz w:val="28"/>
          <w:szCs w:val="20"/>
          <w:lang w:val="ro-RO" w:eastAsia="en-GB"/>
          <w14:ligatures w14:val="none"/>
        </w:rPr>
        <w:t>............</w:t>
      </w:r>
    </w:p>
    <w:p w:rsidRPr="00F56C77" w:rsidR="00F56C77" w:rsidP="00F56C77" w:rsidRDefault="00F56C77" w14:paraId="0AAFBF8A" w14:textId="320BD79E">
      <w:pPr>
        <w:spacing w:after="0" w:line="240" w:lineRule="auto"/>
        <w:jc w:val="center"/>
        <w:rPr>
          <w:rFonts w:ascii="Century Gothic" w:hAnsi="Century Gothic" w:eastAsia="Times New Roman" w:cs="Times New Roman"/>
          <w:kern w:val="0"/>
          <w:sz w:val="28"/>
          <w:szCs w:val="20"/>
          <w:lang w:val="ro-RO" w:eastAsia="en-GB"/>
          <w14:ligatures w14:val="none"/>
        </w:rPr>
      </w:pPr>
      <w:r w:rsidRPr="00F56C77">
        <w:rPr>
          <w:rFonts w:ascii="Century Gothic" w:hAnsi="Century Gothic" w:eastAsia="Times New Roman" w:cs="Times New Roman"/>
          <w:kern w:val="0"/>
          <w:sz w:val="28"/>
          <w:szCs w:val="20"/>
          <w:lang w:val="ro-RO" w:eastAsia="en-GB"/>
          <w14:ligatures w14:val="none"/>
        </w:rPr>
        <w:t xml:space="preserve">Grefier </w:t>
      </w:r>
      <w:r>
        <w:rPr>
          <w:rFonts w:ascii="Century Gothic" w:hAnsi="Century Gothic" w:eastAsia="Times New Roman" w:cs="Times New Roman"/>
          <w:kern w:val="0"/>
          <w:sz w:val="28"/>
          <w:szCs w:val="20"/>
          <w:lang w:val="ro-RO" w:eastAsia="en-GB"/>
          <w14:ligatures w14:val="none"/>
        </w:rPr>
        <w:t>..................</w:t>
      </w:r>
    </w:p>
    <w:p w:rsidRPr="00F56C77" w:rsidR="00F56C77" w:rsidP="00F56C77" w:rsidRDefault="00F56C77" w14:paraId="1353BD6B" w14:textId="77777777">
      <w:pPr>
        <w:spacing w:after="0" w:line="240" w:lineRule="auto"/>
        <w:jc w:val="center"/>
        <w:rPr>
          <w:rFonts w:ascii="Century Gothic" w:hAnsi="Century Gothic" w:eastAsia="Times New Roman" w:cs="Times New Roman"/>
          <w:kern w:val="0"/>
          <w:sz w:val="28"/>
          <w:szCs w:val="20"/>
          <w:lang w:val="ro-RO" w:eastAsia="en-GB"/>
          <w14:ligatures w14:val="none"/>
        </w:rPr>
      </w:pPr>
    </w:p>
    <w:p w:rsidRPr="00F56C77" w:rsidR="00F56C77" w:rsidP="00F56C77" w:rsidRDefault="00F56C77" w14:paraId="0E9672C3" w14:textId="77777777">
      <w:pPr>
        <w:spacing w:after="0" w:line="240" w:lineRule="auto"/>
        <w:jc w:val="center"/>
        <w:rPr>
          <w:rFonts w:ascii="Century Gothic" w:hAnsi="Century Gothic" w:eastAsia="Times New Roman" w:cs="Times New Roman"/>
          <w:kern w:val="0"/>
          <w:sz w:val="28"/>
          <w:szCs w:val="20"/>
          <w:lang w:val="ro-RO" w:eastAsia="en-GB"/>
          <w14:ligatures w14:val="none"/>
        </w:rPr>
      </w:pPr>
    </w:p>
    <w:p w:rsidRPr="00F56C77" w:rsidR="00F56C77" w:rsidP="00F56C77" w:rsidRDefault="00F56C77" w14:paraId="3CBD61DB" w14:textId="22F17F1F">
      <w:pPr>
        <w:spacing w:after="0" w:line="240" w:lineRule="auto"/>
        <w:ind w:firstLine="900"/>
        <w:jc w:val="both"/>
        <w:rPr>
          <w:rFonts w:ascii="Century Gothic" w:hAnsi="Century Gothic" w:eastAsia="Times New Roman" w:cs="Times New Roman"/>
          <w:kern w:val="0"/>
          <w:sz w:val="28"/>
          <w:szCs w:val="20"/>
          <w:lang w:val="ro-RO" w:eastAsia="en-GB"/>
          <w14:ligatures w14:val="none"/>
        </w:rPr>
      </w:pPr>
      <w:r w:rsidRPr="00F56C77">
        <w:rPr>
          <w:rFonts w:ascii="Century Gothic" w:hAnsi="Century Gothic" w:eastAsia="Times New Roman" w:cs="Times New Roman"/>
          <w:kern w:val="0"/>
          <w:sz w:val="28"/>
          <w:szCs w:val="20"/>
          <w:lang w:val="ro-RO" w:eastAsia="en-GB"/>
          <w14:ligatures w14:val="none"/>
        </w:rPr>
        <w:t xml:space="preserve">Pe rol judecarea recursului formulat de </w:t>
      </w:r>
      <w:r w:rsidRPr="00F56C77">
        <w:rPr>
          <w:rFonts w:ascii="Century Gothic" w:hAnsi="Century Gothic" w:eastAsia="Times New Roman" w:cs="Times New Roman"/>
          <w:b/>
          <w:kern w:val="0"/>
          <w:sz w:val="28"/>
          <w:szCs w:val="20"/>
          <w:lang w:val="ro-RO" w:eastAsia="en-GB"/>
          <w14:ligatures w14:val="none"/>
        </w:rPr>
        <w:t>DIRECŢIA GENERALĂ A FINANŢELOR PUBLICE H</w:t>
      </w:r>
      <w:r>
        <w:rPr>
          <w:rFonts w:ascii="Century Gothic" w:hAnsi="Century Gothic" w:eastAsia="Times New Roman" w:cs="Times New Roman"/>
          <w:b/>
          <w:kern w:val="0"/>
          <w:sz w:val="28"/>
          <w:szCs w:val="20"/>
          <w:lang w:val="ro-RO" w:eastAsia="en-GB"/>
          <w14:ligatures w14:val="none"/>
        </w:rPr>
        <w:t>.</w:t>
      </w:r>
      <w:r w:rsidRPr="00F56C77">
        <w:rPr>
          <w:rFonts w:ascii="Century Gothic" w:hAnsi="Century Gothic" w:eastAsia="Times New Roman" w:cs="Times New Roman"/>
          <w:b/>
          <w:kern w:val="0"/>
          <w:sz w:val="28"/>
          <w:szCs w:val="20"/>
          <w:lang w:val="ro-RO" w:eastAsia="en-GB"/>
          <w14:ligatures w14:val="none"/>
        </w:rPr>
        <w:t xml:space="preserve">, </w:t>
      </w:r>
      <w:r w:rsidRPr="00F56C77">
        <w:rPr>
          <w:rFonts w:ascii="Century Gothic" w:hAnsi="Century Gothic" w:eastAsia="Times New Roman" w:cs="Times New Roman"/>
          <w:kern w:val="0"/>
          <w:sz w:val="28"/>
          <w:szCs w:val="20"/>
          <w:lang w:val="ro-RO" w:eastAsia="en-GB"/>
          <w14:ligatures w14:val="none"/>
        </w:rPr>
        <w:t xml:space="preserve">cu sediul în </w:t>
      </w:r>
      <w:r>
        <w:rPr>
          <w:rFonts w:ascii="Century Gothic" w:hAnsi="Century Gothic" w:eastAsia="Times New Roman" w:cs="Times New Roman"/>
          <w:kern w:val="0"/>
          <w:sz w:val="28"/>
          <w:szCs w:val="20"/>
          <w:lang w:val="ro-RO" w:eastAsia="en-GB"/>
          <w14:ligatures w14:val="none"/>
        </w:rPr>
        <w:t>...............</w:t>
      </w:r>
      <w:r w:rsidRPr="00F56C77">
        <w:rPr>
          <w:rFonts w:ascii="Century Gothic" w:hAnsi="Century Gothic" w:eastAsia="Times New Roman" w:cs="Times New Roman"/>
          <w:kern w:val="0"/>
          <w:sz w:val="28"/>
          <w:szCs w:val="20"/>
          <w:lang w:val="ro-RO" w:eastAsia="en-GB"/>
          <w14:ligatures w14:val="none"/>
        </w:rPr>
        <w:t xml:space="preserve">, împotriva </w:t>
      </w:r>
      <w:proofErr w:type="spellStart"/>
      <w:r w:rsidRPr="00F56C77">
        <w:rPr>
          <w:rFonts w:ascii="Century Gothic" w:hAnsi="Century Gothic" w:eastAsia="Times New Roman" w:cs="Times New Roman"/>
          <w:kern w:val="0"/>
          <w:sz w:val="28"/>
          <w:szCs w:val="20"/>
          <w:lang w:val="ro-RO" w:eastAsia="en-GB"/>
          <w14:ligatures w14:val="none"/>
        </w:rPr>
        <w:t>Sentinţei</w:t>
      </w:r>
      <w:proofErr w:type="spellEnd"/>
      <w:r w:rsidRPr="00F56C77">
        <w:rPr>
          <w:rFonts w:ascii="Century Gothic" w:hAnsi="Century Gothic" w:eastAsia="Times New Roman" w:cs="Times New Roman"/>
          <w:kern w:val="0"/>
          <w:sz w:val="28"/>
          <w:szCs w:val="20"/>
          <w:lang w:val="ro-RO" w:eastAsia="en-GB"/>
          <w14:ligatures w14:val="none"/>
        </w:rPr>
        <w:t xml:space="preserve"> nr.</w:t>
      </w:r>
      <w:r>
        <w:rPr>
          <w:rFonts w:ascii="Century Gothic" w:hAnsi="Century Gothic" w:eastAsia="Times New Roman" w:cs="Times New Roman"/>
          <w:kern w:val="0"/>
          <w:sz w:val="28"/>
          <w:szCs w:val="20"/>
          <w:lang w:val="ro-RO" w:eastAsia="en-GB"/>
          <w14:ligatures w14:val="none"/>
        </w:rPr>
        <w:t>.......</w:t>
      </w:r>
      <w:r w:rsidRPr="00F56C77">
        <w:rPr>
          <w:rFonts w:ascii="Century Gothic" w:hAnsi="Century Gothic" w:eastAsia="Times New Roman" w:cs="Times New Roman"/>
          <w:kern w:val="0"/>
          <w:sz w:val="28"/>
          <w:szCs w:val="20"/>
          <w:lang w:val="ro-RO" w:eastAsia="en-GB"/>
          <w14:ligatures w14:val="none"/>
        </w:rPr>
        <w:t>/</w:t>
      </w:r>
      <w:r>
        <w:rPr>
          <w:rFonts w:ascii="Century Gothic" w:hAnsi="Century Gothic" w:eastAsia="Times New Roman" w:cs="Times New Roman"/>
          <w:kern w:val="0"/>
          <w:sz w:val="28"/>
          <w:szCs w:val="20"/>
          <w:lang w:val="ro-RO" w:eastAsia="en-GB"/>
          <w14:ligatures w14:val="none"/>
        </w:rPr>
        <w:t>.............</w:t>
      </w:r>
      <w:r w:rsidRPr="00F56C77">
        <w:rPr>
          <w:rFonts w:ascii="Century Gothic" w:hAnsi="Century Gothic" w:eastAsia="Times New Roman" w:cs="Times New Roman"/>
          <w:kern w:val="0"/>
          <w:sz w:val="28"/>
          <w:szCs w:val="20"/>
          <w:lang w:val="ro-RO" w:eastAsia="en-GB"/>
          <w14:ligatures w14:val="none"/>
        </w:rPr>
        <w:t xml:space="preserve"> </w:t>
      </w:r>
      <w:proofErr w:type="spellStart"/>
      <w:r w:rsidRPr="00F56C77">
        <w:rPr>
          <w:rFonts w:ascii="Century Gothic" w:hAnsi="Century Gothic" w:eastAsia="Times New Roman" w:cs="Times New Roman"/>
          <w:kern w:val="0"/>
          <w:sz w:val="28"/>
          <w:szCs w:val="20"/>
          <w:lang w:val="ro-RO" w:eastAsia="en-GB"/>
          <w14:ligatures w14:val="none"/>
        </w:rPr>
        <w:t>pronunţată</w:t>
      </w:r>
      <w:proofErr w:type="spellEnd"/>
      <w:r w:rsidRPr="00F56C77">
        <w:rPr>
          <w:rFonts w:ascii="Century Gothic" w:hAnsi="Century Gothic" w:eastAsia="Times New Roman" w:cs="Times New Roman"/>
          <w:kern w:val="0"/>
          <w:sz w:val="28"/>
          <w:szCs w:val="20"/>
          <w:lang w:val="ro-RO" w:eastAsia="en-GB"/>
          <w14:ligatures w14:val="none"/>
        </w:rPr>
        <w:t xml:space="preserve"> de Tribunalul </w:t>
      </w:r>
      <w:r>
        <w:rPr>
          <w:rFonts w:ascii="Century Gothic" w:hAnsi="Century Gothic" w:eastAsia="Times New Roman" w:cs="Times New Roman"/>
          <w:kern w:val="0"/>
          <w:sz w:val="28"/>
          <w:szCs w:val="20"/>
          <w:lang w:val="ro-RO" w:eastAsia="en-GB"/>
          <w14:ligatures w14:val="none"/>
        </w:rPr>
        <w:t>..........</w:t>
      </w:r>
      <w:r w:rsidRPr="00F56C77">
        <w:rPr>
          <w:rFonts w:ascii="Century Gothic" w:hAnsi="Century Gothic" w:eastAsia="Times New Roman" w:cs="Times New Roman"/>
          <w:kern w:val="0"/>
          <w:sz w:val="28"/>
          <w:szCs w:val="20"/>
          <w:lang w:val="ro-RO" w:eastAsia="en-GB"/>
          <w14:ligatures w14:val="none"/>
        </w:rPr>
        <w:t>, în dosarul nr.</w:t>
      </w:r>
      <w:r>
        <w:rPr>
          <w:rFonts w:ascii="Century Gothic" w:hAnsi="Century Gothic" w:eastAsia="Times New Roman" w:cs="Times New Roman"/>
          <w:kern w:val="0"/>
          <w:sz w:val="28"/>
          <w:szCs w:val="20"/>
          <w:lang w:val="ro-RO" w:eastAsia="en-GB"/>
          <w14:ligatures w14:val="none"/>
        </w:rPr>
        <w:t>............</w:t>
      </w:r>
      <w:r w:rsidRPr="00F56C77">
        <w:rPr>
          <w:rFonts w:ascii="Century Gothic" w:hAnsi="Century Gothic" w:eastAsia="Times New Roman" w:cs="Times New Roman"/>
          <w:kern w:val="0"/>
          <w:sz w:val="28"/>
          <w:szCs w:val="20"/>
          <w:lang w:val="ro-RO" w:eastAsia="en-GB"/>
          <w14:ligatures w14:val="none"/>
        </w:rPr>
        <w:t>.</w:t>
      </w:r>
    </w:p>
    <w:p w:rsidRPr="00F56C77" w:rsidR="00F56C77" w:rsidP="00F56C77" w:rsidRDefault="00F56C77" w14:paraId="485FDF2E" w14:textId="77777777">
      <w:pPr>
        <w:spacing w:after="0" w:line="240" w:lineRule="auto"/>
        <w:ind w:firstLine="900"/>
        <w:jc w:val="both"/>
        <w:rPr>
          <w:rFonts w:ascii="Century Gothic" w:hAnsi="Century Gothic" w:eastAsia="Times New Roman" w:cs="Times New Roman"/>
          <w:kern w:val="0"/>
          <w:sz w:val="28"/>
          <w:szCs w:val="20"/>
          <w:lang w:val="ro-RO" w:eastAsia="en-GB"/>
          <w14:ligatures w14:val="none"/>
        </w:rPr>
      </w:pPr>
      <w:r w:rsidRPr="00F56C77">
        <w:rPr>
          <w:rFonts w:ascii="Century Gothic" w:hAnsi="Century Gothic" w:eastAsia="Times New Roman" w:cs="Times New Roman"/>
          <w:kern w:val="0"/>
          <w:sz w:val="28"/>
          <w:szCs w:val="20"/>
          <w:lang w:val="ro-RO" w:eastAsia="en-GB"/>
          <w14:ligatures w14:val="none"/>
        </w:rPr>
        <w:t xml:space="preserve">La apelul nominal făcut în </w:t>
      </w:r>
      <w:proofErr w:type="spellStart"/>
      <w:r w:rsidRPr="00F56C77">
        <w:rPr>
          <w:rFonts w:ascii="Century Gothic" w:hAnsi="Century Gothic" w:eastAsia="Times New Roman" w:cs="Times New Roman"/>
          <w:kern w:val="0"/>
          <w:sz w:val="28"/>
          <w:szCs w:val="20"/>
          <w:lang w:val="ro-RO" w:eastAsia="en-GB"/>
          <w14:ligatures w14:val="none"/>
        </w:rPr>
        <w:t>şedinţa</w:t>
      </w:r>
      <w:proofErr w:type="spellEnd"/>
      <w:r w:rsidRPr="00F56C77">
        <w:rPr>
          <w:rFonts w:ascii="Century Gothic" w:hAnsi="Century Gothic" w:eastAsia="Times New Roman" w:cs="Times New Roman"/>
          <w:kern w:val="0"/>
          <w:sz w:val="28"/>
          <w:szCs w:val="20"/>
          <w:lang w:val="ro-RO" w:eastAsia="en-GB"/>
          <w14:ligatures w14:val="none"/>
        </w:rPr>
        <w:t xml:space="preserve"> </w:t>
      </w:r>
      <w:r w:rsidRPr="00F56C77">
        <w:rPr>
          <w:rFonts w:ascii="Century Gothic" w:hAnsi="Century Gothic" w:eastAsia="Times New Roman" w:cs="Times New Roman"/>
          <w:kern w:val="0"/>
          <w:sz w:val="28"/>
          <w:szCs w:val="20"/>
          <w:lang w:val="ro-RO" w:eastAsia="en-GB"/>
          <w14:ligatures w14:val="none"/>
        </w:rPr>
      </w:r>
      <w:r w:rsidRPr="00F56C77">
        <w:rPr>
          <w:rFonts w:ascii="Century Gothic" w:hAnsi="Century Gothic" w:eastAsia="Times New Roman" w:cs="Times New Roman"/>
          <w:kern w:val="0"/>
          <w:sz w:val="28"/>
          <w:szCs w:val="20"/>
          <w:lang w:val="ro-RO" w:eastAsia="en-GB"/>
          <w14:ligatures w14:val="none"/>
        </w:rPr>
      </w:r>
      <w:r w:rsidRPr="00F56C77">
        <w:rPr>
          <w:rFonts w:ascii="Century Gothic" w:hAnsi="Century Gothic" w:eastAsia="Times New Roman" w:cs="Times New Roman"/>
          <w:kern w:val="0"/>
          <w:sz w:val="28"/>
          <w:szCs w:val="20"/>
          <w:lang w:val="ro-RO" w:eastAsia="en-GB"/>
          <w14:ligatures w14:val="none"/>
        </w:rPr>
      </w:r>
      <w:r w:rsidRPr="00F56C77">
        <w:rPr>
          <w:rFonts w:ascii="Century Gothic" w:hAnsi="Century Gothic" w:eastAsia="Times New Roman" w:cs="Times New Roman"/>
          <w:kern w:val="0"/>
          <w:sz w:val="28"/>
          <w:szCs w:val="20"/>
          <w:lang w:val="ro-RO" w:eastAsia="en-GB"/>
          <w14:ligatures w14:val="none"/>
        </w:rPr>
      </w:r>
      <w:r w:rsidRPr="00F56C77">
        <w:rPr>
          <w:rFonts w:ascii="Century Gothic" w:hAnsi="Century Gothic" w:eastAsia="Times New Roman" w:cs="Times New Roman"/>
          <w:kern w:val="0"/>
          <w:sz w:val="28"/>
          <w:szCs w:val="20"/>
          <w:lang w:val="ro-RO" w:eastAsia="en-GB"/>
          <w14:ligatures w14:val="none"/>
        </w:rPr>
        <w:t>publică</w:t>
      </w:r>
      <w:r w:rsidRPr="00F56C77">
        <w:rPr>
          <w:rFonts w:ascii="Century Gothic" w:hAnsi="Century Gothic" w:eastAsia="Times New Roman" w:cs="Times New Roman"/>
          <w:kern w:val="0"/>
          <w:sz w:val="28"/>
          <w:szCs w:val="20"/>
          <w:lang w:val="ro-RO" w:eastAsia="en-GB"/>
          <w14:ligatures w14:val="none"/>
        </w:rPr>
      </w:r>
      <w:r w:rsidRPr="00F56C77">
        <w:rPr>
          <w:rFonts w:ascii="Century Gothic" w:hAnsi="Century Gothic" w:eastAsia="Times New Roman" w:cs="Times New Roman"/>
          <w:kern w:val="0"/>
          <w:sz w:val="28"/>
          <w:szCs w:val="20"/>
          <w:lang w:val="ro-RO" w:eastAsia="en-GB"/>
          <w14:ligatures w14:val="none"/>
        </w:rPr>
        <w:t xml:space="preserve"> se constată lipsa </w:t>
      </w:r>
      <w:proofErr w:type="spellStart"/>
      <w:r w:rsidRPr="00F56C77">
        <w:rPr>
          <w:rFonts w:ascii="Century Gothic" w:hAnsi="Century Gothic" w:eastAsia="Times New Roman" w:cs="Times New Roman"/>
          <w:kern w:val="0"/>
          <w:sz w:val="28"/>
          <w:szCs w:val="20"/>
          <w:lang w:val="ro-RO" w:eastAsia="en-GB"/>
          <w14:ligatures w14:val="none"/>
        </w:rPr>
        <w:t>părţilor</w:t>
      </w:r>
      <w:proofErr w:type="spellEnd"/>
      <w:r w:rsidRPr="00F56C77">
        <w:rPr>
          <w:rFonts w:ascii="Century Gothic" w:hAnsi="Century Gothic" w:eastAsia="Times New Roman" w:cs="Times New Roman"/>
          <w:kern w:val="0"/>
          <w:sz w:val="28"/>
          <w:szCs w:val="20"/>
          <w:lang w:val="ro-RO" w:eastAsia="en-GB"/>
          <w14:ligatures w14:val="none"/>
        </w:rPr>
        <w:t>.</w:t>
      </w:r>
    </w:p>
    <w:p w:rsidRPr="00F56C77" w:rsidR="00F56C77" w:rsidP="00F56C77" w:rsidRDefault="00F56C77" w14:paraId="2101D2A3" w14:textId="77777777">
      <w:pPr>
        <w:spacing w:after="0" w:line="240" w:lineRule="auto"/>
        <w:ind w:firstLine="900"/>
        <w:jc w:val="both"/>
        <w:rPr>
          <w:rFonts w:ascii="Century Gothic" w:hAnsi="Century Gothic" w:eastAsia="Times New Roman" w:cs="Times New Roman"/>
          <w:kern w:val="0"/>
          <w:sz w:val="28"/>
          <w:szCs w:val="20"/>
          <w:lang w:val="ro-RO" w:eastAsia="en-GB"/>
          <w14:ligatures w14:val="none"/>
        </w:rPr>
      </w:pPr>
      <w:r w:rsidRPr="00F56C77">
        <w:rPr>
          <w:rFonts w:ascii="Century Gothic" w:hAnsi="Century Gothic" w:eastAsia="Times New Roman" w:cs="Times New Roman"/>
          <w:kern w:val="0"/>
          <w:sz w:val="28"/>
          <w:szCs w:val="20"/>
          <w:lang w:val="ro-RO" w:eastAsia="en-GB"/>
          <w14:ligatures w14:val="none"/>
        </w:rPr>
        <w:t>Procedura de citare este legal îndeplinită.</w:t>
      </w:r>
    </w:p>
    <w:p w:rsidRPr="00F56C77" w:rsidR="00F56C77" w:rsidP="00F56C77" w:rsidRDefault="00F56C77" w14:paraId="5DFA7268" w14:textId="6AFCB227">
      <w:pPr>
        <w:spacing w:after="0" w:line="240" w:lineRule="auto"/>
        <w:ind w:firstLine="851"/>
        <w:jc w:val="both"/>
        <w:rPr>
          <w:rFonts w:ascii="Century Gothic" w:hAnsi="Century Gothic" w:eastAsia="Times New Roman" w:cs="Times New Roman"/>
          <w:b/>
          <w:kern w:val="0"/>
          <w:sz w:val="28"/>
          <w:szCs w:val="20"/>
          <w:u w:val="single"/>
          <w:lang w:val="pl-PL" w:eastAsia="en-GB"/>
          <w14:ligatures w14:val="none"/>
        </w:rPr>
      </w:pPr>
      <w:r w:rsidRPr="00F56C77">
        <w:rPr>
          <w:rFonts w:ascii="Century Gothic" w:hAnsi="Century Gothic" w:eastAsia="Times New Roman" w:cs="Times New Roman"/>
          <w:kern w:val="0"/>
          <w:sz w:val="28"/>
          <w:szCs w:val="20"/>
          <w:lang w:val="pl-PL" w:eastAsia="en-GB"/>
          <w14:ligatures w14:val="none"/>
        </w:rPr>
        <w:t xml:space="preserve">Se constată că la data de 12 iunie 2013 s-a încheiat procesul verbal, în conformitate cu prevederile art. 98 alin. 1 şi 6 din Regulamentul de ordine interioară al instanţelor judecătoreşti, cu privire la înlocuirea doamnelor judecător </w:t>
      </w:r>
      <w:r>
        <w:rPr>
          <w:rFonts w:ascii="Century Gothic" w:hAnsi="Century Gothic" w:eastAsia="Times New Roman" w:cs="Times New Roman"/>
          <w:kern w:val="0"/>
          <w:sz w:val="28"/>
          <w:szCs w:val="20"/>
          <w:lang w:val="pl-PL" w:eastAsia="en-GB"/>
          <w14:ligatures w14:val="none"/>
        </w:rPr>
        <w:t>............</w:t>
      </w:r>
      <w:r w:rsidRPr="00F56C77">
        <w:rPr>
          <w:rFonts w:ascii="Century Gothic" w:hAnsi="Century Gothic" w:eastAsia="Times New Roman" w:cs="Times New Roman"/>
          <w:kern w:val="0"/>
          <w:sz w:val="28"/>
          <w:szCs w:val="20"/>
          <w:lang w:val="pl-PL" w:eastAsia="en-GB"/>
          <w14:ligatures w14:val="none"/>
        </w:rPr>
        <w:t xml:space="preserve"> şi </w:t>
      </w:r>
      <w:r>
        <w:rPr>
          <w:rFonts w:ascii="Century Gothic" w:hAnsi="Century Gothic" w:eastAsia="Times New Roman" w:cs="Times New Roman"/>
          <w:kern w:val="0"/>
          <w:sz w:val="28"/>
          <w:szCs w:val="20"/>
          <w:lang w:val="pl-PL" w:eastAsia="en-GB"/>
          <w14:ligatures w14:val="none"/>
        </w:rPr>
        <w:t>..........</w:t>
      </w:r>
      <w:r w:rsidRPr="00F56C77">
        <w:rPr>
          <w:rFonts w:ascii="Century Gothic" w:hAnsi="Century Gothic" w:eastAsia="Times New Roman" w:cs="Times New Roman"/>
          <w:kern w:val="0"/>
          <w:sz w:val="28"/>
          <w:szCs w:val="20"/>
          <w:lang w:val="pl-PL" w:eastAsia="en-GB"/>
          <w14:ligatures w14:val="none"/>
        </w:rPr>
        <w:t xml:space="preserve"> cu doamnele judecător </w:t>
      </w:r>
      <w:r>
        <w:rPr>
          <w:rFonts w:ascii="Century Gothic" w:hAnsi="Century Gothic" w:eastAsia="Times New Roman" w:cs="Times New Roman"/>
          <w:kern w:val="0"/>
          <w:sz w:val="28"/>
          <w:szCs w:val="20"/>
          <w:lang w:val="pl-PL" w:eastAsia="en-GB"/>
          <w14:ligatures w14:val="none"/>
        </w:rPr>
        <w:t>A0018</w:t>
      </w:r>
      <w:r w:rsidRPr="00F56C77">
        <w:rPr>
          <w:rFonts w:ascii="Century Gothic" w:hAnsi="Century Gothic" w:eastAsia="Times New Roman" w:cs="Times New Roman"/>
          <w:kern w:val="0"/>
          <w:sz w:val="28"/>
          <w:szCs w:val="20"/>
          <w:lang w:val="pl-PL" w:eastAsia="en-GB"/>
          <w14:ligatures w14:val="none"/>
        </w:rPr>
        <w:t xml:space="preserve"> şi </w:t>
      </w:r>
      <w:r>
        <w:rPr>
          <w:rFonts w:ascii="Century Gothic" w:hAnsi="Century Gothic" w:eastAsia="Times New Roman" w:cs="Times New Roman"/>
          <w:kern w:val="0"/>
          <w:sz w:val="28"/>
          <w:szCs w:val="20"/>
          <w:lang w:val="pl-PL" w:eastAsia="en-GB"/>
          <w14:ligatures w14:val="none"/>
        </w:rPr>
        <w:t>...........</w:t>
      </w:r>
      <w:r w:rsidRPr="00F56C77">
        <w:rPr>
          <w:rFonts w:ascii="Century Gothic" w:hAnsi="Century Gothic" w:eastAsia="Times New Roman" w:cs="Times New Roman"/>
          <w:kern w:val="0"/>
          <w:sz w:val="28"/>
          <w:szCs w:val="20"/>
          <w:lang w:val="pl-PL" w:eastAsia="en-GB"/>
          <w14:ligatures w14:val="none"/>
        </w:rPr>
        <w:t>, conform planificării de permanenţă.</w:t>
      </w:r>
    </w:p>
    <w:p w:rsidRPr="00F56C77" w:rsidR="00F56C77" w:rsidP="00F56C77" w:rsidRDefault="00F56C77" w14:paraId="6C03ECA6" w14:textId="77777777">
      <w:pPr>
        <w:spacing w:after="0" w:line="240" w:lineRule="auto"/>
        <w:ind w:firstLine="900"/>
        <w:jc w:val="both"/>
        <w:rPr>
          <w:rFonts w:ascii="Century Gothic" w:hAnsi="Century Gothic" w:eastAsia="Times New Roman" w:cs="Times New Roman"/>
          <w:kern w:val="0"/>
          <w:sz w:val="28"/>
          <w:szCs w:val="20"/>
          <w:lang w:val="ro-RO" w:eastAsia="en-GB"/>
          <w14:ligatures w14:val="none"/>
        </w:rPr>
      </w:pPr>
      <w:r w:rsidRPr="00F56C77">
        <w:rPr>
          <w:rFonts w:ascii="Century Gothic" w:hAnsi="Century Gothic" w:eastAsia="Times New Roman" w:cs="Times New Roman"/>
          <w:kern w:val="0"/>
          <w:sz w:val="28"/>
          <w:szCs w:val="20"/>
          <w:lang w:val="ro-RO" w:eastAsia="en-GB"/>
          <w14:ligatures w14:val="none"/>
        </w:rPr>
        <w:t xml:space="preserve">S-a făcut </w:t>
      </w:r>
      <w:r w:rsidRPr="00F56C77">
        <w:rPr>
          <w:rFonts w:ascii="Century Gothic" w:hAnsi="Century Gothic" w:eastAsia="Times New Roman" w:cs="Times New Roman"/>
          <w:kern w:val="0"/>
          <w:sz w:val="28"/>
          <w:szCs w:val="20"/>
          <w:lang w:val="ro-RO" w:eastAsia="en-GB"/>
          <w14:ligatures w14:val="none"/>
        </w:rPr>
      </w:r>
      <w:r w:rsidRPr="00F56C77">
        <w:rPr>
          <w:rFonts w:ascii="Century Gothic" w:hAnsi="Century Gothic" w:eastAsia="Times New Roman" w:cs="Times New Roman"/>
          <w:kern w:val="0"/>
          <w:sz w:val="28"/>
          <w:szCs w:val="20"/>
          <w:lang w:val="ro-RO" w:eastAsia="en-GB"/>
          <w14:ligatures w14:val="none"/>
        </w:rPr>
      </w:r>
      <w:r w:rsidRPr="00F56C77">
        <w:rPr>
          <w:rFonts w:ascii="Century Gothic" w:hAnsi="Century Gothic" w:eastAsia="Times New Roman" w:cs="Times New Roman"/>
          <w:kern w:val="0"/>
          <w:sz w:val="28"/>
          <w:szCs w:val="20"/>
          <w:lang w:val="ro-RO" w:eastAsia="en-GB"/>
          <w14:ligatures w14:val="none"/>
        </w:rPr>
      </w:r>
      <w:r w:rsidRPr="00F56C77">
        <w:rPr>
          <w:rFonts w:ascii="Century Gothic" w:hAnsi="Century Gothic" w:eastAsia="Times New Roman" w:cs="Times New Roman"/>
          <w:kern w:val="0"/>
          <w:sz w:val="28"/>
          <w:szCs w:val="20"/>
          <w:lang w:val="ro-RO" w:eastAsia="en-GB"/>
          <w14:ligatures w14:val="none"/>
        </w:rPr>
      </w:r>
      <w:r w:rsidRPr="00F56C77">
        <w:rPr>
          <w:rFonts w:ascii="Century Gothic" w:hAnsi="Century Gothic" w:eastAsia="Times New Roman" w:cs="Times New Roman"/>
          <w:kern w:val="0"/>
          <w:sz w:val="28"/>
          <w:szCs w:val="20"/>
          <w:lang w:val="ro-RO" w:eastAsia="en-GB"/>
          <w14:ligatures w14:val="none"/>
        </w:rPr>
        <w:t>referatul</w:t>
      </w:r>
      <w:r w:rsidRPr="00F56C77">
        <w:rPr>
          <w:rFonts w:ascii="Century Gothic" w:hAnsi="Century Gothic" w:eastAsia="Times New Roman" w:cs="Times New Roman"/>
          <w:kern w:val="0"/>
          <w:sz w:val="28"/>
          <w:szCs w:val="20"/>
          <w:lang w:val="ro-RO" w:eastAsia="en-GB"/>
          <w14:ligatures w14:val="none"/>
        </w:rPr>
      </w:r>
      <w:r w:rsidRPr="00F56C77">
        <w:rPr>
          <w:rFonts w:ascii="Century Gothic" w:hAnsi="Century Gothic" w:eastAsia="Times New Roman" w:cs="Times New Roman"/>
          <w:kern w:val="0"/>
          <w:sz w:val="28"/>
          <w:szCs w:val="20"/>
          <w:lang w:val="ro-RO" w:eastAsia="en-GB"/>
          <w14:ligatures w14:val="none"/>
        </w:rPr>
        <w:t xml:space="preserve"> cauzei după care se constată că recursul a fost declarat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motivat în data de 13.02.2013, fiind scutit de plata taxei de timbru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timbru judiciar, </w:t>
      </w:r>
      <w:proofErr w:type="spellStart"/>
      <w:r w:rsidRPr="00F56C77">
        <w:rPr>
          <w:rFonts w:ascii="Century Gothic" w:hAnsi="Century Gothic" w:eastAsia="Times New Roman" w:cs="Times New Roman"/>
          <w:kern w:val="0"/>
          <w:sz w:val="28"/>
          <w:szCs w:val="20"/>
          <w:lang w:val="ro-RO" w:eastAsia="en-GB"/>
          <w14:ligatures w14:val="none"/>
        </w:rPr>
        <w:t>sentinţa</w:t>
      </w:r>
      <w:proofErr w:type="spellEnd"/>
      <w:r w:rsidRPr="00F56C77">
        <w:rPr>
          <w:rFonts w:ascii="Century Gothic" w:hAnsi="Century Gothic" w:eastAsia="Times New Roman" w:cs="Times New Roman"/>
          <w:kern w:val="0"/>
          <w:sz w:val="28"/>
          <w:szCs w:val="20"/>
          <w:lang w:val="ro-RO" w:eastAsia="en-GB"/>
          <w14:ligatures w14:val="none"/>
        </w:rPr>
        <w:t xml:space="preserve"> </w:t>
      </w:r>
      <w:proofErr w:type="spellStart"/>
      <w:r w:rsidRPr="00F56C77">
        <w:rPr>
          <w:rFonts w:ascii="Century Gothic" w:hAnsi="Century Gothic" w:eastAsia="Times New Roman" w:cs="Times New Roman"/>
          <w:kern w:val="0"/>
          <w:sz w:val="28"/>
          <w:szCs w:val="20"/>
          <w:lang w:val="ro-RO" w:eastAsia="en-GB"/>
          <w14:ligatures w14:val="none"/>
        </w:rPr>
        <w:t>recurată</w:t>
      </w:r>
      <w:proofErr w:type="spellEnd"/>
      <w:r w:rsidRPr="00F56C77">
        <w:rPr>
          <w:rFonts w:ascii="Century Gothic" w:hAnsi="Century Gothic" w:eastAsia="Times New Roman" w:cs="Times New Roman"/>
          <w:kern w:val="0"/>
          <w:sz w:val="28"/>
          <w:szCs w:val="20"/>
          <w:lang w:val="ro-RO" w:eastAsia="en-GB"/>
          <w14:ligatures w14:val="none"/>
        </w:rPr>
        <w:t xml:space="preserve"> fiind comunicată la data de 12.02.2013, potrivit procesului verbal de comunicare de la fila 32 dosar fond.</w:t>
      </w:r>
    </w:p>
    <w:p w:rsidRPr="00F56C77" w:rsidR="00F56C77" w:rsidP="00F56C77" w:rsidRDefault="00F56C77" w14:paraId="6D9A9995" w14:textId="77777777">
      <w:pPr>
        <w:spacing w:after="0" w:line="240" w:lineRule="auto"/>
        <w:ind w:firstLine="1080"/>
        <w:jc w:val="both"/>
        <w:rPr>
          <w:rFonts w:ascii="Century Gothic" w:hAnsi="Century Gothic" w:eastAsia="Times New Roman" w:cs="Times New Roman"/>
          <w:kern w:val="0"/>
          <w:sz w:val="28"/>
          <w:szCs w:val="20"/>
          <w:lang w:val="ro-RO" w:eastAsia="en-GB"/>
          <w14:ligatures w14:val="none"/>
        </w:rPr>
      </w:pPr>
      <w:proofErr w:type="spellStart"/>
      <w:r w:rsidRPr="00F56C77">
        <w:rPr>
          <w:rFonts w:ascii="Century Gothic" w:hAnsi="Century Gothic" w:eastAsia="Times New Roman" w:cs="Times New Roman"/>
          <w:kern w:val="0"/>
          <w:sz w:val="28"/>
          <w:szCs w:val="20"/>
          <w:lang w:val="ro-RO" w:eastAsia="en-GB"/>
          <w14:ligatures w14:val="none"/>
        </w:rPr>
        <w:t>Instanţa</w:t>
      </w:r>
      <w:proofErr w:type="spellEnd"/>
      <w:r w:rsidRPr="00F56C77">
        <w:rPr>
          <w:rFonts w:ascii="Century Gothic" w:hAnsi="Century Gothic" w:eastAsia="Times New Roman" w:cs="Times New Roman"/>
          <w:kern w:val="0"/>
          <w:sz w:val="28"/>
          <w:szCs w:val="20"/>
          <w:lang w:val="ro-RO" w:eastAsia="en-GB"/>
          <w14:ligatures w14:val="none"/>
        </w:rPr>
        <w:t xml:space="preserve"> în raport de data comunicării hotărârii, data înregistrării cererii de recurs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având în vedere termenul de recurs reglementat prin disp.art.20 alin.1 din Legea nr.554/2004 privind contenciosul administrativ constată că recursul este declarat în termen.</w:t>
      </w:r>
    </w:p>
    <w:p w:rsidRPr="00F56C77" w:rsidR="00F56C77" w:rsidP="00F56C77" w:rsidRDefault="00F56C77" w14:paraId="5F02DDF1" w14:textId="77777777">
      <w:pPr>
        <w:spacing w:after="0" w:line="240" w:lineRule="auto"/>
        <w:ind w:firstLine="900"/>
        <w:jc w:val="both"/>
        <w:rPr>
          <w:rFonts w:ascii="Century Gothic" w:hAnsi="Century Gothic" w:eastAsia="Times New Roman" w:cs="Times New Roman"/>
          <w:kern w:val="0"/>
          <w:sz w:val="28"/>
          <w:szCs w:val="20"/>
          <w:lang w:val="ro-RO" w:eastAsia="en-GB"/>
          <w14:ligatures w14:val="none"/>
        </w:rPr>
      </w:pPr>
      <w:proofErr w:type="spellStart"/>
      <w:r w:rsidRPr="00F56C77">
        <w:rPr>
          <w:rFonts w:ascii="Century Gothic" w:hAnsi="Century Gothic" w:eastAsia="Times New Roman" w:cs="Times New Roman"/>
          <w:kern w:val="0"/>
          <w:sz w:val="28"/>
          <w:szCs w:val="20"/>
          <w:lang w:val="ro-RO" w:eastAsia="en-GB"/>
          <w14:ligatures w14:val="none"/>
        </w:rPr>
        <w:t>Faţă</w:t>
      </w:r>
      <w:proofErr w:type="spellEnd"/>
      <w:r w:rsidRPr="00F56C77">
        <w:rPr>
          <w:rFonts w:ascii="Century Gothic" w:hAnsi="Century Gothic" w:eastAsia="Times New Roman" w:cs="Times New Roman"/>
          <w:kern w:val="0"/>
          <w:sz w:val="28"/>
          <w:szCs w:val="20"/>
          <w:lang w:val="ro-RO" w:eastAsia="en-GB"/>
          <w14:ligatures w14:val="none"/>
        </w:rPr>
        <w:t xml:space="preserve"> de actele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lucrările dosarului, văzând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invocarea disp.art.242 alin.2 </w:t>
      </w:r>
      <w:proofErr w:type="spellStart"/>
      <w:r w:rsidRPr="00F56C77">
        <w:rPr>
          <w:rFonts w:ascii="Century Gothic" w:hAnsi="Century Gothic" w:eastAsia="Times New Roman" w:cs="Times New Roman"/>
          <w:kern w:val="0"/>
          <w:sz w:val="28"/>
          <w:szCs w:val="20"/>
          <w:lang w:val="ro-RO" w:eastAsia="en-GB"/>
          <w14:ligatures w14:val="none"/>
        </w:rPr>
        <w:t>C.pr.civ</w:t>
      </w:r>
      <w:proofErr w:type="spellEnd"/>
      <w:r w:rsidRPr="00F56C77">
        <w:rPr>
          <w:rFonts w:ascii="Century Gothic" w:hAnsi="Century Gothic" w:eastAsia="Times New Roman" w:cs="Times New Roman"/>
          <w:kern w:val="0"/>
          <w:sz w:val="28"/>
          <w:szCs w:val="20"/>
          <w:lang w:val="ro-RO" w:eastAsia="en-GB"/>
          <w14:ligatures w14:val="none"/>
        </w:rPr>
        <w:t xml:space="preserve">., </w:t>
      </w:r>
      <w:proofErr w:type="spellStart"/>
      <w:r w:rsidRPr="00F56C77">
        <w:rPr>
          <w:rFonts w:ascii="Century Gothic" w:hAnsi="Century Gothic" w:eastAsia="Times New Roman" w:cs="Times New Roman"/>
          <w:kern w:val="0"/>
          <w:sz w:val="28"/>
          <w:szCs w:val="20"/>
          <w:lang w:val="ro-RO" w:eastAsia="en-GB"/>
          <w14:ligatures w14:val="none"/>
        </w:rPr>
        <w:t>instanţa</w:t>
      </w:r>
      <w:proofErr w:type="spellEnd"/>
      <w:r w:rsidRPr="00F56C77">
        <w:rPr>
          <w:rFonts w:ascii="Century Gothic" w:hAnsi="Century Gothic" w:eastAsia="Times New Roman" w:cs="Times New Roman"/>
          <w:kern w:val="0"/>
          <w:sz w:val="28"/>
          <w:szCs w:val="20"/>
          <w:lang w:val="ro-RO" w:eastAsia="en-GB"/>
          <w14:ligatures w14:val="none"/>
        </w:rPr>
        <w:t xml:space="preserve"> </w:t>
      </w:r>
      <w:proofErr w:type="spellStart"/>
      <w:r w:rsidRPr="00F56C77">
        <w:rPr>
          <w:rFonts w:ascii="Century Gothic" w:hAnsi="Century Gothic" w:eastAsia="Times New Roman" w:cs="Times New Roman"/>
          <w:kern w:val="0"/>
          <w:sz w:val="28"/>
          <w:szCs w:val="20"/>
          <w:lang w:val="ro-RO" w:eastAsia="en-GB"/>
          <w14:ligatures w14:val="none"/>
        </w:rPr>
        <w:t>reţine</w:t>
      </w:r>
      <w:proofErr w:type="spellEnd"/>
      <w:r w:rsidRPr="00F56C77">
        <w:rPr>
          <w:rFonts w:ascii="Century Gothic" w:hAnsi="Century Gothic" w:eastAsia="Times New Roman" w:cs="Times New Roman"/>
          <w:kern w:val="0"/>
          <w:sz w:val="28"/>
          <w:szCs w:val="20"/>
          <w:lang w:val="ro-RO" w:eastAsia="en-GB"/>
          <w14:ligatures w14:val="none"/>
        </w:rPr>
        <w:t xml:space="preserve"> cauza în </w:t>
      </w:r>
      <w:proofErr w:type="spellStart"/>
      <w:r w:rsidRPr="00F56C77">
        <w:rPr>
          <w:rFonts w:ascii="Century Gothic" w:hAnsi="Century Gothic" w:eastAsia="Times New Roman" w:cs="Times New Roman"/>
          <w:kern w:val="0"/>
          <w:sz w:val="28"/>
          <w:szCs w:val="20"/>
          <w:lang w:val="ro-RO" w:eastAsia="en-GB"/>
          <w14:ligatures w14:val="none"/>
        </w:rPr>
        <w:t>pronunţare</w:t>
      </w:r>
      <w:proofErr w:type="spellEnd"/>
      <w:r w:rsidRPr="00F56C77">
        <w:rPr>
          <w:rFonts w:ascii="Century Gothic" w:hAnsi="Century Gothic" w:eastAsia="Times New Roman" w:cs="Times New Roman"/>
          <w:kern w:val="0"/>
          <w:sz w:val="28"/>
          <w:szCs w:val="20"/>
          <w:lang w:val="ro-RO" w:eastAsia="en-GB"/>
          <w14:ligatures w14:val="none"/>
        </w:rPr>
        <w:t>.</w:t>
      </w:r>
    </w:p>
    <w:p w:rsidRPr="00F56C77" w:rsidR="00F56C77" w:rsidP="00F56C77" w:rsidRDefault="00F56C77" w14:paraId="0C094749" w14:textId="77777777">
      <w:pPr>
        <w:spacing w:after="0" w:line="240" w:lineRule="auto"/>
        <w:jc w:val="both"/>
        <w:rPr>
          <w:rFonts w:ascii="Century Gothic" w:hAnsi="Century Gothic" w:eastAsia="Times New Roman" w:cs="Times New Roman"/>
          <w:kern w:val="0"/>
          <w:sz w:val="28"/>
          <w:szCs w:val="20"/>
          <w:lang w:val="ro-RO" w:eastAsia="en-GB"/>
          <w14:ligatures w14:val="none"/>
        </w:rPr>
      </w:pPr>
    </w:p>
    <w:p w:rsidRPr="00F56C77" w:rsidR="00F56C77" w:rsidP="00F56C77" w:rsidRDefault="00F56C77" w14:paraId="5B00821A" w14:textId="77777777">
      <w:pPr>
        <w:spacing w:after="0" w:line="240" w:lineRule="auto"/>
        <w:jc w:val="center"/>
        <w:rPr>
          <w:rFonts w:ascii="Century Gothic" w:hAnsi="Century Gothic" w:eastAsia="Times New Roman" w:cs="Times New Roman"/>
          <w:b/>
          <w:kern w:val="0"/>
          <w:sz w:val="28"/>
          <w:szCs w:val="20"/>
          <w:lang w:val="ro-RO" w:eastAsia="en-GB"/>
          <w14:ligatures w14:val="none"/>
        </w:rPr>
      </w:pPr>
      <w:r w:rsidRPr="00F56C77">
        <w:rPr>
          <w:rFonts w:ascii="Century Gothic" w:hAnsi="Century Gothic" w:eastAsia="Times New Roman" w:cs="Times New Roman"/>
          <w:b/>
          <w:kern w:val="0"/>
          <w:sz w:val="28"/>
          <w:szCs w:val="20"/>
          <w:lang w:val="ro-RO" w:eastAsia="en-GB"/>
          <w14:ligatures w14:val="none"/>
        </w:rPr>
        <w:lastRenderedPageBreak/>
        <w:t>CURTEA DE APEL</w:t>
      </w:r>
    </w:p>
    <w:p w:rsidRPr="00F56C77" w:rsidR="00F56C77" w:rsidP="00F56C77" w:rsidRDefault="00F56C77" w14:paraId="3D8BFD55" w14:textId="77777777">
      <w:pPr>
        <w:spacing w:after="0" w:line="240" w:lineRule="auto"/>
        <w:jc w:val="center"/>
        <w:rPr>
          <w:rFonts w:ascii="Century Gothic" w:hAnsi="Century Gothic" w:eastAsia="Times New Roman" w:cs="Times New Roman"/>
          <w:kern w:val="0"/>
          <w:sz w:val="28"/>
          <w:szCs w:val="20"/>
          <w:lang w:val="ro-RO" w:eastAsia="en-GB"/>
          <w14:ligatures w14:val="none"/>
        </w:rPr>
      </w:pPr>
    </w:p>
    <w:p w:rsidRPr="00F56C77" w:rsidR="00F56C77" w:rsidP="00F56C77" w:rsidRDefault="00F56C77" w14:paraId="3E827035" w14:textId="1924BFD8">
      <w:pPr>
        <w:spacing w:after="0" w:line="240" w:lineRule="auto"/>
        <w:ind w:firstLine="900"/>
        <w:jc w:val="both"/>
        <w:rPr>
          <w:rFonts w:ascii="Century Gothic" w:hAnsi="Century Gothic" w:eastAsia="Times New Roman" w:cs="Times New Roman"/>
          <w:kern w:val="0"/>
          <w:sz w:val="28"/>
          <w:szCs w:val="20"/>
          <w:lang w:val="ro-RO" w:eastAsia="en-GB"/>
          <w14:ligatures w14:val="none"/>
        </w:rPr>
      </w:pPr>
      <w:r w:rsidRPr="00F56C77">
        <w:rPr>
          <w:rFonts w:ascii="Century Gothic" w:hAnsi="Century Gothic" w:eastAsia="Times New Roman" w:cs="Times New Roman"/>
          <w:kern w:val="0"/>
          <w:sz w:val="28"/>
          <w:szCs w:val="20"/>
          <w:lang w:val="ro-RO" w:eastAsia="en-GB"/>
          <w14:ligatures w14:val="none"/>
        </w:rPr>
        <w:t xml:space="preserve">Prin </w:t>
      </w:r>
      <w:proofErr w:type="spellStart"/>
      <w:r w:rsidRPr="00F56C77">
        <w:rPr>
          <w:rFonts w:ascii="Century Gothic" w:hAnsi="Century Gothic" w:eastAsia="Times New Roman" w:cs="Times New Roman"/>
          <w:kern w:val="0"/>
          <w:sz w:val="28"/>
          <w:szCs w:val="20"/>
          <w:lang w:val="ro-RO" w:eastAsia="en-GB"/>
          <w14:ligatures w14:val="none"/>
        </w:rPr>
        <w:t>Sentinţa</w:t>
      </w:r>
      <w:proofErr w:type="spellEnd"/>
      <w:r w:rsidRPr="00F56C77">
        <w:rPr>
          <w:rFonts w:ascii="Century Gothic" w:hAnsi="Century Gothic" w:eastAsia="Times New Roman" w:cs="Times New Roman"/>
          <w:kern w:val="0"/>
          <w:sz w:val="28"/>
          <w:szCs w:val="20"/>
          <w:lang w:val="ro-RO" w:eastAsia="en-GB"/>
          <w14:ligatures w14:val="none"/>
        </w:rPr>
        <w:t xml:space="preserve"> civilă nr.  </w:t>
      </w:r>
      <w:r>
        <w:rPr>
          <w:rFonts w:ascii="Century Gothic" w:hAnsi="Century Gothic" w:eastAsia="Times New Roman" w:cs="Times New Roman"/>
          <w:kern w:val="0"/>
          <w:sz w:val="28"/>
          <w:szCs w:val="20"/>
          <w:lang w:val="ro-RO" w:eastAsia="en-GB"/>
          <w14:ligatures w14:val="none"/>
        </w:rPr>
        <w:t>........</w:t>
      </w:r>
      <w:r w:rsidRPr="00F56C77">
        <w:rPr>
          <w:rFonts w:ascii="Century Gothic" w:hAnsi="Century Gothic" w:eastAsia="Times New Roman" w:cs="Times New Roman"/>
          <w:kern w:val="0"/>
          <w:sz w:val="28"/>
          <w:szCs w:val="20"/>
          <w:lang w:val="ro-RO" w:eastAsia="en-GB"/>
          <w14:ligatures w14:val="none"/>
        </w:rPr>
        <w:t xml:space="preserve">/ </w:t>
      </w:r>
      <w:r>
        <w:rPr>
          <w:rFonts w:ascii="Century Gothic" w:hAnsi="Century Gothic" w:eastAsia="Times New Roman" w:cs="Times New Roman"/>
          <w:kern w:val="0"/>
          <w:sz w:val="28"/>
          <w:szCs w:val="20"/>
          <w:lang w:val="ro-RO" w:eastAsia="en-GB"/>
          <w14:ligatures w14:val="none"/>
        </w:rPr>
        <w:t>.........</w:t>
      </w:r>
      <w:r w:rsidRPr="00F56C77">
        <w:rPr>
          <w:rFonts w:ascii="Century Gothic" w:hAnsi="Century Gothic" w:eastAsia="Times New Roman" w:cs="Times New Roman"/>
          <w:kern w:val="0"/>
          <w:sz w:val="28"/>
          <w:szCs w:val="20"/>
          <w:lang w:val="ro-RO" w:eastAsia="en-GB"/>
          <w14:ligatures w14:val="none"/>
        </w:rPr>
        <w:t xml:space="preserve"> </w:t>
      </w:r>
      <w:proofErr w:type="spellStart"/>
      <w:r w:rsidRPr="00F56C77">
        <w:rPr>
          <w:rFonts w:ascii="Century Gothic" w:hAnsi="Century Gothic" w:eastAsia="Times New Roman" w:cs="Times New Roman"/>
          <w:kern w:val="0"/>
          <w:sz w:val="28"/>
          <w:szCs w:val="20"/>
          <w:lang w:val="ro-RO" w:eastAsia="en-GB"/>
          <w14:ligatures w14:val="none"/>
        </w:rPr>
        <w:t>pronunţată</w:t>
      </w:r>
      <w:proofErr w:type="spellEnd"/>
      <w:r w:rsidRPr="00F56C77">
        <w:rPr>
          <w:rFonts w:ascii="Century Gothic" w:hAnsi="Century Gothic" w:eastAsia="Times New Roman" w:cs="Times New Roman"/>
          <w:kern w:val="0"/>
          <w:sz w:val="28"/>
          <w:szCs w:val="20"/>
          <w:lang w:val="ro-RO" w:eastAsia="en-GB"/>
          <w14:ligatures w14:val="none"/>
        </w:rPr>
        <w:t xml:space="preserve"> de Tribunalul Harghita în dosarul nr</w:t>
      </w:r>
      <w:r>
        <w:rPr>
          <w:rFonts w:ascii="Century Gothic" w:hAnsi="Century Gothic" w:eastAsia="Times New Roman" w:cs="Times New Roman"/>
          <w:kern w:val="0"/>
          <w:sz w:val="28"/>
          <w:szCs w:val="20"/>
          <w:lang w:val="ro-RO" w:eastAsia="en-GB"/>
          <w14:ligatures w14:val="none"/>
        </w:rPr>
        <w:t>...........</w:t>
      </w:r>
      <w:r w:rsidRPr="00F56C77">
        <w:rPr>
          <w:rFonts w:ascii="Century Gothic" w:hAnsi="Century Gothic" w:eastAsia="Times New Roman" w:cs="Times New Roman"/>
          <w:kern w:val="0"/>
          <w:sz w:val="28"/>
          <w:szCs w:val="20"/>
          <w:lang w:val="ro-RO" w:eastAsia="en-GB"/>
          <w14:ligatures w14:val="none"/>
        </w:rPr>
        <w:t xml:space="preserve">, s-a admis </w:t>
      </w:r>
      <w:proofErr w:type="spellStart"/>
      <w:r w:rsidRPr="00F56C77">
        <w:rPr>
          <w:rFonts w:ascii="Century Gothic" w:hAnsi="Century Gothic" w:eastAsia="Times New Roman" w:cs="Times New Roman"/>
          <w:kern w:val="0"/>
          <w:sz w:val="28"/>
          <w:szCs w:val="20"/>
          <w:lang w:val="ro-RO" w:eastAsia="en-GB"/>
          <w14:ligatures w14:val="none"/>
        </w:rPr>
        <w:t>acţiunea</w:t>
      </w:r>
      <w:proofErr w:type="spellEnd"/>
      <w:r w:rsidRPr="00F56C77">
        <w:rPr>
          <w:rFonts w:ascii="Century Gothic" w:hAnsi="Century Gothic" w:eastAsia="Times New Roman" w:cs="Times New Roman"/>
          <w:kern w:val="0"/>
          <w:sz w:val="28"/>
          <w:szCs w:val="20"/>
          <w:lang w:val="ro-RO" w:eastAsia="en-GB"/>
          <w14:ligatures w14:val="none"/>
        </w:rPr>
        <w:t xml:space="preserve"> formulată de reclamantul </w:t>
      </w:r>
      <w:r>
        <w:rPr>
          <w:rFonts w:ascii="Century Gothic" w:hAnsi="Century Gothic" w:eastAsia="Times New Roman" w:cs="Times New Roman"/>
          <w:kern w:val="0"/>
          <w:sz w:val="28"/>
          <w:szCs w:val="20"/>
          <w:lang w:val="ro-RO" w:eastAsia="en-GB"/>
          <w14:ligatures w14:val="none"/>
        </w:rPr>
        <w:t>A</w:t>
      </w:r>
      <w:r w:rsidRPr="00F56C77">
        <w:rPr>
          <w:rFonts w:ascii="Century Gothic" w:hAnsi="Century Gothic" w:eastAsia="Times New Roman" w:cs="Times New Roman"/>
          <w:kern w:val="0"/>
          <w:sz w:val="28"/>
          <w:szCs w:val="20"/>
          <w:lang w:val="ro-RO" w:eastAsia="en-GB"/>
          <w14:ligatures w14:val="none"/>
        </w:rPr>
        <w:t xml:space="preserve"> în contradictoriu cu pârâta </w:t>
      </w:r>
      <w:proofErr w:type="spellStart"/>
      <w:r w:rsidRPr="00F56C77">
        <w:rPr>
          <w:rFonts w:ascii="Century Gothic" w:hAnsi="Century Gothic" w:eastAsia="Times New Roman" w:cs="Times New Roman"/>
          <w:kern w:val="0"/>
          <w:sz w:val="28"/>
          <w:szCs w:val="20"/>
          <w:lang w:val="ro-RO" w:eastAsia="en-GB"/>
          <w14:ligatures w14:val="none"/>
        </w:rPr>
        <w:t>Direcţia</w:t>
      </w:r>
      <w:proofErr w:type="spellEnd"/>
      <w:r w:rsidRPr="00F56C77">
        <w:rPr>
          <w:rFonts w:ascii="Century Gothic" w:hAnsi="Century Gothic" w:eastAsia="Times New Roman" w:cs="Times New Roman"/>
          <w:kern w:val="0"/>
          <w:sz w:val="28"/>
          <w:szCs w:val="20"/>
          <w:lang w:val="ro-RO" w:eastAsia="en-GB"/>
          <w14:ligatures w14:val="none"/>
        </w:rPr>
        <w:t xml:space="preserve"> Generală a </w:t>
      </w:r>
      <w:proofErr w:type="spellStart"/>
      <w:r w:rsidRPr="00F56C77">
        <w:rPr>
          <w:rFonts w:ascii="Century Gothic" w:hAnsi="Century Gothic" w:eastAsia="Times New Roman" w:cs="Times New Roman"/>
          <w:kern w:val="0"/>
          <w:sz w:val="28"/>
          <w:szCs w:val="20"/>
          <w:lang w:val="ro-RO" w:eastAsia="en-GB"/>
          <w14:ligatures w14:val="none"/>
        </w:rPr>
        <w:t>Finanţelor</w:t>
      </w:r>
      <w:proofErr w:type="spellEnd"/>
      <w:r w:rsidRPr="00F56C77">
        <w:rPr>
          <w:rFonts w:ascii="Century Gothic" w:hAnsi="Century Gothic" w:eastAsia="Times New Roman" w:cs="Times New Roman"/>
          <w:kern w:val="0"/>
          <w:sz w:val="28"/>
          <w:szCs w:val="20"/>
          <w:lang w:val="ro-RO" w:eastAsia="en-GB"/>
          <w14:ligatures w14:val="none"/>
        </w:rPr>
        <w:t xml:space="preserve"> Publice H</w:t>
      </w:r>
      <w:r>
        <w:rPr>
          <w:rFonts w:ascii="Century Gothic" w:hAnsi="Century Gothic" w:eastAsia="Times New Roman" w:cs="Times New Roman"/>
          <w:kern w:val="0"/>
          <w:sz w:val="28"/>
          <w:szCs w:val="20"/>
          <w:lang w:val="ro-RO" w:eastAsia="en-GB"/>
          <w14:ligatures w14:val="none"/>
        </w:rPr>
        <w:t>.</w:t>
      </w:r>
      <w:r w:rsidRPr="00F56C77">
        <w:rPr>
          <w:rFonts w:ascii="Century Gothic" w:hAnsi="Century Gothic" w:eastAsia="Times New Roman" w:cs="Times New Roman"/>
          <w:kern w:val="0"/>
          <w:sz w:val="28"/>
          <w:szCs w:val="20"/>
          <w:lang w:val="ro-RO" w:eastAsia="en-GB"/>
          <w14:ligatures w14:val="none"/>
        </w:rPr>
        <w:t xml:space="preserve">, fiind obligată pârâta să restituie reclamantului suma de 2.959,00 lei, reprezentând taxă pe poluare, sumă la care se va adăuga dobânzi fiscale calculate conform art. 124 Cod procedură fiscală, precum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suma de 1.279,30 lei, cu titlu de cheltuieli de judecată. </w:t>
      </w:r>
    </w:p>
    <w:p w:rsidRPr="00F56C77" w:rsidR="00F56C77" w:rsidP="00F56C77" w:rsidRDefault="00F56C77" w14:paraId="2D17824A" w14:textId="77777777">
      <w:pPr>
        <w:spacing w:after="0" w:line="240" w:lineRule="auto"/>
        <w:ind w:firstLine="900"/>
        <w:jc w:val="both"/>
        <w:rPr>
          <w:rFonts w:ascii="Century Gothic" w:hAnsi="Century Gothic" w:eastAsia="Times New Roman" w:cs="Times New Roman"/>
          <w:kern w:val="0"/>
          <w:sz w:val="28"/>
          <w:szCs w:val="20"/>
          <w:lang w:val="ro-RO" w:eastAsia="en-GB"/>
          <w14:ligatures w14:val="none"/>
        </w:rPr>
      </w:pPr>
      <w:proofErr w:type="spellStart"/>
      <w:r w:rsidRPr="00F56C77">
        <w:rPr>
          <w:rFonts w:ascii="Century Gothic" w:hAnsi="Century Gothic" w:eastAsia="Times New Roman" w:cs="Times New Roman"/>
          <w:kern w:val="0"/>
          <w:sz w:val="28"/>
          <w:szCs w:val="20"/>
          <w:lang w:val="ro-RO" w:eastAsia="en-GB"/>
          <w14:ligatures w14:val="none"/>
        </w:rPr>
        <w:t>Instanţa</w:t>
      </w:r>
      <w:proofErr w:type="spellEnd"/>
      <w:r w:rsidRPr="00F56C77">
        <w:rPr>
          <w:rFonts w:ascii="Century Gothic" w:hAnsi="Century Gothic" w:eastAsia="Times New Roman" w:cs="Times New Roman"/>
          <w:kern w:val="0"/>
          <w:sz w:val="28"/>
          <w:szCs w:val="20"/>
          <w:lang w:val="ro-RO" w:eastAsia="en-GB"/>
          <w14:ligatures w14:val="none"/>
        </w:rPr>
        <w:t xml:space="preserve"> a admis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cererea de chemare în </w:t>
      </w:r>
      <w:proofErr w:type="spellStart"/>
      <w:r w:rsidRPr="00F56C77">
        <w:rPr>
          <w:rFonts w:ascii="Century Gothic" w:hAnsi="Century Gothic" w:eastAsia="Times New Roman" w:cs="Times New Roman"/>
          <w:kern w:val="0"/>
          <w:sz w:val="28"/>
          <w:szCs w:val="20"/>
          <w:lang w:val="ro-RO" w:eastAsia="en-GB"/>
          <w14:ligatures w14:val="none"/>
        </w:rPr>
        <w:t>garanţie</w:t>
      </w:r>
      <w:proofErr w:type="spellEnd"/>
      <w:r w:rsidRPr="00F56C77">
        <w:rPr>
          <w:rFonts w:ascii="Century Gothic" w:hAnsi="Century Gothic" w:eastAsia="Times New Roman" w:cs="Times New Roman"/>
          <w:kern w:val="0"/>
          <w:sz w:val="28"/>
          <w:szCs w:val="20"/>
          <w:lang w:val="ro-RO" w:eastAsia="en-GB"/>
          <w14:ligatures w14:val="none"/>
        </w:rPr>
        <w:t xml:space="preserve"> formulată de pârâta </w:t>
      </w:r>
      <w:proofErr w:type="spellStart"/>
      <w:r w:rsidRPr="00F56C77">
        <w:rPr>
          <w:rFonts w:ascii="Century Gothic" w:hAnsi="Century Gothic" w:eastAsia="Times New Roman" w:cs="Times New Roman"/>
          <w:kern w:val="0"/>
          <w:sz w:val="28"/>
          <w:szCs w:val="20"/>
          <w:lang w:val="ro-RO" w:eastAsia="en-GB"/>
          <w14:ligatures w14:val="none"/>
        </w:rPr>
        <w:t>Direcţia</w:t>
      </w:r>
      <w:proofErr w:type="spellEnd"/>
      <w:r w:rsidRPr="00F56C77">
        <w:rPr>
          <w:rFonts w:ascii="Century Gothic" w:hAnsi="Century Gothic" w:eastAsia="Times New Roman" w:cs="Times New Roman"/>
          <w:kern w:val="0"/>
          <w:sz w:val="28"/>
          <w:szCs w:val="20"/>
          <w:lang w:val="ro-RO" w:eastAsia="en-GB"/>
          <w14:ligatures w14:val="none"/>
        </w:rPr>
        <w:t xml:space="preserve"> Generală a </w:t>
      </w:r>
      <w:proofErr w:type="spellStart"/>
      <w:r w:rsidRPr="00F56C77">
        <w:rPr>
          <w:rFonts w:ascii="Century Gothic" w:hAnsi="Century Gothic" w:eastAsia="Times New Roman" w:cs="Times New Roman"/>
          <w:kern w:val="0"/>
          <w:sz w:val="28"/>
          <w:szCs w:val="20"/>
          <w:lang w:val="ro-RO" w:eastAsia="en-GB"/>
          <w14:ligatures w14:val="none"/>
        </w:rPr>
        <w:t>Finanţelor</w:t>
      </w:r>
      <w:proofErr w:type="spellEnd"/>
      <w:r w:rsidRPr="00F56C77">
        <w:rPr>
          <w:rFonts w:ascii="Century Gothic" w:hAnsi="Century Gothic" w:eastAsia="Times New Roman" w:cs="Times New Roman"/>
          <w:kern w:val="0"/>
          <w:sz w:val="28"/>
          <w:szCs w:val="20"/>
          <w:lang w:val="ro-RO" w:eastAsia="en-GB"/>
          <w14:ligatures w14:val="none"/>
        </w:rPr>
        <w:t xml:space="preserve"> Publice Harghita, obligând chemata în </w:t>
      </w:r>
      <w:proofErr w:type="spellStart"/>
      <w:r w:rsidRPr="00F56C77">
        <w:rPr>
          <w:rFonts w:ascii="Century Gothic" w:hAnsi="Century Gothic" w:eastAsia="Times New Roman" w:cs="Times New Roman"/>
          <w:kern w:val="0"/>
          <w:sz w:val="28"/>
          <w:szCs w:val="20"/>
          <w:lang w:val="ro-RO" w:eastAsia="en-GB"/>
          <w14:ligatures w14:val="none"/>
        </w:rPr>
        <w:t>garanţie</w:t>
      </w:r>
      <w:proofErr w:type="spellEnd"/>
      <w:r w:rsidRPr="00F56C77">
        <w:rPr>
          <w:rFonts w:ascii="Century Gothic" w:hAnsi="Century Gothic" w:eastAsia="Times New Roman" w:cs="Times New Roman"/>
          <w:kern w:val="0"/>
          <w:sz w:val="28"/>
          <w:szCs w:val="20"/>
          <w:lang w:val="ro-RO" w:eastAsia="en-GB"/>
          <w14:ligatures w14:val="none"/>
        </w:rPr>
        <w:t xml:space="preserve"> </w:t>
      </w:r>
      <w:proofErr w:type="spellStart"/>
      <w:r w:rsidRPr="00F56C77">
        <w:rPr>
          <w:rFonts w:ascii="Century Gothic" w:hAnsi="Century Gothic" w:eastAsia="Times New Roman" w:cs="Times New Roman"/>
          <w:kern w:val="0"/>
          <w:sz w:val="28"/>
          <w:szCs w:val="20"/>
          <w:lang w:val="ro-RO" w:eastAsia="en-GB"/>
          <w14:ligatures w14:val="none"/>
        </w:rPr>
        <w:t>Administraţia</w:t>
      </w:r>
      <w:proofErr w:type="spellEnd"/>
      <w:r w:rsidRPr="00F56C77">
        <w:rPr>
          <w:rFonts w:ascii="Century Gothic" w:hAnsi="Century Gothic" w:eastAsia="Times New Roman" w:cs="Times New Roman"/>
          <w:kern w:val="0"/>
          <w:sz w:val="28"/>
          <w:szCs w:val="20"/>
          <w:lang w:val="ro-RO" w:eastAsia="en-GB"/>
          <w14:ligatures w14:val="none"/>
        </w:rPr>
        <w:t xml:space="preserve"> Fondului pentru Mediu să vireze în contul pârâtei </w:t>
      </w:r>
      <w:proofErr w:type="spellStart"/>
      <w:r w:rsidRPr="00F56C77">
        <w:rPr>
          <w:rFonts w:ascii="Century Gothic" w:hAnsi="Century Gothic" w:eastAsia="Times New Roman" w:cs="Times New Roman"/>
          <w:kern w:val="0"/>
          <w:sz w:val="28"/>
          <w:szCs w:val="20"/>
          <w:lang w:val="ro-RO" w:eastAsia="en-GB"/>
          <w14:ligatures w14:val="none"/>
        </w:rPr>
        <w:t>Direcţia</w:t>
      </w:r>
      <w:proofErr w:type="spellEnd"/>
      <w:r w:rsidRPr="00F56C77">
        <w:rPr>
          <w:rFonts w:ascii="Century Gothic" w:hAnsi="Century Gothic" w:eastAsia="Times New Roman" w:cs="Times New Roman"/>
          <w:kern w:val="0"/>
          <w:sz w:val="28"/>
          <w:szCs w:val="20"/>
          <w:lang w:val="ro-RO" w:eastAsia="en-GB"/>
          <w14:ligatures w14:val="none"/>
        </w:rPr>
        <w:t xml:space="preserve"> Generală a </w:t>
      </w:r>
      <w:proofErr w:type="spellStart"/>
      <w:r w:rsidRPr="00F56C77">
        <w:rPr>
          <w:rFonts w:ascii="Century Gothic" w:hAnsi="Century Gothic" w:eastAsia="Times New Roman" w:cs="Times New Roman"/>
          <w:kern w:val="0"/>
          <w:sz w:val="28"/>
          <w:szCs w:val="20"/>
          <w:lang w:val="ro-RO" w:eastAsia="en-GB"/>
          <w14:ligatures w14:val="none"/>
        </w:rPr>
        <w:t>Finanţelor</w:t>
      </w:r>
      <w:proofErr w:type="spellEnd"/>
      <w:r w:rsidRPr="00F56C77">
        <w:rPr>
          <w:rFonts w:ascii="Century Gothic" w:hAnsi="Century Gothic" w:eastAsia="Times New Roman" w:cs="Times New Roman"/>
          <w:kern w:val="0"/>
          <w:sz w:val="28"/>
          <w:szCs w:val="20"/>
          <w:lang w:val="ro-RO" w:eastAsia="en-GB"/>
          <w14:ligatures w14:val="none"/>
        </w:rPr>
        <w:t xml:space="preserve"> Publice Harghita suma de 2.959,00 lei încasată cu titlu de taxă de poluare, sumă la care se va adăuga dobânzi fiscale calculate conform art. 124 Cod procedură fiscală, precum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suma de 1.279,30 lei, cu titlu de cheltuieli de judecată. </w:t>
      </w:r>
    </w:p>
    <w:p w:rsidRPr="00F56C77" w:rsidR="00F56C77" w:rsidP="00F56C77" w:rsidRDefault="00F56C77" w14:paraId="79EE0CF9" w14:textId="77777777">
      <w:pPr>
        <w:spacing w:after="0" w:line="240" w:lineRule="auto"/>
        <w:ind w:firstLine="900"/>
        <w:jc w:val="both"/>
        <w:rPr>
          <w:rFonts w:ascii="Century Gothic" w:hAnsi="Century Gothic" w:eastAsia="Times New Roman" w:cs="Times New Roman"/>
          <w:kern w:val="0"/>
          <w:sz w:val="28"/>
          <w:szCs w:val="20"/>
          <w:lang w:val="ro-RO" w:eastAsia="en-GB"/>
          <w14:ligatures w14:val="none"/>
        </w:rPr>
      </w:pPr>
      <w:r w:rsidRPr="00F56C77">
        <w:rPr>
          <w:rFonts w:ascii="Century Gothic" w:hAnsi="Century Gothic" w:eastAsia="Times New Roman" w:cs="Times New Roman"/>
          <w:kern w:val="0"/>
          <w:sz w:val="28"/>
          <w:szCs w:val="20"/>
          <w:lang w:val="ro-RO" w:eastAsia="en-GB"/>
          <w14:ligatures w14:val="none"/>
        </w:rPr>
        <w:t>În considerentele hotărârii</w:t>
      </w:r>
      <w:r w:rsidRPr="00F56C77">
        <w:rPr>
          <w:rFonts w:ascii="Century Gothic" w:hAnsi="Century Gothic" w:eastAsia="Times New Roman" w:cs="Times New Roman"/>
          <w:i/>
          <w:kern w:val="0"/>
          <w:sz w:val="28"/>
          <w:szCs w:val="20"/>
          <w:lang w:val="ro-RO" w:eastAsia="en-GB"/>
          <w14:ligatures w14:val="none"/>
        </w:rPr>
        <w:t xml:space="preserve"> </w:t>
      </w:r>
      <w:r w:rsidRPr="00F56C77">
        <w:rPr>
          <w:rFonts w:ascii="Century Gothic" w:hAnsi="Century Gothic" w:eastAsia="Times New Roman" w:cs="Times New Roman"/>
          <w:kern w:val="0"/>
          <w:sz w:val="28"/>
          <w:szCs w:val="20"/>
          <w:lang w:val="ro-RO" w:eastAsia="en-GB"/>
          <w14:ligatures w14:val="none"/>
        </w:rPr>
        <w:t xml:space="preserve">s-au </w:t>
      </w:r>
      <w:proofErr w:type="spellStart"/>
      <w:r w:rsidRPr="00F56C77">
        <w:rPr>
          <w:rFonts w:ascii="Century Gothic" w:hAnsi="Century Gothic" w:eastAsia="Times New Roman" w:cs="Times New Roman"/>
          <w:kern w:val="0"/>
          <w:sz w:val="28"/>
          <w:szCs w:val="20"/>
          <w:lang w:val="ro-RO" w:eastAsia="en-GB"/>
          <w14:ligatures w14:val="none"/>
        </w:rPr>
        <w:t>reţinut</w:t>
      </w:r>
      <w:proofErr w:type="spellEnd"/>
      <w:r w:rsidRPr="00F56C77">
        <w:rPr>
          <w:rFonts w:ascii="Century Gothic" w:hAnsi="Century Gothic" w:eastAsia="Times New Roman" w:cs="Times New Roman"/>
          <w:kern w:val="0"/>
          <w:sz w:val="28"/>
          <w:szCs w:val="20"/>
          <w:lang w:val="ro-RO" w:eastAsia="en-GB"/>
          <w14:ligatures w14:val="none"/>
        </w:rPr>
        <w:t xml:space="preserve">, în </w:t>
      </w:r>
      <w:proofErr w:type="spellStart"/>
      <w:r w:rsidRPr="00F56C77">
        <w:rPr>
          <w:rFonts w:ascii="Century Gothic" w:hAnsi="Century Gothic" w:eastAsia="Times New Roman" w:cs="Times New Roman"/>
          <w:kern w:val="0"/>
          <w:sz w:val="28"/>
          <w:szCs w:val="20"/>
          <w:lang w:val="ro-RO" w:eastAsia="en-GB"/>
          <w14:ligatures w14:val="none"/>
        </w:rPr>
        <w:t>esenţă</w:t>
      </w:r>
      <w:proofErr w:type="spellEnd"/>
      <w:r w:rsidRPr="00F56C77">
        <w:rPr>
          <w:rFonts w:ascii="Century Gothic" w:hAnsi="Century Gothic" w:eastAsia="Times New Roman" w:cs="Times New Roman"/>
          <w:kern w:val="0"/>
          <w:sz w:val="28"/>
          <w:szCs w:val="20"/>
          <w:lang w:val="ro-RO" w:eastAsia="en-GB"/>
          <w14:ligatures w14:val="none"/>
        </w:rPr>
        <w:t>, următoarele aspecte:</w:t>
      </w:r>
    </w:p>
    <w:p w:rsidRPr="00F56C77" w:rsidR="00F56C77" w:rsidP="00F56C77" w:rsidRDefault="00F56C77" w14:paraId="3C74A039" w14:textId="77777777">
      <w:pPr>
        <w:spacing w:after="0" w:line="240" w:lineRule="auto"/>
        <w:ind w:firstLine="709"/>
        <w:jc w:val="both"/>
        <w:rPr>
          <w:rFonts w:ascii="Century Gothic" w:hAnsi="Century Gothic" w:eastAsia="Times New Roman" w:cs="Times New Roman"/>
          <w:color w:val="000000"/>
          <w:kern w:val="0"/>
          <w:sz w:val="33"/>
          <w:szCs w:val="20"/>
          <w:lang w:val="ro-RO" w:eastAsia="en-GB"/>
          <w14:ligatures w14:val="none"/>
        </w:rPr>
      </w:pPr>
      <w:r w:rsidRPr="00F56C77">
        <w:rPr>
          <w:rFonts w:ascii="Century Gothic" w:hAnsi="Century Gothic" w:eastAsia="Times New Roman" w:cs="Times New Roman"/>
          <w:color w:val="000000"/>
          <w:kern w:val="0"/>
          <w:sz w:val="28"/>
          <w:szCs w:val="20"/>
          <w:lang w:val="ro-RO" w:eastAsia="en-GB"/>
          <w14:ligatures w14:val="none"/>
        </w:rPr>
        <w:t xml:space="preserve">  Tribunalul a </w:t>
      </w:r>
      <w:proofErr w:type="spellStart"/>
      <w:r w:rsidRPr="00F56C77">
        <w:rPr>
          <w:rFonts w:ascii="Century Gothic" w:hAnsi="Century Gothic" w:eastAsia="Times New Roman" w:cs="Times New Roman"/>
          <w:color w:val="000000"/>
          <w:kern w:val="0"/>
          <w:sz w:val="28"/>
          <w:szCs w:val="20"/>
          <w:lang w:val="ro-RO" w:eastAsia="en-GB"/>
          <w14:ligatures w14:val="none"/>
        </w:rPr>
        <w:t>reţinut</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în fapt, că reclamantul a importat un autovehicul dintr-o </w:t>
      </w:r>
      <w:proofErr w:type="spellStart"/>
      <w:r w:rsidRPr="00F56C77">
        <w:rPr>
          <w:rFonts w:ascii="Century Gothic" w:hAnsi="Century Gothic" w:eastAsia="Times New Roman" w:cs="Times New Roman"/>
          <w:color w:val="000000"/>
          <w:kern w:val="0"/>
          <w:sz w:val="28"/>
          <w:szCs w:val="20"/>
          <w:lang w:val="ro-RO" w:eastAsia="en-GB"/>
          <w14:ligatures w14:val="none"/>
        </w:rPr>
        <w:t>ţară</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membră a Uniunii Europene, unde a </w:t>
      </w:r>
      <w:proofErr w:type="spellStart"/>
      <w:r w:rsidRPr="00F56C77">
        <w:rPr>
          <w:rFonts w:ascii="Century Gothic" w:hAnsi="Century Gothic" w:eastAsia="Times New Roman" w:cs="Times New Roman"/>
          <w:color w:val="000000"/>
          <w:kern w:val="0"/>
          <w:sz w:val="28"/>
          <w:szCs w:val="20"/>
          <w:lang w:val="ro-RO" w:eastAsia="en-GB"/>
          <w14:ligatures w14:val="none"/>
        </w:rPr>
        <w:t>şi</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fost anterior înmatriculat.</w:t>
      </w:r>
    </w:p>
    <w:p w:rsidRPr="00F56C77" w:rsidR="00F56C77" w:rsidP="00F56C77" w:rsidRDefault="00F56C77" w14:paraId="6133769C" w14:textId="646E234B">
      <w:pPr>
        <w:spacing w:after="0" w:line="240" w:lineRule="auto"/>
        <w:ind w:firstLine="709"/>
        <w:jc w:val="both"/>
        <w:rPr>
          <w:rFonts w:ascii="Century Gothic" w:hAnsi="Century Gothic" w:eastAsia="Times New Roman" w:cs="Times New Roman"/>
          <w:color w:val="000000"/>
          <w:kern w:val="0"/>
          <w:sz w:val="33"/>
          <w:szCs w:val="20"/>
          <w:lang w:val="ro-RO" w:eastAsia="en-GB"/>
          <w14:ligatures w14:val="none"/>
        </w:rPr>
      </w:pPr>
      <w:r w:rsidRPr="00F56C77">
        <w:rPr>
          <w:rFonts w:ascii="Century Gothic" w:hAnsi="Century Gothic" w:eastAsia="Times New Roman" w:cs="Times New Roman"/>
          <w:color w:val="000000"/>
          <w:kern w:val="0"/>
          <w:sz w:val="28"/>
          <w:szCs w:val="20"/>
          <w:lang w:val="ro-RO" w:eastAsia="en-GB"/>
          <w14:ligatures w14:val="none"/>
        </w:rPr>
        <w:t xml:space="preserve">  Pentru a-l înmatricula in România, reclamantul a fost obligat să plătească o taxă pe poluare în sumă totală de 2.959,00 lei cu </w:t>
      </w:r>
      <w:proofErr w:type="spellStart"/>
      <w:r w:rsidRPr="00F56C77">
        <w:rPr>
          <w:rFonts w:ascii="Century Gothic" w:hAnsi="Century Gothic" w:eastAsia="Times New Roman" w:cs="Times New Roman"/>
          <w:color w:val="000000"/>
          <w:kern w:val="0"/>
          <w:sz w:val="28"/>
          <w:szCs w:val="20"/>
          <w:lang w:val="ro-RO" w:eastAsia="en-GB"/>
          <w14:ligatures w14:val="none"/>
        </w:rPr>
        <w:t>chitanţa</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nr. </w:t>
      </w:r>
      <w:r>
        <w:rPr>
          <w:rFonts w:ascii="Century Gothic" w:hAnsi="Century Gothic" w:eastAsia="Times New Roman" w:cs="Times New Roman"/>
          <w:color w:val="000000"/>
          <w:kern w:val="0"/>
          <w:sz w:val="28"/>
          <w:szCs w:val="20"/>
          <w:lang w:val="ro-RO" w:eastAsia="en-GB"/>
          <w14:ligatures w14:val="none"/>
        </w:rPr>
        <w:t>..........</w:t>
      </w:r>
      <w:r w:rsidRPr="00F56C77">
        <w:rPr>
          <w:rFonts w:ascii="Century Gothic" w:hAnsi="Century Gothic" w:eastAsia="Times New Roman" w:cs="Times New Roman"/>
          <w:color w:val="000000"/>
          <w:kern w:val="0"/>
          <w:sz w:val="28"/>
          <w:szCs w:val="20"/>
          <w:lang w:val="ro-RO" w:eastAsia="en-GB"/>
          <w14:ligatures w14:val="none"/>
        </w:rPr>
        <w:t xml:space="preserve"> din data de 13.03.2012.</w:t>
      </w:r>
    </w:p>
    <w:p w:rsidRPr="00F56C77" w:rsidR="00F56C77" w:rsidP="00F56C77" w:rsidRDefault="00F56C77" w14:paraId="0E5A1897" w14:textId="77777777">
      <w:pPr>
        <w:spacing w:after="0" w:line="240" w:lineRule="auto"/>
        <w:ind w:firstLine="709"/>
        <w:jc w:val="both"/>
        <w:rPr>
          <w:rFonts w:ascii="Century Gothic" w:hAnsi="Century Gothic" w:eastAsia="Times New Roman" w:cs="Times New Roman"/>
          <w:color w:val="000000"/>
          <w:kern w:val="0"/>
          <w:sz w:val="33"/>
          <w:szCs w:val="20"/>
          <w:lang w:val="ro-RO" w:eastAsia="en-GB"/>
          <w14:ligatures w14:val="none"/>
        </w:rPr>
      </w:pPr>
      <w:r w:rsidRPr="00F56C77">
        <w:rPr>
          <w:rFonts w:ascii="Century Gothic" w:hAnsi="Century Gothic" w:eastAsia="Times New Roman" w:cs="Times New Roman"/>
          <w:color w:val="000000"/>
          <w:kern w:val="0"/>
          <w:sz w:val="28"/>
          <w:szCs w:val="20"/>
          <w:lang w:val="ro-RO" w:eastAsia="en-GB"/>
          <w14:ligatures w14:val="none"/>
        </w:rPr>
        <w:t xml:space="preserve">  Tribunalul a constatat că, prin Hotărârea din 7 aprilie 2011, </w:t>
      </w:r>
      <w:proofErr w:type="spellStart"/>
      <w:r w:rsidRPr="00F56C77">
        <w:rPr>
          <w:rFonts w:ascii="Century Gothic" w:hAnsi="Century Gothic" w:eastAsia="Times New Roman" w:cs="Times New Roman"/>
          <w:color w:val="000000"/>
          <w:kern w:val="0"/>
          <w:sz w:val="28"/>
          <w:szCs w:val="20"/>
          <w:lang w:val="ro-RO" w:eastAsia="en-GB"/>
          <w14:ligatures w14:val="none"/>
        </w:rPr>
        <w:t>pronunţată</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în</w:t>
      </w:r>
      <w:r w:rsidRPr="00F56C77">
        <w:rPr>
          <w:rFonts w:ascii="Century Gothic" w:hAnsi="Century Gothic" w:eastAsia="Times New Roman" w:cs="Times New Roman"/>
          <w:color w:val="000000"/>
          <w:kern w:val="0"/>
          <w:sz w:val="33"/>
          <w:szCs w:val="20"/>
          <w:lang w:val="ro-RO" w:eastAsia="en-GB"/>
          <w14:ligatures w14:val="none"/>
        </w:rPr>
        <w:t xml:space="preserve"> </w:t>
      </w:r>
      <w:r w:rsidRPr="00F56C77">
        <w:rPr>
          <w:rFonts w:ascii="Century Gothic" w:hAnsi="Century Gothic" w:eastAsia="Times New Roman" w:cs="Times New Roman"/>
          <w:color w:val="000000"/>
          <w:kern w:val="0"/>
          <w:sz w:val="28"/>
          <w:szCs w:val="20"/>
          <w:lang w:val="ro-RO" w:eastAsia="en-GB"/>
          <w14:ligatures w14:val="none"/>
        </w:rPr>
        <w:t xml:space="preserve">cauza C-402/09, Tatu/Statul Român prin Ministerul </w:t>
      </w:r>
      <w:proofErr w:type="spellStart"/>
      <w:r w:rsidRPr="00F56C77">
        <w:rPr>
          <w:rFonts w:ascii="Century Gothic" w:hAnsi="Century Gothic" w:eastAsia="Times New Roman" w:cs="Times New Roman"/>
          <w:color w:val="000000"/>
          <w:kern w:val="0"/>
          <w:sz w:val="28"/>
          <w:szCs w:val="20"/>
          <w:lang w:val="ro-RO" w:eastAsia="en-GB"/>
          <w14:ligatures w14:val="none"/>
        </w:rPr>
        <w:t>Finanţelor</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w:t>
      </w:r>
      <w:proofErr w:type="spellStart"/>
      <w:r w:rsidRPr="00F56C77">
        <w:rPr>
          <w:rFonts w:ascii="Century Gothic" w:hAnsi="Century Gothic" w:eastAsia="Times New Roman" w:cs="Times New Roman"/>
          <w:color w:val="000000"/>
          <w:kern w:val="0"/>
          <w:sz w:val="28"/>
          <w:szCs w:val="20"/>
          <w:lang w:val="ro-RO" w:eastAsia="en-GB"/>
          <w14:ligatures w14:val="none"/>
        </w:rPr>
        <w:t>şi</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Economiei </w:t>
      </w:r>
      <w:proofErr w:type="spellStart"/>
      <w:r w:rsidRPr="00F56C77">
        <w:rPr>
          <w:rFonts w:ascii="Century Gothic" w:hAnsi="Century Gothic" w:eastAsia="Times New Roman" w:cs="Times New Roman"/>
          <w:color w:val="000000"/>
          <w:kern w:val="0"/>
          <w:sz w:val="28"/>
          <w:szCs w:val="20"/>
          <w:lang w:val="ro-RO" w:eastAsia="en-GB"/>
          <w14:ligatures w14:val="none"/>
        </w:rPr>
        <w:t>şi</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w:t>
      </w:r>
      <w:proofErr w:type="spellStart"/>
      <w:r w:rsidRPr="00F56C77">
        <w:rPr>
          <w:rFonts w:ascii="Century Gothic" w:hAnsi="Century Gothic" w:eastAsia="Times New Roman" w:cs="Times New Roman"/>
          <w:color w:val="000000"/>
          <w:kern w:val="0"/>
          <w:sz w:val="28"/>
          <w:szCs w:val="20"/>
          <w:lang w:val="ro-RO" w:eastAsia="en-GB"/>
          <w14:ligatures w14:val="none"/>
        </w:rPr>
        <w:t>alţii</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Curtea de </w:t>
      </w:r>
      <w:proofErr w:type="spellStart"/>
      <w:r w:rsidRPr="00F56C77">
        <w:rPr>
          <w:rFonts w:ascii="Century Gothic" w:hAnsi="Century Gothic" w:eastAsia="Times New Roman" w:cs="Times New Roman"/>
          <w:color w:val="000000"/>
          <w:kern w:val="0"/>
          <w:sz w:val="28"/>
          <w:szCs w:val="20"/>
          <w:lang w:val="ro-RO" w:eastAsia="en-GB"/>
          <w14:ligatures w14:val="none"/>
        </w:rPr>
        <w:t>Justiţie</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a Uniunii Europene a stabilit că art. 110 TFUE se opune ca un stat membru să instituie o taxă pe poluare aplicată autovehiculelor cu ocazia primei lor înmatriculări în acest stat membru, dacă regimul acestei măsuri fiscale este astfel stabilit încât descurajează importul de vehicule de ocazie, fără însă a descuraja cumpărarea de vehicule de ocazie, având </w:t>
      </w:r>
      <w:proofErr w:type="spellStart"/>
      <w:r w:rsidRPr="00F56C77">
        <w:rPr>
          <w:rFonts w:ascii="Century Gothic" w:hAnsi="Century Gothic" w:eastAsia="Times New Roman" w:cs="Times New Roman"/>
          <w:color w:val="000000"/>
          <w:kern w:val="0"/>
          <w:sz w:val="28"/>
          <w:szCs w:val="20"/>
          <w:lang w:val="ro-RO" w:eastAsia="en-GB"/>
          <w14:ligatures w14:val="none"/>
        </w:rPr>
        <w:t>aceeaşi</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vechime </w:t>
      </w:r>
      <w:proofErr w:type="spellStart"/>
      <w:r w:rsidRPr="00F56C77">
        <w:rPr>
          <w:rFonts w:ascii="Century Gothic" w:hAnsi="Century Gothic" w:eastAsia="Times New Roman" w:cs="Times New Roman"/>
          <w:color w:val="000000"/>
          <w:kern w:val="0"/>
          <w:sz w:val="28"/>
          <w:szCs w:val="20"/>
          <w:lang w:val="ro-RO" w:eastAsia="en-GB"/>
          <w14:ligatures w14:val="none"/>
        </w:rPr>
        <w:t>şi</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w:t>
      </w:r>
      <w:proofErr w:type="spellStart"/>
      <w:r w:rsidRPr="00F56C77">
        <w:rPr>
          <w:rFonts w:ascii="Century Gothic" w:hAnsi="Century Gothic" w:eastAsia="Times New Roman" w:cs="Times New Roman"/>
          <w:color w:val="000000"/>
          <w:kern w:val="0"/>
          <w:sz w:val="28"/>
          <w:szCs w:val="20"/>
          <w:lang w:val="ro-RO" w:eastAsia="en-GB"/>
          <w14:ligatures w14:val="none"/>
        </w:rPr>
        <w:t>aceeaşi</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uzură, de pe </w:t>
      </w:r>
      <w:proofErr w:type="spellStart"/>
      <w:r w:rsidRPr="00F56C77">
        <w:rPr>
          <w:rFonts w:ascii="Century Gothic" w:hAnsi="Century Gothic" w:eastAsia="Times New Roman" w:cs="Times New Roman"/>
          <w:color w:val="000000"/>
          <w:kern w:val="0"/>
          <w:sz w:val="28"/>
          <w:szCs w:val="20"/>
          <w:lang w:val="ro-RO" w:eastAsia="en-GB"/>
          <w14:ligatures w14:val="none"/>
        </w:rPr>
        <w:t>piaţa</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w:t>
      </w:r>
      <w:proofErr w:type="spellStart"/>
      <w:r w:rsidRPr="00F56C77">
        <w:rPr>
          <w:rFonts w:ascii="Century Gothic" w:hAnsi="Century Gothic" w:eastAsia="Times New Roman" w:cs="Times New Roman"/>
          <w:color w:val="000000"/>
          <w:kern w:val="0"/>
          <w:sz w:val="28"/>
          <w:szCs w:val="20"/>
          <w:lang w:val="ro-RO" w:eastAsia="en-GB"/>
          <w14:ligatures w14:val="none"/>
        </w:rPr>
        <w:t>naţională</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În considerentele hotărârii, Curtea a </w:t>
      </w:r>
      <w:proofErr w:type="spellStart"/>
      <w:r w:rsidRPr="00F56C77">
        <w:rPr>
          <w:rFonts w:ascii="Century Gothic" w:hAnsi="Century Gothic" w:eastAsia="Times New Roman" w:cs="Times New Roman"/>
          <w:color w:val="000000"/>
          <w:kern w:val="0"/>
          <w:sz w:val="28"/>
          <w:szCs w:val="20"/>
          <w:lang w:val="ro-RO" w:eastAsia="en-GB"/>
          <w14:ligatures w14:val="none"/>
        </w:rPr>
        <w:t>reţinut</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în </w:t>
      </w:r>
      <w:proofErr w:type="spellStart"/>
      <w:r w:rsidRPr="00F56C77">
        <w:rPr>
          <w:rFonts w:ascii="Century Gothic" w:hAnsi="Century Gothic" w:eastAsia="Times New Roman" w:cs="Times New Roman"/>
          <w:color w:val="000000"/>
          <w:kern w:val="0"/>
          <w:sz w:val="28"/>
          <w:szCs w:val="20"/>
          <w:lang w:val="ro-RO" w:eastAsia="en-GB"/>
          <w14:ligatures w14:val="none"/>
        </w:rPr>
        <w:t>esenţă</w:t>
      </w:r>
      <w:proofErr w:type="spellEnd"/>
      <w:r w:rsidRPr="00F56C77">
        <w:rPr>
          <w:rFonts w:ascii="Century Gothic" w:hAnsi="Century Gothic" w:eastAsia="Times New Roman" w:cs="Times New Roman"/>
          <w:color w:val="000000"/>
          <w:kern w:val="0"/>
          <w:sz w:val="28"/>
          <w:szCs w:val="20"/>
          <w:lang w:val="ro-RO" w:eastAsia="en-GB"/>
          <w14:ligatures w14:val="none"/>
        </w:rPr>
        <w:t>, că reglementarea instituită prin O.U.G. nr. 50/2008, care prevede plata taxei pe poluare, are ca</w:t>
      </w:r>
      <w:r w:rsidRPr="00F56C77">
        <w:rPr>
          <w:rFonts w:ascii="Century Gothic" w:hAnsi="Century Gothic" w:eastAsia="Times New Roman" w:cs="Times New Roman"/>
          <w:color w:val="000000"/>
          <w:kern w:val="0"/>
          <w:sz w:val="33"/>
          <w:szCs w:val="20"/>
          <w:lang w:val="ro-RO" w:eastAsia="en-GB"/>
          <w14:ligatures w14:val="none"/>
        </w:rPr>
        <w:t xml:space="preserve"> </w:t>
      </w:r>
      <w:r w:rsidRPr="00F56C77">
        <w:rPr>
          <w:rFonts w:ascii="Century Gothic" w:hAnsi="Century Gothic" w:eastAsia="Times New Roman" w:cs="Times New Roman"/>
          <w:color w:val="000000"/>
          <w:kern w:val="0"/>
          <w:sz w:val="28"/>
          <w:szCs w:val="20"/>
          <w:lang w:val="ro-RO" w:eastAsia="en-GB"/>
          <w14:ligatures w14:val="none"/>
        </w:rPr>
        <w:t xml:space="preserve">efect descurajarea importului </w:t>
      </w:r>
      <w:proofErr w:type="spellStart"/>
      <w:r w:rsidRPr="00F56C77">
        <w:rPr>
          <w:rFonts w:ascii="Century Gothic" w:hAnsi="Century Gothic" w:eastAsia="Times New Roman" w:cs="Times New Roman"/>
          <w:color w:val="000000"/>
          <w:kern w:val="0"/>
          <w:sz w:val="28"/>
          <w:szCs w:val="20"/>
          <w:lang w:val="ro-RO" w:eastAsia="en-GB"/>
          <w14:ligatures w14:val="none"/>
        </w:rPr>
        <w:t>şi</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punerii în </w:t>
      </w:r>
      <w:proofErr w:type="spellStart"/>
      <w:r w:rsidRPr="00F56C77">
        <w:rPr>
          <w:rFonts w:ascii="Century Gothic" w:hAnsi="Century Gothic" w:eastAsia="Times New Roman" w:cs="Times New Roman"/>
          <w:color w:val="000000"/>
          <w:kern w:val="0"/>
          <w:sz w:val="28"/>
          <w:szCs w:val="20"/>
          <w:lang w:val="ro-RO" w:eastAsia="en-GB"/>
          <w14:ligatures w14:val="none"/>
        </w:rPr>
        <w:t>circulaţie</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în România a unor autovehicule de ocazie cumpărate în alte state membre, din moment ce autovehiculele </w:t>
      </w:r>
      <w:r w:rsidRPr="00F56C77">
        <w:rPr>
          <w:rFonts w:ascii="Century Gothic" w:hAnsi="Century Gothic" w:eastAsia="Times New Roman" w:cs="Times New Roman"/>
          <w:color w:val="000000"/>
          <w:kern w:val="0"/>
          <w:sz w:val="28"/>
          <w:szCs w:val="20"/>
          <w:lang w:val="ro-RO" w:eastAsia="en-GB"/>
          <w14:ligatures w14:val="none"/>
        </w:rPr>
        <w:lastRenderedPageBreak/>
        <w:t xml:space="preserve">similare puse în vânzare pe </w:t>
      </w:r>
      <w:proofErr w:type="spellStart"/>
      <w:r w:rsidRPr="00F56C77">
        <w:rPr>
          <w:rFonts w:ascii="Century Gothic" w:hAnsi="Century Gothic" w:eastAsia="Times New Roman" w:cs="Times New Roman"/>
          <w:color w:val="000000"/>
          <w:kern w:val="0"/>
          <w:sz w:val="28"/>
          <w:szCs w:val="20"/>
          <w:lang w:val="ro-RO" w:eastAsia="en-GB"/>
          <w14:ligatures w14:val="none"/>
        </w:rPr>
        <w:t>piaţa</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w:t>
      </w:r>
      <w:proofErr w:type="spellStart"/>
      <w:r w:rsidRPr="00F56C77">
        <w:rPr>
          <w:rFonts w:ascii="Century Gothic" w:hAnsi="Century Gothic" w:eastAsia="Times New Roman" w:cs="Times New Roman"/>
          <w:color w:val="000000"/>
          <w:kern w:val="0"/>
          <w:sz w:val="28"/>
          <w:szCs w:val="20"/>
          <w:lang w:val="ro-RO" w:eastAsia="en-GB"/>
          <w14:ligatures w14:val="none"/>
        </w:rPr>
        <w:t>naţională</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a autovehiculelor de ocazie </w:t>
      </w:r>
      <w:proofErr w:type="spellStart"/>
      <w:r w:rsidRPr="00F56C77">
        <w:rPr>
          <w:rFonts w:ascii="Century Gothic" w:hAnsi="Century Gothic" w:eastAsia="Times New Roman" w:cs="Times New Roman"/>
          <w:color w:val="000000"/>
          <w:kern w:val="0"/>
          <w:sz w:val="28"/>
          <w:szCs w:val="20"/>
          <w:lang w:val="ro-RO" w:eastAsia="en-GB"/>
          <w14:ligatures w14:val="none"/>
        </w:rPr>
        <w:t>şi</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înmatriculate anterior intrării în vigoare a O.U.G. nr. 50/2008 nu sunt în niciun fel grevate de o astfel de sarcină fiscală. În plus, la punctul 60 al hotărârii, Curtea a </w:t>
      </w:r>
      <w:proofErr w:type="spellStart"/>
      <w:r w:rsidRPr="00F56C77">
        <w:rPr>
          <w:rFonts w:ascii="Century Gothic" w:hAnsi="Century Gothic" w:eastAsia="Times New Roman" w:cs="Times New Roman"/>
          <w:color w:val="000000"/>
          <w:kern w:val="0"/>
          <w:sz w:val="28"/>
          <w:szCs w:val="20"/>
          <w:lang w:val="ro-RO" w:eastAsia="en-GB"/>
          <w14:ligatures w14:val="none"/>
        </w:rPr>
        <w:t>reţinut</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că obiectivul </w:t>
      </w:r>
      <w:proofErr w:type="spellStart"/>
      <w:r w:rsidRPr="00F56C77">
        <w:rPr>
          <w:rFonts w:ascii="Century Gothic" w:hAnsi="Century Gothic" w:eastAsia="Times New Roman" w:cs="Times New Roman"/>
          <w:color w:val="000000"/>
          <w:kern w:val="0"/>
          <w:sz w:val="28"/>
          <w:szCs w:val="20"/>
          <w:lang w:val="ro-RO" w:eastAsia="en-GB"/>
          <w14:ligatures w14:val="none"/>
        </w:rPr>
        <w:t>protecţiei</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mediului </w:t>
      </w:r>
      <w:proofErr w:type="spellStart"/>
      <w:r w:rsidRPr="00F56C77">
        <w:rPr>
          <w:rFonts w:ascii="Century Gothic" w:hAnsi="Century Gothic" w:eastAsia="Times New Roman" w:cs="Times New Roman"/>
          <w:color w:val="000000"/>
          <w:kern w:val="0"/>
          <w:sz w:val="28"/>
          <w:szCs w:val="20"/>
          <w:lang w:val="ro-RO" w:eastAsia="en-GB"/>
          <w14:ligatures w14:val="none"/>
        </w:rPr>
        <w:t>menţionat</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de guvernul român, care se materializează în faptul, pe de o parte, de a împiedica, prin aplicarea unei taxe disuasive, </w:t>
      </w:r>
      <w:proofErr w:type="spellStart"/>
      <w:r w:rsidRPr="00F56C77">
        <w:rPr>
          <w:rFonts w:ascii="Century Gothic" w:hAnsi="Century Gothic" w:eastAsia="Times New Roman" w:cs="Times New Roman"/>
          <w:color w:val="000000"/>
          <w:kern w:val="0"/>
          <w:sz w:val="28"/>
          <w:szCs w:val="20"/>
          <w:lang w:val="ro-RO" w:eastAsia="en-GB"/>
          <w14:ligatures w14:val="none"/>
        </w:rPr>
        <w:t>circulaţia</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în România a unor vehicule deosebit de poluante, precum cele care corespund normelor Euro 1</w:t>
      </w:r>
      <w:r w:rsidRPr="00F56C77">
        <w:rPr>
          <w:rFonts w:ascii="Century Gothic" w:hAnsi="Century Gothic" w:eastAsia="Times New Roman" w:cs="Times New Roman"/>
          <w:color w:val="000000"/>
          <w:kern w:val="0"/>
          <w:sz w:val="33"/>
          <w:szCs w:val="20"/>
          <w:lang w:val="ro-RO" w:eastAsia="en-GB"/>
          <w14:ligatures w14:val="none"/>
        </w:rPr>
        <w:t xml:space="preserve"> </w:t>
      </w:r>
      <w:proofErr w:type="spellStart"/>
      <w:r w:rsidRPr="00F56C77">
        <w:rPr>
          <w:rFonts w:ascii="Century Gothic" w:hAnsi="Century Gothic" w:eastAsia="Times New Roman" w:cs="Times New Roman"/>
          <w:color w:val="000000"/>
          <w:kern w:val="0"/>
          <w:sz w:val="28"/>
          <w:szCs w:val="20"/>
          <w:lang w:val="ro-RO" w:eastAsia="en-GB"/>
          <w14:ligatures w14:val="none"/>
        </w:rPr>
        <w:t>şi</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Euro 2 </w:t>
      </w:r>
      <w:proofErr w:type="spellStart"/>
      <w:r w:rsidRPr="00F56C77">
        <w:rPr>
          <w:rFonts w:ascii="Century Gothic" w:hAnsi="Century Gothic" w:eastAsia="Times New Roman" w:cs="Times New Roman"/>
          <w:color w:val="000000"/>
          <w:kern w:val="0"/>
          <w:sz w:val="28"/>
          <w:szCs w:val="20"/>
          <w:lang w:val="ro-RO" w:eastAsia="en-GB"/>
          <w14:ligatures w14:val="none"/>
        </w:rPr>
        <w:t>şi</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care au o capacitate cilindrică mare, </w:t>
      </w:r>
      <w:proofErr w:type="spellStart"/>
      <w:r w:rsidRPr="00F56C77">
        <w:rPr>
          <w:rFonts w:ascii="Century Gothic" w:hAnsi="Century Gothic" w:eastAsia="Times New Roman" w:cs="Times New Roman"/>
          <w:color w:val="000000"/>
          <w:kern w:val="0"/>
          <w:sz w:val="28"/>
          <w:szCs w:val="20"/>
          <w:lang w:val="ro-RO" w:eastAsia="en-GB"/>
          <w14:ligatures w14:val="none"/>
        </w:rPr>
        <w:t>şi</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pe de altă parte, de a folosi veniturile generate de această taxă pentru </w:t>
      </w:r>
      <w:proofErr w:type="spellStart"/>
      <w:r w:rsidRPr="00F56C77">
        <w:rPr>
          <w:rFonts w:ascii="Century Gothic" w:hAnsi="Century Gothic" w:eastAsia="Times New Roman" w:cs="Times New Roman"/>
          <w:color w:val="000000"/>
          <w:kern w:val="0"/>
          <w:sz w:val="28"/>
          <w:szCs w:val="20"/>
          <w:lang w:val="ro-RO" w:eastAsia="en-GB"/>
          <w14:ligatures w14:val="none"/>
        </w:rPr>
        <w:t>finanţarea</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unor proiecte de mediu, ar putea fi realizat mai complet </w:t>
      </w:r>
      <w:proofErr w:type="spellStart"/>
      <w:r w:rsidRPr="00F56C77">
        <w:rPr>
          <w:rFonts w:ascii="Century Gothic" w:hAnsi="Century Gothic" w:eastAsia="Times New Roman" w:cs="Times New Roman"/>
          <w:color w:val="000000"/>
          <w:kern w:val="0"/>
          <w:sz w:val="28"/>
          <w:szCs w:val="20"/>
          <w:lang w:val="ro-RO" w:eastAsia="en-GB"/>
          <w14:ligatures w14:val="none"/>
        </w:rPr>
        <w:t>şi</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mai coerent aplicând taxa pe poluare oricărui vehicul de acest tip care a fost pus în </w:t>
      </w:r>
      <w:proofErr w:type="spellStart"/>
      <w:r w:rsidRPr="00F56C77">
        <w:rPr>
          <w:rFonts w:ascii="Century Gothic" w:hAnsi="Century Gothic" w:eastAsia="Times New Roman" w:cs="Times New Roman"/>
          <w:color w:val="000000"/>
          <w:kern w:val="0"/>
          <w:sz w:val="28"/>
          <w:szCs w:val="20"/>
          <w:lang w:val="ro-RO" w:eastAsia="en-GB"/>
          <w14:ligatures w14:val="none"/>
        </w:rPr>
        <w:t>circulaţie</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în România. O astfel de taxare, a cărei punere în aplicare în cadrul unei taxe anuale rutiere este perfect posibilă, nu ar favoriza </w:t>
      </w:r>
      <w:proofErr w:type="spellStart"/>
      <w:r w:rsidRPr="00F56C77">
        <w:rPr>
          <w:rFonts w:ascii="Century Gothic" w:hAnsi="Century Gothic" w:eastAsia="Times New Roman" w:cs="Times New Roman"/>
          <w:color w:val="000000"/>
          <w:kern w:val="0"/>
          <w:sz w:val="28"/>
          <w:szCs w:val="20"/>
          <w:lang w:val="ro-RO" w:eastAsia="en-GB"/>
          <w14:ligatures w14:val="none"/>
        </w:rPr>
        <w:t>piaţa</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w:t>
      </w:r>
      <w:proofErr w:type="spellStart"/>
      <w:r w:rsidRPr="00F56C77">
        <w:rPr>
          <w:rFonts w:ascii="Century Gothic" w:hAnsi="Century Gothic" w:eastAsia="Times New Roman" w:cs="Times New Roman"/>
          <w:color w:val="000000"/>
          <w:kern w:val="0"/>
          <w:sz w:val="28"/>
          <w:szCs w:val="20"/>
          <w:lang w:val="ro-RO" w:eastAsia="en-GB"/>
          <w14:ligatures w14:val="none"/>
        </w:rPr>
        <w:t>naţională</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a vehiculelor de ocazie în detrimentul punerii în </w:t>
      </w:r>
      <w:proofErr w:type="spellStart"/>
      <w:r w:rsidRPr="00F56C77">
        <w:rPr>
          <w:rFonts w:ascii="Century Gothic" w:hAnsi="Century Gothic" w:eastAsia="Times New Roman" w:cs="Times New Roman"/>
          <w:color w:val="000000"/>
          <w:kern w:val="0"/>
          <w:sz w:val="28"/>
          <w:szCs w:val="20"/>
          <w:lang w:val="ro-RO" w:eastAsia="en-GB"/>
          <w14:ligatures w14:val="none"/>
        </w:rPr>
        <w:t>circulaţie</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a vehiculelor de ocazie importate </w:t>
      </w:r>
      <w:proofErr w:type="spellStart"/>
      <w:r w:rsidRPr="00F56C77">
        <w:rPr>
          <w:rFonts w:ascii="Century Gothic" w:hAnsi="Century Gothic" w:eastAsia="Times New Roman" w:cs="Times New Roman"/>
          <w:color w:val="000000"/>
          <w:kern w:val="0"/>
          <w:sz w:val="28"/>
          <w:szCs w:val="20"/>
          <w:lang w:val="ro-RO" w:eastAsia="en-GB"/>
          <w14:ligatures w14:val="none"/>
        </w:rPr>
        <w:t>şi</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ar fi, în plus, conformă principiului poluatorul </w:t>
      </w:r>
      <w:proofErr w:type="spellStart"/>
      <w:r w:rsidRPr="00F56C77">
        <w:rPr>
          <w:rFonts w:ascii="Century Gothic" w:hAnsi="Century Gothic" w:eastAsia="Times New Roman" w:cs="Times New Roman"/>
          <w:color w:val="000000"/>
          <w:kern w:val="0"/>
          <w:sz w:val="28"/>
          <w:szCs w:val="20"/>
          <w:lang w:val="ro-RO" w:eastAsia="en-GB"/>
          <w14:ligatures w14:val="none"/>
        </w:rPr>
        <w:t>plăteşte</w:t>
      </w:r>
      <w:proofErr w:type="spellEnd"/>
      <w:r w:rsidRPr="00F56C77">
        <w:rPr>
          <w:rFonts w:ascii="Century Gothic" w:hAnsi="Century Gothic" w:eastAsia="Times New Roman" w:cs="Times New Roman"/>
          <w:color w:val="000000"/>
          <w:kern w:val="0"/>
          <w:sz w:val="28"/>
          <w:szCs w:val="20"/>
          <w:lang w:val="ro-RO" w:eastAsia="en-GB"/>
          <w14:ligatures w14:val="none"/>
        </w:rPr>
        <w:t>.</w:t>
      </w:r>
    </w:p>
    <w:p w:rsidRPr="00F56C77" w:rsidR="00F56C77" w:rsidP="00F56C77" w:rsidRDefault="00F56C77" w14:paraId="316E0B22" w14:textId="77777777">
      <w:pPr>
        <w:spacing w:after="0" w:line="240" w:lineRule="auto"/>
        <w:ind w:firstLine="709"/>
        <w:jc w:val="both"/>
        <w:rPr>
          <w:rFonts w:ascii="Century Gothic" w:hAnsi="Century Gothic" w:eastAsia="Times New Roman" w:cs="Times New Roman"/>
          <w:color w:val="000000"/>
          <w:kern w:val="0"/>
          <w:sz w:val="33"/>
          <w:szCs w:val="20"/>
          <w:lang w:val="ro-RO" w:eastAsia="en-GB"/>
          <w14:ligatures w14:val="none"/>
        </w:rPr>
      </w:pPr>
      <w:r w:rsidRPr="00F56C77">
        <w:rPr>
          <w:rFonts w:ascii="Century Gothic" w:hAnsi="Century Gothic" w:eastAsia="Times New Roman" w:cs="Times New Roman"/>
          <w:color w:val="000000"/>
          <w:kern w:val="0"/>
          <w:sz w:val="28"/>
          <w:szCs w:val="20"/>
          <w:lang w:val="ro-RO" w:eastAsia="en-GB"/>
          <w14:ligatures w14:val="none"/>
        </w:rPr>
        <w:t xml:space="preserve"> Tribunalul a constatat că, prin adoptarea O.U.G. nr. 1/2012, Legea nr. 9/2012 nu mai </w:t>
      </w:r>
      <w:proofErr w:type="spellStart"/>
      <w:r w:rsidRPr="00F56C77">
        <w:rPr>
          <w:rFonts w:ascii="Century Gothic" w:hAnsi="Century Gothic" w:eastAsia="Times New Roman" w:cs="Times New Roman"/>
          <w:color w:val="000000"/>
          <w:kern w:val="0"/>
          <w:sz w:val="28"/>
          <w:szCs w:val="20"/>
          <w:lang w:val="ro-RO" w:eastAsia="en-GB"/>
          <w14:ligatures w14:val="none"/>
        </w:rPr>
        <w:t>conţine</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modificări de </w:t>
      </w:r>
      <w:proofErr w:type="spellStart"/>
      <w:r w:rsidRPr="00F56C77">
        <w:rPr>
          <w:rFonts w:ascii="Century Gothic" w:hAnsi="Century Gothic" w:eastAsia="Times New Roman" w:cs="Times New Roman"/>
          <w:color w:val="000000"/>
          <w:kern w:val="0"/>
          <w:sz w:val="28"/>
          <w:szCs w:val="20"/>
          <w:lang w:val="ro-RO" w:eastAsia="en-GB"/>
          <w14:ligatures w14:val="none"/>
        </w:rPr>
        <w:t>substanţă</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în raport cu reglementarea anterioară (O.U.G. nr. 50/2008), care să facă inaplicabilă hotărârea </w:t>
      </w:r>
      <w:proofErr w:type="spellStart"/>
      <w:r w:rsidRPr="00F56C77">
        <w:rPr>
          <w:rFonts w:ascii="Century Gothic" w:hAnsi="Century Gothic" w:eastAsia="Times New Roman" w:cs="Times New Roman"/>
          <w:color w:val="000000"/>
          <w:kern w:val="0"/>
          <w:sz w:val="28"/>
          <w:szCs w:val="20"/>
          <w:lang w:val="ro-RO" w:eastAsia="en-GB"/>
          <w14:ligatures w14:val="none"/>
        </w:rPr>
        <w:t>menţionată</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a </w:t>
      </w:r>
      <w:proofErr w:type="spellStart"/>
      <w:r w:rsidRPr="00F56C77">
        <w:rPr>
          <w:rFonts w:ascii="Century Gothic" w:hAnsi="Century Gothic" w:eastAsia="Times New Roman" w:cs="Times New Roman"/>
          <w:color w:val="000000"/>
          <w:kern w:val="0"/>
          <w:sz w:val="28"/>
          <w:szCs w:val="20"/>
          <w:lang w:val="ro-RO" w:eastAsia="en-GB"/>
          <w14:ligatures w14:val="none"/>
        </w:rPr>
        <w:t>Curţii</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de </w:t>
      </w:r>
      <w:proofErr w:type="spellStart"/>
      <w:r w:rsidRPr="00F56C77">
        <w:rPr>
          <w:rFonts w:ascii="Century Gothic" w:hAnsi="Century Gothic" w:eastAsia="Times New Roman" w:cs="Times New Roman"/>
          <w:color w:val="000000"/>
          <w:kern w:val="0"/>
          <w:sz w:val="28"/>
          <w:szCs w:val="20"/>
          <w:lang w:val="ro-RO" w:eastAsia="en-GB"/>
          <w14:ligatures w14:val="none"/>
        </w:rPr>
        <w:t>Justiţie</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a Uniunii Europene.</w:t>
      </w:r>
    </w:p>
    <w:p w:rsidRPr="00F56C77" w:rsidR="00F56C77" w:rsidP="00F56C77" w:rsidRDefault="00F56C77" w14:paraId="65ADEC9E" w14:textId="77777777">
      <w:pPr>
        <w:spacing w:after="0" w:line="240" w:lineRule="auto"/>
        <w:ind w:firstLine="709"/>
        <w:jc w:val="both"/>
        <w:rPr>
          <w:rFonts w:ascii="Century Gothic" w:hAnsi="Century Gothic" w:eastAsia="Times New Roman" w:cs="Times New Roman"/>
          <w:color w:val="000000"/>
          <w:kern w:val="0"/>
          <w:sz w:val="33"/>
          <w:szCs w:val="20"/>
          <w:lang w:val="ro-RO" w:eastAsia="en-GB"/>
          <w14:ligatures w14:val="none"/>
        </w:rPr>
      </w:pPr>
      <w:r w:rsidRPr="00F56C77">
        <w:rPr>
          <w:rFonts w:ascii="Century Gothic" w:hAnsi="Century Gothic" w:eastAsia="Times New Roman" w:cs="Times New Roman"/>
          <w:color w:val="000000"/>
          <w:kern w:val="0"/>
          <w:sz w:val="28"/>
          <w:szCs w:val="20"/>
          <w:lang w:val="ro-RO" w:eastAsia="en-GB"/>
          <w14:ligatures w14:val="none"/>
        </w:rPr>
        <w:t xml:space="preserve"> În concluzie, tribunalul constată că taxa pe care a plătit-o reclamantul încalcă art. 110 TFUE, </w:t>
      </w:r>
      <w:proofErr w:type="spellStart"/>
      <w:r w:rsidRPr="00F56C77">
        <w:rPr>
          <w:rFonts w:ascii="Century Gothic" w:hAnsi="Century Gothic" w:eastAsia="Times New Roman" w:cs="Times New Roman"/>
          <w:color w:val="000000"/>
          <w:kern w:val="0"/>
          <w:sz w:val="28"/>
          <w:szCs w:val="20"/>
          <w:lang w:val="ro-RO" w:eastAsia="en-GB"/>
          <w14:ligatures w14:val="none"/>
        </w:rPr>
        <w:t>acţiunea</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principală fiind întemeiată. Drept urmare, pârâta trebuie să îi restituie reclamantului taxa plătită, la care se adaugă dobânda prevăzută de art. 124 din Codul de procedură fiscală.</w:t>
      </w:r>
    </w:p>
    <w:p w:rsidRPr="00F56C77" w:rsidR="00F56C77" w:rsidP="00F56C77" w:rsidRDefault="00F56C77" w14:paraId="5C5B5E5C" w14:textId="77777777">
      <w:pPr>
        <w:spacing w:after="0" w:line="240" w:lineRule="auto"/>
        <w:ind w:firstLine="709"/>
        <w:jc w:val="both"/>
        <w:rPr>
          <w:rFonts w:ascii="Century Gothic" w:hAnsi="Century Gothic" w:eastAsia="Times New Roman" w:cs="Times New Roman"/>
          <w:color w:val="000000"/>
          <w:kern w:val="0"/>
          <w:sz w:val="33"/>
          <w:szCs w:val="20"/>
          <w:lang w:val="ro-RO" w:eastAsia="en-GB"/>
          <w14:ligatures w14:val="none"/>
        </w:rPr>
      </w:pPr>
      <w:r w:rsidRPr="00F56C77">
        <w:rPr>
          <w:rFonts w:ascii="Century Gothic" w:hAnsi="Century Gothic" w:eastAsia="Times New Roman" w:cs="Times New Roman"/>
          <w:color w:val="000000"/>
          <w:kern w:val="0"/>
          <w:sz w:val="28"/>
          <w:szCs w:val="20"/>
          <w:lang w:val="ro-RO" w:eastAsia="en-GB"/>
          <w14:ligatures w14:val="none"/>
        </w:rPr>
        <w:t xml:space="preserve"> Având în vedere că taxa plătită de reclamant a fost virată în contul chematei în </w:t>
      </w:r>
      <w:proofErr w:type="spellStart"/>
      <w:r w:rsidRPr="00F56C77">
        <w:rPr>
          <w:rFonts w:ascii="Century Gothic" w:hAnsi="Century Gothic" w:eastAsia="Times New Roman" w:cs="Times New Roman"/>
          <w:color w:val="000000"/>
          <w:kern w:val="0"/>
          <w:sz w:val="28"/>
          <w:szCs w:val="20"/>
          <w:lang w:val="ro-RO" w:eastAsia="en-GB"/>
          <w14:ligatures w14:val="none"/>
        </w:rPr>
        <w:t>garanţie</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aceasta trebuie să pună la </w:t>
      </w:r>
      <w:proofErr w:type="spellStart"/>
      <w:r w:rsidRPr="00F56C77">
        <w:rPr>
          <w:rFonts w:ascii="Century Gothic" w:hAnsi="Century Gothic" w:eastAsia="Times New Roman" w:cs="Times New Roman"/>
          <w:color w:val="000000"/>
          <w:kern w:val="0"/>
          <w:sz w:val="28"/>
          <w:szCs w:val="20"/>
          <w:lang w:val="ro-RO" w:eastAsia="en-GB"/>
          <w14:ligatures w14:val="none"/>
        </w:rPr>
        <w:t>dispoziţia</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pârâtei suma care</w:t>
      </w:r>
      <w:r w:rsidRPr="00F56C77">
        <w:rPr>
          <w:rFonts w:ascii="Century Gothic" w:hAnsi="Century Gothic" w:eastAsia="Times New Roman" w:cs="Times New Roman"/>
          <w:color w:val="000000"/>
          <w:kern w:val="0"/>
          <w:sz w:val="33"/>
          <w:szCs w:val="20"/>
          <w:lang w:val="ro-RO" w:eastAsia="en-GB"/>
          <w14:ligatures w14:val="none"/>
        </w:rPr>
        <w:t xml:space="preserve"> </w:t>
      </w:r>
      <w:r w:rsidRPr="00F56C77">
        <w:rPr>
          <w:rFonts w:ascii="Century Gothic" w:hAnsi="Century Gothic" w:eastAsia="Times New Roman" w:cs="Times New Roman"/>
          <w:color w:val="000000"/>
          <w:kern w:val="0"/>
          <w:sz w:val="28"/>
          <w:szCs w:val="20"/>
          <w:lang w:val="ro-RO" w:eastAsia="en-GB"/>
          <w14:ligatures w14:val="none"/>
        </w:rPr>
        <w:t xml:space="preserve">trebuie restituită reclamantului cu acest titlu, cererea de chemare în </w:t>
      </w:r>
      <w:proofErr w:type="spellStart"/>
      <w:r w:rsidRPr="00F56C77">
        <w:rPr>
          <w:rFonts w:ascii="Century Gothic" w:hAnsi="Century Gothic" w:eastAsia="Times New Roman" w:cs="Times New Roman"/>
          <w:color w:val="000000"/>
          <w:kern w:val="0"/>
          <w:sz w:val="28"/>
          <w:szCs w:val="20"/>
          <w:lang w:val="ro-RO" w:eastAsia="en-GB"/>
          <w14:ligatures w14:val="none"/>
        </w:rPr>
        <w:t>garanţie</w:t>
      </w:r>
      <w:proofErr w:type="spellEnd"/>
      <w:r w:rsidRPr="00F56C77">
        <w:rPr>
          <w:rFonts w:ascii="Century Gothic" w:hAnsi="Century Gothic" w:eastAsia="Times New Roman" w:cs="Times New Roman"/>
          <w:color w:val="000000"/>
          <w:kern w:val="0"/>
          <w:sz w:val="33"/>
          <w:szCs w:val="20"/>
          <w:lang w:val="ro-RO" w:eastAsia="en-GB"/>
          <w14:ligatures w14:val="none"/>
        </w:rPr>
        <w:t xml:space="preserve"> </w:t>
      </w:r>
      <w:r w:rsidRPr="00F56C77">
        <w:rPr>
          <w:rFonts w:ascii="Century Gothic" w:hAnsi="Century Gothic" w:eastAsia="Times New Roman" w:cs="Times New Roman"/>
          <w:color w:val="000000"/>
          <w:kern w:val="0"/>
          <w:sz w:val="28"/>
          <w:szCs w:val="20"/>
          <w:lang w:val="ro-RO" w:eastAsia="en-GB"/>
          <w14:ligatures w14:val="none"/>
        </w:rPr>
        <w:t>fiind, la rândul ei, întemeiată.</w:t>
      </w:r>
    </w:p>
    <w:p w:rsidRPr="00F56C77" w:rsidR="00F56C77" w:rsidP="00F56C77" w:rsidRDefault="00F56C77" w14:paraId="383FDE04" w14:textId="52F75533">
      <w:pPr>
        <w:spacing w:after="0" w:line="240" w:lineRule="auto"/>
        <w:ind w:firstLine="709"/>
        <w:jc w:val="both"/>
        <w:rPr>
          <w:rFonts w:ascii="Century Gothic" w:hAnsi="Century Gothic" w:eastAsia="Times New Roman" w:cs="Times New Roman"/>
          <w:kern w:val="0"/>
          <w:sz w:val="24"/>
          <w:szCs w:val="20"/>
          <w:lang w:val="ro-RO" w:eastAsia="en-GB"/>
          <w14:ligatures w14:val="none"/>
        </w:rPr>
      </w:pPr>
      <w:r w:rsidRPr="00F56C77">
        <w:rPr>
          <w:rFonts w:ascii="Century Gothic" w:hAnsi="Century Gothic" w:eastAsia="Times New Roman" w:cs="Times New Roman"/>
          <w:color w:val="000000"/>
          <w:kern w:val="0"/>
          <w:sz w:val="28"/>
          <w:szCs w:val="20"/>
          <w:lang w:val="ro-RO" w:eastAsia="en-GB"/>
          <w14:ligatures w14:val="none"/>
        </w:rPr>
        <w:t xml:space="preserve"> Având în vedere prevederile art. 274 </w:t>
      </w:r>
      <w:proofErr w:type="spellStart"/>
      <w:r w:rsidRPr="00F56C77">
        <w:rPr>
          <w:rFonts w:ascii="Century Gothic" w:hAnsi="Century Gothic" w:eastAsia="Times New Roman" w:cs="Times New Roman"/>
          <w:color w:val="000000"/>
          <w:kern w:val="0"/>
          <w:sz w:val="28"/>
          <w:szCs w:val="20"/>
          <w:lang w:val="ro-RO" w:eastAsia="en-GB"/>
          <w14:ligatures w14:val="none"/>
        </w:rPr>
        <w:t>C.pr.civ</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pârâta </w:t>
      </w:r>
      <w:proofErr w:type="spellStart"/>
      <w:r w:rsidRPr="00F56C77">
        <w:rPr>
          <w:rFonts w:ascii="Century Gothic" w:hAnsi="Century Gothic" w:eastAsia="Times New Roman" w:cs="Times New Roman"/>
          <w:color w:val="000000"/>
          <w:kern w:val="0"/>
          <w:sz w:val="28"/>
          <w:szCs w:val="20"/>
          <w:lang w:val="ro-RO" w:eastAsia="en-GB"/>
          <w14:ligatures w14:val="none"/>
        </w:rPr>
        <w:t>Direcţia</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Generală a </w:t>
      </w:r>
      <w:proofErr w:type="spellStart"/>
      <w:r w:rsidRPr="00F56C77">
        <w:rPr>
          <w:rFonts w:ascii="Century Gothic" w:hAnsi="Century Gothic" w:eastAsia="Times New Roman" w:cs="Times New Roman"/>
          <w:color w:val="000000"/>
          <w:kern w:val="0"/>
          <w:sz w:val="28"/>
          <w:szCs w:val="20"/>
          <w:lang w:val="ro-RO" w:eastAsia="en-GB"/>
          <w14:ligatures w14:val="none"/>
        </w:rPr>
        <w:t>Finanţelor</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Publice a </w:t>
      </w:r>
      <w:proofErr w:type="spellStart"/>
      <w:r w:rsidRPr="00F56C77">
        <w:rPr>
          <w:rFonts w:ascii="Century Gothic" w:hAnsi="Century Gothic" w:eastAsia="Times New Roman" w:cs="Times New Roman"/>
          <w:color w:val="000000"/>
          <w:kern w:val="0"/>
          <w:sz w:val="28"/>
          <w:szCs w:val="20"/>
          <w:lang w:val="ro-RO" w:eastAsia="en-GB"/>
          <w14:ligatures w14:val="none"/>
        </w:rPr>
        <w:t>judeţului</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H</w:t>
      </w:r>
      <w:r>
        <w:rPr>
          <w:rFonts w:ascii="Century Gothic" w:hAnsi="Century Gothic" w:eastAsia="Times New Roman" w:cs="Times New Roman"/>
          <w:color w:val="000000"/>
          <w:kern w:val="0"/>
          <w:sz w:val="28"/>
          <w:szCs w:val="20"/>
          <w:lang w:val="ro-RO" w:eastAsia="en-GB"/>
          <w14:ligatures w14:val="none"/>
        </w:rPr>
        <w:t>.</w:t>
      </w:r>
      <w:r w:rsidRPr="00F56C77">
        <w:rPr>
          <w:rFonts w:ascii="Century Gothic" w:hAnsi="Century Gothic" w:eastAsia="Times New Roman" w:cs="Times New Roman"/>
          <w:color w:val="000000"/>
          <w:kern w:val="0"/>
          <w:sz w:val="28"/>
          <w:szCs w:val="20"/>
          <w:lang w:val="ro-RO" w:eastAsia="en-GB"/>
          <w14:ligatures w14:val="none"/>
        </w:rPr>
        <w:t xml:space="preserve">, precum </w:t>
      </w:r>
      <w:proofErr w:type="spellStart"/>
      <w:r w:rsidRPr="00F56C77">
        <w:rPr>
          <w:rFonts w:ascii="Century Gothic" w:hAnsi="Century Gothic" w:eastAsia="Times New Roman" w:cs="Times New Roman"/>
          <w:color w:val="000000"/>
          <w:kern w:val="0"/>
          <w:sz w:val="28"/>
          <w:szCs w:val="20"/>
          <w:lang w:val="ro-RO" w:eastAsia="en-GB"/>
          <w14:ligatures w14:val="none"/>
        </w:rPr>
        <w:t>şi</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chemata în </w:t>
      </w:r>
      <w:proofErr w:type="spellStart"/>
      <w:r w:rsidRPr="00F56C77">
        <w:rPr>
          <w:rFonts w:ascii="Century Gothic" w:hAnsi="Century Gothic" w:eastAsia="Times New Roman" w:cs="Times New Roman"/>
          <w:color w:val="000000"/>
          <w:kern w:val="0"/>
          <w:sz w:val="28"/>
          <w:szCs w:val="20"/>
          <w:lang w:val="ro-RO" w:eastAsia="en-GB"/>
          <w14:ligatures w14:val="none"/>
        </w:rPr>
        <w:t>garanţie</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w:t>
      </w:r>
      <w:proofErr w:type="spellStart"/>
      <w:r w:rsidRPr="00F56C77">
        <w:rPr>
          <w:rFonts w:ascii="Century Gothic" w:hAnsi="Century Gothic" w:eastAsia="Times New Roman" w:cs="Times New Roman"/>
          <w:color w:val="000000"/>
          <w:kern w:val="0"/>
          <w:sz w:val="28"/>
          <w:szCs w:val="20"/>
          <w:lang w:val="ro-RO" w:eastAsia="en-GB"/>
          <w14:ligatures w14:val="none"/>
        </w:rPr>
        <w:t>Administraţia</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Fondului pentru Mediu fiind în culpă procesuală,  au fost obligate de către </w:t>
      </w:r>
      <w:proofErr w:type="spellStart"/>
      <w:r w:rsidRPr="00F56C77">
        <w:rPr>
          <w:rFonts w:ascii="Century Gothic" w:hAnsi="Century Gothic" w:eastAsia="Times New Roman" w:cs="Times New Roman"/>
          <w:color w:val="000000"/>
          <w:kern w:val="0"/>
          <w:sz w:val="28"/>
          <w:szCs w:val="20"/>
          <w:lang w:val="ro-RO" w:eastAsia="en-GB"/>
          <w14:ligatures w14:val="none"/>
        </w:rPr>
        <w:t>instanţa</w:t>
      </w:r>
      <w:proofErr w:type="spellEnd"/>
      <w:r w:rsidRPr="00F56C77">
        <w:rPr>
          <w:rFonts w:ascii="Century Gothic" w:hAnsi="Century Gothic" w:eastAsia="Times New Roman" w:cs="Times New Roman"/>
          <w:color w:val="000000"/>
          <w:kern w:val="0"/>
          <w:sz w:val="28"/>
          <w:szCs w:val="20"/>
          <w:lang w:val="ro-RO" w:eastAsia="en-GB"/>
          <w14:ligatures w14:val="none"/>
        </w:rPr>
        <w:t xml:space="preserve"> de fond, să achite reclamantului suma de 1.279,30 lei cheltuieli de judecată, efectuate în cauză.</w:t>
      </w:r>
      <w:r w:rsidRPr="00F56C77">
        <w:rPr>
          <w:rFonts w:ascii="Century Gothic" w:hAnsi="Century Gothic" w:eastAsia="Times New Roman" w:cs="Times New Roman"/>
          <w:color w:val="000000"/>
          <w:kern w:val="0"/>
          <w:sz w:val="33"/>
          <w:szCs w:val="20"/>
          <w:lang w:val="ro-RO" w:eastAsia="en-GB"/>
          <w14:ligatures w14:val="none"/>
        </w:rPr>
        <w:t xml:space="preserve"> </w:t>
      </w:r>
    </w:p>
    <w:p w:rsidRPr="00F56C77" w:rsidR="00F56C77" w:rsidP="00F56C77" w:rsidRDefault="00F56C77" w14:paraId="05351D31" w14:textId="25CEA3D7">
      <w:pPr>
        <w:spacing w:after="0" w:line="240" w:lineRule="auto"/>
        <w:ind w:firstLine="900"/>
        <w:jc w:val="both"/>
        <w:rPr>
          <w:rFonts w:ascii="Century Gothic" w:hAnsi="Century Gothic" w:eastAsia="Times New Roman" w:cs="Times New Roman"/>
          <w:kern w:val="0"/>
          <w:sz w:val="28"/>
          <w:szCs w:val="20"/>
          <w:lang w:val="ro-RO" w:eastAsia="en-GB"/>
          <w14:ligatures w14:val="none"/>
        </w:rPr>
      </w:pPr>
      <w:r w:rsidRPr="00F56C77">
        <w:rPr>
          <w:rFonts w:ascii="Times New Roman" w:hAnsi="Times New Roman" w:eastAsia="Times New Roman" w:cs="Times New Roman"/>
          <w:kern w:val="0"/>
          <w:sz w:val="24"/>
          <w:szCs w:val="20"/>
          <w:lang w:val="ro-RO" w:eastAsia="en-GB"/>
          <w14:ligatures w14:val="none"/>
        </w:rPr>
        <w:t xml:space="preserve"> </w:t>
      </w:r>
      <w:r w:rsidRPr="00F56C77">
        <w:rPr>
          <w:rFonts w:ascii="Century Gothic" w:hAnsi="Century Gothic" w:eastAsia="Times New Roman" w:cs="Times New Roman"/>
          <w:kern w:val="0"/>
          <w:sz w:val="28"/>
          <w:szCs w:val="20"/>
          <w:lang w:val="ro-RO" w:eastAsia="en-GB"/>
          <w14:ligatures w14:val="none"/>
        </w:rPr>
        <w:t xml:space="preserve">Împotriva acestei hotărâri a declarat recurs </w:t>
      </w:r>
      <w:proofErr w:type="spellStart"/>
      <w:r w:rsidRPr="00F56C77">
        <w:rPr>
          <w:rFonts w:ascii="Century Gothic" w:hAnsi="Century Gothic" w:eastAsia="Times New Roman" w:cs="Times New Roman"/>
          <w:kern w:val="0"/>
          <w:sz w:val="28"/>
          <w:szCs w:val="20"/>
          <w:lang w:val="ro-RO" w:eastAsia="en-GB"/>
          <w14:ligatures w14:val="none"/>
        </w:rPr>
        <w:t>Direcţia</w:t>
      </w:r>
      <w:proofErr w:type="spellEnd"/>
      <w:r w:rsidRPr="00F56C77">
        <w:rPr>
          <w:rFonts w:ascii="Century Gothic" w:hAnsi="Century Gothic" w:eastAsia="Times New Roman" w:cs="Times New Roman"/>
          <w:kern w:val="0"/>
          <w:sz w:val="28"/>
          <w:szCs w:val="20"/>
          <w:lang w:val="ro-RO" w:eastAsia="en-GB"/>
          <w14:ligatures w14:val="none"/>
        </w:rPr>
        <w:t xml:space="preserve"> Generală a </w:t>
      </w:r>
      <w:proofErr w:type="spellStart"/>
      <w:r w:rsidRPr="00F56C77">
        <w:rPr>
          <w:rFonts w:ascii="Century Gothic" w:hAnsi="Century Gothic" w:eastAsia="Times New Roman" w:cs="Times New Roman"/>
          <w:kern w:val="0"/>
          <w:sz w:val="28"/>
          <w:szCs w:val="20"/>
          <w:lang w:val="ro-RO" w:eastAsia="en-GB"/>
          <w14:ligatures w14:val="none"/>
        </w:rPr>
        <w:t>Finanţelor</w:t>
      </w:r>
      <w:proofErr w:type="spellEnd"/>
      <w:r w:rsidRPr="00F56C77">
        <w:rPr>
          <w:rFonts w:ascii="Century Gothic" w:hAnsi="Century Gothic" w:eastAsia="Times New Roman" w:cs="Times New Roman"/>
          <w:kern w:val="0"/>
          <w:sz w:val="28"/>
          <w:szCs w:val="20"/>
          <w:lang w:val="ro-RO" w:eastAsia="en-GB"/>
          <w14:ligatures w14:val="none"/>
        </w:rPr>
        <w:t xml:space="preserve"> Publice H</w:t>
      </w:r>
      <w:r>
        <w:rPr>
          <w:rFonts w:ascii="Century Gothic" w:hAnsi="Century Gothic" w:eastAsia="Times New Roman" w:cs="Times New Roman"/>
          <w:kern w:val="0"/>
          <w:sz w:val="28"/>
          <w:szCs w:val="20"/>
          <w:lang w:val="ro-RO" w:eastAsia="en-GB"/>
          <w14:ligatures w14:val="none"/>
        </w:rPr>
        <w:t>.</w:t>
      </w:r>
      <w:r w:rsidRPr="00F56C77">
        <w:rPr>
          <w:rFonts w:ascii="Century Gothic" w:hAnsi="Century Gothic" w:eastAsia="Times New Roman" w:cs="Times New Roman"/>
          <w:kern w:val="0"/>
          <w:sz w:val="28"/>
          <w:szCs w:val="20"/>
          <w:lang w:val="ro-RO" w:eastAsia="en-GB"/>
          <w14:ligatures w14:val="none"/>
        </w:rPr>
        <w:t>, solicitând admiterea căii de atac.</w:t>
      </w:r>
    </w:p>
    <w:p w:rsidRPr="00F56C77" w:rsidR="00F56C77" w:rsidP="00F56C77" w:rsidRDefault="00F56C77" w14:paraId="61AD9D31" w14:textId="77777777">
      <w:pPr>
        <w:spacing w:after="0" w:line="240" w:lineRule="auto"/>
        <w:ind w:firstLine="890"/>
        <w:jc w:val="both"/>
        <w:rPr>
          <w:rFonts w:ascii="Century Gothic" w:hAnsi="Century Gothic" w:eastAsia="Times New Roman" w:cs="Times New Roman"/>
          <w:b/>
          <w:kern w:val="0"/>
          <w:sz w:val="28"/>
          <w:szCs w:val="20"/>
          <w:lang w:val="ro-RO" w:eastAsia="en-GB"/>
          <w14:ligatures w14:val="none"/>
        </w:rPr>
      </w:pPr>
      <w:r w:rsidRPr="00F56C77">
        <w:rPr>
          <w:rFonts w:ascii="Century Gothic" w:hAnsi="Century Gothic" w:eastAsia="Times New Roman" w:cs="Times New Roman"/>
          <w:kern w:val="0"/>
          <w:sz w:val="28"/>
          <w:szCs w:val="20"/>
          <w:lang w:val="ro-RO" w:eastAsia="en-GB"/>
          <w14:ligatures w14:val="none"/>
        </w:rPr>
        <w:lastRenderedPageBreak/>
        <w:t xml:space="preserve">Pârâta recurentă a invocat prevederile Legii nr. 9/2012 potrivit cărora în cazul în care taxa pe poluare pentru autovehicule achitată de contribuabili începând cu 1.07.2008 până la data intrării în vigoare a prezentei legi, conform  O.U.G. nr. 50/2008, este mai mare decât taxa rezultată din aplicarea prezentelor prevederi legale, se pot restitui sumele reprezentând </w:t>
      </w:r>
      <w:proofErr w:type="spellStart"/>
      <w:r w:rsidRPr="00F56C77">
        <w:rPr>
          <w:rFonts w:ascii="Century Gothic" w:hAnsi="Century Gothic" w:eastAsia="Times New Roman" w:cs="Times New Roman"/>
          <w:kern w:val="0"/>
          <w:sz w:val="28"/>
          <w:szCs w:val="20"/>
          <w:lang w:val="ro-RO" w:eastAsia="en-GB"/>
          <w14:ligatures w14:val="none"/>
        </w:rPr>
        <w:t>diferenţa</w:t>
      </w:r>
      <w:proofErr w:type="spellEnd"/>
      <w:r w:rsidRPr="00F56C77">
        <w:rPr>
          <w:rFonts w:ascii="Century Gothic" w:hAnsi="Century Gothic" w:eastAsia="Times New Roman" w:cs="Times New Roman"/>
          <w:kern w:val="0"/>
          <w:sz w:val="28"/>
          <w:szCs w:val="20"/>
          <w:lang w:val="ro-RO" w:eastAsia="en-GB"/>
          <w14:ligatures w14:val="none"/>
        </w:rPr>
        <w:t xml:space="preserve"> de taxă plătită, numai către titularul </w:t>
      </w:r>
      <w:proofErr w:type="spellStart"/>
      <w:r w:rsidRPr="00F56C77">
        <w:rPr>
          <w:rFonts w:ascii="Century Gothic" w:hAnsi="Century Gothic" w:eastAsia="Times New Roman" w:cs="Times New Roman"/>
          <w:kern w:val="0"/>
          <w:sz w:val="28"/>
          <w:szCs w:val="20"/>
          <w:lang w:val="ro-RO" w:eastAsia="en-GB"/>
          <w14:ligatures w14:val="none"/>
        </w:rPr>
        <w:t>obligaţiei</w:t>
      </w:r>
      <w:proofErr w:type="spellEnd"/>
      <w:r w:rsidRPr="00F56C77">
        <w:rPr>
          <w:rFonts w:ascii="Century Gothic" w:hAnsi="Century Gothic" w:eastAsia="Times New Roman" w:cs="Times New Roman"/>
          <w:kern w:val="0"/>
          <w:sz w:val="28"/>
          <w:szCs w:val="20"/>
          <w:lang w:val="ro-RO" w:eastAsia="en-GB"/>
          <w14:ligatures w14:val="none"/>
        </w:rPr>
        <w:t xml:space="preserve"> de plată, pe baza procedurii stabilite de normele metodologice de aplicare a legii.</w:t>
      </w:r>
    </w:p>
    <w:p w:rsidRPr="00F56C77" w:rsidR="00F56C77" w:rsidP="00F56C77" w:rsidRDefault="00F56C77" w14:paraId="5C744A13" w14:textId="77777777">
      <w:pPr>
        <w:spacing w:after="0" w:line="240" w:lineRule="auto"/>
        <w:ind w:firstLine="851"/>
        <w:jc w:val="both"/>
        <w:rPr>
          <w:rFonts w:ascii="Century Gothic" w:hAnsi="Century Gothic" w:eastAsia="Times New Roman" w:cs="Times New Roman"/>
          <w:b/>
          <w:kern w:val="0"/>
          <w:sz w:val="28"/>
          <w:szCs w:val="20"/>
          <w:lang w:val="ro-RO" w:eastAsia="en-GB"/>
          <w14:ligatures w14:val="none"/>
        </w:rPr>
      </w:pPr>
      <w:r w:rsidRPr="00F56C77">
        <w:rPr>
          <w:rFonts w:ascii="Century Gothic" w:hAnsi="Century Gothic" w:eastAsia="Times New Roman" w:cs="Times New Roman"/>
          <w:kern w:val="0"/>
          <w:sz w:val="28"/>
          <w:szCs w:val="20"/>
          <w:lang w:val="ro-RO" w:eastAsia="en-GB"/>
          <w14:ligatures w14:val="none"/>
        </w:rPr>
        <w:t xml:space="preserve">S-a mai învederat că sumele prevăzute se restituie la cererea contribuabilului, adresată organului fiscal competent, în conformitate cu prevederile O.G. nr. 92/2003, sumele neputând fi restituie integral, ci doar o eventuală </w:t>
      </w:r>
      <w:proofErr w:type="spellStart"/>
      <w:r w:rsidRPr="00F56C77">
        <w:rPr>
          <w:rFonts w:ascii="Century Gothic" w:hAnsi="Century Gothic" w:eastAsia="Times New Roman" w:cs="Times New Roman"/>
          <w:kern w:val="0"/>
          <w:sz w:val="28"/>
          <w:szCs w:val="20"/>
          <w:lang w:val="ro-RO" w:eastAsia="en-GB"/>
          <w14:ligatures w14:val="none"/>
        </w:rPr>
        <w:t>diferenţă</w:t>
      </w:r>
      <w:proofErr w:type="spellEnd"/>
      <w:r w:rsidRPr="00F56C77">
        <w:rPr>
          <w:rFonts w:ascii="Century Gothic" w:hAnsi="Century Gothic" w:eastAsia="Times New Roman" w:cs="Times New Roman"/>
          <w:kern w:val="0"/>
          <w:sz w:val="28"/>
          <w:szCs w:val="20"/>
          <w:lang w:val="ro-RO" w:eastAsia="en-GB"/>
          <w14:ligatures w14:val="none"/>
        </w:rPr>
        <w:t>.</w:t>
      </w:r>
    </w:p>
    <w:p w:rsidRPr="00F56C77" w:rsidR="00F56C77" w:rsidP="00F56C77" w:rsidRDefault="00F56C77" w14:paraId="744A9C9B" w14:textId="77777777">
      <w:pPr>
        <w:spacing w:after="0" w:line="240" w:lineRule="auto"/>
        <w:ind w:firstLine="851"/>
        <w:jc w:val="both"/>
        <w:rPr>
          <w:rFonts w:ascii="Century Gothic" w:hAnsi="Century Gothic" w:eastAsia="Times New Roman" w:cs="Times New Roman"/>
          <w:b/>
          <w:kern w:val="0"/>
          <w:sz w:val="28"/>
          <w:szCs w:val="20"/>
          <w:lang w:val="ro-RO" w:eastAsia="en-GB"/>
          <w14:ligatures w14:val="none"/>
        </w:rPr>
      </w:pPr>
      <w:r w:rsidRPr="00F56C77">
        <w:rPr>
          <w:rFonts w:ascii="Century Gothic" w:hAnsi="Century Gothic" w:eastAsia="Times New Roman" w:cs="Times New Roman"/>
          <w:kern w:val="0"/>
          <w:sz w:val="28"/>
          <w:szCs w:val="20"/>
          <w:lang w:val="ro-RO" w:eastAsia="en-GB"/>
          <w14:ligatures w14:val="none"/>
        </w:rPr>
        <w:t xml:space="preserve">Recurenta a solicitat, </w:t>
      </w:r>
      <w:proofErr w:type="spellStart"/>
      <w:r w:rsidRPr="00F56C77">
        <w:rPr>
          <w:rFonts w:ascii="Century Gothic" w:hAnsi="Century Gothic" w:eastAsia="Times New Roman" w:cs="Times New Roman"/>
          <w:kern w:val="0"/>
          <w:sz w:val="28"/>
          <w:szCs w:val="20"/>
          <w:lang w:val="ro-RO" w:eastAsia="en-GB"/>
          <w14:ligatures w14:val="none"/>
        </w:rPr>
        <w:t>faţă</w:t>
      </w:r>
      <w:proofErr w:type="spellEnd"/>
      <w:r w:rsidRPr="00F56C77">
        <w:rPr>
          <w:rFonts w:ascii="Century Gothic" w:hAnsi="Century Gothic" w:eastAsia="Times New Roman" w:cs="Times New Roman"/>
          <w:kern w:val="0"/>
          <w:sz w:val="28"/>
          <w:szCs w:val="20"/>
          <w:lang w:val="ro-RO" w:eastAsia="en-GB"/>
          <w14:ligatures w14:val="none"/>
        </w:rPr>
        <w:t xml:space="preserve"> de </w:t>
      </w:r>
      <w:proofErr w:type="spellStart"/>
      <w:r w:rsidRPr="00F56C77">
        <w:rPr>
          <w:rFonts w:ascii="Century Gothic" w:hAnsi="Century Gothic" w:eastAsia="Times New Roman" w:cs="Times New Roman"/>
          <w:kern w:val="0"/>
          <w:sz w:val="28"/>
          <w:szCs w:val="20"/>
          <w:lang w:val="ro-RO" w:eastAsia="en-GB"/>
          <w14:ligatures w14:val="none"/>
        </w:rPr>
        <w:t>incidenţa</w:t>
      </w:r>
      <w:proofErr w:type="spellEnd"/>
      <w:r w:rsidRPr="00F56C77">
        <w:rPr>
          <w:rFonts w:ascii="Century Gothic" w:hAnsi="Century Gothic" w:eastAsia="Times New Roman" w:cs="Times New Roman"/>
          <w:kern w:val="0"/>
          <w:sz w:val="28"/>
          <w:szCs w:val="20"/>
          <w:lang w:val="ro-RO" w:eastAsia="en-GB"/>
          <w14:ligatures w14:val="none"/>
        </w:rPr>
        <w:t xml:space="preserve"> prevederilor Legii nr. 9/2012, trimiterea cauzei la </w:t>
      </w:r>
      <w:proofErr w:type="spellStart"/>
      <w:r w:rsidRPr="00F56C77">
        <w:rPr>
          <w:rFonts w:ascii="Century Gothic" w:hAnsi="Century Gothic" w:eastAsia="Times New Roman" w:cs="Times New Roman"/>
          <w:kern w:val="0"/>
          <w:sz w:val="28"/>
          <w:szCs w:val="20"/>
          <w:lang w:val="ro-RO" w:eastAsia="en-GB"/>
          <w14:ligatures w14:val="none"/>
        </w:rPr>
        <w:t>instanţa</w:t>
      </w:r>
      <w:proofErr w:type="spellEnd"/>
      <w:r w:rsidRPr="00F56C77">
        <w:rPr>
          <w:rFonts w:ascii="Century Gothic" w:hAnsi="Century Gothic" w:eastAsia="Times New Roman" w:cs="Times New Roman"/>
          <w:kern w:val="0"/>
          <w:sz w:val="28"/>
          <w:szCs w:val="20"/>
          <w:lang w:val="ro-RO" w:eastAsia="en-GB"/>
          <w14:ligatures w14:val="none"/>
        </w:rPr>
        <w:t xml:space="preserve"> de fond pentru ca aceasta să  procedeze la aplicarea corectă a legii, iar în cazul în care </w:t>
      </w:r>
      <w:proofErr w:type="spellStart"/>
      <w:r w:rsidRPr="00F56C77">
        <w:rPr>
          <w:rFonts w:ascii="Century Gothic" w:hAnsi="Century Gothic" w:eastAsia="Times New Roman" w:cs="Times New Roman"/>
          <w:kern w:val="0"/>
          <w:sz w:val="28"/>
          <w:szCs w:val="20"/>
          <w:lang w:val="ro-RO" w:eastAsia="en-GB"/>
          <w14:ligatures w14:val="none"/>
        </w:rPr>
        <w:t>instanţa</w:t>
      </w:r>
      <w:proofErr w:type="spellEnd"/>
      <w:r w:rsidRPr="00F56C77">
        <w:rPr>
          <w:rFonts w:ascii="Century Gothic" w:hAnsi="Century Gothic" w:eastAsia="Times New Roman" w:cs="Times New Roman"/>
          <w:kern w:val="0"/>
          <w:sz w:val="28"/>
          <w:szCs w:val="20"/>
          <w:lang w:val="ro-RO" w:eastAsia="en-GB"/>
          <w14:ligatures w14:val="none"/>
        </w:rPr>
        <w:t xml:space="preserve"> de recurs apreciază că este competentă să judece cauza pe fond, să se constate că nu se poate dispune decât restituirea unei eventuale </w:t>
      </w:r>
      <w:proofErr w:type="spellStart"/>
      <w:r w:rsidRPr="00F56C77">
        <w:rPr>
          <w:rFonts w:ascii="Century Gothic" w:hAnsi="Century Gothic" w:eastAsia="Times New Roman" w:cs="Times New Roman"/>
          <w:kern w:val="0"/>
          <w:sz w:val="28"/>
          <w:szCs w:val="20"/>
          <w:lang w:val="ro-RO" w:eastAsia="en-GB"/>
          <w14:ligatures w14:val="none"/>
        </w:rPr>
        <w:t>diferenţe</w:t>
      </w:r>
      <w:proofErr w:type="spellEnd"/>
      <w:r w:rsidRPr="00F56C77">
        <w:rPr>
          <w:rFonts w:ascii="Century Gothic" w:hAnsi="Century Gothic" w:eastAsia="Times New Roman" w:cs="Times New Roman"/>
          <w:kern w:val="0"/>
          <w:sz w:val="28"/>
          <w:szCs w:val="20"/>
          <w:lang w:val="ro-RO" w:eastAsia="en-GB"/>
          <w14:ligatures w14:val="none"/>
        </w:rPr>
        <w:t xml:space="preserve"> care ar urma să fie restituite din bugetul gestionat de AFM în </w:t>
      </w:r>
      <w:proofErr w:type="spellStart"/>
      <w:r w:rsidRPr="00F56C77">
        <w:rPr>
          <w:rFonts w:ascii="Century Gothic" w:hAnsi="Century Gothic" w:eastAsia="Times New Roman" w:cs="Times New Roman"/>
          <w:kern w:val="0"/>
          <w:sz w:val="28"/>
          <w:szCs w:val="20"/>
          <w:lang w:val="ro-RO" w:eastAsia="en-GB"/>
          <w14:ligatures w14:val="none"/>
        </w:rPr>
        <w:t>condiţiile</w:t>
      </w:r>
      <w:proofErr w:type="spellEnd"/>
      <w:r w:rsidRPr="00F56C77">
        <w:rPr>
          <w:rFonts w:ascii="Century Gothic" w:hAnsi="Century Gothic" w:eastAsia="Times New Roman" w:cs="Times New Roman"/>
          <w:kern w:val="0"/>
          <w:sz w:val="28"/>
          <w:szCs w:val="20"/>
          <w:lang w:val="ro-RO" w:eastAsia="en-GB"/>
          <w14:ligatures w14:val="none"/>
        </w:rPr>
        <w:t xml:space="preserve"> în care taxa de poluare s-a făcut venit la acest buget.</w:t>
      </w:r>
    </w:p>
    <w:p w:rsidRPr="00F56C77" w:rsidR="00F56C77" w:rsidP="00F56C77" w:rsidRDefault="00F56C77" w14:paraId="6D66E11D" w14:textId="77777777">
      <w:pPr>
        <w:spacing w:after="0" w:line="240" w:lineRule="auto"/>
        <w:ind w:firstLine="900"/>
        <w:jc w:val="both"/>
        <w:rPr>
          <w:rFonts w:ascii="Century Gothic" w:hAnsi="Century Gothic" w:eastAsia="Times New Roman" w:cs="Times New Roman"/>
          <w:b/>
          <w:kern w:val="0"/>
          <w:sz w:val="28"/>
          <w:szCs w:val="20"/>
          <w:lang w:val="ro-RO" w:eastAsia="en-GB"/>
          <w14:ligatures w14:val="none"/>
        </w:rPr>
      </w:pPr>
      <w:r w:rsidRPr="00F56C77">
        <w:rPr>
          <w:rFonts w:ascii="Century Gothic" w:hAnsi="Century Gothic" w:eastAsia="Times New Roman" w:cs="Times New Roman"/>
          <w:kern w:val="0"/>
          <w:sz w:val="28"/>
          <w:szCs w:val="20"/>
          <w:lang w:val="ro-RO" w:eastAsia="en-GB"/>
          <w14:ligatures w14:val="none"/>
        </w:rPr>
        <w:t xml:space="preserve">În ceea ce </w:t>
      </w:r>
      <w:proofErr w:type="spellStart"/>
      <w:r w:rsidRPr="00F56C77">
        <w:rPr>
          <w:rFonts w:ascii="Century Gothic" w:hAnsi="Century Gothic" w:eastAsia="Times New Roman" w:cs="Times New Roman"/>
          <w:kern w:val="0"/>
          <w:sz w:val="28"/>
          <w:szCs w:val="20"/>
          <w:lang w:val="ro-RO" w:eastAsia="en-GB"/>
          <w14:ligatures w14:val="none"/>
        </w:rPr>
        <w:t>priveşte</w:t>
      </w:r>
      <w:proofErr w:type="spellEnd"/>
      <w:r w:rsidRPr="00F56C77">
        <w:rPr>
          <w:rFonts w:ascii="Century Gothic" w:hAnsi="Century Gothic" w:eastAsia="Times New Roman" w:cs="Times New Roman"/>
          <w:kern w:val="0"/>
          <w:sz w:val="28"/>
          <w:szCs w:val="20"/>
          <w:lang w:val="ro-RO" w:eastAsia="en-GB"/>
          <w14:ligatures w14:val="none"/>
        </w:rPr>
        <w:t xml:space="preserve"> cheltuielile de judecată, recurenta a învederat faptul că nu se află în culpă procesuală prin urmare nu-i sunt imputabile.</w:t>
      </w:r>
      <w:r w:rsidRPr="00F56C77">
        <w:rPr>
          <w:rFonts w:ascii="Century Gothic" w:hAnsi="Century Gothic" w:eastAsia="Times New Roman" w:cs="Times New Roman"/>
          <w:kern w:val="0"/>
          <w:sz w:val="27"/>
          <w:szCs w:val="20"/>
          <w:lang w:val="ro-RO" w:eastAsia="en-GB"/>
          <w14:ligatures w14:val="none"/>
        </w:rPr>
        <w:t xml:space="preserve"> </w:t>
      </w:r>
      <w:r w:rsidRPr="00F56C77">
        <w:rPr>
          <w:rFonts w:ascii="Century Gothic" w:hAnsi="Century Gothic" w:eastAsia="Times New Roman" w:cs="Times New Roman"/>
          <w:kern w:val="0"/>
          <w:sz w:val="28"/>
          <w:szCs w:val="20"/>
          <w:lang w:val="ro-RO" w:eastAsia="en-GB"/>
          <w14:ligatures w14:val="none"/>
        </w:rPr>
        <w:t xml:space="preserve">Recurenta a mai criticat cuantumul onorariului de avocat acordat de prima </w:t>
      </w:r>
      <w:proofErr w:type="spellStart"/>
      <w:r w:rsidRPr="00F56C77">
        <w:rPr>
          <w:rFonts w:ascii="Century Gothic" w:hAnsi="Century Gothic" w:eastAsia="Times New Roman" w:cs="Times New Roman"/>
          <w:kern w:val="0"/>
          <w:sz w:val="28"/>
          <w:szCs w:val="20"/>
          <w:lang w:val="ro-RO" w:eastAsia="en-GB"/>
          <w14:ligatures w14:val="none"/>
        </w:rPr>
        <w:t>instanţă</w:t>
      </w:r>
      <w:proofErr w:type="spellEnd"/>
      <w:r w:rsidRPr="00F56C77">
        <w:rPr>
          <w:rFonts w:ascii="Century Gothic" w:hAnsi="Century Gothic" w:eastAsia="Times New Roman" w:cs="Times New Roman"/>
          <w:kern w:val="0"/>
          <w:sz w:val="28"/>
          <w:szCs w:val="20"/>
          <w:lang w:val="ro-RO" w:eastAsia="en-GB"/>
          <w14:ligatures w14:val="none"/>
        </w:rPr>
        <w:t xml:space="preserve">, arătând că acesta nu se justifică </w:t>
      </w:r>
      <w:proofErr w:type="spellStart"/>
      <w:r w:rsidRPr="00F56C77">
        <w:rPr>
          <w:rFonts w:ascii="Century Gothic" w:hAnsi="Century Gothic" w:eastAsia="Times New Roman" w:cs="Times New Roman"/>
          <w:kern w:val="0"/>
          <w:sz w:val="28"/>
          <w:szCs w:val="20"/>
          <w:lang w:val="ro-RO" w:eastAsia="en-GB"/>
          <w14:ligatures w14:val="none"/>
        </w:rPr>
        <w:t>faţă</w:t>
      </w:r>
      <w:proofErr w:type="spellEnd"/>
      <w:r w:rsidRPr="00F56C77">
        <w:rPr>
          <w:rFonts w:ascii="Century Gothic" w:hAnsi="Century Gothic" w:eastAsia="Times New Roman" w:cs="Times New Roman"/>
          <w:kern w:val="0"/>
          <w:sz w:val="28"/>
          <w:szCs w:val="20"/>
          <w:lang w:val="ro-RO" w:eastAsia="en-GB"/>
          <w14:ligatures w14:val="none"/>
        </w:rPr>
        <w:t xml:space="preserve"> de efortul intelectual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logistic depus, impunându-se a fi redus în temeiul art. 274 alin. 3 Cod procedură civilă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practica </w:t>
      </w:r>
      <w:proofErr w:type="spellStart"/>
      <w:r w:rsidRPr="00F56C77">
        <w:rPr>
          <w:rFonts w:ascii="Century Gothic" w:hAnsi="Century Gothic" w:eastAsia="Times New Roman" w:cs="Times New Roman"/>
          <w:kern w:val="0"/>
          <w:sz w:val="28"/>
          <w:szCs w:val="20"/>
          <w:lang w:val="ro-RO" w:eastAsia="en-GB"/>
          <w14:ligatures w14:val="none"/>
        </w:rPr>
        <w:t>Curţii</w:t>
      </w:r>
      <w:proofErr w:type="spellEnd"/>
      <w:r w:rsidRPr="00F56C77">
        <w:rPr>
          <w:rFonts w:ascii="Century Gothic" w:hAnsi="Century Gothic" w:eastAsia="Times New Roman" w:cs="Times New Roman"/>
          <w:kern w:val="0"/>
          <w:sz w:val="28"/>
          <w:szCs w:val="20"/>
          <w:lang w:val="ro-RO" w:eastAsia="en-GB"/>
          <w14:ligatures w14:val="none"/>
        </w:rPr>
        <w:t xml:space="preserve"> Europene a Drepturilor Omului care acordă cheltuieli de judecată doar în limita unui cuantum rezonabil.</w:t>
      </w:r>
    </w:p>
    <w:p w:rsidRPr="00F56C77" w:rsidR="00F56C77" w:rsidP="00F56C77" w:rsidRDefault="00F56C77" w14:paraId="1ED70AA7" w14:textId="77777777">
      <w:pPr>
        <w:spacing w:after="0" w:line="240" w:lineRule="auto"/>
        <w:ind w:firstLine="851"/>
        <w:jc w:val="both"/>
        <w:rPr>
          <w:rFonts w:ascii="Century Gothic" w:hAnsi="Century Gothic" w:eastAsia="Times New Roman" w:cs="Times New Roman"/>
          <w:b/>
          <w:kern w:val="0"/>
          <w:sz w:val="28"/>
          <w:szCs w:val="20"/>
          <w:lang w:val="ro-RO" w:eastAsia="en-GB"/>
          <w14:ligatures w14:val="none"/>
        </w:rPr>
      </w:pPr>
    </w:p>
    <w:p w:rsidRPr="00F56C77" w:rsidR="00F56C77" w:rsidP="00F56C77" w:rsidRDefault="00F56C77" w14:paraId="3AC0588C" w14:textId="77777777">
      <w:pPr>
        <w:spacing w:after="0" w:line="240" w:lineRule="auto"/>
        <w:ind w:firstLine="851"/>
        <w:jc w:val="both"/>
        <w:rPr>
          <w:rFonts w:ascii="Century Gothic" w:hAnsi="Century Gothic" w:eastAsia="Times New Roman" w:cs="Times New Roman"/>
          <w:b/>
          <w:kern w:val="0"/>
          <w:sz w:val="28"/>
          <w:szCs w:val="20"/>
          <w:lang w:val="ro-RO" w:eastAsia="en-GB"/>
          <w14:ligatures w14:val="none"/>
        </w:rPr>
      </w:pPr>
    </w:p>
    <w:p w:rsidRPr="00F56C77" w:rsidR="00F56C77" w:rsidP="00F56C77" w:rsidRDefault="00F56C77" w14:paraId="0011CF53" w14:textId="77777777">
      <w:pPr>
        <w:spacing w:after="0" w:line="240" w:lineRule="auto"/>
        <w:ind w:firstLine="851"/>
        <w:jc w:val="both"/>
        <w:rPr>
          <w:rFonts w:ascii="Century Gothic" w:hAnsi="Century Gothic" w:eastAsia="Times New Roman" w:cs="Times New Roman"/>
          <w:b/>
          <w:kern w:val="0"/>
          <w:sz w:val="28"/>
          <w:szCs w:val="20"/>
          <w:lang w:val="ro-RO" w:eastAsia="en-GB"/>
          <w14:ligatures w14:val="none"/>
        </w:rPr>
      </w:pPr>
      <w:r w:rsidRPr="00F56C77">
        <w:rPr>
          <w:rFonts w:ascii="Century Gothic" w:hAnsi="Century Gothic" w:eastAsia="Times New Roman" w:cs="Times New Roman"/>
          <w:kern w:val="0"/>
          <w:sz w:val="28"/>
          <w:szCs w:val="20"/>
          <w:lang w:val="ro-RO" w:eastAsia="en-GB"/>
          <w14:ligatures w14:val="none"/>
        </w:rPr>
        <w:t xml:space="preserve">Examinând actele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lucrările dosarului, Curtea de Apel – învestită cu </w:t>
      </w:r>
      <w:proofErr w:type="spellStart"/>
      <w:r w:rsidRPr="00F56C77">
        <w:rPr>
          <w:rFonts w:ascii="Century Gothic" w:hAnsi="Century Gothic" w:eastAsia="Times New Roman" w:cs="Times New Roman"/>
          <w:kern w:val="0"/>
          <w:sz w:val="28"/>
          <w:szCs w:val="20"/>
          <w:lang w:val="ro-RO" w:eastAsia="en-GB"/>
          <w14:ligatures w14:val="none"/>
        </w:rPr>
        <w:t>soluţionarea</w:t>
      </w:r>
      <w:proofErr w:type="spellEnd"/>
      <w:r w:rsidRPr="00F56C77">
        <w:rPr>
          <w:rFonts w:ascii="Century Gothic" w:hAnsi="Century Gothic" w:eastAsia="Times New Roman" w:cs="Times New Roman"/>
          <w:kern w:val="0"/>
          <w:sz w:val="28"/>
          <w:szCs w:val="20"/>
          <w:lang w:val="ro-RO" w:eastAsia="en-GB"/>
          <w14:ligatures w14:val="none"/>
        </w:rPr>
        <w:t xml:space="preserve"> recursului potrivit motivelor invocate, precum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potrivit regulilor statornicite de </w:t>
      </w:r>
      <w:proofErr w:type="spellStart"/>
      <w:r w:rsidRPr="00F56C77">
        <w:rPr>
          <w:rFonts w:ascii="Century Gothic" w:hAnsi="Century Gothic" w:eastAsia="Times New Roman" w:cs="Times New Roman"/>
          <w:kern w:val="0"/>
          <w:sz w:val="28"/>
          <w:szCs w:val="20"/>
          <w:lang w:val="ro-RO" w:eastAsia="en-GB"/>
          <w14:ligatures w14:val="none"/>
        </w:rPr>
        <w:t>disp</w:t>
      </w:r>
      <w:proofErr w:type="spellEnd"/>
      <w:r w:rsidRPr="00F56C77">
        <w:rPr>
          <w:rFonts w:ascii="Century Gothic" w:hAnsi="Century Gothic" w:eastAsia="Times New Roman" w:cs="Times New Roman"/>
          <w:kern w:val="0"/>
          <w:sz w:val="28"/>
          <w:szCs w:val="20"/>
          <w:lang w:val="ro-RO" w:eastAsia="en-GB"/>
          <w14:ligatures w14:val="none"/>
        </w:rPr>
        <w:t>. art. 304</w:t>
      </w:r>
      <w:r w:rsidRPr="00F56C77">
        <w:rPr>
          <w:rFonts w:ascii="Century Gothic" w:hAnsi="Century Gothic" w:eastAsia="Times New Roman" w:cs="Times New Roman"/>
          <w:kern w:val="0"/>
          <w:sz w:val="28"/>
          <w:szCs w:val="20"/>
          <w:vertAlign w:val="superscript"/>
          <w:lang w:val="ro-RO" w:eastAsia="en-GB"/>
          <w14:ligatures w14:val="none"/>
        </w:rPr>
        <w:t>1</w:t>
      </w:r>
      <w:r w:rsidRPr="00F56C77">
        <w:rPr>
          <w:rFonts w:ascii="Century Gothic" w:hAnsi="Century Gothic" w:eastAsia="Times New Roman" w:cs="Times New Roman"/>
          <w:kern w:val="0"/>
          <w:sz w:val="28"/>
          <w:szCs w:val="20"/>
          <w:lang w:val="ro-RO" w:eastAsia="en-GB"/>
          <w14:ligatures w14:val="none"/>
        </w:rPr>
        <w:t xml:space="preserve"> Cod </w:t>
      </w:r>
      <w:proofErr w:type="spellStart"/>
      <w:r w:rsidRPr="00F56C77">
        <w:rPr>
          <w:rFonts w:ascii="Century Gothic" w:hAnsi="Century Gothic" w:eastAsia="Times New Roman" w:cs="Times New Roman"/>
          <w:kern w:val="0"/>
          <w:sz w:val="28"/>
          <w:szCs w:val="20"/>
          <w:lang w:val="ro-RO" w:eastAsia="en-GB"/>
          <w14:ligatures w14:val="none"/>
        </w:rPr>
        <w:t>proc</w:t>
      </w:r>
      <w:proofErr w:type="spellEnd"/>
      <w:r w:rsidRPr="00F56C77">
        <w:rPr>
          <w:rFonts w:ascii="Century Gothic" w:hAnsi="Century Gothic" w:eastAsia="Times New Roman" w:cs="Times New Roman"/>
          <w:kern w:val="0"/>
          <w:sz w:val="28"/>
          <w:szCs w:val="20"/>
          <w:lang w:val="ro-RO" w:eastAsia="en-GB"/>
          <w14:ligatures w14:val="none"/>
        </w:rPr>
        <w:t xml:space="preserve">. civ., </w:t>
      </w:r>
      <w:proofErr w:type="spellStart"/>
      <w:r w:rsidRPr="00F56C77">
        <w:rPr>
          <w:rFonts w:ascii="Century Gothic" w:hAnsi="Century Gothic" w:eastAsia="Times New Roman" w:cs="Times New Roman"/>
          <w:kern w:val="0"/>
          <w:sz w:val="28"/>
          <w:szCs w:val="20"/>
          <w:lang w:val="ro-RO" w:eastAsia="en-GB"/>
          <w14:ligatures w14:val="none"/>
        </w:rPr>
        <w:t>reţine</w:t>
      </w:r>
      <w:proofErr w:type="spellEnd"/>
      <w:r w:rsidRPr="00F56C77">
        <w:rPr>
          <w:rFonts w:ascii="Century Gothic" w:hAnsi="Century Gothic" w:eastAsia="Times New Roman" w:cs="Times New Roman"/>
          <w:kern w:val="0"/>
          <w:sz w:val="28"/>
          <w:szCs w:val="20"/>
          <w:lang w:val="ro-RO" w:eastAsia="en-GB"/>
          <w14:ligatures w14:val="none"/>
        </w:rPr>
        <w:t xml:space="preserve"> următoarele aspecte: </w:t>
      </w:r>
    </w:p>
    <w:p w:rsidRPr="00F56C77" w:rsidR="00F56C77" w:rsidP="00F56C77" w:rsidRDefault="00F56C77" w14:paraId="464B5C2C" w14:textId="77777777">
      <w:pPr>
        <w:spacing w:after="0" w:line="240" w:lineRule="auto"/>
        <w:ind w:firstLine="900"/>
        <w:jc w:val="both"/>
        <w:rPr>
          <w:rFonts w:ascii="Century Gothic" w:hAnsi="Century Gothic" w:eastAsia="Times New Roman" w:cs="Times New Roman"/>
          <w:kern w:val="0"/>
          <w:sz w:val="28"/>
          <w:szCs w:val="20"/>
          <w:lang w:val="ro-RO" w:eastAsia="en-GB"/>
          <w14:ligatures w14:val="none"/>
        </w:rPr>
      </w:pPr>
      <w:r w:rsidRPr="00F56C77">
        <w:rPr>
          <w:rFonts w:ascii="Century Gothic" w:hAnsi="Century Gothic" w:eastAsia="Times New Roman" w:cs="Times New Roman"/>
          <w:kern w:val="0"/>
          <w:sz w:val="28"/>
          <w:szCs w:val="20"/>
          <w:lang w:val="ro-RO" w:eastAsia="en-GB"/>
          <w14:ligatures w14:val="none"/>
        </w:rPr>
        <w:t xml:space="preserve">Curtea </w:t>
      </w:r>
      <w:proofErr w:type="spellStart"/>
      <w:r w:rsidRPr="00F56C77">
        <w:rPr>
          <w:rFonts w:ascii="Century Gothic" w:hAnsi="Century Gothic" w:eastAsia="Times New Roman" w:cs="Times New Roman"/>
          <w:kern w:val="0"/>
          <w:sz w:val="28"/>
          <w:szCs w:val="20"/>
          <w:lang w:val="ro-RO" w:eastAsia="en-GB"/>
          <w14:ligatures w14:val="none"/>
        </w:rPr>
        <w:t>reţine</w:t>
      </w:r>
      <w:proofErr w:type="spellEnd"/>
      <w:r w:rsidRPr="00F56C77">
        <w:rPr>
          <w:rFonts w:ascii="Century Gothic" w:hAnsi="Century Gothic" w:eastAsia="Times New Roman" w:cs="Times New Roman"/>
          <w:kern w:val="0"/>
          <w:sz w:val="28"/>
          <w:szCs w:val="20"/>
          <w:lang w:val="ro-RO" w:eastAsia="en-GB"/>
          <w14:ligatures w14:val="none"/>
        </w:rPr>
        <w:t xml:space="preserve"> că taxa pe emisii poluante a fost introdusă prin Legea 9/2012, act normativ care a intrat în vigoare la data de </w:t>
      </w:r>
      <w:r w:rsidRPr="00F56C77">
        <w:rPr>
          <w:rFonts w:ascii="Century Gothic" w:hAnsi="Century Gothic" w:eastAsia="Times New Roman" w:cs="Times New Roman"/>
          <w:color w:val="000000"/>
          <w:kern w:val="0"/>
          <w:sz w:val="28"/>
          <w:szCs w:val="20"/>
          <w:lang w:val="ro-RO" w:eastAsia="en-GB"/>
          <w14:ligatures w14:val="none"/>
        </w:rPr>
        <w:t>13 ianuarie 2012</w:t>
      </w:r>
      <w:r w:rsidRPr="00F56C77">
        <w:rPr>
          <w:rFonts w:ascii="Century Gothic" w:hAnsi="Century Gothic" w:eastAsia="Times New Roman" w:cs="Times New Roman"/>
          <w:kern w:val="0"/>
          <w:sz w:val="28"/>
          <w:szCs w:val="20"/>
          <w:lang w:val="ro-RO" w:eastAsia="en-GB"/>
          <w14:ligatures w14:val="none"/>
        </w:rPr>
        <w:t xml:space="preserve">, iar în cauză taxa a fost stabilită la data </w:t>
      </w:r>
      <w:r w:rsidRPr="00F56C77">
        <w:rPr>
          <w:rFonts w:ascii="Century Gothic" w:hAnsi="Century Gothic" w:eastAsia="Times New Roman" w:cs="Times New Roman"/>
          <w:color w:val="000000"/>
          <w:kern w:val="0"/>
          <w:sz w:val="28"/>
          <w:szCs w:val="20"/>
          <w:lang w:val="ro-RO" w:eastAsia="en-GB"/>
          <w14:ligatures w14:val="none"/>
        </w:rPr>
        <w:t>de 13.03.2012,</w:t>
      </w:r>
      <w:r w:rsidRPr="00F56C77">
        <w:rPr>
          <w:rFonts w:ascii="Century Gothic" w:hAnsi="Century Gothic" w:eastAsia="Times New Roman" w:cs="Times New Roman"/>
          <w:kern w:val="0"/>
          <w:sz w:val="28"/>
          <w:szCs w:val="20"/>
          <w:lang w:val="ro-RO" w:eastAsia="en-GB"/>
          <w14:ligatures w14:val="none"/>
        </w:rPr>
        <w:t xml:space="preserve"> </w:t>
      </w:r>
      <w:proofErr w:type="spellStart"/>
      <w:r w:rsidRPr="00F56C77">
        <w:rPr>
          <w:rFonts w:ascii="Century Gothic" w:hAnsi="Century Gothic" w:eastAsia="Times New Roman" w:cs="Times New Roman"/>
          <w:kern w:val="0"/>
          <w:sz w:val="28"/>
          <w:szCs w:val="20"/>
          <w:lang w:val="ro-RO" w:eastAsia="en-GB"/>
          <w14:ligatures w14:val="none"/>
        </w:rPr>
        <w:t>aşadar</w:t>
      </w:r>
      <w:proofErr w:type="spellEnd"/>
      <w:r w:rsidRPr="00F56C77">
        <w:rPr>
          <w:rFonts w:ascii="Century Gothic" w:hAnsi="Century Gothic" w:eastAsia="Times New Roman" w:cs="Times New Roman"/>
          <w:kern w:val="0"/>
          <w:sz w:val="28"/>
          <w:szCs w:val="20"/>
          <w:lang w:val="ro-RO" w:eastAsia="en-GB"/>
          <w14:ligatures w14:val="none"/>
        </w:rPr>
        <w:t xml:space="preserve"> sub imperiul acestei legi</w:t>
      </w:r>
    </w:p>
    <w:p w:rsidRPr="00F56C77" w:rsidR="00F56C77" w:rsidP="00F56C77" w:rsidRDefault="00F56C77" w14:paraId="541BE697" w14:textId="77777777">
      <w:pPr>
        <w:spacing w:after="0" w:line="240" w:lineRule="auto"/>
        <w:ind w:firstLine="900"/>
        <w:jc w:val="both"/>
        <w:rPr>
          <w:rFonts w:ascii="Century Gothic" w:hAnsi="Century Gothic" w:eastAsia="Times New Roman" w:cs="Times New Roman"/>
          <w:kern w:val="0"/>
          <w:sz w:val="28"/>
          <w:szCs w:val="20"/>
          <w:lang w:val="ro-RO" w:eastAsia="en-GB"/>
          <w14:ligatures w14:val="none"/>
        </w:rPr>
      </w:pPr>
      <w:r w:rsidRPr="00F56C77">
        <w:rPr>
          <w:rFonts w:ascii="Century Gothic" w:hAnsi="Century Gothic" w:eastAsia="Times New Roman" w:cs="Times New Roman"/>
          <w:kern w:val="0"/>
          <w:sz w:val="28"/>
          <w:szCs w:val="20"/>
          <w:lang w:val="ro-RO" w:eastAsia="en-GB"/>
          <w14:ligatures w14:val="none"/>
        </w:rPr>
        <w:t xml:space="preserve">Potrivit art. 4 din Legea 9/2012, </w:t>
      </w:r>
      <w:proofErr w:type="spellStart"/>
      <w:r w:rsidRPr="00F56C77">
        <w:rPr>
          <w:rFonts w:ascii="Century Gothic" w:hAnsi="Century Gothic" w:eastAsia="Times New Roman" w:cs="Times New Roman"/>
          <w:kern w:val="0"/>
          <w:sz w:val="28"/>
          <w:szCs w:val="20"/>
          <w:lang w:val="ro-RO" w:eastAsia="en-GB"/>
          <w14:ligatures w14:val="none"/>
        </w:rPr>
        <w:t>obligaţia</w:t>
      </w:r>
      <w:proofErr w:type="spellEnd"/>
      <w:r w:rsidRPr="00F56C77">
        <w:rPr>
          <w:rFonts w:ascii="Century Gothic" w:hAnsi="Century Gothic" w:eastAsia="Times New Roman" w:cs="Times New Roman"/>
          <w:kern w:val="0"/>
          <w:sz w:val="28"/>
          <w:szCs w:val="20"/>
          <w:lang w:val="ro-RO" w:eastAsia="en-GB"/>
          <w14:ligatures w14:val="none"/>
        </w:rPr>
        <w:t xml:space="preserve"> de plată a taxei intervine cu ocazia înscrierii în </w:t>
      </w:r>
      <w:proofErr w:type="spellStart"/>
      <w:r w:rsidRPr="00F56C77">
        <w:rPr>
          <w:rFonts w:ascii="Century Gothic" w:hAnsi="Century Gothic" w:eastAsia="Times New Roman" w:cs="Times New Roman"/>
          <w:kern w:val="0"/>
          <w:sz w:val="28"/>
          <w:szCs w:val="20"/>
          <w:lang w:val="ro-RO" w:eastAsia="en-GB"/>
          <w14:ligatures w14:val="none"/>
        </w:rPr>
        <w:t>evidenţele</w:t>
      </w:r>
      <w:proofErr w:type="spellEnd"/>
      <w:r w:rsidRPr="00F56C77">
        <w:rPr>
          <w:rFonts w:ascii="Century Gothic" w:hAnsi="Century Gothic" w:eastAsia="Times New Roman" w:cs="Times New Roman"/>
          <w:kern w:val="0"/>
          <w:sz w:val="28"/>
          <w:szCs w:val="20"/>
          <w:lang w:val="ro-RO" w:eastAsia="en-GB"/>
          <w14:ligatures w14:val="none"/>
        </w:rPr>
        <w:t xml:space="preserve"> </w:t>
      </w:r>
      <w:proofErr w:type="spellStart"/>
      <w:r w:rsidRPr="00F56C77">
        <w:rPr>
          <w:rFonts w:ascii="Century Gothic" w:hAnsi="Century Gothic" w:eastAsia="Times New Roman" w:cs="Times New Roman"/>
          <w:kern w:val="0"/>
          <w:sz w:val="28"/>
          <w:szCs w:val="20"/>
          <w:lang w:val="ro-RO" w:eastAsia="en-GB"/>
          <w14:ligatures w14:val="none"/>
        </w:rPr>
        <w:t>autorităţii</w:t>
      </w:r>
      <w:proofErr w:type="spellEnd"/>
      <w:r w:rsidRPr="00F56C77">
        <w:rPr>
          <w:rFonts w:ascii="Century Gothic" w:hAnsi="Century Gothic" w:eastAsia="Times New Roman" w:cs="Times New Roman"/>
          <w:kern w:val="0"/>
          <w:sz w:val="28"/>
          <w:szCs w:val="20"/>
          <w:lang w:val="ro-RO" w:eastAsia="en-GB"/>
          <w14:ligatures w14:val="none"/>
        </w:rPr>
        <w:t xml:space="preserve"> competente, </w:t>
      </w:r>
      <w:r w:rsidRPr="00F56C77">
        <w:rPr>
          <w:rFonts w:ascii="Century Gothic" w:hAnsi="Century Gothic" w:eastAsia="Times New Roman" w:cs="Times New Roman"/>
          <w:kern w:val="0"/>
          <w:sz w:val="28"/>
          <w:szCs w:val="20"/>
          <w:lang w:val="ro-RO" w:eastAsia="en-GB"/>
          <w14:ligatures w14:val="none"/>
        </w:rPr>
        <w:lastRenderedPageBreak/>
        <w:t xml:space="preserve">potrivit legii, a dobândirii dreptului de proprietate asupra unui autovehicul de către primul proprietar din România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atribuirea unui certificat de înmatriculare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a numărului de înmatriculare,  la repunerea în </w:t>
      </w:r>
      <w:proofErr w:type="spellStart"/>
      <w:r w:rsidRPr="00F56C77">
        <w:rPr>
          <w:rFonts w:ascii="Century Gothic" w:hAnsi="Century Gothic" w:eastAsia="Times New Roman" w:cs="Times New Roman"/>
          <w:kern w:val="0"/>
          <w:sz w:val="28"/>
          <w:szCs w:val="20"/>
          <w:lang w:val="ro-RO" w:eastAsia="en-GB"/>
          <w14:ligatures w14:val="none"/>
        </w:rPr>
        <w:t>circulaţie</w:t>
      </w:r>
      <w:proofErr w:type="spellEnd"/>
      <w:r w:rsidRPr="00F56C77">
        <w:rPr>
          <w:rFonts w:ascii="Century Gothic" w:hAnsi="Century Gothic" w:eastAsia="Times New Roman" w:cs="Times New Roman"/>
          <w:kern w:val="0"/>
          <w:sz w:val="28"/>
          <w:szCs w:val="20"/>
          <w:lang w:val="ro-RO" w:eastAsia="en-GB"/>
          <w14:ligatures w14:val="none"/>
        </w:rPr>
        <w:t xml:space="preserve"> a unui autovehicul după încetarea unei exceptări sau scutiri, la reintroducerea în parcul auto </w:t>
      </w:r>
      <w:proofErr w:type="spellStart"/>
      <w:r w:rsidRPr="00F56C77">
        <w:rPr>
          <w:rFonts w:ascii="Century Gothic" w:hAnsi="Century Gothic" w:eastAsia="Times New Roman" w:cs="Times New Roman"/>
          <w:kern w:val="0"/>
          <w:sz w:val="28"/>
          <w:szCs w:val="20"/>
          <w:lang w:val="ro-RO" w:eastAsia="en-GB"/>
          <w14:ligatures w14:val="none"/>
        </w:rPr>
        <w:t>naţional</w:t>
      </w:r>
      <w:proofErr w:type="spellEnd"/>
      <w:r w:rsidRPr="00F56C77">
        <w:rPr>
          <w:rFonts w:ascii="Century Gothic" w:hAnsi="Century Gothic" w:eastAsia="Times New Roman" w:cs="Times New Roman"/>
          <w:kern w:val="0"/>
          <w:sz w:val="28"/>
          <w:szCs w:val="20"/>
          <w:lang w:val="ro-RO" w:eastAsia="en-GB"/>
          <w14:ligatures w14:val="none"/>
        </w:rPr>
        <w:t xml:space="preserve"> a unui autovehicul, în cazul în care, la momentul scoaterii sale din parcul auto </w:t>
      </w:r>
      <w:proofErr w:type="spellStart"/>
      <w:r w:rsidRPr="00F56C77">
        <w:rPr>
          <w:rFonts w:ascii="Century Gothic" w:hAnsi="Century Gothic" w:eastAsia="Times New Roman" w:cs="Times New Roman"/>
          <w:kern w:val="0"/>
          <w:sz w:val="28"/>
          <w:szCs w:val="20"/>
          <w:lang w:val="ro-RO" w:eastAsia="en-GB"/>
          <w14:ligatures w14:val="none"/>
        </w:rPr>
        <w:t>naţional</w:t>
      </w:r>
      <w:proofErr w:type="spellEnd"/>
      <w:r w:rsidRPr="00F56C77">
        <w:rPr>
          <w:rFonts w:ascii="Century Gothic" w:hAnsi="Century Gothic" w:eastAsia="Times New Roman" w:cs="Times New Roman"/>
          <w:kern w:val="0"/>
          <w:sz w:val="28"/>
          <w:szCs w:val="20"/>
          <w:lang w:val="ro-RO" w:eastAsia="en-GB"/>
          <w14:ligatures w14:val="none"/>
        </w:rPr>
        <w:t xml:space="preserve">, i s-a restituit proprietarului plătitor valoarea reziduală a taxei. De asemenea, </w:t>
      </w:r>
      <w:proofErr w:type="spellStart"/>
      <w:r w:rsidRPr="00F56C77">
        <w:rPr>
          <w:rFonts w:ascii="Century Gothic" w:hAnsi="Century Gothic" w:eastAsia="Times New Roman" w:cs="Times New Roman"/>
          <w:kern w:val="0"/>
          <w:sz w:val="28"/>
          <w:szCs w:val="20"/>
          <w:lang w:val="ro-RO" w:eastAsia="en-GB"/>
          <w14:ligatures w14:val="none"/>
        </w:rPr>
        <w:t>obligaţia</w:t>
      </w:r>
      <w:proofErr w:type="spellEnd"/>
      <w:r w:rsidRPr="00F56C77">
        <w:rPr>
          <w:rFonts w:ascii="Century Gothic" w:hAnsi="Century Gothic" w:eastAsia="Times New Roman" w:cs="Times New Roman"/>
          <w:kern w:val="0"/>
          <w:sz w:val="28"/>
          <w:szCs w:val="20"/>
          <w:lang w:val="ro-RO" w:eastAsia="en-GB"/>
          <w14:ligatures w14:val="none"/>
        </w:rPr>
        <w:t xml:space="preserve"> de plată a taxei intervine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cu ocazia primei transcrieri a dreptului de proprietate, în România, asupra unui autovehicul rulat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pentru care nu a fost achitată taxa specială pentru autoturisme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autovehicule, conform Legii nr. 571/2003, sau taxa pe poluare pentru autovehicule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care nu face parte din categoria autovehiculelor exceptate sau scutite de la plata acestor taxe, potrivit reglementărilor legale în vigoare la momentul înmatriculării.</w:t>
      </w:r>
    </w:p>
    <w:p w:rsidRPr="00F56C77" w:rsidR="00F56C77" w:rsidP="00F56C77" w:rsidRDefault="00F56C77" w14:paraId="4D6A17D4" w14:textId="77777777">
      <w:pPr>
        <w:spacing w:after="0" w:line="240" w:lineRule="auto"/>
        <w:ind w:firstLine="900"/>
        <w:jc w:val="both"/>
        <w:rPr>
          <w:rFonts w:ascii="Century Gothic" w:hAnsi="Century Gothic" w:eastAsia="Times New Roman" w:cs="Times New Roman"/>
          <w:kern w:val="0"/>
          <w:sz w:val="28"/>
          <w:szCs w:val="20"/>
          <w:lang w:val="ro-RO" w:eastAsia="en-GB"/>
          <w14:ligatures w14:val="none"/>
        </w:rPr>
      </w:pPr>
      <w:r w:rsidRPr="00F56C77">
        <w:rPr>
          <w:rFonts w:ascii="Century Gothic" w:hAnsi="Century Gothic" w:eastAsia="Times New Roman" w:cs="Times New Roman"/>
          <w:kern w:val="0"/>
          <w:sz w:val="28"/>
          <w:szCs w:val="20"/>
          <w:lang w:val="ro-RO" w:eastAsia="en-GB"/>
          <w14:ligatures w14:val="none"/>
        </w:rPr>
        <w:t xml:space="preserve">La data de 30 ianuarie 2012 a fost adoptată OUG 1/2012, prin care s-a dispus suspendarea </w:t>
      </w:r>
      <w:proofErr w:type="spellStart"/>
      <w:r w:rsidRPr="00F56C77">
        <w:rPr>
          <w:rFonts w:ascii="Century Gothic" w:hAnsi="Century Gothic" w:eastAsia="Times New Roman" w:cs="Times New Roman"/>
          <w:kern w:val="0"/>
          <w:sz w:val="28"/>
          <w:szCs w:val="20"/>
          <w:lang w:val="ro-RO" w:eastAsia="en-GB"/>
          <w14:ligatures w14:val="none"/>
        </w:rPr>
        <w:t>dispoziţiile</w:t>
      </w:r>
      <w:proofErr w:type="spellEnd"/>
      <w:r w:rsidRPr="00F56C77">
        <w:rPr>
          <w:rFonts w:ascii="Century Gothic" w:hAnsi="Century Gothic" w:eastAsia="Times New Roman" w:cs="Times New Roman"/>
          <w:kern w:val="0"/>
          <w:sz w:val="28"/>
          <w:szCs w:val="20"/>
          <w:lang w:val="ro-RO" w:eastAsia="en-GB"/>
          <w14:ligatures w14:val="none"/>
        </w:rPr>
        <w:t xml:space="preserve"> art. 4 alin. 2 din Legea 9/2012, care prevedeau </w:t>
      </w:r>
      <w:proofErr w:type="spellStart"/>
      <w:r w:rsidRPr="00F56C77">
        <w:rPr>
          <w:rFonts w:ascii="Century Gothic" w:hAnsi="Century Gothic" w:eastAsia="Times New Roman" w:cs="Times New Roman"/>
          <w:kern w:val="0"/>
          <w:sz w:val="28"/>
          <w:szCs w:val="20"/>
          <w:lang w:val="ro-RO" w:eastAsia="en-GB"/>
          <w14:ligatures w14:val="none"/>
        </w:rPr>
        <w:t>obligaţia</w:t>
      </w:r>
      <w:proofErr w:type="spellEnd"/>
      <w:r w:rsidRPr="00F56C77">
        <w:rPr>
          <w:rFonts w:ascii="Century Gothic" w:hAnsi="Century Gothic" w:eastAsia="Times New Roman" w:cs="Times New Roman"/>
          <w:kern w:val="0"/>
          <w:sz w:val="28"/>
          <w:szCs w:val="20"/>
          <w:lang w:val="ro-RO" w:eastAsia="en-GB"/>
          <w14:ligatures w14:val="none"/>
        </w:rPr>
        <w:t xml:space="preserve"> de plată a taxei cu ocazia primei transcrieri a dreptului de proprietate, în România, asupra unui autovehicul rulat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pentru care nu a fost achitată taxa specială pentru autoturisme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autovehicule, sau taxa pe poluare. Mai mult, conform OUG 1/2012, contribuabilii care au achitat taxa pentru emisiile poluante provenite de la autovehicule ca urmare a primei transcrieri a dreptului de proprietate, în conformitate cu prevederile art. 4 alin. (2) din Legea nr. 9/2012, în perioada cuprinsă între data intrării în vigoare a acestei legi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data intrării în vigoare a </w:t>
      </w:r>
      <w:proofErr w:type="spellStart"/>
      <w:r w:rsidRPr="00F56C77">
        <w:rPr>
          <w:rFonts w:ascii="Century Gothic" w:hAnsi="Century Gothic" w:eastAsia="Times New Roman" w:cs="Times New Roman"/>
          <w:kern w:val="0"/>
          <w:sz w:val="28"/>
          <w:szCs w:val="20"/>
          <w:lang w:val="ro-RO" w:eastAsia="en-GB"/>
          <w14:ligatures w14:val="none"/>
        </w:rPr>
        <w:t>ordonanţei</w:t>
      </w:r>
      <w:proofErr w:type="spellEnd"/>
      <w:r w:rsidRPr="00F56C77">
        <w:rPr>
          <w:rFonts w:ascii="Century Gothic" w:hAnsi="Century Gothic" w:eastAsia="Times New Roman" w:cs="Times New Roman"/>
          <w:kern w:val="0"/>
          <w:sz w:val="28"/>
          <w:szCs w:val="20"/>
          <w:lang w:val="ro-RO" w:eastAsia="en-GB"/>
          <w14:ligatures w14:val="none"/>
        </w:rPr>
        <w:t xml:space="preserve"> de </w:t>
      </w:r>
      <w:proofErr w:type="spellStart"/>
      <w:r w:rsidRPr="00F56C77">
        <w:rPr>
          <w:rFonts w:ascii="Century Gothic" w:hAnsi="Century Gothic" w:eastAsia="Times New Roman" w:cs="Times New Roman"/>
          <w:kern w:val="0"/>
          <w:sz w:val="28"/>
          <w:szCs w:val="20"/>
          <w:lang w:val="ro-RO" w:eastAsia="en-GB"/>
          <w14:ligatures w14:val="none"/>
        </w:rPr>
        <w:t>urgenţă</w:t>
      </w:r>
      <w:proofErr w:type="spellEnd"/>
      <w:r w:rsidRPr="00F56C77">
        <w:rPr>
          <w:rFonts w:ascii="Century Gothic" w:hAnsi="Century Gothic" w:eastAsia="Times New Roman" w:cs="Times New Roman"/>
          <w:kern w:val="0"/>
          <w:sz w:val="28"/>
          <w:szCs w:val="20"/>
          <w:lang w:val="ro-RO" w:eastAsia="en-GB"/>
          <w14:ligatures w14:val="none"/>
        </w:rPr>
        <w:t>, pot solicita restituirea acesteia.</w:t>
      </w:r>
    </w:p>
    <w:p w:rsidRPr="00F56C77" w:rsidR="00F56C77" w:rsidP="00F56C77" w:rsidRDefault="00F56C77" w14:paraId="7A210C35" w14:textId="77777777">
      <w:pPr>
        <w:spacing w:after="0" w:line="240" w:lineRule="auto"/>
        <w:ind w:firstLine="900"/>
        <w:jc w:val="both"/>
        <w:rPr>
          <w:rFonts w:ascii="Century Gothic" w:hAnsi="Century Gothic" w:eastAsia="Times New Roman" w:cs="Times New Roman"/>
          <w:kern w:val="0"/>
          <w:sz w:val="28"/>
          <w:szCs w:val="20"/>
          <w:lang w:val="ro-RO" w:eastAsia="en-GB"/>
          <w14:ligatures w14:val="none"/>
        </w:rPr>
      </w:pPr>
      <w:r w:rsidRPr="00F56C77">
        <w:rPr>
          <w:rFonts w:ascii="Century Gothic" w:hAnsi="Century Gothic" w:eastAsia="Times New Roman" w:cs="Times New Roman"/>
          <w:kern w:val="0"/>
          <w:sz w:val="28"/>
          <w:szCs w:val="20"/>
          <w:lang w:val="ro-RO" w:eastAsia="en-GB"/>
          <w14:ligatures w14:val="none"/>
        </w:rPr>
        <w:t xml:space="preserve">Ca urmare a suspendării aplicării </w:t>
      </w:r>
      <w:proofErr w:type="spellStart"/>
      <w:r w:rsidRPr="00F56C77">
        <w:rPr>
          <w:rFonts w:ascii="Century Gothic" w:hAnsi="Century Gothic" w:eastAsia="Times New Roman" w:cs="Times New Roman"/>
          <w:kern w:val="0"/>
          <w:sz w:val="28"/>
          <w:szCs w:val="20"/>
          <w:lang w:val="ro-RO" w:eastAsia="en-GB"/>
          <w14:ligatures w14:val="none"/>
        </w:rPr>
        <w:t>dispoziţiilor</w:t>
      </w:r>
      <w:proofErr w:type="spellEnd"/>
      <w:r w:rsidRPr="00F56C77">
        <w:rPr>
          <w:rFonts w:ascii="Century Gothic" w:hAnsi="Century Gothic" w:eastAsia="Times New Roman" w:cs="Times New Roman"/>
          <w:kern w:val="0"/>
          <w:sz w:val="28"/>
          <w:szCs w:val="20"/>
          <w:lang w:val="ro-RO" w:eastAsia="en-GB"/>
          <w14:ligatures w14:val="none"/>
        </w:rPr>
        <w:t xml:space="preserve"> alin. 2 al art. 4 din Legea 9/2012, se constată că </w:t>
      </w:r>
      <w:proofErr w:type="spellStart"/>
      <w:r w:rsidRPr="00F56C77">
        <w:rPr>
          <w:rFonts w:ascii="Century Gothic" w:hAnsi="Century Gothic" w:eastAsia="Times New Roman" w:cs="Times New Roman"/>
          <w:kern w:val="0"/>
          <w:sz w:val="28"/>
          <w:szCs w:val="20"/>
          <w:lang w:val="ro-RO" w:eastAsia="en-GB"/>
          <w14:ligatures w14:val="none"/>
        </w:rPr>
        <w:t>obligaţia</w:t>
      </w:r>
      <w:proofErr w:type="spellEnd"/>
      <w:r w:rsidRPr="00F56C77">
        <w:rPr>
          <w:rFonts w:ascii="Century Gothic" w:hAnsi="Century Gothic" w:eastAsia="Times New Roman" w:cs="Times New Roman"/>
          <w:kern w:val="0"/>
          <w:sz w:val="28"/>
          <w:szCs w:val="20"/>
          <w:lang w:val="ro-RO" w:eastAsia="en-GB"/>
          <w14:ligatures w14:val="none"/>
        </w:rPr>
        <w:t xml:space="preserve"> de plată a taxei pe emisii poluante intervine în </w:t>
      </w:r>
      <w:proofErr w:type="spellStart"/>
      <w:r w:rsidRPr="00F56C77">
        <w:rPr>
          <w:rFonts w:ascii="Century Gothic" w:hAnsi="Century Gothic" w:eastAsia="Times New Roman" w:cs="Times New Roman"/>
          <w:kern w:val="0"/>
          <w:sz w:val="28"/>
          <w:szCs w:val="20"/>
          <w:lang w:val="ro-RO" w:eastAsia="en-GB"/>
          <w14:ligatures w14:val="none"/>
        </w:rPr>
        <w:t>aceleaşi</w:t>
      </w:r>
      <w:proofErr w:type="spellEnd"/>
      <w:r w:rsidRPr="00F56C77">
        <w:rPr>
          <w:rFonts w:ascii="Century Gothic" w:hAnsi="Century Gothic" w:eastAsia="Times New Roman" w:cs="Times New Roman"/>
          <w:kern w:val="0"/>
          <w:sz w:val="28"/>
          <w:szCs w:val="20"/>
          <w:lang w:val="ro-RO" w:eastAsia="en-GB"/>
          <w14:ligatures w14:val="none"/>
        </w:rPr>
        <w:t xml:space="preserve"> cazuri pentru care era prevăzută </w:t>
      </w:r>
      <w:proofErr w:type="spellStart"/>
      <w:r w:rsidRPr="00F56C77">
        <w:rPr>
          <w:rFonts w:ascii="Century Gothic" w:hAnsi="Century Gothic" w:eastAsia="Times New Roman" w:cs="Times New Roman"/>
          <w:kern w:val="0"/>
          <w:sz w:val="28"/>
          <w:szCs w:val="20"/>
          <w:lang w:val="ro-RO" w:eastAsia="en-GB"/>
          <w14:ligatures w14:val="none"/>
        </w:rPr>
        <w:t>obligaţia</w:t>
      </w:r>
      <w:proofErr w:type="spellEnd"/>
      <w:r w:rsidRPr="00F56C77">
        <w:rPr>
          <w:rFonts w:ascii="Century Gothic" w:hAnsi="Century Gothic" w:eastAsia="Times New Roman" w:cs="Times New Roman"/>
          <w:kern w:val="0"/>
          <w:sz w:val="28"/>
          <w:szCs w:val="20"/>
          <w:lang w:val="ro-RO" w:eastAsia="en-GB"/>
          <w14:ligatures w14:val="none"/>
        </w:rPr>
        <w:t xml:space="preserve"> de plată a taxei pe poluare conform art. 4 din OUG 50/2008, fiind </w:t>
      </w:r>
      <w:proofErr w:type="spellStart"/>
      <w:r w:rsidRPr="00F56C77">
        <w:rPr>
          <w:rFonts w:ascii="Century Gothic" w:hAnsi="Century Gothic" w:eastAsia="Times New Roman" w:cs="Times New Roman"/>
          <w:kern w:val="0"/>
          <w:sz w:val="28"/>
          <w:szCs w:val="20"/>
          <w:lang w:val="ro-RO" w:eastAsia="en-GB"/>
          <w14:ligatures w14:val="none"/>
        </w:rPr>
        <w:t>aşadar</w:t>
      </w:r>
      <w:proofErr w:type="spellEnd"/>
      <w:r w:rsidRPr="00F56C77">
        <w:rPr>
          <w:rFonts w:ascii="Century Gothic" w:hAnsi="Century Gothic" w:eastAsia="Times New Roman" w:cs="Times New Roman"/>
          <w:kern w:val="0"/>
          <w:sz w:val="28"/>
          <w:szCs w:val="20"/>
          <w:lang w:val="ro-RO" w:eastAsia="en-GB"/>
          <w14:ligatures w14:val="none"/>
        </w:rPr>
        <w:t xml:space="preserve"> păstrată </w:t>
      </w:r>
      <w:proofErr w:type="spellStart"/>
      <w:r w:rsidRPr="00F56C77">
        <w:rPr>
          <w:rFonts w:ascii="Century Gothic" w:hAnsi="Century Gothic" w:eastAsia="Times New Roman" w:cs="Times New Roman"/>
          <w:kern w:val="0"/>
          <w:sz w:val="28"/>
          <w:szCs w:val="20"/>
          <w:lang w:val="ro-RO" w:eastAsia="en-GB"/>
          <w14:ligatures w14:val="none"/>
        </w:rPr>
        <w:t>soluţia</w:t>
      </w:r>
      <w:proofErr w:type="spellEnd"/>
      <w:r w:rsidRPr="00F56C77">
        <w:rPr>
          <w:rFonts w:ascii="Century Gothic" w:hAnsi="Century Gothic" w:eastAsia="Times New Roman" w:cs="Times New Roman"/>
          <w:kern w:val="0"/>
          <w:sz w:val="28"/>
          <w:szCs w:val="20"/>
          <w:lang w:val="ro-RO" w:eastAsia="en-GB"/>
          <w14:ligatures w14:val="none"/>
        </w:rPr>
        <w:t xml:space="preserve"> de principiu din acest act normativ.</w:t>
      </w:r>
    </w:p>
    <w:p w:rsidRPr="00F56C77" w:rsidR="00F56C77" w:rsidP="00F56C77" w:rsidRDefault="00F56C77" w14:paraId="60DE588B" w14:textId="77777777">
      <w:pPr>
        <w:spacing w:after="0" w:line="240" w:lineRule="auto"/>
        <w:ind w:firstLine="900"/>
        <w:jc w:val="both"/>
        <w:rPr>
          <w:rFonts w:ascii="Century Gothic" w:hAnsi="Century Gothic" w:eastAsia="Times New Roman" w:cs="Times New Roman"/>
          <w:kern w:val="0"/>
          <w:sz w:val="28"/>
          <w:szCs w:val="20"/>
          <w:lang w:val="ro-RO" w:eastAsia="en-GB"/>
          <w14:ligatures w14:val="none"/>
        </w:rPr>
      </w:pPr>
      <w:proofErr w:type="spellStart"/>
      <w:r w:rsidRPr="00F56C77">
        <w:rPr>
          <w:rFonts w:ascii="Century Gothic" w:hAnsi="Century Gothic" w:eastAsia="Times New Roman" w:cs="Times New Roman"/>
          <w:kern w:val="0"/>
          <w:sz w:val="28"/>
          <w:szCs w:val="20"/>
          <w:lang w:val="ro-RO" w:eastAsia="en-GB"/>
          <w14:ligatures w14:val="none"/>
        </w:rPr>
        <w:t>Curţii</w:t>
      </w:r>
      <w:proofErr w:type="spellEnd"/>
      <w:r w:rsidRPr="00F56C77">
        <w:rPr>
          <w:rFonts w:ascii="Century Gothic" w:hAnsi="Century Gothic" w:eastAsia="Times New Roman" w:cs="Times New Roman"/>
          <w:kern w:val="0"/>
          <w:sz w:val="28"/>
          <w:szCs w:val="20"/>
          <w:lang w:val="ro-RO" w:eastAsia="en-GB"/>
          <w14:ligatures w14:val="none"/>
        </w:rPr>
        <w:t xml:space="preserve"> de la Luxemburg a </w:t>
      </w:r>
      <w:proofErr w:type="spellStart"/>
      <w:r w:rsidRPr="00F56C77">
        <w:rPr>
          <w:rFonts w:ascii="Century Gothic" w:hAnsi="Century Gothic" w:eastAsia="Times New Roman" w:cs="Times New Roman"/>
          <w:kern w:val="0"/>
          <w:sz w:val="28"/>
          <w:szCs w:val="20"/>
          <w:lang w:val="ro-RO" w:eastAsia="en-GB"/>
          <w14:ligatures w14:val="none"/>
        </w:rPr>
        <w:t>reţinut</w:t>
      </w:r>
      <w:proofErr w:type="spellEnd"/>
      <w:r w:rsidRPr="00F56C77">
        <w:rPr>
          <w:rFonts w:ascii="Century Gothic" w:hAnsi="Century Gothic" w:eastAsia="Times New Roman" w:cs="Times New Roman"/>
          <w:kern w:val="0"/>
          <w:sz w:val="28"/>
          <w:szCs w:val="20"/>
          <w:lang w:val="ro-RO" w:eastAsia="en-GB"/>
          <w14:ligatures w14:val="none"/>
        </w:rPr>
        <w:t xml:space="preserve"> în cauzele Tatu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Nisipeanu că „articolul 110 TFUE trebuie interpretat în sensul că se opune ca un stat membru să instituie o taxă pe poluare aplicată autovehiculelor cu ocazia primei lor înmatriculări în acest stat membru dacă regimul acestei măsuri fiscale este astfel stabilit încât descurajează punerea în </w:t>
      </w:r>
      <w:proofErr w:type="spellStart"/>
      <w:r w:rsidRPr="00F56C77">
        <w:rPr>
          <w:rFonts w:ascii="Century Gothic" w:hAnsi="Century Gothic" w:eastAsia="Times New Roman" w:cs="Times New Roman"/>
          <w:kern w:val="0"/>
          <w:sz w:val="28"/>
          <w:szCs w:val="20"/>
          <w:lang w:val="ro-RO" w:eastAsia="en-GB"/>
          <w14:ligatures w14:val="none"/>
        </w:rPr>
        <w:t>circulaţie</w:t>
      </w:r>
      <w:proofErr w:type="spellEnd"/>
      <w:r w:rsidRPr="00F56C77">
        <w:rPr>
          <w:rFonts w:ascii="Century Gothic" w:hAnsi="Century Gothic" w:eastAsia="Times New Roman" w:cs="Times New Roman"/>
          <w:kern w:val="0"/>
          <w:sz w:val="28"/>
          <w:szCs w:val="20"/>
          <w:lang w:val="ro-RO" w:eastAsia="en-GB"/>
          <w14:ligatures w14:val="none"/>
        </w:rPr>
        <w:t xml:space="preserve"> în statul membru </w:t>
      </w:r>
      <w:proofErr w:type="spellStart"/>
      <w:r w:rsidRPr="00F56C77">
        <w:rPr>
          <w:rFonts w:ascii="Century Gothic" w:hAnsi="Century Gothic" w:eastAsia="Times New Roman" w:cs="Times New Roman"/>
          <w:kern w:val="0"/>
          <w:sz w:val="28"/>
          <w:szCs w:val="20"/>
          <w:lang w:val="ro-RO" w:eastAsia="en-GB"/>
          <w14:ligatures w14:val="none"/>
        </w:rPr>
        <w:t>menţionat</w:t>
      </w:r>
      <w:proofErr w:type="spellEnd"/>
      <w:r w:rsidRPr="00F56C77">
        <w:rPr>
          <w:rFonts w:ascii="Century Gothic" w:hAnsi="Century Gothic" w:eastAsia="Times New Roman" w:cs="Times New Roman"/>
          <w:kern w:val="0"/>
          <w:sz w:val="28"/>
          <w:szCs w:val="20"/>
          <w:lang w:val="ro-RO" w:eastAsia="en-GB"/>
          <w14:ligatures w14:val="none"/>
        </w:rPr>
        <w:t xml:space="preserve"> a unor vehicule de ocazie cumpărate din alte state membre, fără </w:t>
      </w:r>
      <w:r w:rsidRPr="00F56C77">
        <w:rPr>
          <w:rFonts w:ascii="Century Gothic" w:hAnsi="Century Gothic" w:eastAsia="Times New Roman" w:cs="Times New Roman"/>
          <w:kern w:val="0"/>
          <w:sz w:val="28"/>
          <w:szCs w:val="20"/>
          <w:lang w:val="ro-RO" w:eastAsia="en-GB"/>
          <w14:ligatures w14:val="none"/>
        </w:rPr>
        <w:lastRenderedPageBreak/>
        <w:t xml:space="preserve">însă a descuraja cumpărarea unor vehicule de ocazie având </w:t>
      </w:r>
      <w:proofErr w:type="spellStart"/>
      <w:r w:rsidRPr="00F56C77">
        <w:rPr>
          <w:rFonts w:ascii="Century Gothic" w:hAnsi="Century Gothic" w:eastAsia="Times New Roman" w:cs="Times New Roman"/>
          <w:kern w:val="0"/>
          <w:sz w:val="28"/>
          <w:szCs w:val="20"/>
          <w:lang w:val="ro-RO" w:eastAsia="en-GB"/>
          <w14:ligatures w14:val="none"/>
        </w:rPr>
        <w:t>aceeaşi</w:t>
      </w:r>
      <w:proofErr w:type="spellEnd"/>
      <w:r w:rsidRPr="00F56C77">
        <w:rPr>
          <w:rFonts w:ascii="Century Gothic" w:hAnsi="Century Gothic" w:eastAsia="Times New Roman" w:cs="Times New Roman"/>
          <w:kern w:val="0"/>
          <w:sz w:val="28"/>
          <w:szCs w:val="20"/>
          <w:lang w:val="ro-RO" w:eastAsia="en-GB"/>
          <w14:ligatures w14:val="none"/>
        </w:rPr>
        <w:t xml:space="preserve"> vechime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w:t>
      </w:r>
      <w:proofErr w:type="spellStart"/>
      <w:r w:rsidRPr="00F56C77">
        <w:rPr>
          <w:rFonts w:ascii="Century Gothic" w:hAnsi="Century Gothic" w:eastAsia="Times New Roman" w:cs="Times New Roman"/>
          <w:kern w:val="0"/>
          <w:sz w:val="28"/>
          <w:szCs w:val="20"/>
          <w:lang w:val="ro-RO" w:eastAsia="en-GB"/>
          <w14:ligatures w14:val="none"/>
        </w:rPr>
        <w:t>aceeaşi</w:t>
      </w:r>
      <w:proofErr w:type="spellEnd"/>
      <w:r w:rsidRPr="00F56C77">
        <w:rPr>
          <w:rFonts w:ascii="Century Gothic" w:hAnsi="Century Gothic" w:eastAsia="Times New Roman" w:cs="Times New Roman"/>
          <w:kern w:val="0"/>
          <w:sz w:val="28"/>
          <w:szCs w:val="20"/>
          <w:lang w:val="ro-RO" w:eastAsia="en-GB"/>
          <w14:ligatures w14:val="none"/>
        </w:rPr>
        <w:t xml:space="preserve"> uzură de pe </w:t>
      </w:r>
      <w:proofErr w:type="spellStart"/>
      <w:r w:rsidRPr="00F56C77">
        <w:rPr>
          <w:rFonts w:ascii="Century Gothic" w:hAnsi="Century Gothic" w:eastAsia="Times New Roman" w:cs="Times New Roman"/>
          <w:kern w:val="0"/>
          <w:sz w:val="28"/>
          <w:szCs w:val="20"/>
          <w:lang w:val="ro-RO" w:eastAsia="en-GB"/>
          <w14:ligatures w14:val="none"/>
        </w:rPr>
        <w:t>piaţa</w:t>
      </w:r>
      <w:proofErr w:type="spellEnd"/>
      <w:r w:rsidRPr="00F56C77">
        <w:rPr>
          <w:rFonts w:ascii="Century Gothic" w:hAnsi="Century Gothic" w:eastAsia="Times New Roman" w:cs="Times New Roman"/>
          <w:kern w:val="0"/>
          <w:sz w:val="28"/>
          <w:szCs w:val="20"/>
          <w:lang w:val="ro-RO" w:eastAsia="en-GB"/>
          <w14:ligatures w14:val="none"/>
        </w:rPr>
        <w:t xml:space="preserve"> </w:t>
      </w:r>
      <w:proofErr w:type="spellStart"/>
      <w:r w:rsidRPr="00F56C77">
        <w:rPr>
          <w:rFonts w:ascii="Century Gothic" w:hAnsi="Century Gothic" w:eastAsia="Times New Roman" w:cs="Times New Roman"/>
          <w:kern w:val="0"/>
          <w:sz w:val="28"/>
          <w:szCs w:val="20"/>
          <w:lang w:val="ro-RO" w:eastAsia="en-GB"/>
          <w14:ligatures w14:val="none"/>
        </w:rPr>
        <w:t>naţională</w:t>
      </w:r>
      <w:proofErr w:type="spellEnd"/>
      <w:r w:rsidRPr="00F56C77">
        <w:rPr>
          <w:rFonts w:ascii="Century Gothic" w:hAnsi="Century Gothic" w:eastAsia="Times New Roman" w:cs="Times New Roman"/>
          <w:kern w:val="0"/>
          <w:sz w:val="28"/>
          <w:szCs w:val="20"/>
          <w:lang w:val="ro-RO" w:eastAsia="en-GB"/>
          <w14:ligatures w14:val="none"/>
        </w:rPr>
        <w:t xml:space="preserve">”. </w:t>
      </w:r>
    </w:p>
    <w:p w:rsidRPr="00F56C77" w:rsidR="00F56C77" w:rsidP="00F56C77" w:rsidRDefault="00F56C77" w14:paraId="4CF7C01C" w14:textId="77777777">
      <w:pPr>
        <w:spacing w:after="0" w:line="240" w:lineRule="auto"/>
        <w:ind w:firstLine="900"/>
        <w:jc w:val="both"/>
        <w:rPr>
          <w:rFonts w:ascii="Century Gothic" w:hAnsi="Century Gothic" w:eastAsia="Times New Roman" w:cs="Times New Roman"/>
          <w:kern w:val="0"/>
          <w:sz w:val="28"/>
          <w:szCs w:val="20"/>
          <w:lang w:val="ro-RO" w:eastAsia="en-GB"/>
          <w14:ligatures w14:val="none"/>
        </w:rPr>
      </w:pPr>
      <w:r w:rsidRPr="00F56C77">
        <w:rPr>
          <w:rFonts w:ascii="Century Gothic" w:hAnsi="Century Gothic" w:eastAsia="Times New Roman" w:cs="Times New Roman"/>
          <w:kern w:val="0"/>
          <w:sz w:val="28"/>
          <w:szCs w:val="20"/>
          <w:lang w:val="ro-RO" w:eastAsia="en-GB"/>
          <w14:ligatures w14:val="none"/>
        </w:rPr>
        <w:t xml:space="preserve">În ambele cauze amintite în care Curtea de </w:t>
      </w:r>
      <w:proofErr w:type="spellStart"/>
      <w:r w:rsidRPr="00F56C77">
        <w:rPr>
          <w:rFonts w:ascii="Century Gothic" w:hAnsi="Century Gothic" w:eastAsia="Times New Roman" w:cs="Times New Roman"/>
          <w:kern w:val="0"/>
          <w:sz w:val="28"/>
          <w:szCs w:val="20"/>
          <w:lang w:val="ro-RO" w:eastAsia="en-GB"/>
          <w14:ligatures w14:val="none"/>
        </w:rPr>
        <w:t>Justiţie</w:t>
      </w:r>
      <w:proofErr w:type="spellEnd"/>
      <w:r w:rsidRPr="00F56C77">
        <w:rPr>
          <w:rFonts w:ascii="Century Gothic" w:hAnsi="Century Gothic" w:eastAsia="Times New Roman" w:cs="Times New Roman"/>
          <w:kern w:val="0"/>
          <w:sz w:val="28"/>
          <w:szCs w:val="20"/>
          <w:lang w:val="ro-RO" w:eastAsia="en-GB"/>
          <w14:ligatures w14:val="none"/>
        </w:rPr>
        <w:t xml:space="preserve"> a Uniunii Europene a fost chemată să se </w:t>
      </w:r>
      <w:proofErr w:type="spellStart"/>
      <w:r w:rsidRPr="00F56C77">
        <w:rPr>
          <w:rFonts w:ascii="Century Gothic" w:hAnsi="Century Gothic" w:eastAsia="Times New Roman" w:cs="Times New Roman"/>
          <w:kern w:val="0"/>
          <w:sz w:val="28"/>
          <w:szCs w:val="20"/>
          <w:lang w:val="ro-RO" w:eastAsia="en-GB"/>
          <w14:ligatures w14:val="none"/>
        </w:rPr>
        <w:t>pronunţe</w:t>
      </w:r>
      <w:proofErr w:type="spellEnd"/>
      <w:r w:rsidRPr="00F56C77">
        <w:rPr>
          <w:rFonts w:ascii="Century Gothic" w:hAnsi="Century Gothic" w:eastAsia="Times New Roman" w:cs="Times New Roman"/>
          <w:kern w:val="0"/>
          <w:sz w:val="28"/>
          <w:szCs w:val="20"/>
          <w:lang w:val="ro-RO" w:eastAsia="en-GB"/>
          <w14:ligatures w14:val="none"/>
        </w:rPr>
        <w:t xml:space="preserve"> cu privire la interpretarea art. 110 TFUE, s-a observat că toate versiunile de modificare a OUG nr. 50/2008 (care reglementează taxa pe poluare) „</w:t>
      </w:r>
      <w:proofErr w:type="spellStart"/>
      <w:r w:rsidRPr="00F56C77">
        <w:rPr>
          <w:rFonts w:ascii="Century Gothic" w:hAnsi="Century Gothic" w:eastAsia="Times New Roman" w:cs="Times New Roman"/>
          <w:kern w:val="0"/>
          <w:sz w:val="28"/>
          <w:szCs w:val="20"/>
          <w:lang w:val="ro-RO" w:eastAsia="en-GB"/>
          <w14:ligatures w14:val="none"/>
        </w:rPr>
        <w:t>menţin</w:t>
      </w:r>
      <w:proofErr w:type="spellEnd"/>
      <w:r w:rsidRPr="00F56C77">
        <w:rPr>
          <w:rFonts w:ascii="Century Gothic" w:hAnsi="Century Gothic" w:eastAsia="Times New Roman" w:cs="Times New Roman"/>
          <w:kern w:val="0"/>
          <w:sz w:val="28"/>
          <w:szCs w:val="20"/>
          <w:lang w:val="ro-RO" w:eastAsia="en-GB"/>
          <w14:ligatures w14:val="none"/>
        </w:rPr>
        <w:t xml:space="preserve"> un regim de impozitare care descurajează înmatricularea în România a unor autovehicule de ocazie cumpărate din alte state membre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care se caracterizează printr-o uzură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o vechime importante, în timp ce vehiculele similare puse în vânzare pe </w:t>
      </w:r>
      <w:proofErr w:type="spellStart"/>
      <w:r w:rsidRPr="00F56C77">
        <w:rPr>
          <w:rFonts w:ascii="Century Gothic" w:hAnsi="Century Gothic" w:eastAsia="Times New Roman" w:cs="Times New Roman"/>
          <w:kern w:val="0"/>
          <w:sz w:val="28"/>
          <w:szCs w:val="20"/>
          <w:lang w:val="ro-RO" w:eastAsia="en-GB"/>
          <w14:ligatures w14:val="none"/>
        </w:rPr>
        <w:t>piaţa</w:t>
      </w:r>
      <w:proofErr w:type="spellEnd"/>
      <w:r w:rsidRPr="00F56C77">
        <w:rPr>
          <w:rFonts w:ascii="Century Gothic" w:hAnsi="Century Gothic" w:eastAsia="Times New Roman" w:cs="Times New Roman"/>
          <w:kern w:val="0"/>
          <w:sz w:val="28"/>
          <w:szCs w:val="20"/>
          <w:lang w:val="ro-RO" w:eastAsia="en-GB"/>
          <w14:ligatures w14:val="none"/>
        </w:rPr>
        <w:t xml:space="preserve"> </w:t>
      </w:r>
      <w:proofErr w:type="spellStart"/>
      <w:r w:rsidRPr="00F56C77">
        <w:rPr>
          <w:rFonts w:ascii="Century Gothic" w:hAnsi="Century Gothic" w:eastAsia="Times New Roman" w:cs="Times New Roman"/>
          <w:kern w:val="0"/>
          <w:sz w:val="28"/>
          <w:szCs w:val="20"/>
          <w:lang w:val="ro-RO" w:eastAsia="en-GB"/>
          <w14:ligatures w14:val="none"/>
        </w:rPr>
        <w:t>naţională</w:t>
      </w:r>
      <w:proofErr w:type="spellEnd"/>
      <w:r w:rsidRPr="00F56C77">
        <w:rPr>
          <w:rFonts w:ascii="Century Gothic" w:hAnsi="Century Gothic" w:eastAsia="Times New Roman" w:cs="Times New Roman"/>
          <w:kern w:val="0"/>
          <w:sz w:val="28"/>
          <w:szCs w:val="20"/>
          <w:lang w:val="ro-RO" w:eastAsia="en-GB"/>
          <w14:ligatures w14:val="none"/>
        </w:rPr>
        <w:t xml:space="preserve"> a vehiculelor de ocazie nu sunt în niciun fel grevate de o asemenea sarcină fiscală”. </w:t>
      </w:r>
    </w:p>
    <w:p w:rsidRPr="00F56C77" w:rsidR="00F56C77" w:rsidP="00F56C77" w:rsidRDefault="00F56C77" w14:paraId="5791D66D" w14:textId="77777777">
      <w:pPr>
        <w:spacing w:after="0" w:line="240" w:lineRule="auto"/>
        <w:ind w:firstLine="900"/>
        <w:jc w:val="both"/>
        <w:rPr>
          <w:rFonts w:ascii="Century Gothic" w:hAnsi="Century Gothic" w:eastAsia="Times New Roman" w:cs="Times New Roman"/>
          <w:kern w:val="0"/>
          <w:sz w:val="28"/>
          <w:szCs w:val="20"/>
          <w:lang w:val="ro-RO" w:eastAsia="en-GB"/>
          <w14:ligatures w14:val="none"/>
        </w:rPr>
      </w:pPr>
      <w:r w:rsidRPr="00F56C77">
        <w:rPr>
          <w:rFonts w:ascii="Century Gothic" w:hAnsi="Century Gothic" w:eastAsia="Times New Roman" w:cs="Times New Roman"/>
          <w:kern w:val="0"/>
          <w:sz w:val="28"/>
          <w:szCs w:val="20"/>
          <w:lang w:val="ro-RO" w:eastAsia="en-GB"/>
          <w14:ligatures w14:val="none"/>
        </w:rPr>
        <w:t xml:space="preserve">Cu alte cuvinte, modul de calcul al taxei pe emisii poluante are ca efect favorizarea vânzării autoturismelor de ocazie deja înmatriculate în </w:t>
      </w:r>
      <w:proofErr w:type="spellStart"/>
      <w:r w:rsidRPr="00F56C77">
        <w:rPr>
          <w:rFonts w:ascii="Century Gothic" w:hAnsi="Century Gothic" w:eastAsia="Times New Roman" w:cs="Times New Roman"/>
          <w:kern w:val="0"/>
          <w:sz w:val="28"/>
          <w:szCs w:val="20"/>
          <w:lang w:val="ro-RO" w:eastAsia="en-GB"/>
          <w14:ligatures w14:val="none"/>
        </w:rPr>
        <w:t>ţară</w:t>
      </w:r>
      <w:proofErr w:type="spellEnd"/>
      <w:r w:rsidRPr="00F56C77">
        <w:rPr>
          <w:rFonts w:ascii="Century Gothic" w:hAnsi="Century Gothic" w:eastAsia="Times New Roman" w:cs="Times New Roman"/>
          <w:kern w:val="0"/>
          <w:sz w:val="28"/>
          <w:szCs w:val="20"/>
          <w:lang w:val="ro-RO" w:eastAsia="en-GB"/>
          <w14:ligatures w14:val="none"/>
        </w:rPr>
        <w:t xml:space="preserve">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descurajarea, în acest fel, a importului de vehicule de ocazie similare deja înmatriculate într-un stat membru prin </w:t>
      </w:r>
      <w:proofErr w:type="spellStart"/>
      <w:r w:rsidRPr="00F56C77">
        <w:rPr>
          <w:rFonts w:ascii="Century Gothic" w:hAnsi="Century Gothic" w:eastAsia="Times New Roman" w:cs="Times New Roman"/>
          <w:kern w:val="0"/>
          <w:sz w:val="28"/>
          <w:szCs w:val="20"/>
          <w:lang w:val="ro-RO" w:eastAsia="en-GB"/>
          <w14:ligatures w14:val="none"/>
        </w:rPr>
        <w:t>influenţarea</w:t>
      </w:r>
      <w:proofErr w:type="spellEnd"/>
      <w:r w:rsidRPr="00F56C77">
        <w:rPr>
          <w:rFonts w:ascii="Century Gothic" w:hAnsi="Century Gothic" w:eastAsia="Times New Roman" w:cs="Times New Roman"/>
          <w:kern w:val="0"/>
          <w:sz w:val="28"/>
          <w:szCs w:val="20"/>
          <w:lang w:val="ro-RO" w:eastAsia="en-GB"/>
          <w14:ligatures w14:val="none"/>
        </w:rPr>
        <w:t xml:space="preserve"> alegerii consumatorului, </w:t>
      </w:r>
      <w:proofErr w:type="spellStart"/>
      <w:r w:rsidRPr="00F56C77">
        <w:rPr>
          <w:rFonts w:ascii="Century Gothic" w:hAnsi="Century Gothic" w:eastAsia="Times New Roman" w:cs="Times New Roman"/>
          <w:kern w:val="0"/>
          <w:sz w:val="28"/>
          <w:szCs w:val="20"/>
          <w:lang w:val="ro-RO" w:eastAsia="en-GB"/>
          <w14:ligatures w14:val="none"/>
        </w:rPr>
        <w:t>menţinând</w:t>
      </w:r>
      <w:proofErr w:type="spellEnd"/>
      <w:r w:rsidRPr="00F56C77">
        <w:rPr>
          <w:rFonts w:ascii="Century Gothic" w:hAnsi="Century Gothic" w:eastAsia="Times New Roman" w:cs="Times New Roman"/>
          <w:kern w:val="0"/>
          <w:sz w:val="28"/>
          <w:szCs w:val="20"/>
          <w:lang w:val="ro-RO" w:eastAsia="en-GB"/>
          <w14:ligatures w14:val="none"/>
        </w:rPr>
        <w:t xml:space="preserve"> astfel o discriminare incompatibilă cu art. 110 TFUE. </w:t>
      </w:r>
    </w:p>
    <w:p w:rsidRPr="00F56C77" w:rsidR="00F56C77" w:rsidP="00F56C77" w:rsidRDefault="00F56C77" w14:paraId="10DBEECA" w14:textId="77777777">
      <w:pPr>
        <w:spacing w:after="0" w:line="240" w:lineRule="auto"/>
        <w:ind w:firstLine="900"/>
        <w:jc w:val="both"/>
        <w:rPr>
          <w:rFonts w:ascii="Century Gothic" w:hAnsi="Century Gothic" w:eastAsia="Times New Roman" w:cs="Times New Roman"/>
          <w:kern w:val="0"/>
          <w:sz w:val="28"/>
          <w:szCs w:val="20"/>
          <w:lang w:val="ro-RO" w:eastAsia="en-GB"/>
          <w14:ligatures w14:val="none"/>
        </w:rPr>
      </w:pPr>
      <w:r w:rsidRPr="00F56C77">
        <w:rPr>
          <w:rFonts w:ascii="Century Gothic" w:hAnsi="Century Gothic" w:eastAsia="Times New Roman" w:cs="Times New Roman"/>
          <w:kern w:val="0"/>
          <w:sz w:val="28"/>
          <w:szCs w:val="20"/>
          <w:lang w:val="ro-RO" w:eastAsia="en-GB"/>
          <w14:ligatures w14:val="none"/>
        </w:rPr>
        <w:t xml:space="preserve">Curtea de </w:t>
      </w:r>
      <w:proofErr w:type="spellStart"/>
      <w:r w:rsidRPr="00F56C77">
        <w:rPr>
          <w:rFonts w:ascii="Century Gothic" w:hAnsi="Century Gothic" w:eastAsia="Times New Roman" w:cs="Times New Roman"/>
          <w:kern w:val="0"/>
          <w:sz w:val="28"/>
          <w:szCs w:val="20"/>
          <w:lang w:val="ro-RO" w:eastAsia="en-GB"/>
          <w14:ligatures w14:val="none"/>
        </w:rPr>
        <w:t>Justiţie</w:t>
      </w:r>
      <w:proofErr w:type="spellEnd"/>
      <w:r w:rsidRPr="00F56C77">
        <w:rPr>
          <w:rFonts w:ascii="Century Gothic" w:hAnsi="Century Gothic" w:eastAsia="Times New Roman" w:cs="Times New Roman"/>
          <w:kern w:val="0"/>
          <w:sz w:val="28"/>
          <w:szCs w:val="20"/>
          <w:lang w:val="ro-RO" w:eastAsia="en-GB"/>
          <w14:ligatures w14:val="none"/>
        </w:rPr>
        <w:t xml:space="preserve"> a Uniunii Europene a </w:t>
      </w:r>
      <w:proofErr w:type="spellStart"/>
      <w:r w:rsidRPr="00F56C77">
        <w:rPr>
          <w:rFonts w:ascii="Century Gothic" w:hAnsi="Century Gothic" w:eastAsia="Times New Roman" w:cs="Times New Roman"/>
          <w:kern w:val="0"/>
          <w:sz w:val="28"/>
          <w:szCs w:val="20"/>
          <w:lang w:val="ro-RO" w:eastAsia="en-GB"/>
          <w14:ligatures w14:val="none"/>
        </w:rPr>
        <w:t>reţinut</w:t>
      </w:r>
      <w:proofErr w:type="spellEnd"/>
      <w:r w:rsidRPr="00F56C77">
        <w:rPr>
          <w:rFonts w:ascii="Century Gothic" w:hAnsi="Century Gothic" w:eastAsia="Times New Roman" w:cs="Times New Roman"/>
          <w:kern w:val="0"/>
          <w:sz w:val="28"/>
          <w:szCs w:val="20"/>
          <w:lang w:val="ro-RO" w:eastAsia="en-GB"/>
          <w14:ligatures w14:val="none"/>
        </w:rPr>
        <w:t xml:space="preserve"> de asemenea în cele două cauze amintite că nu are </w:t>
      </w:r>
      <w:proofErr w:type="spellStart"/>
      <w:r w:rsidRPr="00F56C77">
        <w:rPr>
          <w:rFonts w:ascii="Century Gothic" w:hAnsi="Century Gothic" w:eastAsia="Times New Roman" w:cs="Times New Roman"/>
          <w:kern w:val="0"/>
          <w:sz w:val="28"/>
          <w:szCs w:val="20"/>
          <w:lang w:val="ro-RO" w:eastAsia="en-GB"/>
          <w14:ligatures w14:val="none"/>
        </w:rPr>
        <w:t>importanţă</w:t>
      </w:r>
      <w:proofErr w:type="spellEnd"/>
      <w:r w:rsidRPr="00F56C77">
        <w:rPr>
          <w:rFonts w:ascii="Century Gothic" w:hAnsi="Century Gothic" w:eastAsia="Times New Roman" w:cs="Times New Roman"/>
          <w:kern w:val="0"/>
          <w:sz w:val="28"/>
          <w:szCs w:val="20"/>
          <w:lang w:val="ro-RO" w:eastAsia="en-GB"/>
          <w14:ligatures w14:val="none"/>
        </w:rPr>
        <w:t xml:space="preserve"> că obiectivul urmărit de </w:t>
      </w:r>
      <w:proofErr w:type="spellStart"/>
      <w:r w:rsidRPr="00F56C77">
        <w:rPr>
          <w:rFonts w:ascii="Century Gothic" w:hAnsi="Century Gothic" w:eastAsia="Times New Roman" w:cs="Times New Roman"/>
          <w:kern w:val="0"/>
          <w:sz w:val="28"/>
          <w:szCs w:val="20"/>
          <w:lang w:val="ro-RO" w:eastAsia="en-GB"/>
          <w14:ligatures w14:val="none"/>
        </w:rPr>
        <w:t>legislaţia</w:t>
      </w:r>
      <w:proofErr w:type="spellEnd"/>
      <w:r w:rsidRPr="00F56C77">
        <w:rPr>
          <w:rFonts w:ascii="Century Gothic" w:hAnsi="Century Gothic" w:eastAsia="Times New Roman" w:cs="Times New Roman"/>
          <w:kern w:val="0"/>
          <w:sz w:val="28"/>
          <w:szCs w:val="20"/>
          <w:lang w:val="ro-RO" w:eastAsia="en-GB"/>
          <w14:ligatures w14:val="none"/>
        </w:rPr>
        <w:t xml:space="preserve"> </w:t>
      </w:r>
      <w:proofErr w:type="spellStart"/>
      <w:r w:rsidRPr="00F56C77">
        <w:rPr>
          <w:rFonts w:ascii="Century Gothic" w:hAnsi="Century Gothic" w:eastAsia="Times New Roman" w:cs="Times New Roman"/>
          <w:kern w:val="0"/>
          <w:sz w:val="28"/>
          <w:szCs w:val="20"/>
          <w:lang w:val="ro-RO" w:eastAsia="en-GB"/>
          <w14:ligatures w14:val="none"/>
        </w:rPr>
        <w:t>naţională</w:t>
      </w:r>
      <w:proofErr w:type="spellEnd"/>
      <w:r w:rsidRPr="00F56C77">
        <w:rPr>
          <w:rFonts w:ascii="Century Gothic" w:hAnsi="Century Gothic" w:eastAsia="Times New Roman" w:cs="Times New Roman"/>
          <w:kern w:val="0"/>
          <w:sz w:val="28"/>
          <w:szCs w:val="20"/>
          <w:lang w:val="ro-RO" w:eastAsia="en-GB"/>
          <w14:ligatures w14:val="none"/>
        </w:rPr>
        <w:t xml:space="preserve"> este </w:t>
      </w:r>
      <w:proofErr w:type="spellStart"/>
      <w:r w:rsidRPr="00F56C77">
        <w:rPr>
          <w:rFonts w:ascii="Century Gothic" w:hAnsi="Century Gothic" w:eastAsia="Times New Roman" w:cs="Times New Roman"/>
          <w:kern w:val="0"/>
          <w:sz w:val="28"/>
          <w:szCs w:val="20"/>
          <w:lang w:val="ro-RO" w:eastAsia="en-GB"/>
          <w14:ligatures w14:val="none"/>
        </w:rPr>
        <w:t>protecţia</w:t>
      </w:r>
      <w:proofErr w:type="spellEnd"/>
      <w:r w:rsidRPr="00F56C77">
        <w:rPr>
          <w:rFonts w:ascii="Century Gothic" w:hAnsi="Century Gothic" w:eastAsia="Times New Roman" w:cs="Times New Roman"/>
          <w:kern w:val="0"/>
          <w:sz w:val="28"/>
          <w:szCs w:val="20"/>
          <w:lang w:val="ro-RO" w:eastAsia="en-GB"/>
          <w14:ligatures w14:val="none"/>
        </w:rPr>
        <w:t xml:space="preserve"> mediului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punerea în practică a principiului poluatorul </w:t>
      </w:r>
      <w:proofErr w:type="spellStart"/>
      <w:r w:rsidRPr="00F56C77">
        <w:rPr>
          <w:rFonts w:ascii="Century Gothic" w:hAnsi="Century Gothic" w:eastAsia="Times New Roman" w:cs="Times New Roman"/>
          <w:kern w:val="0"/>
          <w:sz w:val="28"/>
          <w:szCs w:val="20"/>
          <w:lang w:val="ro-RO" w:eastAsia="en-GB"/>
          <w14:ligatures w14:val="none"/>
        </w:rPr>
        <w:t>plăteşte</w:t>
      </w:r>
      <w:proofErr w:type="spellEnd"/>
      <w:r w:rsidRPr="00F56C77">
        <w:rPr>
          <w:rFonts w:ascii="Century Gothic" w:hAnsi="Century Gothic" w:eastAsia="Times New Roman" w:cs="Times New Roman"/>
          <w:kern w:val="0"/>
          <w:sz w:val="28"/>
          <w:szCs w:val="20"/>
          <w:lang w:val="ro-RO" w:eastAsia="en-GB"/>
          <w14:ligatures w14:val="none"/>
        </w:rPr>
        <w:t xml:space="preserve">, din moment ce aceste scopuri “ar putea fi realizate mai complet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mai coerent aplicând taxa pe poluare oricărui vehicul de acest tip care a fost pus în </w:t>
      </w:r>
      <w:proofErr w:type="spellStart"/>
      <w:r w:rsidRPr="00F56C77">
        <w:rPr>
          <w:rFonts w:ascii="Century Gothic" w:hAnsi="Century Gothic" w:eastAsia="Times New Roman" w:cs="Times New Roman"/>
          <w:kern w:val="0"/>
          <w:sz w:val="28"/>
          <w:szCs w:val="20"/>
          <w:lang w:val="ro-RO" w:eastAsia="en-GB"/>
          <w14:ligatures w14:val="none"/>
        </w:rPr>
        <w:t>circulaţie</w:t>
      </w:r>
      <w:proofErr w:type="spellEnd"/>
      <w:r w:rsidRPr="00F56C77">
        <w:rPr>
          <w:rFonts w:ascii="Century Gothic" w:hAnsi="Century Gothic" w:eastAsia="Times New Roman" w:cs="Times New Roman"/>
          <w:kern w:val="0"/>
          <w:sz w:val="28"/>
          <w:szCs w:val="20"/>
          <w:lang w:val="ro-RO" w:eastAsia="en-GB"/>
          <w14:ligatures w14:val="none"/>
        </w:rPr>
        <w:t xml:space="preserve"> în România. O astfel de taxare, a cărei punere în aplicare în cadrul unei taxe anuale rutiere este perfect posibilă, nu ar favoriza </w:t>
      </w:r>
      <w:proofErr w:type="spellStart"/>
      <w:r w:rsidRPr="00F56C77">
        <w:rPr>
          <w:rFonts w:ascii="Century Gothic" w:hAnsi="Century Gothic" w:eastAsia="Times New Roman" w:cs="Times New Roman"/>
          <w:kern w:val="0"/>
          <w:sz w:val="28"/>
          <w:szCs w:val="20"/>
          <w:lang w:val="ro-RO" w:eastAsia="en-GB"/>
          <w14:ligatures w14:val="none"/>
        </w:rPr>
        <w:t>piaţa</w:t>
      </w:r>
      <w:proofErr w:type="spellEnd"/>
      <w:r w:rsidRPr="00F56C77">
        <w:rPr>
          <w:rFonts w:ascii="Century Gothic" w:hAnsi="Century Gothic" w:eastAsia="Times New Roman" w:cs="Times New Roman"/>
          <w:kern w:val="0"/>
          <w:sz w:val="28"/>
          <w:szCs w:val="20"/>
          <w:lang w:val="ro-RO" w:eastAsia="en-GB"/>
          <w14:ligatures w14:val="none"/>
        </w:rPr>
        <w:t xml:space="preserve"> </w:t>
      </w:r>
      <w:proofErr w:type="spellStart"/>
      <w:r w:rsidRPr="00F56C77">
        <w:rPr>
          <w:rFonts w:ascii="Century Gothic" w:hAnsi="Century Gothic" w:eastAsia="Times New Roman" w:cs="Times New Roman"/>
          <w:kern w:val="0"/>
          <w:sz w:val="28"/>
          <w:szCs w:val="20"/>
          <w:lang w:val="ro-RO" w:eastAsia="en-GB"/>
          <w14:ligatures w14:val="none"/>
        </w:rPr>
        <w:t>naţională</w:t>
      </w:r>
      <w:proofErr w:type="spellEnd"/>
      <w:r w:rsidRPr="00F56C77">
        <w:rPr>
          <w:rFonts w:ascii="Century Gothic" w:hAnsi="Century Gothic" w:eastAsia="Times New Roman" w:cs="Times New Roman"/>
          <w:kern w:val="0"/>
          <w:sz w:val="28"/>
          <w:szCs w:val="20"/>
          <w:lang w:val="ro-RO" w:eastAsia="en-GB"/>
          <w14:ligatures w14:val="none"/>
        </w:rPr>
        <w:t xml:space="preserve"> a vehiculelor de ocazie în detrimentul punerii în </w:t>
      </w:r>
      <w:proofErr w:type="spellStart"/>
      <w:r w:rsidRPr="00F56C77">
        <w:rPr>
          <w:rFonts w:ascii="Century Gothic" w:hAnsi="Century Gothic" w:eastAsia="Times New Roman" w:cs="Times New Roman"/>
          <w:kern w:val="0"/>
          <w:sz w:val="28"/>
          <w:szCs w:val="20"/>
          <w:lang w:val="ro-RO" w:eastAsia="en-GB"/>
          <w14:ligatures w14:val="none"/>
        </w:rPr>
        <w:t>circulaţie</w:t>
      </w:r>
      <w:proofErr w:type="spellEnd"/>
      <w:r w:rsidRPr="00F56C77">
        <w:rPr>
          <w:rFonts w:ascii="Century Gothic" w:hAnsi="Century Gothic" w:eastAsia="Times New Roman" w:cs="Times New Roman"/>
          <w:kern w:val="0"/>
          <w:sz w:val="28"/>
          <w:szCs w:val="20"/>
          <w:lang w:val="ro-RO" w:eastAsia="en-GB"/>
          <w14:ligatures w14:val="none"/>
        </w:rPr>
        <w:t xml:space="preserve"> a vehiculelor de ocazie importate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ar fi, în plus, conformă principiului poluatorul </w:t>
      </w:r>
      <w:proofErr w:type="spellStart"/>
      <w:r w:rsidRPr="00F56C77">
        <w:rPr>
          <w:rFonts w:ascii="Century Gothic" w:hAnsi="Century Gothic" w:eastAsia="Times New Roman" w:cs="Times New Roman"/>
          <w:kern w:val="0"/>
          <w:sz w:val="28"/>
          <w:szCs w:val="20"/>
          <w:lang w:val="ro-RO" w:eastAsia="en-GB"/>
          <w14:ligatures w14:val="none"/>
        </w:rPr>
        <w:t>plăteşte</w:t>
      </w:r>
      <w:proofErr w:type="spellEnd"/>
      <w:r w:rsidRPr="00F56C77">
        <w:rPr>
          <w:rFonts w:ascii="Century Gothic" w:hAnsi="Century Gothic" w:eastAsia="Times New Roman" w:cs="Times New Roman"/>
          <w:kern w:val="0"/>
          <w:sz w:val="28"/>
          <w:szCs w:val="20"/>
          <w:lang w:val="ro-RO" w:eastAsia="en-GB"/>
          <w14:ligatures w14:val="none"/>
        </w:rPr>
        <w:t>” (Hotărârea Tatu, punctul 60, Hotărârea Nisipeanu, punctul 28).</w:t>
      </w:r>
    </w:p>
    <w:p w:rsidRPr="00F56C77" w:rsidR="00F56C77" w:rsidP="00F56C77" w:rsidRDefault="00F56C77" w14:paraId="60647108" w14:textId="77777777">
      <w:pPr>
        <w:spacing w:after="0" w:line="240" w:lineRule="auto"/>
        <w:ind w:firstLine="900"/>
        <w:jc w:val="both"/>
        <w:rPr>
          <w:rFonts w:ascii="Century Gothic" w:hAnsi="Century Gothic" w:eastAsia="Times New Roman" w:cs="Times New Roman"/>
          <w:kern w:val="0"/>
          <w:sz w:val="28"/>
          <w:szCs w:val="20"/>
          <w:lang w:val="ro-RO" w:eastAsia="en-GB"/>
          <w14:ligatures w14:val="none"/>
        </w:rPr>
      </w:pPr>
      <w:r w:rsidRPr="00F56C77">
        <w:rPr>
          <w:rFonts w:ascii="Century Gothic" w:hAnsi="Century Gothic" w:eastAsia="Times New Roman" w:cs="Times New Roman"/>
          <w:kern w:val="0"/>
          <w:sz w:val="28"/>
          <w:szCs w:val="20"/>
          <w:lang w:val="ro-RO" w:eastAsia="en-GB"/>
          <w14:ligatures w14:val="none"/>
        </w:rPr>
        <w:t xml:space="preserve">Având în vedere faptul că Legea 9/2012, ca urmare a modificărilor aduse de OUG 1/2012, </w:t>
      </w:r>
      <w:proofErr w:type="spellStart"/>
      <w:r w:rsidRPr="00F56C77">
        <w:rPr>
          <w:rFonts w:ascii="Century Gothic" w:hAnsi="Century Gothic" w:eastAsia="Times New Roman" w:cs="Times New Roman"/>
          <w:kern w:val="0"/>
          <w:sz w:val="28"/>
          <w:szCs w:val="20"/>
          <w:lang w:val="ro-RO" w:eastAsia="en-GB"/>
          <w14:ligatures w14:val="none"/>
        </w:rPr>
        <w:t>menţine</w:t>
      </w:r>
      <w:proofErr w:type="spellEnd"/>
      <w:r w:rsidRPr="00F56C77">
        <w:rPr>
          <w:rFonts w:ascii="Century Gothic" w:hAnsi="Century Gothic" w:eastAsia="Times New Roman" w:cs="Times New Roman"/>
          <w:kern w:val="0"/>
          <w:sz w:val="28"/>
          <w:szCs w:val="20"/>
          <w:lang w:val="ro-RO" w:eastAsia="en-GB"/>
          <w14:ligatures w14:val="none"/>
        </w:rPr>
        <w:t xml:space="preserve"> un regim de impozitare discriminatoriu în sensul că vehiculele second-hand înmatriculate în România fără plata nici unei taxe sunt în continuare, cel </w:t>
      </w:r>
      <w:proofErr w:type="spellStart"/>
      <w:r w:rsidRPr="00F56C77">
        <w:rPr>
          <w:rFonts w:ascii="Century Gothic" w:hAnsi="Century Gothic" w:eastAsia="Times New Roman" w:cs="Times New Roman"/>
          <w:kern w:val="0"/>
          <w:sz w:val="28"/>
          <w:szCs w:val="20"/>
          <w:lang w:val="ro-RO" w:eastAsia="en-GB"/>
          <w14:ligatures w14:val="none"/>
        </w:rPr>
        <w:t>puţin</w:t>
      </w:r>
      <w:proofErr w:type="spellEnd"/>
      <w:r w:rsidRPr="00F56C77">
        <w:rPr>
          <w:rFonts w:ascii="Century Gothic" w:hAnsi="Century Gothic" w:eastAsia="Times New Roman" w:cs="Times New Roman"/>
          <w:kern w:val="0"/>
          <w:sz w:val="28"/>
          <w:szCs w:val="20"/>
          <w:lang w:val="ro-RO" w:eastAsia="en-GB"/>
          <w14:ligatures w14:val="none"/>
        </w:rPr>
        <w:t xml:space="preserve"> până la data de 1 ianuarie 2013, exceptate de la plata taxei pe emisii poluante, Curtea apreciază că rămân valabile în ceea ce </w:t>
      </w:r>
      <w:proofErr w:type="spellStart"/>
      <w:r w:rsidRPr="00F56C77">
        <w:rPr>
          <w:rFonts w:ascii="Century Gothic" w:hAnsi="Century Gothic" w:eastAsia="Times New Roman" w:cs="Times New Roman"/>
          <w:kern w:val="0"/>
          <w:sz w:val="28"/>
          <w:szCs w:val="20"/>
          <w:lang w:val="ro-RO" w:eastAsia="en-GB"/>
          <w14:ligatures w14:val="none"/>
        </w:rPr>
        <w:t>priveşte</w:t>
      </w:r>
      <w:proofErr w:type="spellEnd"/>
      <w:r w:rsidRPr="00F56C77">
        <w:rPr>
          <w:rFonts w:ascii="Century Gothic" w:hAnsi="Century Gothic" w:eastAsia="Times New Roman" w:cs="Times New Roman"/>
          <w:kern w:val="0"/>
          <w:sz w:val="28"/>
          <w:szCs w:val="20"/>
          <w:lang w:val="ro-RO" w:eastAsia="en-GB"/>
          <w14:ligatures w14:val="none"/>
        </w:rPr>
        <w:t xml:space="preserve"> reglementarea actuală a taxei pe emisii poluante, </w:t>
      </w:r>
      <w:proofErr w:type="spellStart"/>
      <w:r w:rsidRPr="00F56C77">
        <w:rPr>
          <w:rFonts w:ascii="Century Gothic" w:hAnsi="Century Gothic" w:eastAsia="Times New Roman" w:cs="Times New Roman"/>
          <w:kern w:val="0"/>
          <w:sz w:val="28"/>
          <w:szCs w:val="20"/>
          <w:lang w:val="ro-RO" w:eastAsia="en-GB"/>
          <w14:ligatures w14:val="none"/>
        </w:rPr>
        <w:t>consideraţiile</w:t>
      </w:r>
      <w:proofErr w:type="spellEnd"/>
      <w:r w:rsidRPr="00F56C77">
        <w:rPr>
          <w:rFonts w:ascii="Century Gothic" w:hAnsi="Century Gothic" w:eastAsia="Times New Roman" w:cs="Times New Roman"/>
          <w:kern w:val="0"/>
          <w:sz w:val="28"/>
          <w:szCs w:val="20"/>
          <w:lang w:val="ro-RO" w:eastAsia="en-GB"/>
          <w14:ligatures w14:val="none"/>
        </w:rPr>
        <w:t xml:space="preserve"> CEJ cu privire la interpretarea OUG 50/2008 prin prisma art. 110 TFUE, astfel cum acestea se regăsesc în </w:t>
      </w:r>
      <w:r w:rsidRPr="00F56C77">
        <w:rPr>
          <w:rFonts w:ascii="Century Gothic" w:hAnsi="Century Gothic" w:eastAsia="Times New Roman" w:cs="Times New Roman"/>
          <w:kern w:val="0"/>
          <w:sz w:val="28"/>
          <w:szCs w:val="20"/>
          <w:lang w:val="ro-RO" w:eastAsia="en-GB"/>
          <w14:ligatures w14:val="none"/>
        </w:rPr>
        <w:lastRenderedPageBreak/>
        <w:t xml:space="preserve">cauzele C-402/09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C-263/10, </w:t>
      </w:r>
      <w:proofErr w:type="spellStart"/>
      <w:r w:rsidRPr="00F56C77">
        <w:rPr>
          <w:rFonts w:ascii="Century Gothic" w:hAnsi="Century Gothic" w:eastAsia="Times New Roman" w:cs="Times New Roman"/>
          <w:kern w:val="0"/>
          <w:sz w:val="28"/>
          <w:szCs w:val="20"/>
          <w:lang w:val="ro-RO" w:eastAsia="en-GB"/>
          <w14:ligatures w14:val="none"/>
        </w:rPr>
        <w:t>consideraţii</w:t>
      </w:r>
      <w:proofErr w:type="spellEnd"/>
      <w:r w:rsidRPr="00F56C77">
        <w:rPr>
          <w:rFonts w:ascii="Century Gothic" w:hAnsi="Century Gothic" w:eastAsia="Times New Roman" w:cs="Times New Roman"/>
          <w:kern w:val="0"/>
          <w:sz w:val="28"/>
          <w:szCs w:val="20"/>
          <w:lang w:val="ro-RO" w:eastAsia="en-GB"/>
          <w14:ligatures w14:val="none"/>
        </w:rPr>
        <w:t xml:space="preserve"> avute în vedere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de </w:t>
      </w:r>
      <w:proofErr w:type="spellStart"/>
      <w:r w:rsidRPr="00F56C77">
        <w:rPr>
          <w:rFonts w:ascii="Century Gothic" w:hAnsi="Century Gothic" w:eastAsia="Times New Roman" w:cs="Times New Roman"/>
          <w:kern w:val="0"/>
          <w:sz w:val="28"/>
          <w:szCs w:val="20"/>
          <w:lang w:val="ro-RO" w:eastAsia="en-GB"/>
          <w14:ligatures w14:val="none"/>
        </w:rPr>
        <w:t>instanţa</w:t>
      </w:r>
      <w:proofErr w:type="spellEnd"/>
      <w:r w:rsidRPr="00F56C77">
        <w:rPr>
          <w:rFonts w:ascii="Century Gothic" w:hAnsi="Century Gothic" w:eastAsia="Times New Roman" w:cs="Times New Roman"/>
          <w:kern w:val="0"/>
          <w:sz w:val="28"/>
          <w:szCs w:val="20"/>
          <w:lang w:val="ro-RO" w:eastAsia="en-GB"/>
          <w14:ligatures w14:val="none"/>
        </w:rPr>
        <w:t xml:space="preserve"> de fond.</w:t>
      </w:r>
    </w:p>
    <w:p w:rsidRPr="00F56C77" w:rsidR="00F56C77" w:rsidP="00F56C77" w:rsidRDefault="00F56C77" w14:paraId="08511BD9" w14:textId="77777777">
      <w:pPr>
        <w:spacing w:after="0" w:line="240" w:lineRule="auto"/>
        <w:ind w:firstLine="900"/>
        <w:jc w:val="both"/>
        <w:rPr>
          <w:rFonts w:ascii="Century Gothic" w:hAnsi="Century Gothic" w:eastAsia="Times New Roman" w:cs="Times New Roman"/>
          <w:kern w:val="0"/>
          <w:sz w:val="28"/>
          <w:szCs w:val="20"/>
          <w:lang w:val="ro-RO" w:eastAsia="en-GB"/>
          <w14:ligatures w14:val="none"/>
        </w:rPr>
      </w:pPr>
      <w:proofErr w:type="spellStart"/>
      <w:r w:rsidRPr="00F56C77">
        <w:rPr>
          <w:rFonts w:ascii="Century Gothic" w:hAnsi="Century Gothic" w:eastAsia="Times New Roman" w:cs="Times New Roman"/>
          <w:kern w:val="0"/>
          <w:sz w:val="28"/>
          <w:szCs w:val="20"/>
          <w:lang w:val="ro-RO" w:eastAsia="en-GB"/>
          <w14:ligatures w14:val="none"/>
        </w:rPr>
        <w:t>Aşadar</w:t>
      </w:r>
      <w:proofErr w:type="spellEnd"/>
      <w:r w:rsidRPr="00F56C77">
        <w:rPr>
          <w:rFonts w:ascii="Century Gothic" w:hAnsi="Century Gothic" w:eastAsia="Times New Roman" w:cs="Times New Roman"/>
          <w:kern w:val="0"/>
          <w:sz w:val="28"/>
          <w:szCs w:val="20"/>
          <w:lang w:val="ro-RO" w:eastAsia="en-GB"/>
          <w14:ligatures w14:val="none"/>
        </w:rPr>
        <w:t xml:space="preserve">, nu are </w:t>
      </w:r>
      <w:proofErr w:type="spellStart"/>
      <w:r w:rsidRPr="00F56C77">
        <w:rPr>
          <w:rFonts w:ascii="Century Gothic" w:hAnsi="Century Gothic" w:eastAsia="Times New Roman" w:cs="Times New Roman"/>
          <w:kern w:val="0"/>
          <w:sz w:val="28"/>
          <w:szCs w:val="20"/>
          <w:lang w:val="ro-RO" w:eastAsia="en-GB"/>
          <w14:ligatures w14:val="none"/>
        </w:rPr>
        <w:t>relevanţă</w:t>
      </w:r>
      <w:proofErr w:type="spellEnd"/>
      <w:r w:rsidRPr="00F56C77">
        <w:rPr>
          <w:rFonts w:ascii="Century Gothic" w:hAnsi="Century Gothic" w:eastAsia="Times New Roman" w:cs="Times New Roman"/>
          <w:kern w:val="0"/>
          <w:sz w:val="28"/>
          <w:szCs w:val="20"/>
          <w:lang w:val="ro-RO" w:eastAsia="en-GB"/>
          <w14:ligatures w14:val="none"/>
        </w:rPr>
        <w:t xml:space="preserve"> împrejurarea că taxa are o bază legală în dreptul intern, cât timp judecătorul </w:t>
      </w:r>
      <w:proofErr w:type="spellStart"/>
      <w:r w:rsidRPr="00F56C77">
        <w:rPr>
          <w:rFonts w:ascii="Century Gothic" w:hAnsi="Century Gothic" w:eastAsia="Times New Roman" w:cs="Times New Roman"/>
          <w:kern w:val="0"/>
          <w:sz w:val="28"/>
          <w:szCs w:val="20"/>
          <w:lang w:val="ro-RO" w:eastAsia="en-GB"/>
          <w14:ligatures w14:val="none"/>
        </w:rPr>
        <w:t>naţional</w:t>
      </w:r>
      <w:proofErr w:type="spellEnd"/>
      <w:r w:rsidRPr="00F56C77">
        <w:rPr>
          <w:rFonts w:ascii="Century Gothic" w:hAnsi="Century Gothic" w:eastAsia="Times New Roman" w:cs="Times New Roman"/>
          <w:kern w:val="0"/>
          <w:sz w:val="28"/>
          <w:szCs w:val="20"/>
          <w:lang w:val="ro-RO" w:eastAsia="en-GB"/>
          <w14:ligatures w14:val="none"/>
        </w:rPr>
        <w:t xml:space="preserve">, în acord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cu </w:t>
      </w:r>
      <w:proofErr w:type="spellStart"/>
      <w:r w:rsidRPr="00F56C77">
        <w:rPr>
          <w:rFonts w:ascii="Century Gothic" w:hAnsi="Century Gothic" w:eastAsia="Times New Roman" w:cs="Times New Roman"/>
          <w:kern w:val="0"/>
          <w:sz w:val="28"/>
          <w:szCs w:val="20"/>
          <w:lang w:val="ro-RO" w:eastAsia="en-GB"/>
          <w14:ligatures w14:val="none"/>
        </w:rPr>
        <w:t>dispoziţiile</w:t>
      </w:r>
      <w:proofErr w:type="spellEnd"/>
      <w:r w:rsidRPr="00F56C77">
        <w:rPr>
          <w:rFonts w:ascii="Century Gothic" w:hAnsi="Century Gothic" w:eastAsia="Times New Roman" w:cs="Times New Roman"/>
          <w:kern w:val="0"/>
          <w:sz w:val="28"/>
          <w:szCs w:val="20"/>
          <w:lang w:val="ro-RO" w:eastAsia="en-GB"/>
          <w14:ligatures w14:val="none"/>
        </w:rPr>
        <w:t xml:space="preserve"> art. 4, 11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148 alin. 2 din </w:t>
      </w:r>
      <w:proofErr w:type="spellStart"/>
      <w:r w:rsidRPr="00F56C77">
        <w:rPr>
          <w:rFonts w:ascii="Century Gothic" w:hAnsi="Century Gothic" w:eastAsia="Times New Roman" w:cs="Times New Roman"/>
          <w:kern w:val="0"/>
          <w:sz w:val="28"/>
          <w:szCs w:val="20"/>
          <w:lang w:val="ro-RO" w:eastAsia="en-GB"/>
          <w14:ligatures w14:val="none"/>
        </w:rPr>
        <w:t>Constituţia</w:t>
      </w:r>
      <w:proofErr w:type="spellEnd"/>
      <w:r w:rsidRPr="00F56C77">
        <w:rPr>
          <w:rFonts w:ascii="Century Gothic" w:hAnsi="Century Gothic" w:eastAsia="Times New Roman" w:cs="Times New Roman"/>
          <w:kern w:val="0"/>
          <w:sz w:val="28"/>
          <w:szCs w:val="20"/>
          <w:lang w:val="ro-RO" w:eastAsia="en-GB"/>
          <w14:ligatures w14:val="none"/>
        </w:rPr>
        <w:t xml:space="preserve"> României, este chemat să verifice compatibilitatea reglementărilor interne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să înlăture de la aplicare efectele oricărei norme interne contrare dreptului Uniunii Europene, chiar ulterioară actului Uniunii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fără a solicita sau </w:t>
      </w:r>
      <w:proofErr w:type="spellStart"/>
      <w:r w:rsidRPr="00F56C77">
        <w:rPr>
          <w:rFonts w:ascii="Century Gothic" w:hAnsi="Century Gothic" w:eastAsia="Times New Roman" w:cs="Times New Roman"/>
          <w:kern w:val="0"/>
          <w:sz w:val="28"/>
          <w:szCs w:val="20"/>
          <w:lang w:val="ro-RO" w:eastAsia="en-GB"/>
          <w14:ligatures w14:val="none"/>
        </w:rPr>
        <w:t>aştepta</w:t>
      </w:r>
      <w:proofErr w:type="spellEnd"/>
      <w:r w:rsidRPr="00F56C77">
        <w:rPr>
          <w:rFonts w:ascii="Century Gothic" w:hAnsi="Century Gothic" w:eastAsia="Times New Roman" w:cs="Times New Roman"/>
          <w:kern w:val="0"/>
          <w:sz w:val="28"/>
          <w:szCs w:val="20"/>
          <w:lang w:val="ro-RO" w:eastAsia="en-GB"/>
          <w14:ligatures w14:val="none"/>
        </w:rPr>
        <w:t xml:space="preserve"> eliminarea prealabilă a acesteia pe cale legislativă (Hotărârea </w:t>
      </w:r>
      <w:proofErr w:type="spellStart"/>
      <w:r w:rsidRPr="00F56C77">
        <w:rPr>
          <w:rFonts w:ascii="Century Gothic" w:hAnsi="Century Gothic" w:eastAsia="Times New Roman" w:cs="Times New Roman"/>
          <w:kern w:val="0"/>
          <w:sz w:val="28"/>
          <w:szCs w:val="20"/>
          <w:lang w:val="ro-RO" w:eastAsia="en-GB"/>
          <w14:ligatures w14:val="none"/>
        </w:rPr>
        <w:t>Administrazione</w:t>
      </w:r>
      <w:proofErr w:type="spellEnd"/>
      <w:r w:rsidRPr="00F56C77">
        <w:rPr>
          <w:rFonts w:ascii="Century Gothic" w:hAnsi="Century Gothic" w:eastAsia="Times New Roman" w:cs="Times New Roman"/>
          <w:kern w:val="0"/>
          <w:sz w:val="28"/>
          <w:szCs w:val="20"/>
          <w:lang w:val="ro-RO" w:eastAsia="en-GB"/>
          <w14:ligatures w14:val="none"/>
        </w:rPr>
        <w:t xml:space="preserve"> </w:t>
      </w:r>
      <w:proofErr w:type="spellStart"/>
      <w:r w:rsidRPr="00F56C77">
        <w:rPr>
          <w:rFonts w:ascii="Century Gothic" w:hAnsi="Century Gothic" w:eastAsia="Times New Roman" w:cs="Times New Roman"/>
          <w:kern w:val="0"/>
          <w:sz w:val="28"/>
          <w:szCs w:val="20"/>
          <w:lang w:val="ro-RO" w:eastAsia="en-GB"/>
          <w14:ligatures w14:val="none"/>
        </w:rPr>
        <w:t>delle</w:t>
      </w:r>
      <w:proofErr w:type="spellEnd"/>
      <w:r w:rsidRPr="00F56C77">
        <w:rPr>
          <w:rFonts w:ascii="Century Gothic" w:hAnsi="Century Gothic" w:eastAsia="Times New Roman" w:cs="Times New Roman"/>
          <w:kern w:val="0"/>
          <w:sz w:val="28"/>
          <w:szCs w:val="20"/>
          <w:lang w:val="ro-RO" w:eastAsia="en-GB"/>
          <w14:ligatures w14:val="none"/>
        </w:rPr>
        <w:t xml:space="preserve"> </w:t>
      </w:r>
      <w:proofErr w:type="spellStart"/>
      <w:r w:rsidRPr="00F56C77">
        <w:rPr>
          <w:rFonts w:ascii="Century Gothic" w:hAnsi="Century Gothic" w:eastAsia="Times New Roman" w:cs="Times New Roman"/>
          <w:kern w:val="0"/>
          <w:sz w:val="28"/>
          <w:szCs w:val="20"/>
          <w:lang w:val="ro-RO" w:eastAsia="en-GB"/>
          <w14:ligatures w14:val="none"/>
        </w:rPr>
        <w:t>finanze</w:t>
      </w:r>
      <w:proofErr w:type="spellEnd"/>
      <w:r w:rsidRPr="00F56C77">
        <w:rPr>
          <w:rFonts w:ascii="Century Gothic" w:hAnsi="Century Gothic" w:eastAsia="Times New Roman" w:cs="Times New Roman"/>
          <w:kern w:val="0"/>
          <w:sz w:val="28"/>
          <w:szCs w:val="20"/>
          <w:lang w:val="ro-RO" w:eastAsia="en-GB"/>
          <w14:ligatures w14:val="none"/>
        </w:rPr>
        <w:t xml:space="preserve"> </w:t>
      </w:r>
      <w:proofErr w:type="spellStart"/>
      <w:r w:rsidRPr="00F56C77">
        <w:rPr>
          <w:rFonts w:ascii="Century Gothic" w:hAnsi="Century Gothic" w:eastAsia="Times New Roman" w:cs="Times New Roman"/>
          <w:kern w:val="0"/>
          <w:sz w:val="28"/>
          <w:szCs w:val="20"/>
          <w:lang w:val="ro-RO" w:eastAsia="en-GB"/>
          <w14:ligatures w14:val="none"/>
        </w:rPr>
        <w:t>dello</w:t>
      </w:r>
      <w:proofErr w:type="spellEnd"/>
      <w:r w:rsidRPr="00F56C77">
        <w:rPr>
          <w:rFonts w:ascii="Century Gothic" w:hAnsi="Century Gothic" w:eastAsia="Times New Roman" w:cs="Times New Roman"/>
          <w:kern w:val="0"/>
          <w:sz w:val="28"/>
          <w:szCs w:val="20"/>
          <w:lang w:val="ro-RO" w:eastAsia="en-GB"/>
          <w14:ligatures w14:val="none"/>
        </w:rPr>
        <w:t xml:space="preserve"> </w:t>
      </w:r>
      <w:proofErr w:type="spellStart"/>
      <w:r w:rsidRPr="00F56C77">
        <w:rPr>
          <w:rFonts w:ascii="Century Gothic" w:hAnsi="Century Gothic" w:eastAsia="Times New Roman" w:cs="Times New Roman"/>
          <w:kern w:val="0"/>
          <w:sz w:val="28"/>
          <w:szCs w:val="20"/>
          <w:lang w:val="ro-RO" w:eastAsia="en-GB"/>
          <w14:ligatures w14:val="none"/>
        </w:rPr>
        <w:t>Stato</w:t>
      </w:r>
      <w:proofErr w:type="spellEnd"/>
      <w:r w:rsidRPr="00F56C77">
        <w:rPr>
          <w:rFonts w:ascii="Century Gothic" w:hAnsi="Century Gothic" w:eastAsia="Times New Roman" w:cs="Times New Roman"/>
          <w:kern w:val="0"/>
          <w:sz w:val="28"/>
          <w:szCs w:val="20"/>
          <w:lang w:val="ro-RO" w:eastAsia="en-GB"/>
          <w14:ligatures w14:val="none"/>
        </w:rPr>
        <w:t xml:space="preserve">/Simmenthal, C-106/77, punctele 21-24). </w:t>
      </w:r>
    </w:p>
    <w:p w:rsidRPr="00F56C77" w:rsidR="00F56C77" w:rsidP="00F56C77" w:rsidRDefault="00F56C77" w14:paraId="2AA60270" w14:textId="77777777">
      <w:pPr>
        <w:spacing w:after="0" w:line="240" w:lineRule="auto"/>
        <w:ind w:right="70" w:firstLine="900"/>
        <w:jc w:val="both"/>
        <w:rPr>
          <w:rFonts w:ascii="Century Gothic" w:hAnsi="Century Gothic" w:eastAsia="Times New Roman" w:cs="Times New Roman"/>
          <w:kern w:val="0"/>
          <w:sz w:val="28"/>
          <w:szCs w:val="20"/>
          <w:lang w:val="ro-RO" w:eastAsia="en-GB"/>
          <w14:ligatures w14:val="none"/>
        </w:rPr>
      </w:pPr>
      <w:r w:rsidRPr="00F56C77">
        <w:rPr>
          <w:rFonts w:ascii="Century Gothic" w:hAnsi="Century Gothic" w:eastAsia="Times New Roman" w:cs="Times New Roman"/>
          <w:kern w:val="0"/>
          <w:sz w:val="28"/>
          <w:szCs w:val="20"/>
          <w:lang w:val="ro-RO" w:eastAsia="en-GB"/>
          <w14:ligatures w14:val="none"/>
        </w:rPr>
        <w:t xml:space="preserve">Raportat la considerentele anterioare, Curtea </w:t>
      </w:r>
      <w:proofErr w:type="spellStart"/>
      <w:r w:rsidRPr="00F56C77">
        <w:rPr>
          <w:rFonts w:ascii="Century Gothic" w:hAnsi="Century Gothic" w:eastAsia="Times New Roman" w:cs="Times New Roman"/>
          <w:kern w:val="0"/>
          <w:sz w:val="28"/>
          <w:szCs w:val="20"/>
          <w:lang w:val="ro-RO" w:eastAsia="en-GB"/>
          <w14:ligatures w14:val="none"/>
        </w:rPr>
        <w:t>reţine</w:t>
      </w:r>
      <w:proofErr w:type="spellEnd"/>
      <w:r w:rsidRPr="00F56C77">
        <w:rPr>
          <w:rFonts w:ascii="Century Gothic" w:hAnsi="Century Gothic" w:eastAsia="Times New Roman" w:cs="Times New Roman"/>
          <w:kern w:val="0"/>
          <w:sz w:val="28"/>
          <w:szCs w:val="20"/>
          <w:lang w:val="ro-RO" w:eastAsia="en-GB"/>
          <w14:ligatures w14:val="none"/>
        </w:rPr>
        <w:t xml:space="preserve"> că în mod corect a dispus </w:t>
      </w:r>
      <w:proofErr w:type="spellStart"/>
      <w:r w:rsidRPr="00F56C77">
        <w:rPr>
          <w:rFonts w:ascii="Century Gothic" w:hAnsi="Century Gothic" w:eastAsia="Times New Roman" w:cs="Times New Roman"/>
          <w:kern w:val="0"/>
          <w:sz w:val="28"/>
          <w:szCs w:val="20"/>
          <w:lang w:val="ro-RO" w:eastAsia="en-GB"/>
          <w14:ligatures w14:val="none"/>
        </w:rPr>
        <w:t>instanţa</w:t>
      </w:r>
      <w:proofErr w:type="spellEnd"/>
      <w:r w:rsidRPr="00F56C77">
        <w:rPr>
          <w:rFonts w:ascii="Century Gothic" w:hAnsi="Century Gothic" w:eastAsia="Times New Roman" w:cs="Times New Roman"/>
          <w:kern w:val="0"/>
          <w:sz w:val="28"/>
          <w:szCs w:val="20"/>
          <w:lang w:val="ro-RO" w:eastAsia="en-GB"/>
          <w14:ligatures w14:val="none"/>
        </w:rPr>
        <w:t xml:space="preserve"> de fond restituirea taxei achitate, apreciind în mod judicios că este necesară înlăturarea reglementării </w:t>
      </w:r>
      <w:proofErr w:type="spellStart"/>
      <w:r w:rsidRPr="00F56C77">
        <w:rPr>
          <w:rFonts w:ascii="Century Gothic" w:hAnsi="Century Gothic" w:eastAsia="Times New Roman" w:cs="Times New Roman"/>
          <w:kern w:val="0"/>
          <w:sz w:val="28"/>
          <w:szCs w:val="20"/>
          <w:lang w:val="ro-RO" w:eastAsia="en-GB"/>
          <w14:ligatures w14:val="none"/>
        </w:rPr>
        <w:t>naţionale</w:t>
      </w:r>
      <w:proofErr w:type="spellEnd"/>
      <w:r w:rsidRPr="00F56C77">
        <w:rPr>
          <w:rFonts w:ascii="Century Gothic" w:hAnsi="Century Gothic" w:eastAsia="Times New Roman" w:cs="Times New Roman"/>
          <w:kern w:val="0"/>
          <w:sz w:val="28"/>
          <w:szCs w:val="20"/>
          <w:lang w:val="ro-RO" w:eastAsia="en-GB"/>
          <w14:ligatures w14:val="none"/>
        </w:rPr>
        <w:t xml:space="preserve"> incidente, aceasta fiind contrară dreptului Uniunii Europene.</w:t>
      </w:r>
    </w:p>
    <w:p w:rsidRPr="00F56C77" w:rsidR="00F56C77" w:rsidP="00F56C77" w:rsidRDefault="00F56C77" w14:paraId="3DB85BC7" w14:textId="77777777">
      <w:pPr>
        <w:spacing w:after="0" w:line="240" w:lineRule="auto"/>
        <w:ind w:firstLine="900"/>
        <w:jc w:val="both"/>
        <w:rPr>
          <w:rFonts w:ascii="Century Gothic" w:hAnsi="Century Gothic" w:eastAsia="Times New Roman" w:cs="Times New Roman"/>
          <w:kern w:val="0"/>
          <w:sz w:val="28"/>
          <w:szCs w:val="20"/>
          <w:lang w:val="ro-RO" w:eastAsia="en-GB"/>
          <w14:ligatures w14:val="none"/>
        </w:rPr>
      </w:pPr>
      <w:r w:rsidRPr="00F56C77">
        <w:rPr>
          <w:rFonts w:ascii="Century Gothic" w:hAnsi="Century Gothic" w:eastAsia="Times New Roman" w:cs="Times New Roman"/>
          <w:kern w:val="0"/>
          <w:sz w:val="28"/>
          <w:szCs w:val="20"/>
          <w:lang w:val="ro-RO" w:eastAsia="en-GB"/>
          <w14:ligatures w14:val="none"/>
        </w:rPr>
        <w:t xml:space="preserve">Critica vizând cheltuielile de judecată este nefondată, </w:t>
      </w:r>
      <w:proofErr w:type="spellStart"/>
      <w:r w:rsidRPr="00F56C77">
        <w:rPr>
          <w:rFonts w:ascii="Century Gothic" w:hAnsi="Century Gothic" w:eastAsia="Times New Roman" w:cs="Times New Roman"/>
          <w:kern w:val="0"/>
          <w:sz w:val="28"/>
          <w:szCs w:val="20"/>
          <w:lang w:val="ro-RO" w:eastAsia="en-GB"/>
          <w14:ligatures w14:val="none"/>
        </w:rPr>
        <w:t>instanţa</w:t>
      </w:r>
      <w:proofErr w:type="spellEnd"/>
      <w:r w:rsidRPr="00F56C77">
        <w:rPr>
          <w:rFonts w:ascii="Century Gothic" w:hAnsi="Century Gothic" w:eastAsia="Times New Roman" w:cs="Times New Roman"/>
          <w:kern w:val="0"/>
          <w:sz w:val="28"/>
          <w:szCs w:val="20"/>
          <w:lang w:val="ro-RO" w:eastAsia="en-GB"/>
          <w14:ligatures w14:val="none"/>
        </w:rPr>
        <w:t xml:space="preserve"> de control apreciind că s-a făcut o corectă aplicare a </w:t>
      </w:r>
      <w:proofErr w:type="spellStart"/>
      <w:r w:rsidRPr="00F56C77">
        <w:rPr>
          <w:rFonts w:ascii="Century Gothic" w:hAnsi="Century Gothic" w:eastAsia="Times New Roman" w:cs="Times New Roman"/>
          <w:kern w:val="0"/>
          <w:sz w:val="28"/>
          <w:szCs w:val="20"/>
          <w:lang w:val="ro-RO" w:eastAsia="en-GB"/>
          <w14:ligatures w14:val="none"/>
        </w:rPr>
        <w:t>dispoziţiilor</w:t>
      </w:r>
      <w:proofErr w:type="spellEnd"/>
      <w:r w:rsidRPr="00F56C77">
        <w:rPr>
          <w:rFonts w:ascii="Century Gothic" w:hAnsi="Century Gothic" w:eastAsia="Times New Roman" w:cs="Times New Roman"/>
          <w:kern w:val="0"/>
          <w:sz w:val="28"/>
          <w:szCs w:val="20"/>
          <w:lang w:val="ro-RO" w:eastAsia="en-GB"/>
          <w14:ligatures w14:val="none"/>
        </w:rPr>
        <w:t xml:space="preserve"> art. 274 Cod de procedură civilă, culpa procesuală a pârâtei rezultă din modalitatea în care aceasta a </w:t>
      </w:r>
      <w:proofErr w:type="spellStart"/>
      <w:r w:rsidRPr="00F56C77">
        <w:rPr>
          <w:rFonts w:ascii="Century Gothic" w:hAnsi="Century Gothic" w:eastAsia="Times New Roman" w:cs="Times New Roman"/>
          <w:kern w:val="0"/>
          <w:sz w:val="28"/>
          <w:szCs w:val="20"/>
          <w:lang w:val="ro-RO" w:eastAsia="en-GB"/>
          <w14:ligatures w14:val="none"/>
        </w:rPr>
        <w:t>înţeles</w:t>
      </w:r>
      <w:proofErr w:type="spellEnd"/>
      <w:r w:rsidRPr="00F56C77">
        <w:rPr>
          <w:rFonts w:ascii="Century Gothic" w:hAnsi="Century Gothic" w:eastAsia="Times New Roman" w:cs="Times New Roman"/>
          <w:kern w:val="0"/>
          <w:sz w:val="28"/>
          <w:szCs w:val="20"/>
          <w:lang w:val="ro-RO" w:eastAsia="en-GB"/>
          <w14:ligatures w14:val="none"/>
        </w:rPr>
        <w:t xml:space="preserve"> să </w:t>
      </w:r>
      <w:proofErr w:type="spellStart"/>
      <w:r w:rsidRPr="00F56C77">
        <w:rPr>
          <w:rFonts w:ascii="Century Gothic" w:hAnsi="Century Gothic" w:eastAsia="Times New Roman" w:cs="Times New Roman"/>
          <w:kern w:val="0"/>
          <w:sz w:val="28"/>
          <w:szCs w:val="20"/>
          <w:lang w:val="ro-RO" w:eastAsia="en-GB"/>
          <w14:ligatures w14:val="none"/>
        </w:rPr>
        <w:t>soluţioneze</w:t>
      </w:r>
      <w:proofErr w:type="spellEnd"/>
      <w:r w:rsidRPr="00F56C77">
        <w:rPr>
          <w:rFonts w:ascii="Century Gothic" w:hAnsi="Century Gothic" w:eastAsia="Times New Roman" w:cs="Times New Roman"/>
          <w:kern w:val="0"/>
          <w:sz w:val="28"/>
          <w:szCs w:val="20"/>
          <w:lang w:val="ro-RO" w:eastAsia="en-GB"/>
          <w14:ligatures w14:val="none"/>
        </w:rPr>
        <w:t xml:space="preserve"> pe cale administrativă cererea reclamantului de restituire a taxei pe poluare, dar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din </w:t>
      </w:r>
      <w:proofErr w:type="spellStart"/>
      <w:r w:rsidRPr="00F56C77">
        <w:rPr>
          <w:rFonts w:ascii="Century Gothic" w:hAnsi="Century Gothic" w:eastAsia="Times New Roman" w:cs="Times New Roman"/>
          <w:kern w:val="0"/>
          <w:sz w:val="28"/>
          <w:szCs w:val="20"/>
          <w:lang w:val="ro-RO" w:eastAsia="en-GB"/>
          <w14:ligatures w14:val="none"/>
        </w:rPr>
        <w:t>poziţia</w:t>
      </w:r>
      <w:proofErr w:type="spellEnd"/>
      <w:r w:rsidRPr="00F56C77">
        <w:rPr>
          <w:rFonts w:ascii="Century Gothic" w:hAnsi="Century Gothic" w:eastAsia="Times New Roman" w:cs="Times New Roman"/>
          <w:kern w:val="0"/>
          <w:sz w:val="28"/>
          <w:szCs w:val="20"/>
          <w:lang w:val="ro-RO" w:eastAsia="en-GB"/>
          <w14:ligatures w14:val="none"/>
        </w:rPr>
        <w:t xml:space="preserve"> exprimată pe parcursul derulării procesului. În ce </w:t>
      </w:r>
      <w:proofErr w:type="spellStart"/>
      <w:r w:rsidRPr="00F56C77">
        <w:rPr>
          <w:rFonts w:ascii="Century Gothic" w:hAnsi="Century Gothic" w:eastAsia="Times New Roman" w:cs="Times New Roman"/>
          <w:kern w:val="0"/>
          <w:sz w:val="28"/>
          <w:szCs w:val="20"/>
          <w:lang w:val="ro-RO" w:eastAsia="en-GB"/>
          <w14:ligatures w14:val="none"/>
        </w:rPr>
        <w:t>priveşte</w:t>
      </w:r>
      <w:proofErr w:type="spellEnd"/>
      <w:r w:rsidRPr="00F56C77">
        <w:rPr>
          <w:rFonts w:ascii="Century Gothic" w:hAnsi="Century Gothic" w:eastAsia="Times New Roman" w:cs="Times New Roman"/>
          <w:kern w:val="0"/>
          <w:sz w:val="28"/>
          <w:szCs w:val="20"/>
          <w:lang w:val="ro-RO" w:eastAsia="en-GB"/>
          <w14:ligatures w14:val="none"/>
        </w:rPr>
        <w:t xml:space="preserve"> onorariul </w:t>
      </w:r>
      <w:proofErr w:type="spellStart"/>
      <w:r w:rsidRPr="00F56C77">
        <w:rPr>
          <w:rFonts w:ascii="Century Gothic" w:hAnsi="Century Gothic" w:eastAsia="Times New Roman" w:cs="Times New Roman"/>
          <w:kern w:val="0"/>
          <w:sz w:val="28"/>
          <w:szCs w:val="20"/>
          <w:lang w:val="ro-RO" w:eastAsia="en-GB"/>
          <w14:ligatures w14:val="none"/>
        </w:rPr>
        <w:t>avocaţial</w:t>
      </w:r>
      <w:proofErr w:type="spellEnd"/>
      <w:r w:rsidRPr="00F56C77">
        <w:rPr>
          <w:rFonts w:ascii="Century Gothic" w:hAnsi="Century Gothic" w:eastAsia="Times New Roman" w:cs="Times New Roman"/>
          <w:kern w:val="0"/>
          <w:sz w:val="28"/>
          <w:szCs w:val="20"/>
          <w:lang w:val="ro-RO" w:eastAsia="en-GB"/>
          <w14:ligatures w14:val="none"/>
        </w:rPr>
        <w:t xml:space="preserve">, cu toate că pricina nu are o complexitate ridicată, având în vedere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cuantumul sumei a cărei restituire se solicită prin </w:t>
      </w:r>
      <w:proofErr w:type="spellStart"/>
      <w:r w:rsidRPr="00F56C77">
        <w:rPr>
          <w:rFonts w:ascii="Century Gothic" w:hAnsi="Century Gothic" w:eastAsia="Times New Roman" w:cs="Times New Roman"/>
          <w:kern w:val="0"/>
          <w:sz w:val="28"/>
          <w:szCs w:val="20"/>
          <w:lang w:val="ro-RO" w:eastAsia="en-GB"/>
          <w14:ligatures w14:val="none"/>
        </w:rPr>
        <w:t>acţiunea</w:t>
      </w:r>
      <w:proofErr w:type="spellEnd"/>
      <w:r w:rsidRPr="00F56C77">
        <w:rPr>
          <w:rFonts w:ascii="Century Gothic" w:hAnsi="Century Gothic" w:eastAsia="Times New Roman" w:cs="Times New Roman"/>
          <w:kern w:val="0"/>
          <w:sz w:val="28"/>
          <w:szCs w:val="20"/>
          <w:lang w:val="ro-RO" w:eastAsia="en-GB"/>
          <w14:ligatures w14:val="none"/>
        </w:rPr>
        <w:t xml:space="preserve"> dedusă </w:t>
      </w:r>
      <w:proofErr w:type="spellStart"/>
      <w:r w:rsidRPr="00F56C77">
        <w:rPr>
          <w:rFonts w:ascii="Century Gothic" w:hAnsi="Century Gothic" w:eastAsia="Times New Roman" w:cs="Times New Roman"/>
          <w:kern w:val="0"/>
          <w:sz w:val="28"/>
          <w:szCs w:val="20"/>
          <w:lang w:val="ro-RO" w:eastAsia="en-GB"/>
          <w14:ligatures w14:val="none"/>
        </w:rPr>
        <w:t>judecăţii</w:t>
      </w:r>
      <w:proofErr w:type="spellEnd"/>
      <w:r w:rsidRPr="00F56C77">
        <w:rPr>
          <w:rFonts w:ascii="Century Gothic" w:hAnsi="Century Gothic" w:eastAsia="Times New Roman" w:cs="Times New Roman"/>
          <w:kern w:val="0"/>
          <w:sz w:val="28"/>
          <w:szCs w:val="20"/>
          <w:lang w:val="ro-RO" w:eastAsia="en-GB"/>
          <w14:ligatures w14:val="none"/>
        </w:rPr>
        <w:t xml:space="preserve">, precum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activitatea </w:t>
      </w:r>
      <w:proofErr w:type="spellStart"/>
      <w:r w:rsidRPr="00F56C77">
        <w:rPr>
          <w:rFonts w:ascii="Century Gothic" w:hAnsi="Century Gothic" w:eastAsia="Times New Roman" w:cs="Times New Roman"/>
          <w:kern w:val="0"/>
          <w:sz w:val="28"/>
          <w:szCs w:val="20"/>
          <w:lang w:val="ro-RO" w:eastAsia="en-GB"/>
          <w14:ligatures w14:val="none"/>
        </w:rPr>
        <w:t>desfăşurată</w:t>
      </w:r>
      <w:proofErr w:type="spellEnd"/>
      <w:r w:rsidRPr="00F56C77">
        <w:rPr>
          <w:rFonts w:ascii="Century Gothic" w:hAnsi="Century Gothic" w:eastAsia="Times New Roman" w:cs="Times New Roman"/>
          <w:kern w:val="0"/>
          <w:sz w:val="28"/>
          <w:szCs w:val="20"/>
          <w:lang w:val="ro-RO" w:eastAsia="en-GB"/>
          <w14:ligatures w14:val="none"/>
        </w:rPr>
        <w:t xml:space="preserve"> efectiv de avocat reprezentată de redactarea </w:t>
      </w:r>
      <w:proofErr w:type="spellStart"/>
      <w:r w:rsidRPr="00F56C77">
        <w:rPr>
          <w:rFonts w:ascii="Century Gothic" w:hAnsi="Century Gothic" w:eastAsia="Times New Roman" w:cs="Times New Roman"/>
          <w:kern w:val="0"/>
          <w:sz w:val="28"/>
          <w:szCs w:val="20"/>
          <w:lang w:val="ro-RO" w:eastAsia="en-GB"/>
          <w14:ligatures w14:val="none"/>
        </w:rPr>
        <w:t>acţiunii</w:t>
      </w:r>
      <w:proofErr w:type="spellEnd"/>
      <w:r w:rsidRPr="00F56C77">
        <w:rPr>
          <w:rFonts w:ascii="Century Gothic" w:hAnsi="Century Gothic" w:eastAsia="Times New Roman" w:cs="Times New Roman"/>
          <w:kern w:val="0"/>
          <w:sz w:val="28"/>
          <w:szCs w:val="20"/>
          <w:lang w:val="ro-RO" w:eastAsia="en-GB"/>
          <w14:ligatures w14:val="none"/>
        </w:rPr>
        <w:t xml:space="preserve"> introductive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a depunerii înscrisurilor justificative, Curtea apreciază că în prezenta cauză nu se poate </w:t>
      </w:r>
      <w:proofErr w:type="spellStart"/>
      <w:r w:rsidRPr="00F56C77">
        <w:rPr>
          <w:rFonts w:ascii="Century Gothic" w:hAnsi="Century Gothic" w:eastAsia="Times New Roman" w:cs="Times New Roman"/>
          <w:kern w:val="0"/>
          <w:sz w:val="28"/>
          <w:szCs w:val="20"/>
          <w:lang w:val="ro-RO" w:eastAsia="en-GB"/>
          <w14:ligatures w14:val="none"/>
        </w:rPr>
        <w:t>reţine</w:t>
      </w:r>
      <w:proofErr w:type="spellEnd"/>
      <w:r w:rsidRPr="00F56C77">
        <w:rPr>
          <w:rFonts w:ascii="Century Gothic" w:hAnsi="Century Gothic" w:eastAsia="Times New Roman" w:cs="Times New Roman"/>
          <w:kern w:val="0"/>
          <w:sz w:val="28"/>
          <w:szCs w:val="20"/>
          <w:lang w:val="ro-RO" w:eastAsia="en-GB"/>
          <w14:ligatures w14:val="none"/>
        </w:rPr>
        <w:t xml:space="preserve"> că onorariul avocatului </w:t>
      </w:r>
      <w:proofErr w:type="spellStart"/>
      <w:r w:rsidRPr="00F56C77">
        <w:rPr>
          <w:rFonts w:ascii="Century Gothic" w:hAnsi="Century Gothic" w:eastAsia="Times New Roman" w:cs="Times New Roman"/>
          <w:kern w:val="0"/>
          <w:sz w:val="28"/>
          <w:szCs w:val="20"/>
          <w:lang w:val="ro-RO" w:eastAsia="en-GB"/>
          <w14:ligatures w14:val="none"/>
        </w:rPr>
        <w:t>părţii</w:t>
      </w:r>
      <w:proofErr w:type="spellEnd"/>
      <w:r w:rsidRPr="00F56C77">
        <w:rPr>
          <w:rFonts w:ascii="Century Gothic" w:hAnsi="Century Gothic" w:eastAsia="Times New Roman" w:cs="Times New Roman"/>
          <w:kern w:val="0"/>
          <w:sz w:val="28"/>
          <w:szCs w:val="20"/>
          <w:lang w:val="ro-RO" w:eastAsia="en-GB"/>
          <w14:ligatures w14:val="none"/>
        </w:rPr>
        <w:t xml:space="preserve"> reclamante acordat de prima </w:t>
      </w:r>
      <w:proofErr w:type="spellStart"/>
      <w:r w:rsidRPr="00F56C77">
        <w:rPr>
          <w:rFonts w:ascii="Century Gothic" w:hAnsi="Century Gothic" w:eastAsia="Times New Roman" w:cs="Times New Roman"/>
          <w:kern w:val="0"/>
          <w:sz w:val="28"/>
          <w:szCs w:val="20"/>
          <w:lang w:val="ro-RO" w:eastAsia="en-GB"/>
          <w14:ligatures w14:val="none"/>
        </w:rPr>
        <w:t>instanţă</w:t>
      </w:r>
      <w:proofErr w:type="spellEnd"/>
      <w:r w:rsidRPr="00F56C77">
        <w:rPr>
          <w:rFonts w:ascii="Century Gothic" w:hAnsi="Century Gothic" w:eastAsia="Times New Roman" w:cs="Times New Roman"/>
          <w:kern w:val="0"/>
          <w:sz w:val="28"/>
          <w:szCs w:val="20"/>
          <w:lang w:val="ro-RO" w:eastAsia="en-GB"/>
          <w14:ligatures w14:val="none"/>
        </w:rPr>
        <w:t xml:space="preserve"> a fost </w:t>
      </w:r>
      <w:proofErr w:type="spellStart"/>
      <w:r w:rsidRPr="00F56C77">
        <w:rPr>
          <w:rFonts w:ascii="Century Gothic" w:hAnsi="Century Gothic" w:eastAsia="Times New Roman" w:cs="Times New Roman"/>
          <w:kern w:val="0"/>
          <w:sz w:val="28"/>
          <w:szCs w:val="20"/>
          <w:lang w:val="ro-RO" w:eastAsia="en-GB"/>
          <w14:ligatures w14:val="none"/>
        </w:rPr>
        <w:t>disproporţionat</w:t>
      </w:r>
      <w:proofErr w:type="spellEnd"/>
      <w:r w:rsidRPr="00F56C77">
        <w:rPr>
          <w:rFonts w:ascii="Century Gothic" w:hAnsi="Century Gothic" w:eastAsia="Times New Roman" w:cs="Times New Roman"/>
          <w:kern w:val="0"/>
          <w:sz w:val="28"/>
          <w:szCs w:val="20"/>
          <w:lang w:val="ro-RO" w:eastAsia="en-GB"/>
          <w14:ligatures w14:val="none"/>
        </w:rPr>
        <w:t xml:space="preserve"> </w:t>
      </w:r>
      <w:proofErr w:type="spellStart"/>
      <w:r w:rsidRPr="00F56C77">
        <w:rPr>
          <w:rFonts w:ascii="Century Gothic" w:hAnsi="Century Gothic" w:eastAsia="Times New Roman" w:cs="Times New Roman"/>
          <w:kern w:val="0"/>
          <w:sz w:val="28"/>
          <w:szCs w:val="20"/>
          <w:lang w:val="ro-RO" w:eastAsia="en-GB"/>
          <w14:ligatures w14:val="none"/>
        </w:rPr>
        <w:t>şi</w:t>
      </w:r>
      <w:proofErr w:type="spellEnd"/>
      <w:r w:rsidRPr="00F56C77">
        <w:rPr>
          <w:rFonts w:ascii="Century Gothic" w:hAnsi="Century Gothic" w:eastAsia="Times New Roman" w:cs="Times New Roman"/>
          <w:kern w:val="0"/>
          <w:sz w:val="28"/>
          <w:szCs w:val="20"/>
          <w:lang w:val="ro-RO" w:eastAsia="en-GB"/>
          <w14:ligatures w14:val="none"/>
        </w:rPr>
        <w:t xml:space="preserve"> nejustificat.</w:t>
      </w:r>
    </w:p>
    <w:p w:rsidRPr="00F56C77" w:rsidR="00F56C77" w:rsidP="00F56C77" w:rsidRDefault="00F56C77" w14:paraId="64A5BA02" w14:textId="77777777">
      <w:pPr>
        <w:spacing w:after="0" w:line="240" w:lineRule="auto"/>
        <w:ind w:firstLine="890"/>
        <w:jc w:val="both"/>
        <w:rPr>
          <w:rFonts w:ascii="Century Gothic" w:hAnsi="Century Gothic" w:eastAsia="Times New Roman" w:cs="Times New Roman"/>
          <w:b/>
          <w:kern w:val="0"/>
          <w:sz w:val="28"/>
          <w:szCs w:val="20"/>
          <w:lang w:val="ro-RO" w:eastAsia="en-GB"/>
          <w14:ligatures w14:val="none"/>
        </w:rPr>
      </w:pPr>
      <w:r w:rsidRPr="00F56C77">
        <w:rPr>
          <w:rFonts w:ascii="Century Gothic" w:hAnsi="Century Gothic" w:eastAsia="Times New Roman" w:cs="Times New Roman"/>
          <w:kern w:val="0"/>
          <w:sz w:val="28"/>
          <w:szCs w:val="20"/>
          <w:lang w:val="ro-RO" w:eastAsia="en-GB"/>
          <w14:ligatures w14:val="none"/>
        </w:rPr>
        <w:t xml:space="preserve">În </w:t>
      </w:r>
      <w:proofErr w:type="spellStart"/>
      <w:r w:rsidRPr="00F56C77">
        <w:rPr>
          <w:rFonts w:ascii="Century Gothic" w:hAnsi="Century Gothic" w:eastAsia="Times New Roman" w:cs="Times New Roman"/>
          <w:kern w:val="0"/>
          <w:sz w:val="28"/>
          <w:szCs w:val="20"/>
          <w:lang w:val="ro-RO" w:eastAsia="en-GB"/>
          <w14:ligatures w14:val="none"/>
        </w:rPr>
        <w:t>consecinţă</w:t>
      </w:r>
      <w:proofErr w:type="spellEnd"/>
      <w:r w:rsidRPr="00F56C77">
        <w:rPr>
          <w:rFonts w:ascii="Century Gothic" w:hAnsi="Century Gothic" w:eastAsia="Times New Roman" w:cs="Times New Roman"/>
          <w:kern w:val="0"/>
          <w:sz w:val="28"/>
          <w:szCs w:val="20"/>
          <w:lang w:val="ro-RO" w:eastAsia="en-GB"/>
          <w14:ligatures w14:val="none"/>
        </w:rPr>
        <w:t xml:space="preserve">, Curtea va respinge recursul pârâtei ca nefondat în temeiul art. 312 alin. 1 teza a II-a Cod procedură civilă. </w:t>
      </w:r>
      <w:r w:rsidRPr="00F56C77">
        <w:rPr>
          <w:rFonts w:ascii="Century Gothic" w:hAnsi="Century Gothic" w:eastAsia="Times New Roman" w:cs="Times New Roman"/>
          <w:i/>
          <w:kern w:val="0"/>
          <w:sz w:val="28"/>
          <w:szCs w:val="20"/>
          <w:lang w:val="ro-RO" w:eastAsia="en-GB"/>
          <w14:ligatures w14:val="none"/>
        </w:rPr>
        <w:t xml:space="preserve"> </w:t>
      </w:r>
      <w:r w:rsidRPr="00F56C77">
        <w:rPr>
          <w:rFonts w:ascii="Century Gothic" w:hAnsi="Century Gothic" w:eastAsia="Times New Roman" w:cs="Times New Roman"/>
          <w:kern w:val="0"/>
          <w:sz w:val="28"/>
          <w:szCs w:val="20"/>
          <w:lang w:val="ro-RO" w:eastAsia="en-GB"/>
          <w14:ligatures w14:val="none"/>
        </w:rPr>
        <w:t xml:space="preserve">     </w:t>
      </w:r>
    </w:p>
    <w:p w:rsidRPr="00F56C77" w:rsidR="00F56C77" w:rsidP="00F56C77" w:rsidRDefault="00F56C77" w14:paraId="44DDBAF7" w14:textId="77777777">
      <w:pPr>
        <w:spacing w:after="0" w:line="240" w:lineRule="auto"/>
        <w:jc w:val="both"/>
        <w:rPr>
          <w:rFonts w:ascii="Century Gothic" w:hAnsi="Century Gothic" w:eastAsia="Times New Roman" w:cs="Times New Roman"/>
          <w:kern w:val="0"/>
          <w:sz w:val="28"/>
          <w:szCs w:val="20"/>
          <w:lang w:val="ro-RO" w:eastAsia="en-GB"/>
          <w14:ligatures w14:val="none"/>
        </w:rPr>
      </w:pPr>
    </w:p>
    <w:p w:rsidRPr="00F56C77" w:rsidR="00F56C77" w:rsidP="00F56C77" w:rsidRDefault="00F56C77" w14:paraId="095A6036" w14:textId="77777777">
      <w:pPr>
        <w:spacing w:after="0" w:line="240" w:lineRule="auto"/>
        <w:jc w:val="center"/>
        <w:rPr>
          <w:rFonts w:ascii="Century Gothic" w:hAnsi="Century Gothic" w:eastAsia="Times New Roman" w:cs="Times New Roman"/>
          <w:kern w:val="0"/>
          <w:sz w:val="28"/>
          <w:szCs w:val="20"/>
          <w:lang w:val="ro-RO" w:eastAsia="en-GB"/>
          <w14:ligatures w14:val="none"/>
        </w:rPr>
      </w:pPr>
      <w:r w:rsidRPr="00F56C77">
        <w:rPr>
          <w:rFonts w:ascii="Century Gothic" w:hAnsi="Century Gothic" w:eastAsia="Times New Roman" w:cs="Times New Roman"/>
          <w:kern w:val="0"/>
          <w:sz w:val="28"/>
          <w:szCs w:val="20"/>
          <w:lang w:val="ro-RO" w:eastAsia="en-GB"/>
          <w14:ligatures w14:val="none"/>
        </w:rPr>
        <w:t>PENTRU ACESTE MOTIVE,</w:t>
      </w:r>
      <w:r w:rsidRPr="00F56C77">
        <w:rPr>
          <w:rFonts w:ascii="Century Gothic" w:hAnsi="Century Gothic" w:eastAsia="Times New Roman" w:cs="Times New Roman"/>
          <w:kern w:val="0"/>
          <w:sz w:val="28"/>
          <w:szCs w:val="20"/>
          <w:lang w:val="ro-RO" w:eastAsia="en-GB"/>
          <w14:ligatures w14:val="none"/>
        </w:rPr>
        <w:br/>
        <w:t>ÎN NUMELE LEGII</w:t>
      </w:r>
    </w:p>
    <w:p w:rsidRPr="00F56C77" w:rsidR="00F56C77" w:rsidP="00F56C77" w:rsidRDefault="00F56C77" w14:paraId="6B29C038" w14:textId="77777777">
      <w:pPr>
        <w:spacing w:after="0" w:line="240" w:lineRule="auto"/>
        <w:jc w:val="center"/>
        <w:rPr>
          <w:rFonts w:ascii="Century Gothic" w:hAnsi="Century Gothic" w:eastAsia="Times New Roman" w:cs="Times New Roman"/>
          <w:b/>
          <w:kern w:val="0"/>
          <w:sz w:val="28"/>
          <w:szCs w:val="20"/>
          <w:lang w:val="ro-RO" w:eastAsia="en-GB"/>
          <w14:ligatures w14:val="none"/>
        </w:rPr>
      </w:pPr>
      <w:r w:rsidRPr="00F56C77">
        <w:rPr>
          <w:rFonts w:ascii="Century Gothic" w:hAnsi="Century Gothic" w:eastAsia="Times New Roman" w:cs="Times New Roman"/>
          <w:b/>
          <w:kern w:val="0"/>
          <w:sz w:val="28"/>
          <w:szCs w:val="20"/>
          <w:lang w:val="ro-RO" w:eastAsia="en-GB"/>
          <w14:ligatures w14:val="none"/>
        </w:rPr>
        <w:t>DECIDE :</w:t>
      </w:r>
    </w:p>
    <w:p w:rsidRPr="00F56C77" w:rsidR="00F56C77" w:rsidP="00F56C77" w:rsidRDefault="00F56C77" w14:paraId="3BC024EC" w14:textId="77777777">
      <w:pPr>
        <w:spacing w:after="0" w:line="240" w:lineRule="auto"/>
        <w:jc w:val="center"/>
        <w:rPr>
          <w:rFonts w:ascii="Century Gothic" w:hAnsi="Century Gothic" w:eastAsia="Times New Roman" w:cs="Times New Roman"/>
          <w:kern w:val="0"/>
          <w:sz w:val="28"/>
          <w:szCs w:val="20"/>
          <w:lang w:val="ro-RO" w:eastAsia="en-GB"/>
          <w14:ligatures w14:val="none"/>
        </w:rPr>
      </w:pPr>
    </w:p>
    <w:p w:rsidRPr="00F56C77" w:rsidR="00F56C77" w:rsidP="00F56C77" w:rsidRDefault="00F56C77" w14:paraId="55553FE2" w14:textId="5D97E3A0">
      <w:pPr>
        <w:spacing w:after="0" w:line="240" w:lineRule="auto"/>
        <w:ind w:firstLine="900"/>
        <w:jc w:val="both"/>
        <w:rPr>
          <w:rFonts w:ascii="Century Gothic" w:hAnsi="Century Gothic" w:eastAsia="Times New Roman" w:cs="Times New Roman"/>
          <w:kern w:val="0"/>
          <w:sz w:val="28"/>
          <w:szCs w:val="20"/>
          <w:lang w:val="ro-RO" w:eastAsia="en-GB"/>
          <w14:ligatures w14:val="none"/>
        </w:rPr>
      </w:pPr>
      <w:r w:rsidRPr="00F56C77">
        <w:rPr>
          <w:rFonts w:ascii="Century Gothic" w:hAnsi="Century Gothic" w:eastAsia="Times New Roman" w:cs="Times New Roman"/>
          <w:kern w:val="0"/>
          <w:sz w:val="28"/>
          <w:szCs w:val="20"/>
          <w:lang w:val="ro-RO" w:eastAsia="en-GB"/>
          <w14:ligatures w14:val="none"/>
        </w:rPr>
        <w:t xml:space="preserve">Respinge ca nefondat recursul formulat de pârâta </w:t>
      </w:r>
      <w:r w:rsidRPr="00F56C77">
        <w:rPr>
          <w:rFonts w:ascii="Century Gothic" w:hAnsi="Century Gothic" w:eastAsia="Times New Roman" w:cs="Times New Roman"/>
          <w:b/>
          <w:kern w:val="0"/>
          <w:sz w:val="28"/>
          <w:szCs w:val="20"/>
          <w:lang w:val="ro-RO" w:eastAsia="en-GB"/>
          <w14:ligatures w14:val="none"/>
        </w:rPr>
        <w:t>DIRECŢIA GENERALĂ A FINANŢELOR PUBLICE H</w:t>
      </w:r>
      <w:r>
        <w:rPr>
          <w:rFonts w:ascii="Century Gothic" w:hAnsi="Century Gothic" w:eastAsia="Times New Roman" w:cs="Times New Roman"/>
          <w:b/>
          <w:kern w:val="0"/>
          <w:sz w:val="28"/>
          <w:szCs w:val="20"/>
          <w:lang w:val="ro-RO" w:eastAsia="en-GB"/>
          <w14:ligatures w14:val="none"/>
        </w:rPr>
        <w:t>.</w:t>
      </w:r>
      <w:r w:rsidRPr="00F56C77">
        <w:rPr>
          <w:rFonts w:ascii="Century Gothic" w:hAnsi="Century Gothic" w:eastAsia="Times New Roman" w:cs="Times New Roman"/>
          <w:b/>
          <w:kern w:val="0"/>
          <w:sz w:val="28"/>
          <w:szCs w:val="20"/>
          <w:lang w:val="ro-RO" w:eastAsia="en-GB"/>
          <w14:ligatures w14:val="none"/>
        </w:rPr>
        <w:t xml:space="preserve">, </w:t>
      </w:r>
      <w:r w:rsidRPr="00F56C77">
        <w:rPr>
          <w:rFonts w:ascii="Century Gothic" w:hAnsi="Century Gothic" w:eastAsia="Times New Roman" w:cs="Times New Roman"/>
          <w:kern w:val="0"/>
          <w:sz w:val="28"/>
          <w:szCs w:val="20"/>
          <w:lang w:val="ro-RO" w:eastAsia="en-GB"/>
          <w14:ligatures w14:val="none"/>
        </w:rPr>
        <w:t xml:space="preserve">cu sediul în </w:t>
      </w:r>
      <w:r>
        <w:rPr>
          <w:rFonts w:ascii="Century Gothic" w:hAnsi="Century Gothic" w:eastAsia="Times New Roman" w:cs="Times New Roman"/>
          <w:kern w:val="0"/>
          <w:sz w:val="28"/>
          <w:szCs w:val="20"/>
          <w:lang w:val="ro-RO" w:eastAsia="en-GB"/>
          <w14:ligatures w14:val="none"/>
        </w:rPr>
        <w:t>...........</w:t>
      </w:r>
      <w:r w:rsidRPr="00F56C77">
        <w:rPr>
          <w:rFonts w:ascii="Century Gothic" w:hAnsi="Century Gothic" w:eastAsia="Times New Roman" w:cs="Times New Roman"/>
          <w:kern w:val="0"/>
          <w:sz w:val="28"/>
          <w:szCs w:val="20"/>
          <w:lang w:val="ro-RO" w:eastAsia="en-GB"/>
          <w14:ligatures w14:val="none"/>
        </w:rPr>
        <w:t xml:space="preserve">, împotriva </w:t>
      </w:r>
      <w:proofErr w:type="spellStart"/>
      <w:r w:rsidRPr="00F56C77">
        <w:rPr>
          <w:rFonts w:ascii="Century Gothic" w:hAnsi="Century Gothic" w:eastAsia="Times New Roman" w:cs="Times New Roman"/>
          <w:kern w:val="0"/>
          <w:sz w:val="28"/>
          <w:szCs w:val="20"/>
          <w:lang w:val="ro-RO" w:eastAsia="en-GB"/>
          <w14:ligatures w14:val="none"/>
        </w:rPr>
        <w:lastRenderedPageBreak/>
        <w:t>Sentinţei</w:t>
      </w:r>
      <w:proofErr w:type="spellEnd"/>
      <w:r w:rsidRPr="00F56C77">
        <w:rPr>
          <w:rFonts w:ascii="Century Gothic" w:hAnsi="Century Gothic" w:eastAsia="Times New Roman" w:cs="Times New Roman"/>
          <w:kern w:val="0"/>
          <w:sz w:val="28"/>
          <w:szCs w:val="20"/>
          <w:lang w:val="ro-RO" w:eastAsia="en-GB"/>
          <w14:ligatures w14:val="none"/>
        </w:rPr>
        <w:t xml:space="preserve"> nr.</w:t>
      </w:r>
      <w:r>
        <w:rPr>
          <w:rFonts w:ascii="Century Gothic" w:hAnsi="Century Gothic" w:eastAsia="Times New Roman" w:cs="Times New Roman"/>
          <w:kern w:val="0"/>
          <w:sz w:val="28"/>
          <w:szCs w:val="20"/>
          <w:lang w:val="ro-RO" w:eastAsia="en-GB"/>
          <w14:ligatures w14:val="none"/>
        </w:rPr>
        <w:t>......</w:t>
      </w:r>
      <w:r w:rsidRPr="00F56C77">
        <w:rPr>
          <w:rFonts w:ascii="Century Gothic" w:hAnsi="Century Gothic" w:eastAsia="Times New Roman" w:cs="Times New Roman"/>
          <w:kern w:val="0"/>
          <w:sz w:val="28"/>
          <w:szCs w:val="20"/>
          <w:lang w:val="ro-RO" w:eastAsia="en-GB"/>
          <w14:ligatures w14:val="none"/>
        </w:rPr>
        <w:t>/</w:t>
      </w:r>
      <w:r>
        <w:rPr>
          <w:rFonts w:ascii="Century Gothic" w:hAnsi="Century Gothic" w:eastAsia="Times New Roman" w:cs="Times New Roman"/>
          <w:kern w:val="0"/>
          <w:sz w:val="28"/>
          <w:szCs w:val="20"/>
          <w:lang w:val="ro-RO" w:eastAsia="en-GB"/>
          <w14:ligatures w14:val="none"/>
        </w:rPr>
        <w:t>.........</w:t>
      </w:r>
      <w:r w:rsidRPr="00F56C77">
        <w:rPr>
          <w:rFonts w:ascii="Century Gothic" w:hAnsi="Century Gothic" w:eastAsia="Times New Roman" w:cs="Times New Roman"/>
          <w:kern w:val="0"/>
          <w:sz w:val="28"/>
          <w:szCs w:val="20"/>
          <w:lang w:val="ro-RO" w:eastAsia="en-GB"/>
          <w14:ligatures w14:val="none"/>
        </w:rPr>
        <w:t xml:space="preserve"> </w:t>
      </w:r>
      <w:proofErr w:type="spellStart"/>
      <w:r w:rsidRPr="00F56C77">
        <w:rPr>
          <w:rFonts w:ascii="Century Gothic" w:hAnsi="Century Gothic" w:eastAsia="Times New Roman" w:cs="Times New Roman"/>
          <w:kern w:val="0"/>
          <w:sz w:val="28"/>
          <w:szCs w:val="20"/>
          <w:lang w:val="ro-RO" w:eastAsia="en-GB"/>
          <w14:ligatures w14:val="none"/>
        </w:rPr>
        <w:t>pronunţată</w:t>
      </w:r>
      <w:proofErr w:type="spellEnd"/>
      <w:r w:rsidRPr="00F56C77">
        <w:rPr>
          <w:rFonts w:ascii="Century Gothic" w:hAnsi="Century Gothic" w:eastAsia="Times New Roman" w:cs="Times New Roman"/>
          <w:kern w:val="0"/>
          <w:sz w:val="28"/>
          <w:szCs w:val="20"/>
          <w:lang w:val="ro-RO" w:eastAsia="en-GB"/>
          <w14:ligatures w14:val="none"/>
        </w:rPr>
        <w:t xml:space="preserve"> de Tribunalul </w:t>
      </w:r>
      <w:r>
        <w:rPr>
          <w:rFonts w:ascii="Century Gothic" w:hAnsi="Century Gothic" w:eastAsia="Times New Roman" w:cs="Times New Roman"/>
          <w:kern w:val="0"/>
          <w:sz w:val="28"/>
          <w:szCs w:val="20"/>
          <w:lang w:val="ro-RO" w:eastAsia="en-GB"/>
          <w14:ligatures w14:val="none"/>
        </w:rPr>
        <w:t>.......</w:t>
      </w:r>
      <w:r w:rsidRPr="00F56C77">
        <w:rPr>
          <w:rFonts w:ascii="Century Gothic" w:hAnsi="Century Gothic" w:eastAsia="Times New Roman" w:cs="Times New Roman"/>
          <w:kern w:val="0"/>
          <w:sz w:val="28"/>
          <w:szCs w:val="20"/>
          <w:lang w:val="ro-RO" w:eastAsia="en-GB"/>
          <w14:ligatures w14:val="none"/>
        </w:rPr>
        <w:t>, în dosarul nr.</w:t>
      </w:r>
      <w:r>
        <w:rPr>
          <w:rFonts w:ascii="Century Gothic" w:hAnsi="Century Gothic" w:eastAsia="Times New Roman" w:cs="Times New Roman"/>
          <w:kern w:val="0"/>
          <w:sz w:val="28"/>
          <w:szCs w:val="20"/>
          <w:lang w:val="ro-RO" w:eastAsia="en-GB"/>
          <w14:ligatures w14:val="none"/>
        </w:rPr>
        <w:t>...........</w:t>
      </w:r>
      <w:r w:rsidRPr="00F56C77">
        <w:rPr>
          <w:rFonts w:ascii="Century Gothic" w:hAnsi="Century Gothic" w:eastAsia="Times New Roman" w:cs="Times New Roman"/>
          <w:kern w:val="0"/>
          <w:sz w:val="28"/>
          <w:szCs w:val="20"/>
          <w:lang w:val="ro-RO" w:eastAsia="en-GB"/>
          <w14:ligatures w14:val="none"/>
        </w:rPr>
        <w:t>.</w:t>
      </w:r>
    </w:p>
    <w:p w:rsidRPr="00F56C77" w:rsidR="00F56C77" w:rsidP="00F56C77" w:rsidRDefault="00F56C77" w14:paraId="4280AC40" w14:textId="77777777">
      <w:pPr>
        <w:spacing w:after="0" w:line="240" w:lineRule="auto"/>
        <w:rPr>
          <w:rFonts w:ascii="Century Gothic" w:hAnsi="Century Gothic" w:eastAsia="Times New Roman" w:cs="Times New Roman"/>
          <w:kern w:val="0"/>
          <w:sz w:val="28"/>
          <w:szCs w:val="20"/>
          <w:lang w:val="ro-RO" w:eastAsia="en-GB"/>
          <w14:ligatures w14:val="none"/>
        </w:rPr>
      </w:pPr>
      <w:r w:rsidRPr="00F56C77">
        <w:rPr>
          <w:rFonts w:ascii="Century Gothic" w:hAnsi="Century Gothic" w:eastAsia="Times New Roman" w:cs="Times New Roman"/>
          <w:kern w:val="0"/>
          <w:sz w:val="28"/>
          <w:szCs w:val="20"/>
          <w:lang w:val="ro-RO" w:eastAsia="en-GB"/>
          <w14:ligatures w14:val="none"/>
        </w:rPr>
        <w:tab/>
        <w:t>IREVOCABILA.</w:t>
      </w:r>
    </w:p>
    <w:p w:rsidR="00F56C77" w:rsidP="00F56C77" w:rsidRDefault="00F56C77" w14:paraId="020C4CB3" w14:textId="77777777">
      <w:pPr>
        <w:spacing w:after="0" w:line="240" w:lineRule="auto"/>
        <w:ind w:firstLine="708"/>
        <w:rPr>
          <w:rFonts w:ascii="Century Gothic" w:hAnsi="Century Gothic" w:eastAsia="Times New Roman" w:cs="Times New Roman"/>
          <w:kern w:val="0"/>
          <w:sz w:val="28"/>
          <w:szCs w:val="20"/>
          <w:lang w:val="ro-RO" w:eastAsia="en-GB"/>
          <w14:ligatures w14:val="none"/>
        </w:rPr>
      </w:pPr>
      <w:proofErr w:type="spellStart"/>
      <w:r w:rsidRPr="00F56C77">
        <w:rPr>
          <w:rFonts w:ascii="Century Gothic" w:hAnsi="Century Gothic" w:eastAsia="Times New Roman" w:cs="Times New Roman"/>
          <w:kern w:val="0"/>
          <w:sz w:val="28"/>
          <w:szCs w:val="20"/>
          <w:lang w:val="ro-RO" w:eastAsia="en-GB"/>
          <w14:ligatures w14:val="none"/>
        </w:rPr>
        <w:t>Pronunţată</w:t>
      </w:r>
      <w:proofErr w:type="spellEnd"/>
      <w:r w:rsidRPr="00F56C77">
        <w:rPr>
          <w:rFonts w:ascii="Century Gothic" w:hAnsi="Century Gothic" w:eastAsia="Times New Roman" w:cs="Times New Roman"/>
          <w:kern w:val="0"/>
          <w:sz w:val="28"/>
          <w:szCs w:val="20"/>
          <w:lang w:val="ro-RO" w:eastAsia="en-GB"/>
          <w14:ligatures w14:val="none"/>
        </w:rPr>
        <w:t xml:space="preserve"> în </w:t>
      </w:r>
      <w:proofErr w:type="spellStart"/>
      <w:r w:rsidRPr="00F56C77">
        <w:rPr>
          <w:rFonts w:ascii="Century Gothic" w:hAnsi="Century Gothic" w:eastAsia="Times New Roman" w:cs="Times New Roman"/>
          <w:kern w:val="0"/>
          <w:sz w:val="28"/>
          <w:szCs w:val="20"/>
          <w:lang w:val="ro-RO" w:eastAsia="en-GB"/>
          <w14:ligatures w14:val="none"/>
        </w:rPr>
        <w:t>şedinţă</w:t>
      </w:r>
      <w:proofErr w:type="spellEnd"/>
      <w:r w:rsidRPr="00F56C77">
        <w:rPr>
          <w:rFonts w:ascii="Century Gothic" w:hAnsi="Century Gothic" w:eastAsia="Times New Roman" w:cs="Times New Roman"/>
          <w:kern w:val="0"/>
          <w:sz w:val="28"/>
          <w:szCs w:val="20"/>
          <w:lang w:val="ro-RO" w:eastAsia="en-GB"/>
          <w14:ligatures w14:val="none"/>
        </w:rPr>
        <w:t xml:space="preserve"> </w:t>
      </w:r>
      <w:r w:rsidRPr="00F56C77">
        <w:rPr>
          <w:rFonts w:ascii="Century Gothic" w:hAnsi="Century Gothic" w:eastAsia="Times New Roman" w:cs="Times New Roman"/>
          <w:kern w:val="0"/>
          <w:sz w:val="28"/>
          <w:szCs w:val="20"/>
          <w:lang w:val="ro-RO" w:eastAsia="en-GB"/>
          <w14:ligatures w14:val="none"/>
        </w:rPr>
      </w:r>
      <w:bookmarkStart w:name="tip_sedinta_copie_2" w:id="1"/>
      <w:r w:rsidRPr="00F56C77">
        <w:rPr>
          <w:rFonts w:ascii="Century Gothic" w:hAnsi="Century Gothic" w:eastAsia="Times New Roman" w:cs="Times New Roman"/>
          <w:kern w:val="0"/>
          <w:sz w:val="28"/>
          <w:szCs w:val="20"/>
          <w:lang w:val="ro-RO" w:eastAsia="en-GB"/>
          <w14:ligatures w14:val="none"/>
        </w:rPr>
      </w:r>
      <w:r w:rsidRPr="00F56C77">
        <w:rPr>
          <w:rFonts w:ascii="Century Gothic" w:hAnsi="Century Gothic" w:eastAsia="Times New Roman" w:cs="Times New Roman"/>
          <w:kern w:val="0"/>
          <w:sz w:val="28"/>
          <w:szCs w:val="20"/>
          <w:lang w:val="ro-RO" w:eastAsia="en-GB"/>
          <w14:ligatures w14:val="none"/>
        </w:rPr>
      </w:r>
      <w:r w:rsidRPr="00F56C77">
        <w:rPr>
          <w:rFonts w:ascii="Century Gothic" w:hAnsi="Century Gothic" w:eastAsia="Times New Roman" w:cs="Times New Roman"/>
          <w:kern w:val="0"/>
          <w:sz w:val="28"/>
          <w:szCs w:val="20"/>
          <w:lang w:val="ro-RO" w:eastAsia="en-GB"/>
          <w14:ligatures w14:val="none"/>
        </w:rPr>
      </w:r>
      <w:r w:rsidRPr="00F56C77">
        <w:rPr>
          <w:rFonts w:ascii="Century Gothic" w:hAnsi="Century Gothic" w:eastAsia="Times New Roman" w:cs="Times New Roman"/>
          <w:kern w:val="0"/>
          <w:sz w:val="28"/>
          <w:szCs w:val="20"/>
          <w:lang w:val="ro-RO" w:eastAsia="en-GB"/>
          <w14:ligatures w14:val="none"/>
        </w:rPr>
        <w:t>publică</w:t>
      </w:r>
      <w:r w:rsidRPr="00F56C77">
        <w:rPr>
          <w:rFonts w:ascii="Times New Roman" w:hAnsi="Times New Roman" w:eastAsia="Times New Roman" w:cs="Times New Roman"/>
          <w:kern w:val="0"/>
          <w:sz w:val="24"/>
          <w:szCs w:val="20"/>
          <w:lang w:val="ro-RO" w:eastAsia="en-GB"/>
          <w14:ligatures w14:val="none"/>
        </w:rPr>
      </w:r>
      <w:bookmarkEnd w:id="1"/>
      <w:r w:rsidRPr="00F56C77">
        <w:rPr>
          <w:rFonts w:ascii="Century Gothic" w:hAnsi="Century Gothic" w:eastAsia="Times New Roman" w:cs="Times New Roman"/>
          <w:kern w:val="0"/>
          <w:sz w:val="28"/>
          <w:szCs w:val="20"/>
          <w:lang w:val="ro-RO" w:eastAsia="en-GB"/>
          <w14:ligatures w14:val="none"/>
        </w:rPr>
        <w:t xml:space="preserve">, azi: </w:t>
      </w:r>
      <w:r>
        <w:rPr>
          <w:rFonts w:ascii="Century Gothic" w:hAnsi="Century Gothic" w:eastAsia="Times New Roman" w:cs="Times New Roman"/>
          <w:kern w:val="0"/>
          <w:sz w:val="28"/>
          <w:szCs w:val="20"/>
          <w:lang w:val="ro-RO" w:eastAsia="en-GB"/>
          <w14:ligatures w14:val="none"/>
        </w:rPr>
        <w:t>..........</w:t>
      </w:r>
      <w:r w:rsidRPr="00F56C77">
        <w:rPr>
          <w:rFonts w:ascii="Century Gothic" w:hAnsi="Century Gothic" w:eastAsia="Times New Roman" w:cs="Times New Roman"/>
          <w:kern w:val="0"/>
          <w:sz w:val="28"/>
          <w:szCs w:val="20"/>
          <w:lang w:val="ro-RO" w:eastAsia="en-GB"/>
          <w14:ligatures w14:val="none"/>
        </w:rPr>
        <w:t>.</w:t>
      </w:r>
    </w:p>
    <w:p w:rsidR="00F56C77" w:rsidP="00F56C77" w:rsidRDefault="00F56C77" w14:paraId="38C7B030" w14:textId="77777777">
      <w:pPr>
        <w:spacing w:after="0" w:line="240" w:lineRule="auto"/>
        <w:ind w:firstLine="708"/>
        <w:rPr>
          <w:rFonts w:ascii="Century Gothic" w:hAnsi="Century Gothic" w:eastAsia="Times New Roman" w:cs="Times New Roman"/>
          <w:kern w:val="0"/>
          <w:sz w:val="28"/>
          <w:szCs w:val="20"/>
          <w:lang w:val="ro-RO" w:eastAsia="en-GB"/>
          <w14:ligatures w14:val="none"/>
        </w:rPr>
      </w:pPr>
    </w:p>
    <w:p w:rsidR="00F56C77" w:rsidP="00F56C77" w:rsidRDefault="00F56C77" w14:paraId="37D70828" w14:textId="77777777">
      <w:pPr>
        <w:spacing w:after="0" w:line="240" w:lineRule="auto"/>
        <w:ind w:firstLine="708"/>
        <w:rPr>
          <w:rFonts w:ascii="Calibri" w:hAnsi="Calibri" w:eastAsia="Times New Roman" w:cs="Calibri"/>
          <w:kern w:val="0"/>
          <w:sz w:val="28"/>
          <w:szCs w:val="20"/>
          <w:lang w:val="ro-RO" w:eastAsia="en-GB"/>
          <w14:ligatures w14:val="none"/>
        </w:rPr>
      </w:pPr>
      <w:r>
        <w:rPr>
          <w:rFonts w:ascii="Century Gothic" w:hAnsi="Century Gothic" w:eastAsia="Times New Roman" w:cs="Times New Roman"/>
          <w:kern w:val="0"/>
          <w:sz w:val="28"/>
          <w:szCs w:val="20"/>
          <w:lang w:val="ro-RO" w:eastAsia="en-GB"/>
          <w14:ligatures w14:val="none"/>
        </w:rPr>
        <w:t>Pre</w:t>
      </w:r>
      <w:r>
        <w:rPr>
          <w:rFonts w:ascii="Calibri" w:hAnsi="Calibri" w:eastAsia="Times New Roman" w:cs="Calibri"/>
          <w:kern w:val="0"/>
          <w:sz w:val="28"/>
          <w:szCs w:val="20"/>
          <w:lang w:val="ro-RO" w:eastAsia="en-GB"/>
          <w14:ligatures w14:val="none"/>
        </w:rPr>
        <w:t xml:space="preserve">ședinte                                     Judecător                               </w:t>
      </w:r>
      <w:proofErr w:type="spellStart"/>
      <w:r>
        <w:rPr>
          <w:rFonts w:ascii="Calibri" w:hAnsi="Calibri" w:eastAsia="Times New Roman" w:cs="Calibri"/>
          <w:kern w:val="0"/>
          <w:sz w:val="28"/>
          <w:szCs w:val="20"/>
          <w:lang w:val="ro-RO" w:eastAsia="en-GB"/>
          <w14:ligatures w14:val="none"/>
        </w:rPr>
        <w:t>Judecător</w:t>
      </w:r>
      <w:proofErr w:type="spellEnd"/>
    </w:p>
    <w:p w:rsidR="00F56C77" w:rsidP="00F56C77" w:rsidRDefault="00F56C77" w14:paraId="2F670888" w14:textId="77777777">
      <w:pPr>
        <w:spacing w:after="0" w:line="240" w:lineRule="auto"/>
        <w:ind w:firstLine="708"/>
        <w:rPr>
          <w:rFonts w:ascii="Calibri" w:hAnsi="Calibri" w:eastAsia="Times New Roman" w:cs="Calibri"/>
          <w:kern w:val="0"/>
          <w:sz w:val="28"/>
          <w:szCs w:val="20"/>
          <w:lang w:val="ro-RO" w:eastAsia="en-GB"/>
          <w14:ligatures w14:val="none"/>
        </w:rPr>
      </w:pPr>
      <w:r>
        <w:rPr>
          <w:rFonts w:ascii="Calibri" w:hAnsi="Calibri" w:eastAsia="Times New Roman" w:cs="Calibri"/>
          <w:kern w:val="0"/>
          <w:sz w:val="28"/>
          <w:szCs w:val="20"/>
          <w:lang w:val="ro-RO" w:eastAsia="en-GB"/>
          <w14:ligatures w14:val="none"/>
        </w:rPr>
        <w:t>..................                                       A0018                                     ...............</w:t>
      </w:r>
    </w:p>
    <w:p w:rsidR="00F56C77" w:rsidP="00F56C77" w:rsidRDefault="00F56C77" w14:paraId="230338BA" w14:textId="77777777">
      <w:pPr>
        <w:spacing w:after="0" w:line="240" w:lineRule="auto"/>
        <w:ind w:firstLine="708"/>
        <w:rPr>
          <w:rFonts w:ascii="Calibri" w:hAnsi="Calibri" w:eastAsia="Times New Roman" w:cs="Calibri"/>
          <w:kern w:val="0"/>
          <w:sz w:val="28"/>
          <w:szCs w:val="20"/>
          <w:lang w:val="ro-RO" w:eastAsia="en-GB"/>
          <w14:ligatures w14:val="none"/>
        </w:rPr>
      </w:pPr>
    </w:p>
    <w:p w:rsidR="00F56C77" w:rsidP="00F56C77" w:rsidRDefault="00F56C77" w14:paraId="3780851D" w14:textId="77777777">
      <w:pPr>
        <w:spacing w:after="0" w:line="240" w:lineRule="auto"/>
        <w:ind w:firstLine="708"/>
        <w:rPr>
          <w:rFonts w:ascii="Calibri" w:hAnsi="Calibri" w:eastAsia="Times New Roman" w:cs="Calibri"/>
          <w:kern w:val="0"/>
          <w:sz w:val="28"/>
          <w:szCs w:val="20"/>
          <w:lang w:val="ro-RO" w:eastAsia="en-GB"/>
          <w14:ligatures w14:val="none"/>
        </w:rPr>
      </w:pPr>
      <w:r>
        <w:rPr>
          <w:rFonts w:ascii="Calibri" w:hAnsi="Calibri" w:eastAsia="Times New Roman" w:cs="Calibri"/>
          <w:kern w:val="0"/>
          <w:sz w:val="28"/>
          <w:szCs w:val="20"/>
          <w:lang w:val="ro-RO" w:eastAsia="en-GB"/>
          <w14:ligatures w14:val="none"/>
        </w:rPr>
        <w:t xml:space="preserve">                                                          Grefier</w:t>
      </w:r>
    </w:p>
    <w:p w:rsidRPr="00F56C77" w:rsidR="00F56C77" w:rsidP="00F56C77" w:rsidRDefault="00F56C77" w14:paraId="5D5CE359" w14:textId="35BC30AE">
      <w:pPr>
        <w:spacing w:after="0" w:line="240" w:lineRule="auto"/>
        <w:ind w:firstLine="708"/>
        <w:rPr>
          <w:rFonts w:ascii="Century Gothic" w:hAnsi="Century Gothic" w:eastAsia="Times New Roman" w:cs="Times New Roman"/>
          <w:kern w:val="0"/>
          <w:sz w:val="28"/>
          <w:szCs w:val="20"/>
          <w:lang w:val="ro-RO" w:eastAsia="en-GB"/>
          <w14:ligatures w14:val="none"/>
        </w:rPr>
      </w:pPr>
      <w:r>
        <w:rPr>
          <w:rFonts w:ascii="Calibri" w:hAnsi="Calibri" w:eastAsia="Times New Roman" w:cs="Calibri"/>
          <w:kern w:val="0"/>
          <w:sz w:val="28"/>
          <w:szCs w:val="20"/>
          <w:lang w:val="ro-RO" w:eastAsia="en-GB"/>
          <w14:ligatures w14:val="none"/>
        </w:rPr>
        <w:t xml:space="preserve">                                                          ...........</w:t>
      </w:r>
      <w:r w:rsidRPr="00F56C77">
        <w:rPr>
          <w:rFonts w:ascii="Century Gothic" w:hAnsi="Century Gothic" w:eastAsia="Times New Roman" w:cs="Times New Roman"/>
          <w:kern w:val="0"/>
          <w:sz w:val="28"/>
          <w:szCs w:val="20"/>
          <w:lang w:val="ro-RO" w:eastAsia="en-GB"/>
          <w14:ligatures w14:val="none"/>
        </w:rPr>
        <w:t xml:space="preserve"> </w:t>
      </w:r>
    </w:p>
    <w:p w:rsidRPr="00F56C77" w:rsidR="00F56C77" w:rsidP="00F56C77" w:rsidRDefault="00F56C77" w14:paraId="66F2A7A8" w14:textId="600DB49B">
      <w:pPr>
        <w:spacing w:after="0" w:line="240" w:lineRule="auto"/>
        <w:jc w:val="center"/>
        <w:rPr>
          <w:rFonts w:ascii="Century Gothic" w:hAnsi="Century Gothic" w:eastAsia="Times New Roman" w:cs="Times New Roman"/>
          <w:kern w:val="0"/>
          <w:sz w:val="28"/>
          <w:szCs w:val="20"/>
          <w:lang w:val="ro-RO" w:eastAsia="en-GB"/>
          <w14:ligatures w14:val="none"/>
        </w:rPr>
      </w:pPr>
    </w:p>
    <w:p w:rsidRPr="00F56C77" w:rsidR="00F56C77" w:rsidP="00F56C77" w:rsidRDefault="00F56C77" w14:paraId="0616CA27" w14:textId="32B68051">
      <w:pPr>
        <w:spacing w:after="0" w:line="240" w:lineRule="auto"/>
        <w:rPr>
          <w:rFonts w:ascii="Times New Roman" w:hAnsi="Times New Roman" w:eastAsia="Times New Roman" w:cs="Times New Roman"/>
          <w:kern w:val="0"/>
          <w:sz w:val="16"/>
          <w:szCs w:val="20"/>
          <w:lang w:val="ro-RO" w:eastAsia="en-GB"/>
          <w14:ligatures w14:val="none"/>
        </w:rPr>
      </w:pPr>
      <w:r w:rsidRPr="00F56C77">
        <w:rPr>
          <w:rFonts w:ascii="Times New Roman" w:hAnsi="Times New Roman" w:eastAsia="Times New Roman" w:cs="Times New Roman"/>
          <w:kern w:val="0"/>
          <w:sz w:val="16"/>
          <w:szCs w:val="20"/>
          <w:lang w:val="ro-RO" w:eastAsia="en-GB"/>
          <w14:ligatures w14:val="none"/>
        </w:rPr>
        <w:t xml:space="preserve">Red. </w:t>
      </w:r>
      <w:r>
        <w:rPr>
          <w:rFonts w:ascii="Times New Roman" w:hAnsi="Times New Roman" w:eastAsia="Times New Roman" w:cs="Times New Roman"/>
          <w:kern w:val="0"/>
          <w:sz w:val="16"/>
          <w:szCs w:val="20"/>
          <w:lang w:val="ro-RO" w:eastAsia="en-GB"/>
          <w14:ligatures w14:val="none"/>
        </w:rPr>
        <w:t>A0018</w:t>
      </w:r>
    </w:p>
    <w:p w:rsidRPr="00F56C77" w:rsidR="00F56C77" w:rsidP="00F56C77" w:rsidRDefault="00F56C77" w14:paraId="3355DFC8" w14:textId="77777777">
      <w:pPr>
        <w:spacing w:after="0" w:line="240" w:lineRule="auto"/>
        <w:rPr>
          <w:rFonts w:ascii="Times New Roman" w:hAnsi="Times New Roman" w:eastAsia="Times New Roman" w:cs="Times New Roman"/>
          <w:kern w:val="0"/>
          <w:sz w:val="16"/>
          <w:szCs w:val="20"/>
          <w:lang w:val="ro-RO" w:eastAsia="en-GB"/>
          <w14:ligatures w14:val="none"/>
        </w:rPr>
      </w:pPr>
      <w:proofErr w:type="spellStart"/>
      <w:r w:rsidRPr="00F56C77">
        <w:rPr>
          <w:rFonts w:ascii="Times New Roman" w:hAnsi="Times New Roman" w:eastAsia="Times New Roman" w:cs="Times New Roman"/>
          <w:kern w:val="0"/>
          <w:sz w:val="16"/>
          <w:szCs w:val="20"/>
          <w:lang w:val="ro-RO" w:eastAsia="en-GB"/>
          <w14:ligatures w14:val="none"/>
        </w:rPr>
        <w:t>Tehnored</w:t>
      </w:r>
      <w:proofErr w:type="spellEnd"/>
      <w:r w:rsidRPr="00F56C77">
        <w:rPr>
          <w:rFonts w:ascii="Times New Roman" w:hAnsi="Times New Roman" w:eastAsia="Times New Roman" w:cs="Times New Roman"/>
          <w:kern w:val="0"/>
          <w:sz w:val="16"/>
          <w:szCs w:val="20"/>
          <w:lang w:val="ro-RO" w:eastAsia="en-GB"/>
          <w14:ligatures w14:val="none"/>
        </w:rPr>
        <w:t>./2 ex</w:t>
      </w:r>
    </w:p>
    <w:p w:rsidRPr="00F56C77" w:rsidR="00F56C77" w:rsidP="00F56C77" w:rsidRDefault="00F56C77" w14:paraId="0076DC8B" w14:textId="56174DAF">
      <w:pPr>
        <w:spacing w:after="0" w:line="240" w:lineRule="auto"/>
        <w:rPr>
          <w:rFonts w:ascii="Times New Roman" w:hAnsi="Times New Roman" w:eastAsia="Times New Roman" w:cs="Times New Roman"/>
          <w:kern w:val="0"/>
          <w:sz w:val="16"/>
          <w:szCs w:val="20"/>
          <w:lang w:val="ro-RO" w:eastAsia="en-GB"/>
          <w14:ligatures w14:val="none"/>
        </w:rPr>
      </w:pPr>
      <w:r w:rsidRPr="00F56C77">
        <w:rPr>
          <w:rFonts w:ascii="Times New Roman" w:hAnsi="Times New Roman" w:eastAsia="Times New Roman" w:cs="Times New Roman"/>
          <w:kern w:val="0"/>
          <w:sz w:val="16"/>
          <w:szCs w:val="20"/>
          <w:lang w:val="ro-RO" w:eastAsia="en-GB"/>
          <w14:ligatures w14:val="none"/>
        </w:rPr>
        <w:t xml:space="preserve">Data concept : </w:t>
      </w:r>
      <w:r>
        <w:rPr>
          <w:rFonts w:ascii="Times New Roman" w:hAnsi="Times New Roman" w:eastAsia="Times New Roman" w:cs="Times New Roman"/>
          <w:kern w:val="0"/>
          <w:sz w:val="16"/>
          <w:szCs w:val="20"/>
          <w:lang w:val="ro-RO" w:eastAsia="en-GB"/>
          <w14:ligatures w14:val="none"/>
        </w:rPr>
        <w:t>.........</w:t>
      </w:r>
    </w:p>
    <w:p w:rsidRPr="00F56C77" w:rsidR="00F56C77" w:rsidP="00F56C77" w:rsidRDefault="00F56C77" w14:paraId="6AF76EA6" w14:textId="17810BCC">
      <w:pPr>
        <w:spacing w:after="0" w:line="240" w:lineRule="auto"/>
        <w:rPr>
          <w:rFonts w:ascii="Times New Roman" w:hAnsi="Times New Roman" w:eastAsia="Times New Roman" w:cs="Times New Roman"/>
          <w:kern w:val="0"/>
          <w:sz w:val="16"/>
          <w:szCs w:val="20"/>
          <w:lang w:val="ro-RO" w:eastAsia="en-GB"/>
          <w14:ligatures w14:val="none"/>
        </w:rPr>
      </w:pPr>
      <w:r w:rsidRPr="00F56C77">
        <w:rPr>
          <w:rFonts w:ascii="Times New Roman" w:hAnsi="Times New Roman" w:eastAsia="Times New Roman" w:cs="Times New Roman"/>
          <w:kern w:val="0"/>
          <w:sz w:val="16"/>
          <w:szCs w:val="20"/>
          <w:lang w:val="ro-RO" w:eastAsia="en-GB"/>
          <w14:ligatures w14:val="none"/>
        </w:rPr>
        <w:t xml:space="preserve">Data </w:t>
      </w:r>
      <w:proofErr w:type="spellStart"/>
      <w:r w:rsidRPr="00F56C77">
        <w:rPr>
          <w:rFonts w:ascii="Times New Roman" w:hAnsi="Times New Roman" w:eastAsia="Times New Roman" w:cs="Times New Roman"/>
          <w:kern w:val="0"/>
          <w:sz w:val="16"/>
          <w:szCs w:val="20"/>
          <w:lang w:val="ro-RO" w:eastAsia="en-GB"/>
          <w14:ligatures w14:val="none"/>
        </w:rPr>
        <w:t>tehnored</w:t>
      </w:r>
      <w:proofErr w:type="spellEnd"/>
      <w:r w:rsidRPr="00F56C77">
        <w:rPr>
          <w:rFonts w:ascii="Times New Roman" w:hAnsi="Times New Roman" w:eastAsia="Times New Roman" w:cs="Times New Roman"/>
          <w:kern w:val="0"/>
          <w:sz w:val="16"/>
          <w:szCs w:val="20"/>
          <w:lang w:val="ro-RO" w:eastAsia="en-GB"/>
          <w14:ligatures w14:val="none"/>
        </w:rPr>
        <w:t xml:space="preserve"> : </w:t>
      </w:r>
      <w:r>
        <w:rPr>
          <w:rFonts w:ascii="Times New Roman" w:hAnsi="Times New Roman" w:eastAsia="Times New Roman" w:cs="Times New Roman"/>
          <w:kern w:val="0"/>
          <w:sz w:val="16"/>
          <w:szCs w:val="20"/>
          <w:lang w:val="ro-RO" w:eastAsia="en-GB"/>
          <w14:ligatures w14:val="none"/>
        </w:rPr>
        <w:t>............</w:t>
      </w:r>
    </w:p>
    <w:p w:rsidRPr="00F56C77" w:rsidR="00F56C77" w:rsidP="00F56C77" w:rsidRDefault="00F56C77" w14:paraId="315CD250" w14:textId="5A65B6C2">
      <w:pPr>
        <w:spacing w:after="0" w:line="240" w:lineRule="auto"/>
        <w:rPr>
          <w:rFonts w:ascii="Times New Roman" w:hAnsi="Times New Roman" w:eastAsia="Times New Roman" w:cs="Times New Roman"/>
          <w:kern w:val="0"/>
          <w:sz w:val="16"/>
          <w:szCs w:val="20"/>
          <w:lang w:val="ro-RO" w:eastAsia="en-GB"/>
          <w14:ligatures w14:val="none"/>
        </w:rPr>
      </w:pPr>
      <w:proofErr w:type="spellStart"/>
      <w:r w:rsidRPr="00F56C77">
        <w:rPr>
          <w:rFonts w:ascii="Times New Roman" w:hAnsi="Times New Roman" w:eastAsia="Times New Roman" w:cs="Times New Roman"/>
          <w:kern w:val="0"/>
          <w:sz w:val="16"/>
          <w:szCs w:val="20"/>
          <w:lang w:val="ro-RO" w:eastAsia="en-GB"/>
          <w14:ligatures w14:val="none"/>
        </w:rPr>
        <w:t>Jud.fond</w:t>
      </w:r>
      <w:proofErr w:type="spellEnd"/>
      <w:r w:rsidRPr="00F56C77">
        <w:rPr>
          <w:rFonts w:ascii="Times New Roman" w:hAnsi="Times New Roman" w:eastAsia="Times New Roman" w:cs="Times New Roman"/>
          <w:kern w:val="0"/>
          <w:sz w:val="16"/>
          <w:szCs w:val="20"/>
          <w:lang w:val="ro-RO" w:eastAsia="en-GB"/>
          <w14:ligatures w14:val="none"/>
        </w:rPr>
        <w:t xml:space="preserve">. </w:t>
      </w:r>
      <w:r>
        <w:rPr>
          <w:rFonts w:ascii="Times New Roman" w:hAnsi="Times New Roman" w:eastAsia="Times New Roman" w:cs="Times New Roman"/>
          <w:kern w:val="0"/>
          <w:sz w:val="16"/>
          <w:szCs w:val="20"/>
          <w:lang w:val="ro-RO" w:eastAsia="en-GB"/>
          <w14:ligatures w14:val="none"/>
        </w:rPr>
        <w:t>..............</w:t>
      </w:r>
    </w:p>
    <w:p w:rsidRPr="00F56C77" w:rsidR="00F56C77" w:rsidP="00F56C77" w:rsidRDefault="00F56C77" w14:paraId="50FD1DC1" w14:textId="77777777">
      <w:pPr>
        <w:spacing w:after="0" w:line="240" w:lineRule="auto"/>
        <w:rPr>
          <w:rFonts w:ascii="Century Gothic" w:hAnsi="Century Gothic" w:eastAsia="Times New Roman" w:cs="Times New Roman"/>
          <w:kern w:val="0"/>
          <w:sz w:val="28"/>
          <w:szCs w:val="20"/>
          <w:lang w:val="ro-RO" w:eastAsia="en-GB"/>
          <w14:ligatures w14:val="none"/>
        </w:rPr>
      </w:pPr>
    </w:p>
    <w:p w:rsidR="000C1B57" w:rsidRDefault="000C1B57" w14:paraId="13B49179" w14:textId="77777777"/>
    <w:sectPr w:rsidR="000C1B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FBD"/>
    <w:rsid w:val="00085EB6"/>
    <w:rsid w:val="000C1B57"/>
    <w:rsid w:val="000D553B"/>
    <w:rsid w:val="00104E31"/>
    <w:rsid w:val="001A5039"/>
    <w:rsid w:val="003D60AB"/>
    <w:rsid w:val="003D7FBD"/>
    <w:rsid w:val="0041047C"/>
    <w:rsid w:val="00446AF8"/>
    <w:rsid w:val="00B65F2B"/>
    <w:rsid w:val="00D07D59"/>
    <w:rsid w:val="00F41C3D"/>
    <w:rsid w:val="00F56C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814CA"/>
  <w15:chartTrackingRefBased/>
  <w15:docId w15:val="{E587F167-79D4-4C3A-9B11-6449318D9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D7FB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D7FB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D7FB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D7FB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D7FB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D7FB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7FB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7FB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7FB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7FB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D7FB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D7FB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D7FB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D7FB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D7FB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7FB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7FB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7FBD"/>
    <w:rPr>
      <w:rFonts w:eastAsiaTheme="majorEastAsia" w:cstheme="majorBidi"/>
      <w:color w:val="272727" w:themeColor="text1" w:themeTint="D8"/>
    </w:rPr>
  </w:style>
  <w:style w:type="paragraph" w:styleId="Title">
    <w:name w:val="Title"/>
    <w:basedOn w:val="Normal"/>
    <w:next w:val="Normal"/>
    <w:link w:val="TitleChar"/>
    <w:uiPriority w:val="10"/>
    <w:qFormat/>
    <w:rsid w:val="003D7F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7FB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7FB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7FB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7FBD"/>
    <w:pPr>
      <w:spacing w:before="160"/>
      <w:jc w:val="center"/>
    </w:pPr>
    <w:rPr>
      <w:i/>
      <w:iCs/>
      <w:color w:val="404040" w:themeColor="text1" w:themeTint="BF"/>
    </w:rPr>
  </w:style>
  <w:style w:type="character" w:customStyle="1" w:styleId="QuoteChar">
    <w:name w:val="Quote Char"/>
    <w:basedOn w:val="DefaultParagraphFont"/>
    <w:link w:val="Quote"/>
    <w:uiPriority w:val="29"/>
    <w:rsid w:val="003D7FBD"/>
    <w:rPr>
      <w:i/>
      <w:iCs/>
      <w:color w:val="404040" w:themeColor="text1" w:themeTint="BF"/>
    </w:rPr>
  </w:style>
  <w:style w:type="paragraph" w:styleId="ListParagraph">
    <w:name w:val="List Paragraph"/>
    <w:basedOn w:val="Normal"/>
    <w:uiPriority w:val="34"/>
    <w:qFormat/>
    <w:rsid w:val="003D7FBD"/>
    <w:pPr>
      <w:ind w:left="720"/>
      <w:contextualSpacing/>
    </w:pPr>
  </w:style>
  <w:style w:type="character" w:styleId="IntenseEmphasis">
    <w:name w:val="Intense Emphasis"/>
    <w:basedOn w:val="DefaultParagraphFont"/>
    <w:uiPriority w:val="21"/>
    <w:qFormat/>
    <w:rsid w:val="003D7FBD"/>
    <w:rPr>
      <w:i/>
      <w:iCs/>
      <w:color w:val="2F5496" w:themeColor="accent1" w:themeShade="BF"/>
    </w:rPr>
  </w:style>
  <w:style w:type="paragraph" w:styleId="IntenseQuote">
    <w:name w:val="Intense Quote"/>
    <w:basedOn w:val="Normal"/>
    <w:next w:val="Normal"/>
    <w:link w:val="IntenseQuoteChar"/>
    <w:uiPriority w:val="30"/>
    <w:qFormat/>
    <w:rsid w:val="003D7FB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D7FBD"/>
    <w:rPr>
      <w:i/>
      <w:iCs/>
      <w:color w:val="2F5496" w:themeColor="accent1" w:themeShade="BF"/>
    </w:rPr>
  </w:style>
  <w:style w:type="character" w:styleId="IntenseReference">
    <w:name w:val="Intense Reference"/>
    <w:basedOn w:val="DefaultParagraphFont"/>
    <w:uiPriority w:val="32"/>
    <w:qFormat/>
    <w:rsid w:val="003D7FBD"/>
    <w:rPr>
      <w:b/>
      <w:bCs/>
      <w:smallCaps/>
      <w:color w:val="2F5496" w:themeColor="accent1" w:themeShade="BF"/>
      <w:spacing w:val="5"/>
    </w:rPr>
  </w:style>
  <w:style w:type="table" w:customStyle="1" w:styleId="TabelNormal">
    <w:name w:val="Tabel Normal"/>
    <w:rsid w:val="00F56C77"/>
    <w:pPr>
      <w:spacing w:after="0" w:line="240" w:lineRule="auto"/>
    </w:pPr>
    <w:rPr>
      <w:rFonts w:ascii="Times New Roman" w:eastAsia="Times New Roman" w:hAnsi="Times New Roman" w:cs="Times New Roman"/>
      <w:kern w:val="0"/>
      <w:szCs w:val="20"/>
      <w:lang w:eastAsia="en-GB"/>
      <w14:ligatures w14:val="none"/>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5</ap:TotalTime>
  <ap:Pages>1</ap:Pages>
  <ap:Words>2443</ap:Words>
  <ap:Characters>13930</ap:Characters>
  <ap:Application>Microsoft Office Word</ap:Application>
  <ap:DocSecurity>0</ap:DocSecurity>
  <ap:Lines>116</ap:Lines>
  <ap:Paragraphs>32</ap:Paragraphs>
  <ap:ScaleCrop>false</ap:ScaleCrop>
  <ap:CharactersWithSpaces>16341</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
  <revision/>
  <category/>
  <contentStatus/>
  <dc:identifier/>
  <dc:language/>
  <version/>
</coreProperties>
</file>