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4523AA" w:rsidR="004F23C6">
      <w:pPr>
        <w:rPr>
          <w:rStyle w:val="Fontdeparagrafimplicit"/>
          <w:rFonts w:ascii="Garamond" w:hAnsi="Garamond"/>
          <w:color w:val="BFBFBF"/>
          <w:sz w:val="20"/>
        </w:rPr>
      </w:pPr>
      <w:r w:rsidRPr="004523AA">
        <w:rPr>
          <w:rStyle w:val="Fontdeparagrafimplicit"/>
          <w:rFonts w:ascii="Garamond" w:hAnsi="Garamond"/>
          <w:color w:val="BFBFBF"/>
          <w:sz w:val="20"/>
        </w:rPr>
        <w:t>Acesta nu este document finalizat</w:t>
      </w:r>
    </w:p>
    <w:p w:rsidRPr="004523AA" w:rsidR="004F23C6">
      <w:pPr>
        <w:rPr>
          <w:rStyle w:val="Fontdeparagrafimplicit"/>
          <w:rFonts w:ascii="Garamond" w:hAnsi="Garamond"/>
        </w:rPr>
      </w:pPr>
      <w:r w:rsidRPr="004523AA">
        <w:rPr>
          <w:rStyle w:val="Fontdeparagrafimplicit"/>
          <w:rFonts w:ascii="Garamond" w:hAnsi="Garamond"/>
        </w:rPr>
        <w:t>Cod ECLI    ECLI:RO:</w:t>
      </w:r>
      <w:r w:rsidRPr="004523AA" w:rsidR="007C6AEE">
        <w:rPr>
          <w:rStyle w:val="Fontdeparagrafimplicit"/>
          <w:rFonts w:ascii="Garamond" w:hAnsi="Garamond"/>
        </w:rPr>
        <w:t>......................................</w:t>
      </w:r>
      <w:r w:rsidRPr="004523AA" w:rsidR="00633C1A">
        <w:rPr>
          <w:rStyle w:val="Fontdeparagrafimplicit"/>
          <w:rFonts w:ascii="Garamond" w:hAnsi="Garamond"/>
        </w:rPr>
        <w:t xml:space="preserve">                                                 Hotărârea 5</w:t>
      </w:r>
    </w:p>
    <w:p w:rsidRPr="004523AA" w:rsidR="004F23C6">
      <w:pPr>
        <w:jc w:val="center"/>
        <w:rPr>
          <w:rStyle w:val="Fontdeparagrafimplicit"/>
          <w:b/>
        </w:rPr>
      </w:pPr>
      <w:r w:rsidRPr="004523AA">
        <w:rPr>
          <w:rStyle w:val="Fontdeparagrafimplicit"/>
          <w:b/>
        </w:rPr>
        <w:t>R O M Â N I A</w:t>
      </w:r>
    </w:p>
    <w:p w:rsidRPr="004523AA" w:rsidR="004F23C6">
      <w:pPr>
        <w:jc w:val="center"/>
        <w:rPr>
          <w:rStyle w:val="Fontdeparagrafimplicit"/>
          <w:b/>
        </w:rPr>
      </w:pPr>
      <w:r w:rsidRPr="004523AA">
        <w:rPr>
          <w:rStyle w:val="Fontdeparagrafimplicit"/>
          <w:b/>
        </w:rPr>
        <w:t xml:space="preserve">CURTEA DE APEL </w:t>
      </w:r>
      <w:r w:rsidRPr="004523AA" w:rsidR="006E1667">
        <w:rPr>
          <w:rStyle w:val="Fontdeparagrafimplicit"/>
          <w:b/>
        </w:rPr>
        <w:t>X</w:t>
      </w:r>
    </w:p>
    <w:p w:rsidRPr="004523AA" w:rsidR="004F23C6">
      <w:pPr>
        <w:jc w:val="center"/>
        <w:rPr>
          <w:rStyle w:val="Fontdeparagrafimplicit"/>
          <w:b/>
        </w:rPr>
      </w:pPr>
      <w:r w:rsidRPr="004523AA">
        <w:rPr>
          <w:rStyle w:val="Fontdeparagrafimplicit"/>
          <w:b/>
        </w:rPr>
        <w:t xml:space="preserve">SECŢIA </w:t>
      </w:r>
      <w:r w:rsidRPr="004523AA" w:rsidR="006E1667">
        <w:rPr>
          <w:rStyle w:val="Fontdeparagrafimplicit"/>
          <w:b/>
        </w:rPr>
        <w:t>......</w:t>
      </w:r>
      <w:r w:rsidRPr="004523AA">
        <w:rPr>
          <w:rStyle w:val="Fontdeparagrafimplicit"/>
          <w:b/>
        </w:rPr>
        <w:t xml:space="preserve"> CONTENCIOS ADMINISTRATIV ŞI FISCAL</w:t>
      </w:r>
    </w:p>
    <w:p w:rsidRPr="004523AA" w:rsidR="004F23C6">
      <w:pPr>
        <w:rPr>
          <w:rStyle w:val="Fontdeparagrafimplicit"/>
          <w:b/>
        </w:rPr>
      </w:pPr>
    </w:p>
    <w:p w:rsidRPr="004523AA" w:rsidR="004F23C6">
      <w:pPr>
        <w:rPr>
          <w:rStyle w:val="Fontdeparagrafimplicit"/>
          <w:b/>
        </w:rPr>
      </w:pPr>
      <w:r w:rsidRPr="004523AA">
        <w:rPr>
          <w:rStyle w:val="Fontdeparagrafimplicit"/>
          <w:b/>
        </w:rPr>
        <w:t>DOSAR NR.</w:t>
      </w:r>
      <w:r w:rsidRPr="004523AA" w:rsidR="006E1667">
        <w:rPr>
          <w:rStyle w:val="Fontdeparagrafimplicit"/>
          <w:b/>
        </w:rPr>
        <w:t>....</w:t>
      </w:r>
      <w:r w:rsidRPr="004523AA">
        <w:rPr>
          <w:rStyle w:val="Fontdeparagrafimplicit"/>
          <w:b/>
        </w:rPr>
        <w:t>/</w:t>
      </w:r>
      <w:r w:rsidRPr="004523AA" w:rsidR="006E1667">
        <w:rPr>
          <w:rStyle w:val="Fontdeparagrafimplicit"/>
          <w:b/>
        </w:rPr>
        <w:t>...</w:t>
      </w:r>
      <w:r w:rsidRPr="004523AA">
        <w:rPr>
          <w:rStyle w:val="Fontdeparagrafimplicit"/>
          <w:b/>
        </w:rPr>
        <w:t>/2021</w:t>
      </w:r>
    </w:p>
    <w:p w:rsidRPr="004523AA" w:rsidR="004F23C6">
      <w:pPr>
        <w:jc w:val="center"/>
        <w:rPr>
          <w:rStyle w:val="Fontdeparagrafimplicit"/>
          <w:b/>
        </w:rPr>
      </w:pPr>
    </w:p>
    <w:p w:rsidRPr="004523AA" w:rsidR="004F23C6">
      <w:pPr>
        <w:jc w:val="center"/>
        <w:rPr>
          <w:rStyle w:val="Fontdeparagrafimplicit"/>
          <w:b/>
          <w:color w:val="000000"/>
        </w:rPr>
      </w:pPr>
      <w:r w:rsidRPr="004523AA">
        <w:rPr>
          <w:rStyle w:val="Fontdeparagrafimplicit"/>
          <w:b/>
          <w:color w:val="000000"/>
        </w:rPr>
        <w:t>SENTINŢA CIVILĂ NR.</w:t>
      </w:r>
      <w:r w:rsidRPr="004523AA" w:rsidR="006E1667">
        <w:rPr>
          <w:rStyle w:val="Fontdeparagrafimplicit"/>
          <w:b/>
          <w:color w:val="000000"/>
        </w:rPr>
        <w:t>....</w:t>
      </w:r>
    </w:p>
    <w:p w:rsidRPr="004523AA" w:rsidR="004F23C6">
      <w:pPr>
        <w:jc w:val="center"/>
        <w:rPr>
          <w:rStyle w:val="Fontdeparagrafimplicit"/>
          <w:b/>
          <w:color w:val="000000"/>
        </w:rPr>
      </w:pPr>
      <w:r w:rsidRPr="004523AA">
        <w:rPr>
          <w:rStyle w:val="Fontdeparagrafimplicit"/>
          <w:b/>
          <w:color w:val="000000"/>
        </w:rPr>
        <w:t xml:space="preserve">ŞEDINŢA PUBLICĂ  DE LA </w:t>
      </w:r>
      <w:r w:rsidRPr="004523AA" w:rsidR="006E1667">
        <w:rPr>
          <w:rStyle w:val="Fontdeparagrafimplicit"/>
          <w:b/>
          <w:color w:val="000000"/>
        </w:rPr>
        <w:t>..................</w:t>
      </w:r>
    </w:p>
    <w:p w:rsidRPr="004523AA" w:rsidR="004F23C6">
      <w:pPr>
        <w:jc w:val="center"/>
        <w:rPr>
          <w:rStyle w:val="Fontdeparagrafimplicit"/>
          <w:b/>
        </w:rPr>
      </w:pPr>
      <w:r w:rsidRPr="004523AA">
        <w:rPr>
          <w:rStyle w:val="Fontdeparagrafimplicit"/>
          <w:b/>
        </w:rPr>
        <w:t>CURTEA CONSTITUITĂ DIN:</w:t>
      </w:r>
    </w:p>
    <w:p w:rsidRPr="004523AA" w:rsidR="004F23C6">
      <w:pPr>
        <w:jc w:val="center"/>
        <w:rPr>
          <w:rStyle w:val="Fontdeparagrafimplicit"/>
          <w:b/>
        </w:rPr>
      </w:pPr>
      <w:r w:rsidRPr="004523AA">
        <w:rPr>
          <w:rStyle w:val="Fontdeparagrafimplicit"/>
          <w:b/>
        </w:rPr>
        <w:t xml:space="preserve">PREŞEDINTE – </w:t>
      </w:r>
      <w:r w:rsidRPr="004523AA" w:rsidR="00633C1A">
        <w:rPr>
          <w:rStyle w:val="Fontdeparagrafimplicit"/>
          <w:b/>
        </w:rPr>
        <w:t>A0005</w:t>
      </w:r>
    </w:p>
    <w:p w:rsidRPr="004523AA" w:rsidR="004F23C6">
      <w:pPr>
        <w:jc w:val="center"/>
        <w:rPr>
          <w:rStyle w:val="Fontdeparagrafimplicit"/>
          <w:b/>
        </w:rPr>
      </w:pPr>
      <w:r w:rsidRPr="004523AA">
        <w:rPr>
          <w:rStyle w:val="Fontdeparagrafimplicit"/>
          <w:b/>
        </w:rPr>
        <w:t xml:space="preserve">  GREFIER  - </w:t>
      </w:r>
      <w:r w:rsidRPr="004523AA" w:rsidR="00633C1A">
        <w:rPr>
          <w:rStyle w:val="Fontdeparagrafimplicit"/>
          <w:b/>
        </w:rPr>
        <w:t>...............</w:t>
      </w:r>
    </w:p>
    <w:p w:rsidRPr="004523AA" w:rsidR="004F23C6">
      <w:pPr>
        <w:ind w:firstLine="708"/>
        <w:jc w:val="both"/>
        <w:rPr>
          <w:rStyle w:val="Fontdeparagrafimplicit"/>
        </w:rPr>
      </w:pPr>
    </w:p>
    <w:p w:rsidRPr="004523AA" w:rsidR="004F23C6">
      <w:pPr>
        <w:ind w:firstLine="708"/>
        <w:jc w:val="both"/>
      </w:pPr>
      <w:r w:rsidRPr="004523AA">
        <w:t xml:space="preserve">Pe rol  fiind soluţionarea acţiunii în contencios administrativ şi fiscal  formulată de reclamanta </w:t>
      </w:r>
      <w:r w:rsidRPr="004523AA" w:rsidR="00BC7618">
        <w:rPr>
          <w:rStyle w:val="Fontdeparagrafimplicit"/>
          <w:b/>
        </w:rPr>
        <w:t>...Y...</w:t>
      </w:r>
      <w:r w:rsidRPr="004523AA">
        <w:rPr>
          <w:rStyle w:val="Fontdeparagrafimplicit"/>
          <w:b/>
        </w:rPr>
        <w:t xml:space="preserve"> S.A.,  </w:t>
      </w:r>
      <w:r w:rsidRPr="004523AA">
        <w:t xml:space="preserve">în contradictoriu </w:t>
      </w:r>
      <w:r w:rsidRPr="004523AA">
        <w:t xml:space="preserve">cu pârâtul </w:t>
      </w:r>
      <w:r w:rsidRPr="004523AA">
        <w:rPr>
          <w:rStyle w:val="Fontdeparagrafimplicit"/>
          <w:b/>
        </w:rPr>
        <w:t xml:space="preserve">Fondul de Garantare a Asiguraţilor,  </w:t>
      </w:r>
      <w:r w:rsidRPr="004523AA">
        <w:t>având ca obiect „obligare emitere act administrativ - cererea nr.</w:t>
      </w:r>
      <w:r w:rsidRPr="004523AA" w:rsidR="00BC7618">
        <w:t>.......</w:t>
      </w:r>
      <w:r w:rsidRPr="004523AA">
        <w:t>/24.06.2016”.</w:t>
      </w:r>
    </w:p>
    <w:p w:rsidRPr="004523AA" w:rsidR="004F23C6">
      <w:pPr>
        <w:jc w:val="both"/>
      </w:pPr>
      <w:r w:rsidRPr="004523AA">
        <w:t xml:space="preserve">            Dezbaterile orale au avut loc în şedinţa publică din data </w:t>
      </w:r>
      <w:r w:rsidRPr="004523AA" w:rsidR="00633C1A">
        <w:t>...............</w:t>
      </w:r>
      <w:r w:rsidRPr="004523AA">
        <w:t xml:space="preserve">, fiind consemnate  în cuprinsul încheierii </w:t>
      </w:r>
      <w:r w:rsidRPr="004523AA">
        <w:t xml:space="preserve">de la aceea dată, care face parte integrantă din prezenta hotărâre, când Curtea, având nevoie de timp pentru a delibera, a amânat pronunţarea cauzei pentru data de  </w:t>
      </w:r>
      <w:r w:rsidRPr="004523AA" w:rsidR="00633C1A">
        <w:t>...............</w:t>
      </w:r>
      <w:r w:rsidRPr="004523AA">
        <w:t xml:space="preserve">, apoi la  </w:t>
      </w:r>
      <w:r w:rsidRPr="004523AA" w:rsidR="00633C1A">
        <w:t>...............</w:t>
      </w:r>
      <w:r w:rsidRPr="004523AA">
        <w:t xml:space="preserve">  când  a pronunţat prezenta sentinţă,</w:t>
      </w:r>
    </w:p>
    <w:p w:rsidRPr="004523AA" w:rsidR="004F23C6"/>
    <w:p w:rsidRPr="004523AA" w:rsidR="004F23C6">
      <w:pPr>
        <w:tabs>
          <w:tab w:val="left" w:pos="709"/>
        </w:tabs>
        <w:jc w:val="center"/>
        <w:rPr>
          <w:rStyle w:val="Fontdeparagrafimplicit"/>
          <w:b/>
          <w:lang w:val="en-US"/>
        </w:rPr>
      </w:pPr>
      <w:r w:rsidRPr="004523AA">
        <w:rPr>
          <w:rStyle w:val="Fontdeparagrafimplicit"/>
          <w:b/>
          <w:lang w:val="en-US"/>
        </w:rPr>
        <w:t>Cererile</w:t>
      </w:r>
    </w:p>
    <w:p w:rsidRPr="004523AA" w:rsidR="004F23C6">
      <w:pPr>
        <w:ind w:firstLine="708"/>
        <w:jc w:val="both"/>
        <w:rPr>
          <w:rStyle w:val="Fontdeparagrafimplicit"/>
          <w:b/>
        </w:rPr>
      </w:pPr>
      <w:r w:rsidRPr="004523AA">
        <w:rPr>
          <w:rStyle w:val="Fontdeparagrafimplicit"/>
          <w:b/>
        </w:rPr>
        <w:t>Prin acțiun</w:t>
      </w:r>
      <w:r w:rsidRPr="004523AA">
        <w:rPr>
          <w:rStyle w:val="Fontdeparagrafimplicit"/>
          <w:b/>
        </w:rPr>
        <w:t xml:space="preserve">ea </w:t>
      </w:r>
      <w:r w:rsidRPr="004523AA">
        <w:t xml:space="preserve">înregistrată pe rolul Curții de Apel </w:t>
      </w:r>
      <w:r w:rsidRPr="004523AA" w:rsidR="006E1667">
        <w:t>X</w:t>
      </w:r>
      <w:r w:rsidRPr="004523AA">
        <w:t xml:space="preserve">-sectia </w:t>
      </w:r>
      <w:r w:rsidRPr="004523AA" w:rsidR="006E1667">
        <w:t>......</w:t>
      </w:r>
      <w:r w:rsidRPr="004523AA">
        <w:t xml:space="preserve"> în data de 02.04.2021, reclamanta </w:t>
      </w:r>
      <w:r w:rsidRPr="004523AA" w:rsidR="00BC7618">
        <w:t>...Y...</w:t>
      </w:r>
      <w:r w:rsidRPr="004523AA">
        <w:t xml:space="preserve"> SA a chemat în judecată pe paratul Fondul de Garantare a Asiguraţilor, solicitand instantei, ca prin hotărâ</w:t>
      </w:r>
      <w:r w:rsidRPr="004523AA">
        <w:t xml:space="preserve">rea pe care o va pronunța, să constate existenţa unui refuz nejustificat al FGA cu privire la soluţionarea cererii de piaţă înregistrate la FGA sub nr. </w:t>
      </w:r>
      <w:r w:rsidRPr="004523AA" w:rsidR="00BC7618">
        <w:t>.......</w:t>
      </w:r>
      <w:r w:rsidRPr="004523AA">
        <w:t>/24.06.2016 şi dispună:</w:t>
      </w:r>
      <w:bookmarkStart w:name="_GoBack" w:id="0"/>
      <w:bookmarkEnd w:id="0"/>
    </w:p>
    <w:p w:rsidRPr="004523AA" w:rsidR="004F23C6">
      <w:pPr>
        <w:ind w:firstLine="708"/>
        <w:jc w:val="both"/>
        <w:rPr>
          <w:rStyle w:val="Fontdeparagrafimplicit"/>
          <w:b/>
        </w:rPr>
      </w:pPr>
      <w:r w:rsidRPr="004523AA">
        <w:t>1.</w:t>
      </w:r>
      <w:r w:rsidRPr="004523AA">
        <w:tab/>
        <w:t>Obligarea FGA la soluţionarea de îndată a cererii de plată, în conformit</w:t>
      </w:r>
      <w:r w:rsidRPr="004523AA">
        <w:t>ate cu dispoziţiile legale;</w:t>
      </w:r>
    </w:p>
    <w:p w:rsidRPr="004523AA" w:rsidR="004F23C6">
      <w:pPr>
        <w:ind w:firstLine="708"/>
        <w:jc w:val="both"/>
        <w:rPr>
          <w:rStyle w:val="Fontdeparagrafimplicit"/>
          <w:b/>
        </w:rPr>
      </w:pPr>
      <w:r w:rsidRPr="004523AA">
        <w:t>2.</w:t>
      </w:r>
      <w:r w:rsidRPr="004523AA">
        <w:tab/>
        <w:t>Obligarea intimatului FGA la plata cheltuielilor de judecată ocazionate de prezentul litigiu; având în vedere următoarele</w:t>
      </w:r>
    </w:p>
    <w:p w:rsidRPr="004523AA" w:rsidR="004F23C6">
      <w:pPr>
        <w:ind w:firstLine="708"/>
        <w:jc w:val="both"/>
        <w:rPr>
          <w:rStyle w:val="Fontdeparagrafimplicit"/>
          <w:b/>
        </w:rPr>
      </w:pPr>
      <w:r w:rsidRPr="004523AA">
        <w:t>În motivare, reclamanta a arătat, în esenta,  urmatoarele</w:t>
      </w:r>
    </w:p>
    <w:p w:rsidRPr="004523AA" w:rsidR="004F23C6">
      <w:pPr>
        <w:ind w:firstLine="708"/>
        <w:jc w:val="both"/>
        <w:rPr>
          <w:rStyle w:val="Fontdeparagrafimplicit"/>
          <w:b/>
        </w:rPr>
      </w:pPr>
      <w:r w:rsidRPr="004523AA">
        <w:t>Prin cererea de plată înregistrată la FGA sub</w:t>
      </w:r>
      <w:r w:rsidRPr="004523AA">
        <w:t xml:space="preserve"> nr. </w:t>
      </w:r>
      <w:r w:rsidRPr="004523AA" w:rsidR="00BC7618">
        <w:t>.......</w:t>
      </w:r>
      <w:r w:rsidRPr="004523AA">
        <w:t xml:space="preserve">/24.06.2016, </w:t>
      </w:r>
      <w:r w:rsidRPr="004523AA" w:rsidR="00A0695E">
        <w:t>...Y...</w:t>
      </w:r>
      <w:r w:rsidRPr="004523AA">
        <w:t xml:space="preserve"> a solicitat plata sumei de 4713,97 lei reprezentând despăgubiri pe care </w:t>
      </w:r>
      <w:r w:rsidRPr="004523AA" w:rsidR="00A0695E">
        <w:t>...Y...</w:t>
      </w:r>
      <w:r w:rsidRPr="004523AA">
        <w:t xml:space="preserve"> era îndreptăţită să le recupereze de la </w:t>
      </w:r>
      <w:bookmarkStart w:name="_Hlk236837330" w:id="1"/>
      <w:r w:rsidRPr="004523AA" w:rsidR="00A0695E">
        <w:t>...Q...</w:t>
      </w:r>
      <w:r w:rsidRPr="004523AA">
        <w:t xml:space="preserve"> SA</w:t>
      </w:r>
      <w:bookmarkEnd w:id="1"/>
      <w:r w:rsidRPr="004523AA">
        <w:t>., fără a primi răspuns pana în prezent.</w:t>
      </w:r>
    </w:p>
    <w:p w:rsidRPr="004523AA" w:rsidR="004F23C6">
      <w:pPr>
        <w:ind w:firstLine="708"/>
        <w:jc w:val="both"/>
        <w:rPr>
          <w:rStyle w:val="Fontdeparagrafimplicit"/>
          <w:b/>
        </w:rPr>
      </w:pPr>
      <w:r w:rsidRPr="004523AA">
        <w:rPr>
          <w:rStyle w:val="Fontdeparagrafimplicit"/>
          <w:b/>
        </w:rPr>
        <w:t>Paratul Fondul de Garantare a Asigur</w:t>
      </w:r>
      <w:r w:rsidRPr="004523AA">
        <w:rPr>
          <w:rStyle w:val="Fontdeparagrafimplicit"/>
          <w:b/>
        </w:rPr>
        <w:t xml:space="preserve">atilor a depus intampinare </w:t>
      </w:r>
      <w:r w:rsidRPr="004523AA">
        <w:t>prin care a invocat exceptiile lipsei de obiect/lipsei de interes vizand acțiunea, afirmand ca cererea a fost respinsa prin decizia FGA nr.</w:t>
      </w:r>
      <w:r w:rsidRPr="004523AA" w:rsidR="00A0695E">
        <w:t>.......</w:t>
      </w:r>
      <w:r w:rsidRPr="004523AA">
        <w:t>/03.05.2018, deoarece era deja atins plafonul legal de 450.000 lei/creditor de asigur</w:t>
      </w:r>
      <w:r w:rsidRPr="004523AA">
        <w:t>are.</w:t>
      </w:r>
    </w:p>
    <w:p w:rsidRPr="004523AA" w:rsidR="004F23C6">
      <w:pPr>
        <w:ind w:firstLine="708"/>
        <w:jc w:val="both"/>
        <w:rPr>
          <w:rStyle w:val="Fontdeparagrafimplicit"/>
          <w:b/>
        </w:rPr>
      </w:pPr>
      <w:r w:rsidRPr="004523AA">
        <w:t>A solicitat amendarea reclamantei pentru introducerea cu rea-credinta a actiunii.</w:t>
      </w:r>
    </w:p>
    <w:p w:rsidRPr="004523AA" w:rsidR="004F23C6">
      <w:pPr>
        <w:ind w:firstLine="708"/>
        <w:jc w:val="both"/>
        <w:rPr>
          <w:rStyle w:val="Fontdeparagrafimplicit"/>
          <w:b/>
        </w:rPr>
      </w:pPr>
      <w:r w:rsidRPr="004523AA">
        <w:rPr>
          <w:rStyle w:val="Fontdeparagrafimplicit"/>
          <w:b/>
        </w:rPr>
        <w:t xml:space="preserve">În data de 31.08.2021, reclamanta a depus o cerere modificatoare </w:t>
      </w:r>
      <w:r w:rsidRPr="004523AA">
        <w:t>a actiunii, afirmand ca solicita:</w:t>
      </w:r>
    </w:p>
    <w:p w:rsidRPr="004523AA" w:rsidR="004F23C6">
      <w:pPr>
        <w:ind w:firstLine="708"/>
        <w:jc w:val="both"/>
        <w:rPr>
          <w:rStyle w:val="Fontdeparagrafimplicit"/>
          <w:b/>
        </w:rPr>
      </w:pPr>
      <w:r w:rsidRPr="004523AA">
        <w:t xml:space="preserve">1.Obligarea paratului FGA la plata penalitatilor de 0,2%/zi de </w:t>
      </w:r>
      <w:r w:rsidRPr="004523AA">
        <w:t xml:space="preserve">intarziere, calculate la debitul principal din cererea de plata, în baza Normei ASF nr.23/2014, de la data expirării a 30 de zile de la data depunerii cererii de plata (termenul legal de solutionae a acesteia), pana la data de 09.08.2021 și în continuare, </w:t>
      </w:r>
      <w:r w:rsidRPr="004523AA">
        <w:t>pana la data platii efective a debitului.</w:t>
      </w:r>
    </w:p>
    <w:p w:rsidRPr="004523AA" w:rsidR="004F23C6">
      <w:pPr>
        <w:ind w:firstLine="708"/>
        <w:jc w:val="both"/>
        <w:rPr>
          <w:rStyle w:val="Fontdeparagrafimplicit"/>
          <w:b/>
        </w:rPr>
      </w:pPr>
      <w:r w:rsidRPr="004523AA">
        <w:t>2.In subsidiar, obligarea paratului FGA la plata dobanzii legale penalizatoare, potrivit art.3, alin.2 din OG nr.13/2011.</w:t>
      </w:r>
    </w:p>
    <w:p w:rsidRPr="004523AA" w:rsidR="004F23C6">
      <w:pPr>
        <w:ind w:firstLine="708"/>
        <w:jc w:val="both"/>
        <w:rPr>
          <w:rStyle w:val="Fontdeparagrafimplicit"/>
          <w:b/>
        </w:rPr>
      </w:pPr>
      <w:r w:rsidRPr="004523AA">
        <w:t>3.Obligarea paratului FGA la plata cheltuielilor de judecată.</w:t>
      </w:r>
    </w:p>
    <w:p w:rsidRPr="004523AA" w:rsidR="004F23C6">
      <w:pPr>
        <w:ind w:firstLine="708"/>
        <w:jc w:val="both"/>
        <w:rPr>
          <w:rStyle w:val="Fontdeparagrafimplicit"/>
          <w:b/>
        </w:rPr>
      </w:pPr>
      <w:r w:rsidRPr="004523AA">
        <w:t>În  motivare, reclamanta a afirmat, în esenta, faptul ca cererea de plata trebuia solutionata în termen de 30 de zile de la depunerea ei (în lipsa unui termen special prevăzut de Legea nr.213/2015), ceea ce nu s-a întâmplat, ea fiind respinsa, în mod neleg</w:t>
      </w:r>
      <w:r w:rsidRPr="004523AA">
        <w:t>al, prin decizia FGA nr.</w:t>
      </w:r>
      <w:r w:rsidRPr="004523AA" w:rsidR="00A0695E">
        <w:t>.......</w:t>
      </w:r>
      <w:r w:rsidRPr="004523AA">
        <w:t>/03.05.2018.</w:t>
      </w:r>
    </w:p>
    <w:p w:rsidRPr="004523AA" w:rsidR="004F23C6">
      <w:pPr>
        <w:ind w:firstLine="708"/>
        <w:jc w:val="both"/>
        <w:rPr>
          <w:rStyle w:val="Fontdeparagrafimplicit"/>
          <w:b/>
        </w:rPr>
      </w:pPr>
      <w:r w:rsidRPr="004523AA">
        <w:t xml:space="preserve">Mentioneaza ca solutionarea cu intarziere a cererii, prin respingerea ei nelegala, reprezintă o fapta ilicita a paratului, care a avut drept consecinta privarea reclamantei de folosinta sumei de bani pretinse prin </w:t>
      </w:r>
      <w:r w:rsidRPr="004523AA">
        <w:t>cererea de plata, motiv pentru care are dreptul la despagubiri constand în penalitatile prevazute de Norma ASF nr.23/2014 sau, în subsidiar, în dobanda prevazuta de OG nr.13/2011.</w:t>
      </w:r>
    </w:p>
    <w:p w:rsidRPr="004523AA" w:rsidR="004F23C6">
      <w:pPr>
        <w:ind w:firstLine="708"/>
        <w:jc w:val="both"/>
        <w:rPr>
          <w:rStyle w:val="Fontdeparagrafimplicit"/>
          <w:b/>
        </w:rPr>
      </w:pPr>
      <w:r w:rsidRPr="004523AA">
        <w:rPr>
          <w:rStyle w:val="Fontdeparagrafimplicit"/>
          <w:b/>
        </w:rPr>
        <w:t>Paratul FGA a depus intampinare</w:t>
      </w:r>
      <w:r w:rsidRPr="004523AA">
        <w:t xml:space="preserve"> la cererea modificatoare, invocand:</w:t>
      </w:r>
    </w:p>
    <w:p w:rsidRPr="004523AA" w:rsidR="004F23C6">
      <w:pPr>
        <w:ind w:firstLine="708"/>
        <w:jc w:val="both"/>
        <w:rPr>
          <w:rStyle w:val="Fontdeparagrafimplicit"/>
          <w:b/>
        </w:rPr>
      </w:pPr>
      <w:r w:rsidRPr="004523AA">
        <w:t>-excepți</w:t>
      </w:r>
      <w:r w:rsidRPr="004523AA">
        <w:t>a inadmisibilitatii actiunii (deoarece reclamanta ar fi cunoscut întinderea pagubei chiar de la data emiterii deciziei FGA nr.</w:t>
      </w:r>
      <w:r w:rsidRPr="004523AA" w:rsidR="00A0695E">
        <w:t>.......</w:t>
      </w:r>
      <w:r w:rsidRPr="004523AA">
        <w:t>/03.05.2018/de la data comunicarii deciziei/de la data introducerii formularea acţiunii în anularea deciziei, astfel încât tr</w:t>
      </w:r>
      <w:r w:rsidRPr="004523AA">
        <w:t>ebuia sa solicite despagubirile încă de atunci, neputând invoca dispozitiile derogatorii ale art.19 din Legea nr.554/2004),</w:t>
      </w:r>
    </w:p>
    <w:p w:rsidRPr="004523AA" w:rsidR="004F23C6">
      <w:pPr>
        <w:ind w:firstLine="708"/>
        <w:jc w:val="both"/>
        <w:rPr>
          <w:rStyle w:val="Fontdeparagrafimplicit"/>
          <w:b/>
        </w:rPr>
      </w:pPr>
      <w:r w:rsidRPr="004523AA">
        <w:t>-excepția tardivitatii actiunii (dat fiind ca au expirat atat termenul de 1 an prevăzut de art.19 din Legea nr.554/2004, el începând</w:t>
      </w:r>
      <w:r w:rsidRPr="004523AA">
        <w:t xml:space="preserve"> sa curga cel mai târziu la data comunicarii deciziei FGA nr.</w:t>
      </w:r>
      <w:r w:rsidRPr="004523AA" w:rsidR="00A0695E">
        <w:t>.......</w:t>
      </w:r>
      <w:r w:rsidRPr="004523AA">
        <w:t xml:space="preserve">/03.05.2018, cât și termenul de 10 zile de la data comunicarii deciziei FGA, prevăzut de art.13, alin.5 din Legea nr.213/2015) , precum și </w:t>
      </w:r>
    </w:p>
    <w:p w:rsidRPr="004523AA" w:rsidR="004F23C6">
      <w:pPr>
        <w:ind w:firstLine="708"/>
        <w:jc w:val="both"/>
        <w:rPr>
          <w:rStyle w:val="Fontdeparagrafimplicit"/>
          <w:b/>
        </w:rPr>
      </w:pPr>
      <w:r w:rsidRPr="004523AA">
        <w:t>-excepția prescriptiei dreptului la acțiune (dat f</w:t>
      </w:r>
      <w:r w:rsidRPr="004523AA">
        <w:t>iind ca au trecut mai mult de 3 ani de la data depunerii cererii de plata).</w:t>
      </w:r>
    </w:p>
    <w:p w:rsidRPr="004523AA" w:rsidR="004F23C6">
      <w:pPr>
        <w:ind w:firstLine="708"/>
        <w:jc w:val="both"/>
        <w:rPr>
          <w:rStyle w:val="Fontdeparagrafimplicit"/>
          <w:b/>
        </w:rPr>
      </w:pPr>
      <w:r w:rsidRPr="004523AA">
        <w:t xml:space="preserve">Pe fond, a solicitat respingerea cererii modificate, ca neintemeiate, afirmand ca legea nu prevede un termen pentru solutionarea cererilor de plata și ca, oricum, cererea de plata </w:t>
      </w:r>
      <w:r w:rsidRPr="004523AA">
        <w:t>a reclamantei a fost solutionata prin respingerea ei, astfel încât nu exista un refuz nejustificat de solutionare.</w:t>
      </w:r>
    </w:p>
    <w:p w:rsidRPr="004523AA" w:rsidR="004F23C6">
      <w:pPr>
        <w:ind w:firstLine="708"/>
        <w:jc w:val="both"/>
        <w:rPr>
          <w:rStyle w:val="Fontdeparagrafimplicit"/>
          <w:b/>
        </w:rPr>
      </w:pPr>
      <w:r w:rsidRPr="004523AA">
        <w:t>În plus, Legea nr.213/2015 nu prevede posibilitatea obligarii FGA la plata de penalitati de intarziere.</w:t>
      </w:r>
    </w:p>
    <w:p w:rsidRPr="004523AA" w:rsidR="004F23C6">
      <w:pPr>
        <w:ind w:firstLine="708"/>
        <w:jc w:val="both"/>
        <w:rPr>
          <w:rStyle w:val="Fontdeparagrafimplicit"/>
          <w:b/>
        </w:rPr>
      </w:pPr>
      <w:r w:rsidRPr="004523AA">
        <w:t>Mentioneaza ca nici dobanda legala pe</w:t>
      </w:r>
      <w:r w:rsidRPr="004523AA">
        <w:t xml:space="preserve">nalizatoare prevazuta de OG nr.13/2011 nu este aplicabila, deoarece nu s-a stabilit ca FGA datorează debitul principal, atât timp cât cererea de plata nu a fost analizata pe fond, ca FGA nu s-a obligat la plata vreunei astfel de dobanzi, ca FGA nu este un </w:t>
      </w:r>
      <w:r w:rsidRPr="004523AA">
        <w:t>profesionist și nici o persoana care exploateaza o intreprindere, ci o persoana juridica de drept public, ale carei obligații sunt proprii, din moment ce nu este o continuatoare legala a asiguratorilor intrați în faliment.</w:t>
      </w:r>
    </w:p>
    <w:p w:rsidRPr="004523AA" w:rsidR="004F23C6">
      <w:pPr>
        <w:ind w:firstLine="708"/>
        <w:jc w:val="both"/>
        <w:rPr>
          <w:rStyle w:val="Fontdeparagrafimplicit"/>
          <w:b/>
        </w:rPr>
      </w:pPr>
      <w:r w:rsidRPr="004523AA">
        <w:t>În dovedirea actiunii și în apăra</w:t>
      </w:r>
      <w:r w:rsidRPr="004523AA">
        <w:t>re, s-au depus la dosar inscrisuri.</w:t>
      </w:r>
    </w:p>
    <w:p w:rsidRPr="004523AA" w:rsidR="004F23C6">
      <w:pPr>
        <w:ind w:firstLine="708"/>
        <w:jc w:val="both"/>
        <w:rPr>
          <w:rStyle w:val="Fontdeparagrafimplicit"/>
          <w:b/>
        </w:rPr>
      </w:pPr>
    </w:p>
    <w:p w:rsidRPr="004523AA" w:rsidR="004F23C6">
      <w:pPr>
        <w:ind w:firstLine="708"/>
        <w:jc w:val="center"/>
        <w:rPr>
          <w:rStyle w:val="Fontdeparagrafimplicit"/>
          <w:b/>
        </w:rPr>
      </w:pPr>
      <w:r w:rsidRPr="004523AA">
        <w:rPr>
          <w:rStyle w:val="Fontdeparagrafimplicit"/>
          <w:b/>
        </w:rPr>
        <w:t>Analizand</w:t>
      </w:r>
    </w:p>
    <w:p w:rsidRPr="004523AA" w:rsidR="004F23C6">
      <w:pPr>
        <w:ind w:firstLine="708"/>
        <w:jc w:val="both"/>
        <w:rPr>
          <w:rStyle w:val="Fontdeparagrafimplicit"/>
          <w:b/>
        </w:rPr>
      </w:pPr>
    </w:p>
    <w:p w:rsidRPr="004523AA" w:rsidR="004F23C6">
      <w:pPr>
        <w:ind w:firstLine="708"/>
        <w:jc w:val="both"/>
        <w:rPr>
          <w:rStyle w:val="Fontdeparagrafimplicit"/>
          <w:b/>
        </w:rPr>
      </w:pPr>
      <w:r w:rsidRPr="004523AA">
        <w:rPr>
          <w:rStyle w:val="Fontdeparagrafimplicit"/>
          <w:b/>
        </w:rPr>
        <w:t>In ceea ce priveste exceptiile lipsei de obiect/lipsei de interes vizand actiunea initiala</w:t>
      </w:r>
    </w:p>
    <w:p w:rsidRPr="004523AA" w:rsidR="004F23C6">
      <w:pPr>
        <w:ind w:firstLine="708"/>
        <w:jc w:val="both"/>
      </w:pPr>
      <w:r w:rsidRPr="004523AA">
        <w:t>Cum actiunea initiala (la care se raportau exceptiile de mai sus) a fost modificata integral, va rezulta ca exceptiil</w:t>
      </w:r>
      <w:r w:rsidRPr="004523AA">
        <w:t>e de mai sus au rămas fara obiect, motiv pentru care vor fi respinse ca atare.</w:t>
      </w:r>
    </w:p>
    <w:p w:rsidRPr="004523AA" w:rsidR="004F23C6">
      <w:pPr>
        <w:ind w:firstLine="708"/>
        <w:jc w:val="both"/>
        <w:rPr>
          <w:rStyle w:val="Fontdeparagrafimplicit"/>
          <w:b/>
        </w:rPr>
      </w:pPr>
      <w:r w:rsidRPr="004523AA">
        <w:rPr>
          <w:rStyle w:val="Fontdeparagrafimplicit"/>
          <w:b/>
        </w:rPr>
        <w:t>In ceea ce priveste cererea paratei FGA de amendare a reclamantei pentru introducerea cu rea-credinta a actiunii initiale</w:t>
      </w:r>
    </w:p>
    <w:p w:rsidRPr="004523AA" w:rsidR="004F23C6">
      <w:pPr>
        <w:ind w:firstLine="708"/>
        <w:jc w:val="both"/>
      </w:pPr>
      <w:r w:rsidRPr="004523AA">
        <w:t>Pentru aceleasi argumente ca mai sus, si aceasta cerere</w:t>
      </w:r>
      <w:r w:rsidRPr="004523AA">
        <w:t xml:space="preserve"> va fi respinsa ca ramasa fara obiect.</w:t>
      </w:r>
    </w:p>
    <w:p w:rsidRPr="004523AA" w:rsidR="004F23C6">
      <w:pPr>
        <w:ind w:firstLine="708"/>
        <w:jc w:val="both"/>
        <w:rPr>
          <w:rStyle w:val="Fontdeparagrafimplicit"/>
          <w:b/>
        </w:rPr>
      </w:pPr>
      <w:r w:rsidRPr="004523AA">
        <w:rPr>
          <w:rStyle w:val="Fontdeparagrafimplicit"/>
          <w:b/>
        </w:rPr>
        <w:t>In ceea ce priveste exceptia inadmisibilitatii actiunii modificate</w:t>
      </w:r>
    </w:p>
    <w:p w:rsidRPr="004523AA" w:rsidR="004F23C6">
      <w:pPr>
        <w:jc w:val="both"/>
      </w:pPr>
      <w:r w:rsidRPr="004523AA">
        <w:rPr>
          <w:rStyle w:val="Fontdeparagrafimplicit"/>
          <w:b/>
        </w:rPr>
        <w:tab/>
      </w:r>
      <w:r w:rsidRPr="004523AA">
        <w:t>Imprejurarea ca reclamanta</w:t>
      </w:r>
      <w:r w:rsidRPr="004523AA">
        <w:rPr>
          <w:rStyle w:val="Fontdeparagrafimplicit"/>
          <w:b/>
        </w:rPr>
        <w:t xml:space="preserve"> </w:t>
      </w:r>
      <w:r w:rsidRPr="004523AA">
        <w:t>ar fi cunoscut întinderea pagubei chiar de la data emiterii deciziei FGA nr.</w:t>
      </w:r>
      <w:r w:rsidRPr="004523AA" w:rsidR="00A0695E">
        <w:t>.......</w:t>
      </w:r>
      <w:r w:rsidRPr="004523AA">
        <w:t>/03.05.2018/de la data comunicarii decizi</w:t>
      </w:r>
      <w:r w:rsidRPr="004523AA">
        <w:t>ei/de la data introducerii formularea acţiunii în anularea deciziei, daca ar fi adevarata, este nerelevanta sub aspectul admisibilitatii actiunii, din moment ce art.19 din Legea nr.554/2004 permite introducerea cererii de despagubiri si separat de actiunea</w:t>
      </w:r>
      <w:r w:rsidRPr="004523AA">
        <w:t xml:space="preserve"> in anulare.</w:t>
      </w:r>
    </w:p>
    <w:p w:rsidRPr="004523AA" w:rsidR="004F23C6">
      <w:pPr>
        <w:jc w:val="both"/>
      </w:pPr>
      <w:r w:rsidRPr="004523AA">
        <w:tab/>
        <w:t>Ca atare, exceptia va fi respinsa ca neintemeiata.</w:t>
      </w:r>
    </w:p>
    <w:p w:rsidRPr="004523AA" w:rsidR="004F23C6">
      <w:pPr>
        <w:jc w:val="both"/>
        <w:rPr>
          <w:rStyle w:val="Fontdeparagrafimplicit"/>
          <w:b/>
        </w:rPr>
      </w:pPr>
      <w:r w:rsidRPr="004523AA">
        <w:tab/>
      </w:r>
      <w:r w:rsidRPr="004523AA">
        <w:rPr>
          <w:rStyle w:val="Fontdeparagrafimplicit"/>
          <w:b/>
        </w:rPr>
        <w:t>In ceea ce priveste exceptia tardivitatii actiunii modificate</w:t>
      </w:r>
    </w:p>
    <w:p w:rsidRPr="004523AA" w:rsidR="004F23C6">
      <w:pPr>
        <w:jc w:val="both"/>
      </w:pPr>
      <w:r w:rsidRPr="004523AA">
        <w:tab/>
        <w:t>Termenul de 1 an prevazut de art.19, alin.2 din Legea nr.554/2004 este un termen de prescriptie si nu de decadere, astfel incat</w:t>
      </w:r>
      <w:r w:rsidRPr="004523AA">
        <w:t xml:space="preserve"> eventuala lui implinire nu atrage tardivitatea actiunii, ci prescriptia ei.</w:t>
      </w:r>
    </w:p>
    <w:p w:rsidRPr="004523AA" w:rsidR="004F23C6">
      <w:pPr>
        <w:jc w:val="both"/>
      </w:pPr>
      <w:r w:rsidRPr="004523AA">
        <w:tab/>
        <w:t xml:space="preserve">Termenul de 10 zile prevazut de art.13, alin.5 din Legea nr.213/2015 nu reprezinta un termen de decadere pentru introducerea cererii de despagubiri, ci se refera la introducerea </w:t>
      </w:r>
      <w:r w:rsidRPr="004523AA">
        <w:t>actiunii in anularea deciziei FGA de respingere a cererii de plata, neavand deci legatura cu obiectul cauzei de fata.</w:t>
      </w:r>
    </w:p>
    <w:p w:rsidRPr="004523AA" w:rsidR="004F23C6">
      <w:pPr>
        <w:ind w:firstLine="708"/>
        <w:jc w:val="both"/>
      </w:pPr>
      <w:r w:rsidRPr="004523AA">
        <w:t>In consecinta, exceptia va fi respinsa ca neintemeiata.</w:t>
      </w:r>
    </w:p>
    <w:p w:rsidRPr="004523AA" w:rsidR="004F23C6">
      <w:pPr>
        <w:jc w:val="both"/>
        <w:rPr>
          <w:rStyle w:val="Fontdeparagrafimplicit"/>
          <w:b/>
        </w:rPr>
      </w:pPr>
      <w:r w:rsidRPr="004523AA">
        <w:rPr>
          <w:rStyle w:val="Fontdeparagrafimplicit"/>
          <w:b/>
        </w:rPr>
        <w:tab/>
        <w:t>In ceea ce priveste exceptia prescriptiei dreptului la actiunea modificata</w:t>
      </w:r>
    </w:p>
    <w:p w:rsidRPr="004523AA" w:rsidR="004F23C6">
      <w:pPr>
        <w:jc w:val="both"/>
      </w:pPr>
      <w:r w:rsidRPr="004523AA">
        <w:tab/>
      </w:r>
      <w:r w:rsidRPr="004523AA">
        <w:t>Potrivit art.19, alin.2 din Legea nr.554/2004, cererile se adresează instanţelor de contencios administrativ competente, în termenul de un an prevăzut la art. 11 alin.2 din aceeasi lege, care, potrivit art.19, alin.1 din lege „curge de la data la care aces</w:t>
      </w:r>
      <w:r w:rsidRPr="004523AA">
        <w:t>ta (persoana vatamata)  a cunoscut sau trebuia să cunoască întinderea pagubei”.</w:t>
      </w:r>
    </w:p>
    <w:p w:rsidRPr="004523AA" w:rsidR="004F23C6">
      <w:pPr>
        <w:jc w:val="both"/>
      </w:pPr>
      <w:r w:rsidRPr="004523AA">
        <w:tab/>
        <w:t>Ca atare, pentru a stabili momentul de inceput al termenului de prescriptie, trebuie cunoscut in ce consta paguba pretinsa si apoi trebuie determinat momentul in care ea a fos</w:t>
      </w:r>
      <w:r w:rsidRPr="004523AA">
        <w:t>t cunoscuta/trebuia sa fie cunoscuta de persoana vatamata.</w:t>
      </w:r>
    </w:p>
    <w:p w:rsidRPr="004523AA" w:rsidR="004F23C6">
      <w:pPr>
        <w:jc w:val="both"/>
      </w:pPr>
      <w:r w:rsidRPr="004523AA">
        <w:tab/>
        <w:t>Potrivit reclamantei, paguba ar consta in lipsa de folosinta a banilor, adica a sumei de 4713,97 lei pretinse prin cererea de plata nr.</w:t>
      </w:r>
      <w:r w:rsidRPr="004523AA" w:rsidR="00BC7618">
        <w:t>.......</w:t>
      </w:r>
      <w:r w:rsidRPr="004523AA">
        <w:t>/24.06.2016, pe perioada 24.07.2016 (30 de zile de la da</w:t>
      </w:r>
      <w:r w:rsidRPr="004523AA">
        <w:t>ta depunerii cererii)-data platii efective a sumei de 4713,97 lei de catre FGA.</w:t>
      </w:r>
    </w:p>
    <w:p w:rsidRPr="004523AA" w:rsidR="004F23C6">
      <w:pPr>
        <w:jc w:val="both"/>
      </w:pPr>
      <w:r w:rsidRPr="004523AA">
        <w:tab/>
        <w:t>Plecand de la aceasta premisa, curtea constata ca lipsa de folosinta a unei sume de bani (despre care reclamanta a pretins, de la data depunerii cererii de plata, ca ii este d</w:t>
      </w:r>
      <w:r w:rsidRPr="004523AA">
        <w:t>atorata de paratul FGA) s-a putut constata de catre reclamanta, zi de zi, adica pe masura scurgerii fiecarei zile din intervalul 24.07.2016-zi, neexistand niciun element logic sau factual care sa o impiedice sa realizeze acest lucru.</w:t>
      </w:r>
    </w:p>
    <w:p w:rsidRPr="004523AA" w:rsidR="004F23C6">
      <w:pPr>
        <w:jc w:val="both"/>
      </w:pPr>
      <w:r w:rsidRPr="004523AA">
        <w:tab/>
        <w:t xml:space="preserve"> Ca atare, pentru lip</w:t>
      </w:r>
      <w:r w:rsidRPr="004523AA">
        <w:t>sa de folosinta aferenta fiecarei zile din acest interval, va curge, de la data terminarii zilei, cate un termen de prescriptie distinct de 1 an.</w:t>
      </w:r>
    </w:p>
    <w:p w:rsidRPr="004523AA" w:rsidR="004F23C6">
      <w:pPr>
        <w:jc w:val="both"/>
      </w:pPr>
      <w:r w:rsidRPr="004523AA">
        <w:tab/>
        <w:t>Fata de aceste motive, se observa ca la data depunerii cererii modificatoare (31.08.2021) termenul de prescri</w:t>
      </w:r>
      <w:r w:rsidRPr="004523AA">
        <w:t>ptie de 1an era deja implinit pentru toate zilele din intervalul 24.07.2016-30.08.2020.</w:t>
      </w:r>
    </w:p>
    <w:p w:rsidRPr="004523AA" w:rsidR="004F23C6">
      <w:pPr>
        <w:jc w:val="both"/>
      </w:pPr>
      <w:r w:rsidRPr="004523AA">
        <w:tab/>
        <w:t>In consecinta, exceptia prescriptiei va fi admisa pentru acest interval.</w:t>
      </w:r>
    </w:p>
    <w:p w:rsidRPr="004523AA" w:rsidR="004F23C6">
      <w:pPr>
        <w:jc w:val="both"/>
      </w:pPr>
      <w:r w:rsidRPr="004523AA">
        <w:tab/>
        <w:t>In schimb, exceptia va fi respinsa pentru intervalul 31.08.2020-</w:t>
      </w:r>
      <w:r w:rsidRPr="004523AA" w:rsidR="00A0695E">
        <w:t>.......</w:t>
      </w:r>
      <w:r w:rsidRPr="004523AA">
        <w:t>.2022, data pronutarii p</w:t>
      </w:r>
      <w:r w:rsidRPr="004523AA">
        <w:t>rezentei sentinte, dat fiind ca termenul de prescriptie nu s-a implinit pentru nicio zi din acest interval.</w:t>
      </w:r>
    </w:p>
    <w:p w:rsidRPr="004523AA" w:rsidR="004F23C6">
      <w:pPr>
        <w:jc w:val="both"/>
      </w:pPr>
      <w:r w:rsidRPr="004523AA">
        <w:tab/>
      </w:r>
      <w:r w:rsidRPr="004523AA">
        <w:rPr>
          <w:rStyle w:val="Fontdeparagrafimplicit"/>
          <w:b/>
        </w:rPr>
        <w:t>In ceea ce priveste fondul actiunii</w:t>
      </w:r>
      <w:r w:rsidRPr="004523AA">
        <w:t>, cu referire la sumele pretinse cu titlu de materiale pentru prejudiciul constand in lipsa de folosinta din per</w:t>
      </w:r>
      <w:r w:rsidRPr="004523AA">
        <w:t>ioada 31.08.2020-</w:t>
      </w:r>
      <w:r w:rsidRPr="004523AA" w:rsidR="00A0695E">
        <w:t>.......</w:t>
      </w:r>
      <w:r w:rsidRPr="004523AA">
        <w:t>.2022</w:t>
      </w:r>
    </w:p>
    <w:p w:rsidRPr="004523AA" w:rsidR="004F23C6">
      <w:pPr>
        <w:jc w:val="both"/>
      </w:pPr>
      <w:r w:rsidRPr="004523AA">
        <w:tab/>
        <w:t>Analizand conditia faptei ilicite, instanta constata ca pana in prezent cererea de plata nr.</w:t>
      </w:r>
      <w:r w:rsidRPr="004523AA" w:rsidR="00BC7618">
        <w:t>.......</w:t>
      </w:r>
      <w:r w:rsidRPr="004523AA">
        <w:t>/24.06.2016 nu a fost inca solutionata pe fond (din moment ce prima decizie FGA, respectiv decizia nr.</w:t>
      </w:r>
      <w:r w:rsidRPr="004523AA" w:rsidR="00A0695E">
        <w:t>.......</w:t>
      </w:r>
      <w:r w:rsidRPr="004523AA">
        <w:t>/03.05.2018, care solut</w:t>
      </w:r>
      <w:r w:rsidRPr="004523AA">
        <w:t xml:space="preserve">ionase cererea de plata doar pe un aspect procedural, legat de atingerea, prin cumularea platilor anterioare, a plafonului maxim de 450.000 lei/creditor de asigurare, a fost anulata definitiv de instanta, fara a fi insa urmata de emiterea unei noi decizii </w:t>
      </w:r>
      <w:r w:rsidRPr="004523AA">
        <w:t>FGA prin care cererea de plata sa fie analizata pe fond).</w:t>
      </w:r>
    </w:p>
    <w:p w:rsidRPr="004523AA" w:rsidR="004F23C6">
      <w:pPr>
        <w:jc w:val="both"/>
      </w:pPr>
      <w:r w:rsidRPr="004523AA">
        <w:tab/>
        <w:t>Altfel spus, reclamanta se afla in ipoteza nesolutionarii in termen a cererii de plata nr.</w:t>
      </w:r>
      <w:r w:rsidRPr="004523AA" w:rsidR="00BC7618">
        <w:t>.......</w:t>
      </w:r>
      <w:r w:rsidRPr="004523AA">
        <w:t>/24.06.2016 (indiferent daca se considera aplicabil termenul general de solutionare a unei cereri de 3</w:t>
      </w:r>
      <w:r w:rsidRPr="004523AA">
        <w:t>0 de zile sau un termen „rezonabil”, care in speta a ajuns la aproape 5 ani), ceea ce ar permite retinerea in sarcina paratului a acestei fapte ilicite.</w:t>
      </w:r>
    </w:p>
    <w:p w:rsidRPr="004523AA" w:rsidR="004F23C6">
      <w:pPr>
        <w:ind w:firstLine="708"/>
        <w:jc w:val="both"/>
      </w:pPr>
      <w:r w:rsidRPr="004523AA">
        <w:t>Analizand conditia prejudiciului, instanta constata ca, daca de principiu  se poate admite ca nesolutio</w:t>
      </w:r>
      <w:r w:rsidRPr="004523AA">
        <w:t>narea in termen a unei cereri, in sensul neprimirii unui raspuns de admitere sau respingere a ei, ar putea provoca reclamantului un prejudiciu, inclusiv unul material, in schimb, acesta prejudiciu nu ar putea consta in lipsa de folosinta a sumei de bani la</w:t>
      </w:r>
      <w:r w:rsidRPr="004523AA">
        <w:t xml:space="preserve"> care se refera cererea de plata.</w:t>
      </w:r>
    </w:p>
    <w:p w:rsidRPr="004523AA" w:rsidR="004F23C6">
      <w:pPr>
        <w:ind w:firstLine="708"/>
        <w:jc w:val="both"/>
      </w:pPr>
      <w:r w:rsidRPr="004523AA">
        <w:t>Pentru ca lipsa de folosinta a unei sume de bani sa poata fi considerata prejudiciu este necesar mai intai ca suma de bani sa ii fie cuvenita persoanei in cauza.</w:t>
      </w:r>
    </w:p>
    <w:p w:rsidRPr="004523AA" w:rsidR="004F23C6">
      <w:pPr>
        <w:ind w:firstLine="708"/>
        <w:jc w:val="both"/>
      </w:pPr>
      <w:r w:rsidRPr="004523AA">
        <w:t>Or, in cauza, deocamdata FGA nu a emis o decizie de solution</w:t>
      </w:r>
      <w:r w:rsidRPr="004523AA">
        <w:t xml:space="preserve">are pe fond a cererii de plata.  </w:t>
      </w:r>
    </w:p>
    <w:p w:rsidRPr="004523AA" w:rsidR="004F23C6">
      <w:pPr>
        <w:ind w:firstLine="708"/>
        <w:jc w:val="both"/>
      </w:pPr>
      <w:r w:rsidRPr="004523AA">
        <w:t>Ca atare, deocamdata, reclamanta nu poate invoca lipsa acelei sume de bani din patrimoniul sau si nici provocarea de catre parat a unui prejudiciu constand in lipsa de folosinta a acelei sume, solicitarea sa fiind deci pre</w:t>
      </w:r>
      <w:r w:rsidRPr="004523AA">
        <w:t xml:space="preserve">matura, sens in care va fi respinsa ca atare, </w:t>
      </w:r>
      <w:r w:rsidRPr="004523AA">
        <w:t xml:space="preserve">putand fi eventual reiterata, in ipoteza admiterii in viitor a cererii de plata de catre FGA, cu conditia, evident, ca reclamanta sa se mai afle in termenul de prescriptie si sa faca dovada celorlalte conditii </w:t>
      </w:r>
      <w:r w:rsidRPr="004523AA">
        <w:t>ale raspunderii patrimoniale.</w:t>
      </w:r>
    </w:p>
    <w:p w:rsidRPr="004523AA" w:rsidR="004F23C6">
      <w:pPr>
        <w:tabs>
          <w:tab w:val="left" w:pos="709"/>
        </w:tabs>
        <w:jc w:val="both"/>
        <w:rPr>
          <w:rStyle w:val="Fontdeparagrafimplicit"/>
          <w:b/>
          <w:lang w:val="en-US"/>
        </w:rPr>
      </w:pPr>
      <w:r w:rsidRPr="004523AA">
        <w:rPr>
          <w:rStyle w:val="Fontdeparagrafimplicit"/>
          <w:lang w:val="en-US"/>
        </w:rPr>
        <w:t xml:space="preserve"> </w:t>
      </w:r>
      <w:r w:rsidRPr="004523AA">
        <w:rPr>
          <w:rStyle w:val="Fontdeparagrafimplicit"/>
          <w:lang w:val="en-US"/>
        </w:rPr>
        <w:tab/>
      </w:r>
      <w:r w:rsidRPr="004523AA">
        <w:rPr>
          <w:rStyle w:val="Fontdeparagrafimplicit"/>
          <w:lang w:val="en-US"/>
        </w:rPr>
        <w:tab/>
        <w:t xml:space="preserve">  </w:t>
      </w:r>
    </w:p>
    <w:p w:rsidRPr="004523AA" w:rsidR="004F23C6">
      <w:pPr>
        <w:jc w:val="center"/>
        <w:rPr>
          <w:rStyle w:val="Fontdeparagrafimplicit"/>
        </w:rPr>
      </w:pPr>
      <w:r w:rsidRPr="004523AA">
        <w:rPr>
          <w:rStyle w:val="Fontdeparagrafimplicit"/>
          <w:b/>
        </w:rPr>
        <w:t>PENTRU ACESTE MOTIVE,</w:t>
      </w:r>
    </w:p>
    <w:p w:rsidRPr="004523AA" w:rsidR="004F23C6">
      <w:pPr>
        <w:jc w:val="center"/>
        <w:rPr>
          <w:rStyle w:val="Fontdeparagrafimplicit"/>
        </w:rPr>
      </w:pPr>
      <w:r w:rsidRPr="004523AA">
        <w:rPr>
          <w:rStyle w:val="Fontdeparagrafimplicit"/>
          <w:b/>
        </w:rPr>
        <w:t>IN  NUMELE LEGII,</w:t>
      </w:r>
    </w:p>
    <w:p w:rsidRPr="004523AA" w:rsidR="004F23C6">
      <w:pPr>
        <w:jc w:val="center"/>
        <w:rPr>
          <w:rStyle w:val="Fontdeparagrafimplicit"/>
          <w:b/>
        </w:rPr>
      </w:pPr>
      <w:r w:rsidRPr="004523AA">
        <w:rPr>
          <w:rStyle w:val="Fontdeparagrafimplicit"/>
          <w:b/>
        </w:rPr>
        <w:t>HOTĂRĂŞTE:</w:t>
      </w:r>
    </w:p>
    <w:p w:rsidRPr="004523AA" w:rsidR="004F23C6">
      <w:pPr>
        <w:jc w:val="center"/>
        <w:rPr>
          <w:rStyle w:val="Fontdeparagrafimplicit"/>
          <w:b/>
        </w:rPr>
      </w:pP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Respinge exceptiile lipsei de obiect/lipsei de interes a actiunii initiale, ca ramase fara obiect.</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 xml:space="preserve">Respinge cererea pârâtului </w:t>
      </w:r>
      <w:r w:rsidRPr="004523AA">
        <w:rPr>
          <w:rStyle w:val="Fontdeparagrafimplicit"/>
          <w:rFonts w:ascii="Times New Roman" w:hAnsi="Times New Roman"/>
          <w:b/>
          <w:sz w:val="24"/>
        </w:rPr>
        <w:t>Fondul de Garantare a Asiguraţilor,</w:t>
      </w:r>
      <w:r w:rsidRPr="004523AA">
        <w:rPr>
          <w:rStyle w:val="Fontdeparagrafimplicit"/>
          <w:rFonts w:ascii="Times New Roman" w:hAnsi="Times New Roman"/>
          <w:sz w:val="24"/>
        </w:rPr>
        <w:t xml:space="preserve"> de amendare a reclamantei pentru introducerea cu rea-credinta a actiunii initiale, ca ramasa fara obiect.</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Respinge exceptia inadmisibilitatii actiunii modificate, ca neintemeiata.</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Respinge exceptia tardivitatii actiunii modificate, ca neintemeiata.</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Admite</w:t>
      </w:r>
      <w:r w:rsidRPr="004523AA">
        <w:rPr>
          <w:rStyle w:val="Fontdeparagrafimplicit"/>
          <w:rFonts w:ascii="Times New Roman" w:hAnsi="Times New Roman"/>
          <w:sz w:val="24"/>
        </w:rPr>
        <w:t xml:space="preserve"> in parte exceptia prescriptiei dreptului la actiunea modificata, doar in ceea ce priveste sumele pretinse cu titlu de despagubiri materiale pentru prejudiciul constand in lipsa de folosinta din perioada 24.07.2016-30.08.2020.</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Respinge actiunea modificata,</w:t>
      </w:r>
      <w:r w:rsidRPr="004523AA">
        <w:rPr>
          <w:rStyle w:val="Fontdeparagrafimplicit"/>
          <w:rFonts w:ascii="Times New Roman" w:hAnsi="Times New Roman"/>
          <w:sz w:val="24"/>
        </w:rPr>
        <w:t xml:space="preserve"> formulată de reclamanta </w:t>
      </w:r>
      <w:r w:rsidRPr="004523AA" w:rsidR="00BC7618">
        <w:rPr>
          <w:rStyle w:val="Fontdeparagrafimplicit"/>
          <w:rFonts w:ascii="Times New Roman" w:hAnsi="Times New Roman"/>
          <w:b/>
          <w:sz w:val="24"/>
        </w:rPr>
        <w:t>...Y...</w:t>
      </w:r>
      <w:r w:rsidRPr="004523AA">
        <w:rPr>
          <w:rStyle w:val="Fontdeparagrafimplicit"/>
          <w:rFonts w:ascii="Times New Roman" w:hAnsi="Times New Roman"/>
          <w:b/>
          <w:sz w:val="24"/>
        </w:rPr>
        <w:t xml:space="preserve"> S.A., </w:t>
      </w:r>
      <w:r w:rsidRPr="004523AA">
        <w:rPr>
          <w:rStyle w:val="Fontdeparagrafimplicit"/>
          <w:rFonts w:ascii="Times New Roman" w:hAnsi="Times New Roman"/>
          <w:sz w:val="24"/>
        </w:rPr>
        <w:t xml:space="preserve">cu sediul profesional  ales în </w:t>
      </w:r>
      <w:r w:rsidRPr="004523AA" w:rsidR="00633C1A">
        <w:rPr>
          <w:rStyle w:val="Fontdeparagrafimplicit"/>
          <w:rFonts w:ascii="Times New Roman" w:hAnsi="Times New Roman"/>
          <w:sz w:val="24"/>
        </w:rPr>
        <w:t>.........................</w:t>
      </w:r>
      <w:r w:rsidRPr="004523AA">
        <w:rPr>
          <w:rStyle w:val="Fontdeparagrafimplicit"/>
          <w:rFonts w:ascii="Times New Roman" w:hAnsi="Times New Roman"/>
          <w:sz w:val="24"/>
        </w:rPr>
        <w:t>,</w:t>
      </w:r>
      <w:r w:rsidRPr="004523AA">
        <w:rPr>
          <w:rStyle w:val="Fontdeparagrafimplicit"/>
          <w:rFonts w:ascii="Times New Roman" w:hAnsi="Times New Roman"/>
          <w:b/>
          <w:sz w:val="24"/>
        </w:rPr>
        <w:t xml:space="preserve"> </w:t>
      </w:r>
      <w:r w:rsidRPr="004523AA">
        <w:rPr>
          <w:rStyle w:val="Fontdeparagrafimplicit"/>
          <w:rFonts w:ascii="Times New Roman" w:hAnsi="Times New Roman"/>
          <w:sz w:val="24"/>
        </w:rPr>
        <w:t xml:space="preserve">în contradictoriu cu pârâtul </w:t>
      </w:r>
      <w:r w:rsidRPr="004523AA">
        <w:rPr>
          <w:rStyle w:val="Fontdeparagrafimplicit"/>
          <w:rFonts w:ascii="Times New Roman" w:hAnsi="Times New Roman"/>
          <w:b/>
          <w:sz w:val="24"/>
        </w:rPr>
        <w:t xml:space="preserve">Fondul de Garantare a Asiguraţilor, </w:t>
      </w:r>
      <w:r w:rsidRPr="004523AA">
        <w:rPr>
          <w:rStyle w:val="Fontdeparagrafimplicit"/>
          <w:rFonts w:ascii="Times New Roman" w:hAnsi="Times New Roman"/>
          <w:sz w:val="24"/>
        </w:rPr>
        <w:t xml:space="preserve">cu sediul în </w:t>
      </w:r>
      <w:r w:rsidRPr="004523AA" w:rsidR="00633C1A">
        <w:rPr>
          <w:rStyle w:val="Fontdeparagrafimplicit"/>
          <w:rFonts w:ascii="Times New Roman" w:hAnsi="Times New Roman"/>
          <w:sz w:val="24"/>
        </w:rPr>
        <w:t>............................</w:t>
      </w:r>
      <w:r w:rsidRPr="004523AA">
        <w:rPr>
          <w:rStyle w:val="Fontdeparagrafimplicit"/>
          <w:rFonts w:ascii="Times New Roman" w:hAnsi="Times New Roman"/>
          <w:sz w:val="24"/>
        </w:rPr>
        <w:t>, in ceea ce priveste sumele pretinse cu titlu de prejudiciu pentru lipsa de folosinta din perioada 24.07.2016-30.08.2020, ca prescrisa.</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Respinge exceptia prescriptiei dreptului la actiunea modificata, in ceea ce privest</w:t>
      </w:r>
      <w:r w:rsidRPr="004523AA">
        <w:rPr>
          <w:rStyle w:val="Fontdeparagrafimplicit"/>
          <w:rFonts w:ascii="Times New Roman" w:hAnsi="Times New Roman"/>
          <w:sz w:val="24"/>
        </w:rPr>
        <w:t>e sumele pretinse cu titlu de despagubiri materiale pentru prejudiciul constand in lipsa de folosinta din perioada 31.08.2020-</w:t>
      </w:r>
      <w:r w:rsidRPr="004523AA" w:rsidR="00A0695E">
        <w:rPr>
          <w:rStyle w:val="Fontdeparagrafimplicit"/>
          <w:rFonts w:ascii="Times New Roman" w:hAnsi="Times New Roman"/>
          <w:sz w:val="24"/>
        </w:rPr>
        <w:t>........</w:t>
      </w:r>
      <w:r w:rsidRPr="004523AA">
        <w:rPr>
          <w:rStyle w:val="Fontdeparagrafimplicit"/>
          <w:rFonts w:ascii="Times New Roman" w:hAnsi="Times New Roman"/>
          <w:sz w:val="24"/>
        </w:rPr>
        <w:t>.2022.</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Respinge actiunea modificata, in ceea ca priveste sumele pretinse cu titlu de despagubiri materiale pentru prejudiciul</w:t>
      </w:r>
      <w:r w:rsidRPr="004523AA">
        <w:rPr>
          <w:rStyle w:val="Fontdeparagrafimplicit"/>
          <w:rFonts w:ascii="Times New Roman" w:hAnsi="Times New Roman"/>
          <w:sz w:val="24"/>
        </w:rPr>
        <w:t xml:space="preserve"> constand in lipsa de folosinta din perioada 31.08.2020-</w:t>
      </w:r>
      <w:r w:rsidRPr="004523AA" w:rsidR="00A0695E">
        <w:rPr>
          <w:rStyle w:val="Fontdeparagrafimplicit"/>
          <w:rFonts w:ascii="Times New Roman" w:hAnsi="Times New Roman"/>
          <w:sz w:val="24"/>
        </w:rPr>
        <w:t>......</w:t>
      </w:r>
      <w:r w:rsidRPr="004523AA">
        <w:rPr>
          <w:rStyle w:val="Fontdeparagrafimplicit"/>
          <w:rFonts w:ascii="Times New Roman" w:hAnsi="Times New Roman"/>
          <w:sz w:val="24"/>
        </w:rPr>
        <w:t>.2022, ca prematura.</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 xml:space="preserve">Cu recurs, in 15 zile de la comunicare. Recursul se va depune la Curtea de Apel </w:t>
      </w:r>
      <w:r w:rsidRPr="004523AA" w:rsidR="006E1667">
        <w:rPr>
          <w:rStyle w:val="Fontdeparagrafimplicit"/>
          <w:rFonts w:ascii="Times New Roman" w:hAnsi="Times New Roman"/>
          <w:sz w:val="24"/>
        </w:rPr>
        <w:t>X</w:t>
      </w:r>
      <w:r w:rsidRPr="004523AA">
        <w:rPr>
          <w:rStyle w:val="Fontdeparagrafimplicit"/>
          <w:rFonts w:ascii="Times New Roman" w:hAnsi="Times New Roman"/>
          <w:sz w:val="24"/>
        </w:rPr>
        <w:t>, sub sanctiunea nulitatii.</w:t>
      </w:r>
    </w:p>
    <w:p w:rsidRPr="004523AA" w:rsidR="004F23C6">
      <w:pPr>
        <w:pStyle w:val="Frspaiere"/>
        <w:ind w:firstLine="567"/>
        <w:jc w:val="both"/>
        <w:rPr>
          <w:rStyle w:val="Fontdeparagrafimplicit"/>
          <w:rFonts w:ascii="Times New Roman" w:hAnsi="Times New Roman"/>
          <w:sz w:val="24"/>
        </w:rPr>
      </w:pPr>
      <w:r w:rsidRPr="004523AA">
        <w:rPr>
          <w:rStyle w:val="Fontdeparagrafimplicit"/>
          <w:rFonts w:ascii="Times New Roman" w:hAnsi="Times New Roman"/>
          <w:sz w:val="24"/>
        </w:rPr>
        <w:t xml:space="preserve">Pronuntata prin punerea soluției la dispoziția partilor, </w:t>
      </w:r>
      <w:r w:rsidRPr="004523AA">
        <w:rPr>
          <w:rStyle w:val="Fontdeparagrafimplicit"/>
          <w:rFonts w:ascii="Times New Roman" w:hAnsi="Times New Roman"/>
          <w:sz w:val="24"/>
        </w:rPr>
        <w:t xml:space="preserve">prin intermediul grefei instantei, în conditiile art.396 alin.2 NCPC, azi, </w:t>
      </w:r>
      <w:r w:rsidRPr="004523AA" w:rsidR="00633C1A">
        <w:rPr>
          <w:rStyle w:val="Fontdeparagrafimplicit"/>
          <w:rFonts w:ascii="Times New Roman" w:hAnsi="Times New Roman"/>
          <w:sz w:val="24"/>
        </w:rPr>
        <w:t>...............</w:t>
      </w:r>
      <w:r w:rsidRPr="004523AA">
        <w:rPr>
          <w:rStyle w:val="Fontdeparagrafimplicit"/>
          <w:rFonts w:ascii="Times New Roman" w:hAnsi="Times New Roman"/>
          <w:sz w:val="24"/>
        </w:rPr>
        <w:t>.</w:t>
      </w:r>
    </w:p>
    <w:p w:rsidRPr="004523AA" w:rsidR="004F23C6">
      <w:pPr>
        <w:jc w:val="both"/>
      </w:pPr>
      <w:r w:rsidRPr="004523AA">
        <w:t xml:space="preserve">  </w:t>
      </w:r>
      <w:r w:rsidRPr="004523AA">
        <w:tab/>
        <w:t xml:space="preserve">    </w:t>
      </w:r>
    </w:p>
    <w:p w:rsidRPr="004523AA" w:rsidR="004F23C6">
      <w:r w:rsidRPr="004523AA">
        <w:t xml:space="preserve">                    Preşedinte,                                                                     Grefier</w:t>
      </w:r>
    </w:p>
    <w:p w:rsidRPr="004523AA" w:rsidR="004F23C6">
      <w:r w:rsidRPr="004523AA">
        <w:t xml:space="preserve">                   </w:t>
      </w:r>
      <w:r w:rsidRPr="004523AA" w:rsidR="00633C1A">
        <w:t xml:space="preserve">    A0005</w:t>
      </w:r>
      <w:r w:rsidRPr="004523AA">
        <w:t xml:space="preserve">                        </w:t>
      </w:r>
      <w:r w:rsidRPr="004523AA">
        <w:t xml:space="preserve">                                         </w:t>
      </w:r>
      <w:r w:rsidRPr="004523AA" w:rsidR="00633C1A">
        <w:t xml:space="preserve">     ...............</w:t>
      </w:r>
    </w:p>
    <w:p w:rsidRPr="004523AA" w:rsidR="004F23C6"/>
    <w:p w:rsidRPr="004523AA" w:rsidR="004F23C6">
      <w:pPr>
        <w:rPr>
          <w:rStyle w:val="Fontdeparagrafimplicit"/>
          <w:sz w:val="20"/>
        </w:rPr>
      </w:pPr>
      <w:r w:rsidRPr="004523AA">
        <w:rPr>
          <w:rStyle w:val="Fontdeparagrafimplicit"/>
          <w:sz w:val="20"/>
        </w:rPr>
        <w:t xml:space="preserve">Red. </w:t>
      </w:r>
      <w:r w:rsidRPr="004523AA" w:rsidR="00633C1A">
        <w:rPr>
          <w:rStyle w:val="Fontdeparagrafimplicit"/>
          <w:sz w:val="20"/>
        </w:rPr>
        <w:t>A0005</w:t>
      </w:r>
      <w:r w:rsidRPr="004523AA">
        <w:rPr>
          <w:rStyle w:val="Fontdeparagrafimplicit"/>
          <w:sz w:val="20"/>
        </w:rPr>
        <w:t xml:space="preserve"> - 4 ex/</w:t>
      </w:r>
      <w:r w:rsidRPr="004523AA" w:rsidR="00633C1A">
        <w:rPr>
          <w:rStyle w:val="Fontdeparagrafimplicit"/>
          <w:sz w:val="20"/>
        </w:rPr>
        <w:t>......</w:t>
      </w:r>
    </w:p>
    <w:p w:rsidRPr="004523AA" w:rsidR="004F23C6">
      <w:pPr>
        <w:jc w:val="both"/>
        <w:rPr>
          <w:rStyle w:val="Fontdeparagrafimplicit"/>
          <w:sz w:val="20"/>
        </w:rPr>
      </w:pPr>
      <w:r w:rsidRPr="004523AA">
        <w:rPr>
          <w:rStyle w:val="Fontdeparagrafimplicit"/>
          <w:sz w:val="20"/>
        </w:rPr>
        <w:t>Comunicat 2 exemplare la data de</w:t>
      </w:r>
    </w:p>
    <w:p w:rsidRPr="004523AA" w:rsidR="004F23C6">
      <w:pPr>
        <w:jc w:val="center"/>
        <w:rPr>
          <w:rStyle w:val="Fontdeparagrafimplicit"/>
          <w:rFonts w:ascii="Garamond" w:hAnsi="Garamond"/>
        </w:rPr>
      </w:pPr>
    </w:p>
    <w:p w:rsidR="004F23C6">
      <w:pPr>
        <w:rPr>
          <w:rStyle w:val="Fontdeparagrafimplicit"/>
          <w:rFonts w:ascii="Garamond" w:hAnsi="Garamond"/>
          <w:sz w:val="16"/>
        </w:rPr>
      </w:pPr>
      <w:r w:rsidRPr="004523AA">
        <w:rPr>
          <w:rStyle w:val="Fontdeparagrafimplicit"/>
          <w:rFonts w:ascii="Garamond" w:hAnsi="Garamond"/>
          <w:sz w:val="16"/>
        </w:rPr>
        <w:t>........................</w:t>
      </w: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C6"/>
    <w:rsid w:val="00384A5B"/>
    <w:rsid w:val="004523AA"/>
    <w:rsid w:val="004F23C6"/>
    <w:rsid w:val="00633C1A"/>
    <w:rsid w:val="006B3261"/>
    <w:rsid w:val="006E1667"/>
    <w:rsid w:val="007C6AEE"/>
    <w:rsid w:val="00A0695E"/>
    <w:rsid w:val="00BC7618"/>
  </w:rsids>
  <w:docVars>
    <w:docVar w:name="url" w:val="http://10.1.48.53:80/ecris_cdms/document_upload.aspx?id_document=200000004190140&amp;id_departament=54&amp;id_sesiune=4214485&amp;id_user=86&amp;id_institutie=2&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75E91F87"/>
  <w15:docId w15:val="{D1272B64-7843-472E-A25C-E9B9EC54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pPr>
      <w:suppressAutoHyphens/>
    </w:pPr>
    <w:rPr>
      <w:rFonts w:ascii="Arial" w:hAnsi="Arial"/>
      <w:sz w:val="28"/>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17</ap:TotalTime>
  <ap:Pages>4</ap:Pages>
  <ap:Words>2025</ap:Words>
  <ap:Characters>11546</ap:Characters>
  <ap:Application>Microsoft Office Word</ap:Application>
  <ap:DocSecurity>0</ap:DocSecurity>
  <ap:Lines>96</ap:Lines>
  <ap:Paragraphs>27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13544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