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D0358" w:rsidRDefault="00ED0358" w14:paraId="22931E08" w14:textId="2110DB19">
      <w:pPr>
        <w:rPr>
          <w:b/>
        </w:rPr>
      </w:pPr>
      <w:r>
        <w:rPr>
          <w:b/>
        </w:rPr>
        <w:t>Hot. 12</w:t>
      </w:r>
    </w:p>
    <w:p w:rsidR="00AF0185" w:rsidRDefault="00D72F87" w14:paraId="591AC9BC" w14:textId="3D41DB9E">
      <w:pPr>
        <w:rPr>
          <w:b/>
        </w:rPr>
      </w:pPr>
      <w:r>
        <w:rPr>
          <w:b/>
        </w:rPr>
        <w:t>R O M Â N I A</w:t>
      </w:r>
    </w:p>
    <w:p w:rsidR="00AF0185" w:rsidRDefault="00D72F87" w14:paraId="73BA0417" w14:textId="0FA7C15E">
      <w:pPr>
        <w:rPr>
          <w:b/>
        </w:rPr>
      </w:pPr>
      <w:r>
        <w:rPr>
          <w:b/>
        </w:rPr>
        <w:t xml:space="preserve">CURTEA DE APEL </w:t>
      </w:r>
      <w:r w:rsidR="00340417">
        <w:rPr>
          <w:b/>
        </w:rPr>
        <w:t>...........</w:t>
      </w:r>
    </w:p>
    <w:p w:rsidR="00AF0185" w:rsidRDefault="00D72F87" w14:paraId="423BDB8B" w14:textId="15489BCB">
      <w:pPr>
        <w:rPr>
          <w:b/>
        </w:rPr>
      </w:pPr>
      <w:r>
        <w:rPr>
          <w:b/>
        </w:rPr>
        <w:t xml:space="preserve">SECŢIA </w:t>
      </w:r>
      <w:r w:rsidR="00340417">
        <w:rPr>
          <w:b/>
        </w:rPr>
        <w:t>..........</w:t>
      </w:r>
      <w:r>
        <w:rPr>
          <w:b/>
        </w:rPr>
        <w:t>, DE CONTENCIOS ADMINISTRATIV ŞI FISCAL</w:t>
      </w:r>
    </w:p>
    <w:p w:rsidR="00AF0185" w:rsidRDefault="00D72F87" w14:paraId="0D6240A3" w14:textId="578F81B7">
      <w:pPr>
        <w:rPr>
          <w:b/>
        </w:rPr>
      </w:pPr>
      <w:r>
        <w:rPr>
          <w:b/>
        </w:rPr>
        <w:t>Cod ECLI    ECLI:RO:</w:t>
      </w:r>
      <w:r w:rsidR="00340417">
        <w:rPr>
          <w:b/>
        </w:rPr>
        <w:t>.......................</w:t>
      </w:r>
    </w:p>
    <w:p w:rsidR="00AF0185" w:rsidRDefault="00D72F87" w14:paraId="0D56583A" w14:textId="7D11E5EB">
      <w:pPr>
        <w:rPr>
          <w:b/>
        </w:rPr>
      </w:pPr>
      <w:r>
        <w:rPr>
          <w:b/>
        </w:rPr>
        <w:t xml:space="preserve">Dosar nr. </w:t>
      </w:r>
      <w:r w:rsidR="00340417">
        <w:rPr>
          <w:b/>
        </w:rPr>
        <w:t>..../..../.........</w:t>
      </w:r>
    </w:p>
    <w:p w:rsidR="00AF0185" w:rsidRDefault="00D72F87" w14:paraId="44836696" w14:textId="4277AB45">
      <w:pPr>
        <w:rPr>
          <w:b/>
        </w:rPr>
      </w:pPr>
      <w:r>
        <w:rPr>
          <w:b/>
        </w:rPr>
        <w:t xml:space="preserve">Nr. de înregistrare ca operator de date cu caracter personal  - </w:t>
      </w:r>
      <w:r w:rsidR="00340417">
        <w:rPr>
          <w:b/>
        </w:rPr>
        <w:t>..........</w:t>
      </w:r>
    </w:p>
    <w:p w:rsidR="00AF0185" w:rsidRDefault="00AF0185" w14:paraId="00036735" w14:textId="77777777">
      <w:pPr>
        <w:jc w:val="center"/>
        <w:rPr>
          <w:b/>
        </w:rPr>
      </w:pPr>
    </w:p>
    <w:p w:rsidR="00AF0185" w:rsidRDefault="00AF0185" w14:paraId="1D9B0026" w14:textId="77777777">
      <w:pPr>
        <w:rPr>
          <w:b/>
        </w:rPr>
      </w:pPr>
    </w:p>
    <w:p w:rsidR="00AF0185" w:rsidRDefault="00D72F87" w14:paraId="5E616581" w14:textId="53F82C04">
      <w:pPr>
        <w:jc w:val="center"/>
        <w:rPr>
          <w:b/>
        </w:rPr>
      </w:pPr>
      <w:r>
        <w:rPr>
          <w:b/>
        </w:rPr>
        <w:t xml:space="preserve">DECIZIA Nr. </w:t>
      </w:r>
      <w:r w:rsidR="00340417">
        <w:rPr>
          <w:b/>
        </w:rPr>
        <w:t>......./...</w:t>
      </w:r>
    </w:p>
    <w:p w:rsidR="00AF0185" w:rsidRDefault="00D72F87" w14:paraId="597FFA43" w14:textId="71A648FD">
      <w:pPr>
        <w:jc w:val="center"/>
        <w:rPr>
          <w:b/>
        </w:rPr>
      </w:pPr>
      <w:proofErr w:type="spellStart"/>
      <w:r>
        <w:rPr>
          <w:b/>
        </w:rPr>
        <w:t>Şedinţa</w:t>
      </w:r>
      <w:proofErr w:type="spellEnd"/>
      <w:r>
        <w:rPr>
          <w:b/>
        </w:rPr>
        <w:t> </w:t>
      </w:r>
      <w:r>
        <w:rPr>
          <w:b/>
        </w:rPr>
      </w:r>
      <w:bookmarkStart w:name="tip_sedinta" w:id="0"/>
      <w:r>
        <w:rPr>
          <w:b/>
        </w:rPr>
      </w:r>
      <w:r>
        <w:rPr>
          <w:b/>
        </w:rPr>
      </w:r>
      <w:r>
        <w:rPr>
          <w:b/>
        </w:rPr>
        <w:t>publică</w:t>
      </w:r>
      <w:r>
        <w:rPr>
          <w:b/>
        </w:rPr>
      </w:r>
      <w:bookmarkEnd w:id="0"/>
      <w:r>
        <w:rPr>
          <w:b/>
        </w:rPr>
        <w:t xml:space="preserve"> din </w:t>
      </w:r>
      <w:r w:rsidR="00340417">
        <w:rPr>
          <w:b/>
        </w:rPr>
        <w:t>...................</w:t>
      </w:r>
      <w:r>
        <w:rPr>
          <w:b/>
        </w:rPr>
        <w:t xml:space="preserve"> </w:t>
      </w:r>
    </w:p>
    <w:p w:rsidR="00AF0185" w:rsidRDefault="00D72F87" w14:paraId="1DB0D02E" w14:textId="77777777">
      <w:pPr>
        <w:jc w:val="center"/>
        <w:rPr>
          <w:b/>
        </w:rPr>
      </w:pPr>
      <w:r>
        <w:rPr>
          <w:b/>
        </w:rPr>
        <w:t>Completul constituit din:</w:t>
      </w:r>
    </w:p>
    <w:p w:rsidR="00AF0185" w:rsidRDefault="00D72F87" w14:paraId="232F4782" w14:textId="7E7E43D2">
      <w:pPr>
        <w:jc w:val="center"/>
        <w:rPr>
          <w:b/>
        </w:rPr>
      </w:pPr>
      <w:r>
        <w:rPr>
          <w:b/>
        </w:rPr>
        <w:t xml:space="preserve">PREŞEDINTE </w:t>
      </w:r>
      <w:r w:rsidR="00340417">
        <w:rPr>
          <w:b/>
        </w:rPr>
        <w:t>.................</w:t>
      </w:r>
    </w:p>
    <w:p w:rsidR="00AF0185" w:rsidRDefault="00D72F87" w14:paraId="67D7150D" w14:textId="12E7A71D">
      <w:pPr>
        <w:jc w:val="center"/>
        <w:rPr>
          <w:b/>
        </w:rPr>
      </w:pPr>
      <w:r>
        <w:rPr>
          <w:b/>
        </w:rPr>
        <w:t xml:space="preserve">Judecător </w:t>
      </w:r>
      <w:r w:rsidR="00340417">
        <w:rPr>
          <w:b/>
        </w:rPr>
        <w:t>A0015</w:t>
      </w:r>
    </w:p>
    <w:p w:rsidR="00AF0185" w:rsidRDefault="00D72F87" w14:paraId="414F70DC" w14:textId="59BCA897">
      <w:pPr>
        <w:jc w:val="center"/>
        <w:rPr>
          <w:b/>
        </w:rPr>
      </w:pPr>
      <w:r>
        <w:rPr>
          <w:b/>
        </w:rPr>
        <w:t xml:space="preserve">Judecător </w:t>
      </w:r>
      <w:r w:rsidR="00340417">
        <w:rPr>
          <w:b/>
        </w:rPr>
        <w:t>.................</w:t>
      </w:r>
    </w:p>
    <w:p w:rsidR="00AF0185" w:rsidRDefault="00D72F87" w14:paraId="1FA9794C" w14:textId="25845D3E">
      <w:pPr>
        <w:jc w:val="center"/>
        <w:rPr>
          <w:b/>
        </w:rPr>
      </w:pPr>
      <w:r>
        <w:rPr>
          <w:b/>
        </w:rPr>
        <w:t xml:space="preserve">Grefier </w:t>
      </w:r>
      <w:r w:rsidR="00340417">
        <w:rPr>
          <w:b/>
        </w:rPr>
        <w:t>.................</w:t>
      </w:r>
    </w:p>
    <w:p w:rsidR="00AF0185" w:rsidRDefault="00AF0185" w14:paraId="439F1620" w14:textId="77777777">
      <w:pPr>
        <w:jc w:val="center"/>
      </w:pPr>
    </w:p>
    <w:p w:rsidR="00AF0185" w:rsidRDefault="00AF0185" w14:paraId="4920A856" w14:textId="77777777">
      <w:pPr>
        <w:jc w:val="center"/>
      </w:pPr>
    </w:p>
    <w:p w:rsidR="00AF0185" w:rsidRDefault="00D72F87" w14:paraId="04E6B580" w14:textId="717BFDB9">
      <w:pPr>
        <w:ind w:firstLine="708"/>
        <w:jc w:val="both"/>
      </w:pPr>
      <w:r>
        <w:t xml:space="preserve">Pe rol judecarea recursului formulat de DIRECŢIA GENERALĂ REGIONALĂ A FINANŢELOR PUBLICE </w:t>
      </w:r>
      <w:r w:rsidR="00011FAA">
        <w:t>.............</w:t>
      </w:r>
      <w:r>
        <w:t xml:space="preserve"> - ADMINISTRAŢIA JUDEŢEANĂ A FINANŢELOR PUBLICE </w:t>
      </w:r>
      <w:r w:rsidR="00011FAA">
        <w:t>.............</w:t>
      </w:r>
      <w:r>
        <w:t xml:space="preserve">, cu sediul în </w:t>
      </w:r>
      <w:r w:rsidR="00011FAA">
        <w:t>.........................................</w:t>
      </w:r>
      <w:r>
        <w:t xml:space="preserve">, jud. </w:t>
      </w:r>
      <w:r w:rsidR="00011FAA">
        <w:t>.............</w:t>
      </w:r>
      <w:r>
        <w:t xml:space="preserve">, împotriva </w:t>
      </w:r>
      <w:proofErr w:type="spellStart"/>
      <w:r>
        <w:t>Sentinţei</w:t>
      </w:r>
      <w:proofErr w:type="spellEnd"/>
      <w:r>
        <w:t xml:space="preserve"> nr. </w:t>
      </w:r>
      <w:r w:rsidR="00011FAA">
        <w:t>.........../.................</w:t>
      </w:r>
      <w:r>
        <w:t xml:space="preserve">, </w:t>
      </w:r>
      <w:proofErr w:type="spellStart"/>
      <w:r>
        <w:t>pronunţate</w:t>
      </w:r>
      <w:proofErr w:type="spellEnd"/>
      <w:r>
        <w:t xml:space="preserve"> de Tribunalul </w:t>
      </w:r>
      <w:r w:rsidR="00011FAA">
        <w:t>.............</w:t>
      </w:r>
      <w:r>
        <w:t xml:space="preserve">, în dosarul nr. </w:t>
      </w:r>
      <w:r w:rsidR="00340417">
        <w:t>..../..../.........</w:t>
      </w:r>
      <w:r>
        <w:t>.</w:t>
      </w:r>
    </w:p>
    <w:p w:rsidR="00AF0185" w:rsidRDefault="00D72F87" w14:paraId="21CDA334" w14:textId="1AC63D10">
      <w:pPr>
        <w:ind w:firstLine="708"/>
        <w:jc w:val="both"/>
      </w:pPr>
      <w:r>
        <w:t xml:space="preserve">La apelul nominal făcut în </w:t>
      </w:r>
      <w:proofErr w:type="spellStart"/>
      <w:r>
        <w:t>şedinţa</w:t>
      </w:r>
      <w:proofErr w:type="spellEnd"/>
      <w:r>
        <w:t xml:space="preserve"> </w:t>
      </w:r>
      <w:bookmarkStart w:name="tip_sedinta_copie_1" w:id="1"/>
      <w:r>
        <w:t>publică</w:t>
      </w:r>
      <w:bookmarkEnd w:id="1"/>
      <w:r>
        <w:t xml:space="preserve"> se constată lipsa recurentei </w:t>
      </w:r>
      <w:proofErr w:type="spellStart"/>
      <w:r>
        <w:t>şi</w:t>
      </w:r>
      <w:proofErr w:type="spellEnd"/>
      <w:r>
        <w:t xml:space="preserve"> a intimatului </w:t>
      </w:r>
      <w:r w:rsidR="00011FAA">
        <w:t>A</w:t>
      </w:r>
      <w:r>
        <w:t>.</w:t>
      </w:r>
    </w:p>
    <w:p w:rsidR="00AF0185" w:rsidRDefault="00D72F87" w14:paraId="68FAC21A" w14:textId="77777777">
      <w:pPr>
        <w:ind w:firstLine="708"/>
        <w:jc w:val="both"/>
      </w:pPr>
      <w:r>
        <w:t>Procedura de citare este legal îndeplinită.</w:t>
      </w:r>
    </w:p>
    <w:p w:rsidR="00AF0185" w:rsidRDefault="00D72F87" w14:paraId="76F552D5" w14:textId="43327BD3">
      <w:pPr>
        <w:pStyle w:val="CharCharCaracterCaracterCharChar"/>
        <w:ind w:firstLine="708"/>
        <w:jc w:val="both"/>
        <w:rPr>
          <w:rFonts w:ascii="Times New Roman" w:hAnsi="Times New Roman"/>
          <w:sz w:val="24"/>
        </w:rPr>
      </w:pPr>
      <w:r>
        <w:rPr>
          <w:rFonts w:ascii="Times New Roman" w:hAnsi="Times New Roman"/>
          <w:sz w:val="24"/>
        </w:rPr>
        <w:t xml:space="preserve">Se constată că la data de </w:t>
      </w:r>
      <w:r w:rsidR="00011FAA">
        <w:rPr>
          <w:rFonts w:ascii="Times New Roman" w:hAnsi="Times New Roman"/>
          <w:sz w:val="24"/>
        </w:rPr>
        <w:t>..............</w:t>
      </w:r>
      <w:r>
        <w:rPr>
          <w:rFonts w:ascii="Times New Roman" w:hAnsi="Times New Roman"/>
          <w:sz w:val="24"/>
        </w:rPr>
        <w:t xml:space="preserve"> s-a încheiat procesul verbal, în conformitate cu prevederile art.  110 alin. 8 din R.O.I.I.J. aprobat prin Hotărârea Plenului Consiliului Superior al Magistraturii nr. 1375/2015, cu privire la înlocuirea doamnei judecător </w:t>
      </w:r>
      <w:r w:rsidR="00011FAA">
        <w:rPr>
          <w:rFonts w:ascii="Times New Roman" w:hAnsi="Times New Roman"/>
          <w:sz w:val="24"/>
        </w:rPr>
        <w:t>..............</w:t>
      </w:r>
      <w:r>
        <w:rPr>
          <w:rFonts w:ascii="Times New Roman" w:hAnsi="Times New Roman"/>
          <w:sz w:val="24"/>
        </w:rPr>
        <w:t xml:space="preserve"> cu doamna judecător </w:t>
      </w:r>
      <w:r w:rsidR="00340417">
        <w:rPr>
          <w:rFonts w:ascii="Times New Roman" w:hAnsi="Times New Roman"/>
          <w:sz w:val="24"/>
        </w:rPr>
        <w:t>.................</w:t>
      </w:r>
      <w:r>
        <w:rPr>
          <w:rFonts w:ascii="Times New Roman" w:hAnsi="Times New Roman"/>
          <w:sz w:val="24"/>
        </w:rPr>
        <w:t>, conform planificării de permanenţă.</w:t>
      </w:r>
    </w:p>
    <w:p w:rsidR="00AF0185" w:rsidRDefault="00D72F87" w14:paraId="3C77AB18" w14:textId="77777777">
      <w:pPr>
        <w:ind w:firstLine="708"/>
        <w:jc w:val="both"/>
      </w:pPr>
      <w:r>
        <w:t xml:space="preserve">S-a făcut </w:t>
      </w:r>
      <w:bookmarkStart w:name="tip_doc_despre_cauza" w:id="2"/>
      <w:r>
        <w:t>referatul</w:t>
      </w:r>
      <w:bookmarkEnd w:id="2"/>
      <w:r>
        <w:t xml:space="preserve"> cauzei de către </w:t>
      </w:r>
      <w:bookmarkStart w:name="functia_celui_care_f" w:id="3"/>
      <w:r>
        <w:t>grefier</w:t>
      </w:r>
      <w:bookmarkEnd w:id="3"/>
      <w:r>
        <w:t xml:space="preserve">, </w:t>
      </w:r>
      <w:bookmarkStart w:name="combo_invedereaza" w:id="4"/>
      <w:r>
        <w:t>care învederează</w:t>
      </w:r>
      <w:bookmarkEnd w:id="4"/>
      <w:r>
        <w:t xml:space="preserve"> că s-a îndeplinit procedura de verificare </w:t>
      </w:r>
      <w:proofErr w:type="spellStart"/>
      <w:r>
        <w:t>şi</w:t>
      </w:r>
      <w:proofErr w:type="spellEnd"/>
      <w:r>
        <w:t xml:space="preserve"> regularizare a cererii, conform art. XV-XVII din Legea nr. 2/2013. </w:t>
      </w:r>
    </w:p>
    <w:p w:rsidR="00AF0185" w:rsidRDefault="00D72F87" w14:paraId="55EB78FB" w14:textId="77777777">
      <w:pPr>
        <w:ind w:firstLine="708"/>
        <w:jc w:val="both"/>
      </w:pPr>
      <w:r>
        <w:t xml:space="preserve">În temeiul art. 131 alin. 1 Cod procedură civilă, </w:t>
      </w:r>
      <w:proofErr w:type="spellStart"/>
      <w:r>
        <w:t>instanţa</w:t>
      </w:r>
      <w:proofErr w:type="spellEnd"/>
      <w:r>
        <w:t xml:space="preserve">, </w:t>
      </w:r>
      <w:proofErr w:type="spellStart"/>
      <w:r>
        <w:t>verificându-şi</w:t>
      </w:r>
      <w:proofErr w:type="spellEnd"/>
      <w:r>
        <w:t xml:space="preserve"> din oficiu </w:t>
      </w:r>
      <w:proofErr w:type="spellStart"/>
      <w:r>
        <w:t>competenţa</w:t>
      </w:r>
      <w:proofErr w:type="spellEnd"/>
      <w:r>
        <w:t xml:space="preserve">, constată că este competentă general, material </w:t>
      </w:r>
      <w:proofErr w:type="spellStart"/>
      <w:r>
        <w:t>şi</w:t>
      </w:r>
      <w:proofErr w:type="spellEnd"/>
      <w:r>
        <w:t xml:space="preserve"> teritorial în judecarea prezentei cauze, în conformitate cu prevederile art. 10 alin. 2 din Legea nr. 554/2004.</w:t>
      </w:r>
    </w:p>
    <w:p w:rsidR="00AF0185" w:rsidRDefault="00D72F87" w14:paraId="458D170A" w14:textId="77777777">
      <w:pPr>
        <w:ind w:firstLine="708"/>
        <w:jc w:val="both"/>
      </w:pPr>
      <w:r>
        <w:t xml:space="preserve">Totodată, </w:t>
      </w:r>
      <w:proofErr w:type="spellStart"/>
      <w:r>
        <w:t>instanţa</w:t>
      </w:r>
      <w:proofErr w:type="spellEnd"/>
      <w:r>
        <w:t xml:space="preserve"> constată că recursul este formulat în termenul prevăzut de art. 20 alin. 1 din Legea nr. 554/2004, că este motivat în conformitate cu prevederile art. 486 alin. 1 lit. d, coroborate cu prevederile art. 487 </w:t>
      </w:r>
      <w:proofErr w:type="spellStart"/>
      <w:r>
        <w:t>şi</w:t>
      </w:r>
      <w:proofErr w:type="spellEnd"/>
      <w:r>
        <w:t xml:space="preserve"> 488 Cod procedură civilă </w:t>
      </w:r>
      <w:proofErr w:type="spellStart"/>
      <w:r>
        <w:t>şi</w:t>
      </w:r>
      <w:proofErr w:type="spellEnd"/>
      <w:r>
        <w:t xml:space="preserve"> că este scutit de la plata taxelor judiciare de timbru. </w:t>
      </w:r>
    </w:p>
    <w:p w:rsidR="00AF0185" w:rsidRDefault="00D72F87" w14:paraId="50B9BD03" w14:textId="77777777">
      <w:pPr>
        <w:ind w:firstLine="708"/>
        <w:jc w:val="both"/>
      </w:pPr>
      <w:r>
        <w:t xml:space="preserve">Neexistând alte solicitări, văzând </w:t>
      </w:r>
      <w:proofErr w:type="spellStart"/>
      <w:r>
        <w:t>şi</w:t>
      </w:r>
      <w:proofErr w:type="spellEnd"/>
      <w:r>
        <w:t xml:space="preserve"> că s-a solicitat judecarea cauzei în lipsă, </w:t>
      </w:r>
      <w:proofErr w:type="spellStart"/>
      <w:r>
        <w:t>instanţa</w:t>
      </w:r>
      <w:proofErr w:type="spellEnd"/>
      <w:r>
        <w:t xml:space="preserve"> declară încheiată cercetarea judecătorească </w:t>
      </w:r>
      <w:proofErr w:type="spellStart"/>
      <w:r>
        <w:t>şi</w:t>
      </w:r>
      <w:proofErr w:type="spellEnd"/>
      <w:r>
        <w:t xml:space="preserve"> </w:t>
      </w:r>
      <w:proofErr w:type="spellStart"/>
      <w:r>
        <w:t>reţine</w:t>
      </w:r>
      <w:proofErr w:type="spellEnd"/>
      <w:r>
        <w:t xml:space="preserve"> cauza în </w:t>
      </w:r>
      <w:proofErr w:type="spellStart"/>
      <w:r>
        <w:t>pronunţare</w:t>
      </w:r>
      <w:proofErr w:type="spellEnd"/>
      <w:r>
        <w:t>.</w:t>
      </w:r>
    </w:p>
    <w:p w:rsidR="00AF0185" w:rsidRDefault="00D72F87" w14:paraId="009508E4" w14:textId="77777777">
      <w:pPr>
        <w:jc w:val="both"/>
      </w:pPr>
      <w:bookmarkStart w:name="ce_se_invedereaza" w:id="5"/>
      <w:bookmarkEnd w:id="5"/>
    </w:p>
    <w:p w:rsidR="00AF0185" w:rsidRDefault="00D72F87" w14:paraId="7082BC69" w14:textId="77777777">
      <w:pPr>
        <w:jc w:val="center"/>
        <w:rPr>
          <w:b/>
        </w:rPr>
      </w:pPr>
      <w:r>
        <w:rPr>
          <w:b/>
        </w:rPr>
        <w:t>CURTEA DE APEL</w:t>
      </w:r>
    </w:p>
    <w:p w:rsidR="00AF0185" w:rsidRDefault="00AF0185" w14:paraId="62830114" w14:textId="77777777">
      <w:pPr>
        <w:jc w:val="center"/>
      </w:pPr>
    </w:p>
    <w:p w:rsidR="00AF0185" w:rsidRDefault="00D72F87" w14:paraId="56CD4816" w14:textId="11EFE1E4">
      <w:pPr>
        <w:ind w:firstLine="567"/>
        <w:jc w:val="both"/>
      </w:pPr>
      <w:r>
        <w:t xml:space="preserve">Prin </w:t>
      </w:r>
      <w:proofErr w:type="spellStart"/>
      <w:r>
        <w:t>Sentinţa</w:t>
      </w:r>
      <w:proofErr w:type="spellEnd"/>
      <w:r>
        <w:t xml:space="preserve"> nr. </w:t>
      </w:r>
      <w:r w:rsidR="00011FAA">
        <w:t>.....</w:t>
      </w:r>
      <w:r>
        <w:t xml:space="preserve"> din </w:t>
      </w:r>
      <w:r w:rsidR="00011FAA">
        <w:t>..........</w:t>
      </w:r>
      <w:r>
        <w:t xml:space="preserve">, </w:t>
      </w:r>
      <w:proofErr w:type="spellStart"/>
      <w:r>
        <w:t>pronunţată</w:t>
      </w:r>
      <w:proofErr w:type="spellEnd"/>
      <w:r>
        <w:t xml:space="preserve"> de Tribunalul </w:t>
      </w:r>
      <w:r w:rsidR="00011FAA">
        <w:t>.............</w:t>
      </w:r>
      <w:r>
        <w:t xml:space="preserve"> în dosarul nr. </w:t>
      </w:r>
      <w:r w:rsidR="00340417">
        <w:t>..../..../.........</w:t>
      </w:r>
      <w:r>
        <w:t xml:space="preserve">,  s-a admis </w:t>
      </w:r>
      <w:proofErr w:type="spellStart"/>
      <w:r>
        <w:t>acţiunea</w:t>
      </w:r>
      <w:proofErr w:type="spellEnd"/>
      <w:r>
        <w:t xml:space="preserve"> în contencios administrativ formulată de reclamantul </w:t>
      </w:r>
      <w:r w:rsidR="00011FAA">
        <w:t>A</w:t>
      </w:r>
      <w:r>
        <w:t xml:space="preserve">  în contradictoriu cu pârâta </w:t>
      </w:r>
      <w:proofErr w:type="spellStart"/>
      <w:r>
        <w:t>Direcţia</w:t>
      </w:r>
      <w:proofErr w:type="spellEnd"/>
      <w:r>
        <w:t xml:space="preserve"> Generală Regională a </w:t>
      </w:r>
      <w:proofErr w:type="spellStart"/>
      <w:r>
        <w:t>Finanţelor</w:t>
      </w:r>
      <w:proofErr w:type="spellEnd"/>
      <w:r>
        <w:t xml:space="preserve"> Publice </w:t>
      </w:r>
      <w:r w:rsidR="00011FAA">
        <w:t>.............</w:t>
      </w:r>
      <w:r>
        <w:t xml:space="preserve"> - </w:t>
      </w:r>
      <w:proofErr w:type="spellStart"/>
      <w:r>
        <w:t>Administraţia</w:t>
      </w:r>
      <w:proofErr w:type="spellEnd"/>
      <w:r>
        <w:t xml:space="preserve"> </w:t>
      </w:r>
      <w:proofErr w:type="spellStart"/>
      <w:r>
        <w:t>Judeţeană</w:t>
      </w:r>
      <w:proofErr w:type="spellEnd"/>
      <w:r>
        <w:t xml:space="preserve"> a </w:t>
      </w:r>
      <w:proofErr w:type="spellStart"/>
      <w:r>
        <w:t>Finanţelor</w:t>
      </w:r>
      <w:proofErr w:type="spellEnd"/>
      <w:r>
        <w:t xml:space="preserve"> Publice </w:t>
      </w:r>
      <w:r w:rsidR="00011FAA">
        <w:t>.............</w:t>
      </w:r>
      <w:r>
        <w:t xml:space="preserve"> </w:t>
      </w:r>
      <w:proofErr w:type="spellStart"/>
      <w:r>
        <w:t>şi</w:t>
      </w:r>
      <w:proofErr w:type="spellEnd"/>
      <w:r>
        <w:t xml:space="preserve">, în </w:t>
      </w:r>
      <w:proofErr w:type="spellStart"/>
      <w:r>
        <w:t>consecinţă</w:t>
      </w:r>
      <w:proofErr w:type="spellEnd"/>
      <w:r>
        <w:t xml:space="preserve">: a fost obligată pârâta să îi restituie reclamantului suma de 8.522 lei, plătită cu  </w:t>
      </w:r>
      <w:proofErr w:type="spellStart"/>
      <w:r>
        <w:t>chitanţa</w:t>
      </w:r>
      <w:proofErr w:type="spellEnd"/>
      <w:r>
        <w:t xml:space="preserve">  nr. </w:t>
      </w:r>
      <w:r w:rsidR="00011FAA">
        <w:t>......</w:t>
      </w:r>
      <w:r>
        <w:t xml:space="preserve">57 din data de </w:t>
      </w:r>
      <w:r w:rsidR="00011FAA">
        <w:t>.........</w:t>
      </w:r>
      <w:r>
        <w:t xml:space="preserve">.2014, la care se adaugă dobânda fiscală începând cu data  </w:t>
      </w:r>
      <w:proofErr w:type="spellStart"/>
      <w:r>
        <w:t>plăţii</w:t>
      </w:r>
      <w:proofErr w:type="spellEnd"/>
      <w:r>
        <w:t xml:space="preserve"> taxei </w:t>
      </w:r>
      <w:proofErr w:type="spellStart"/>
      <w:r>
        <w:t>şi</w:t>
      </w:r>
      <w:proofErr w:type="spellEnd"/>
      <w:r>
        <w:t xml:space="preserve"> până la data restituirii integrale a acesteia.</w:t>
      </w:r>
    </w:p>
    <w:p w:rsidR="00AF0185" w:rsidRDefault="00D72F87" w14:paraId="1C535C72" w14:textId="77777777">
      <w:pPr>
        <w:ind w:firstLine="567"/>
        <w:jc w:val="both"/>
      </w:pPr>
      <w:r>
        <w:lastRenderedPageBreak/>
        <w:t xml:space="preserve">De asemenea, s-a admis cererea de chemare în </w:t>
      </w:r>
      <w:proofErr w:type="spellStart"/>
      <w:r>
        <w:t>garanţie</w:t>
      </w:r>
      <w:proofErr w:type="spellEnd"/>
      <w:r>
        <w:t xml:space="preserve"> </w:t>
      </w:r>
      <w:r>
        <w:rPr>
          <w:color w:val="000000"/>
        </w:rPr>
        <w:t xml:space="preserve">formulată de pârâtă împotriva </w:t>
      </w:r>
      <w:r>
        <w:t xml:space="preserve">chematei în </w:t>
      </w:r>
      <w:proofErr w:type="spellStart"/>
      <w:r>
        <w:t>garanţie</w:t>
      </w:r>
      <w:proofErr w:type="spellEnd"/>
      <w:r>
        <w:t xml:space="preserve"> </w:t>
      </w:r>
      <w:proofErr w:type="spellStart"/>
      <w:r>
        <w:t>Administraţia</w:t>
      </w:r>
      <w:proofErr w:type="spellEnd"/>
      <w:r>
        <w:t xml:space="preserve"> Fondului pentru Mediu </w:t>
      </w:r>
      <w:proofErr w:type="spellStart"/>
      <w:r>
        <w:t>şi</w:t>
      </w:r>
      <w:proofErr w:type="spellEnd"/>
      <w:r>
        <w:t xml:space="preserve"> în </w:t>
      </w:r>
      <w:proofErr w:type="spellStart"/>
      <w:r>
        <w:t>consecinţă</w:t>
      </w:r>
      <w:proofErr w:type="spellEnd"/>
      <w:r>
        <w:t xml:space="preserve">: a fost obligată </w:t>
      </w:r>
      <w:r>
        <w:rPr>
          <w:color w:val="000000"/>
        </w:rPr>
        <w:t xml:space="preserve">chemata în </w:t>
      </w:r>
      <w:proofErr w:type="spellStart"/>
      <w:r>
        <w:rPr>
          <w:color w:val="000000"/>
        </w:rPr>
        <w:t>garanţie</w:t>
      </w:r>
      <w:proofErr w:type="spellEnd"/>
      <w:r>
        <w:rPr>
          <w:color w:val="000000"/>
        </w:rPr>
        <w:t xml:space="preserve"> să vireze în contul pârâtei suma care trebuie restituită reclamantului.</w:t>
      </w:r>
    </w:p>
    <w:p w:rsidR="00AF0185" w:rsidRDefault="00D72F87" w14:paraId="450E3CD5" w14:textId="77777777">
      <w:pPr>
        <w:ind w:firstLine="708"/>
        <w:jc w:val="both"/>
      </w:pPr>
      <w:r>
        <w:t>Totodată, a fost obligată pârâta să plătească reclamantului cheltuieli de judecată în sumă de 300</w:t>
      </w:r>
      <w:r>
        <w:rPr>
          <w:color w:val="000000"/>
        </w:rPr>
        <w:t xml:space="preserve"> </w:t>
      </w:r>
      <w:r>
        <w:t xml:space="preserve"> lei.</w:t>
      </w:r>
    </w:p>
    <w:p w:rsidR="00AF0185" w:rsidRDefault="00D72F87" w14:paraId="4E4092CA" w14:textId="07AF4CC0">
      <w:pPr>
        <w:ind w:firstLine="851"/>
        <w:jc w:val="both"/>
      </w:pPr>
      <w:r>
        <w:t xml:space="preserve">Împotriva acestei </w:t>
      </w:r>
      <w:proofErr w:type="spellStart"/>
      <w:r>
        <w:t>sentinţe</w:t>
      </w:r>
      <w:proofErr w:type="spellEnd"/>
      <w:r>
        <w:t xml:space="preserve"> a declarat recurs pârâta </w:t>
      </w:r>
      <w:proofErr w:type="spellStart"/>
      <w:r>
        <w:t>Direcţia</w:t>
      </w:r>
      <w:proofErr w:type="spellEnd"/>
      <w:r>
        <w:t xml:space="preserve"> Generală Regională a </w:t>
      </w:r>
      <w:proofErr w:type="spellStart"/>
      <w:r>
        <w:t>Finanţelor</w:t>
      </w:r>
      <w:proofErr w:type="spellEnd"/>
      <w:r>
        <w:t xml:space="preserve"> Publice </w:t>
      </w:r>
      <w:r w:rsidR="00011FAA">
        <w:t>.............</w:t>
      </w:r>
      <w:r>
        <w:t xml:space="preserve"> - </w:t>
      </w:r>
      <w:proofErr w:type="spellStart"/>
      <w:r>
        <w:t>Administraţia</w:t>
      </w:r>
      <w:proofErr w:type="spellEnd"/>
      <w:r>
        <w:t xml:space="preserve"> </w:t>
      </w:r>
      <w:proofErr w:type="spellStart"/>
      <w:r>
        <w:t>Judeţeană</w:t>
      </w:r>
      <w:proofErr w:type="spellEnd"/>
      <w:r>
        <w:t xml:space="preserve"> a </w:t>
      </w:r>
      <w:proofErr w:type="spellStart"/>
      <w:r>
        <w:t>Finanţelor</w:t>
      </w:r>
      <w:proofErr w:type="spellEnd"/>
      <w:r>
        <w:t xml:space="preserve"> Publice </w:t>
      </w:r>
      <w:r w:rsidR="00011FAA">
        <w:t>.............</w:t>
      </w:r>
      <w:r>
        <w:t xml:space="preserve">, invocând art. 488 alin. 1 pct. 8 Cod </w:t>
      </w:r>
      <w:proofErr w:type="spellStart"/>
      <w:r>
        <w:t>proc</w:t>
      </w:r>
      <w:proofErr w:type="spellEnd"/>
      <w:r>
        <w:t xml:space="preserve">. civ., solicitând admiterea căii de atac </w:t>
      </w:r>
      <w:proofErr w:type="spellStart"/>
      <w:r>
        <w:t>şi</w:t>
      </w:r>
      <w:proofErr w:type="spellEnd"/>
      <w:r>
        <w:t xml:space="preserve"> trimiterea cauzei spre rejudecare primei </w:t>
      </w:r>
      <w:proofErr w:type="spellStart"/>
      <w:r>
        <w:t>instanţe</w:t>
      </w:r>
      <w:proofErr w:type="spellEnd"/>
      <w:r>
        <w:t xml:space="preserve">. </w:t>
      </w:r>
    </w:p>
    <w:p w:rsidR="00AF0185" w:rsidRDefault="00D72F87" w14:paraId="1E4C404D" w14:textId="77777777">
      <w:pPr>
        <w:ind w:firstLine="851"/>
        <w:jc w:val="both"/>
      </w:pPr>
      <w:r>
        <w:t xml:space="preserve">În esență, recurenta a susținut următoarele motive: potrivit O.U.G. nr. 9/2013, în cazul în care taxa specială pentru autoturisme </w:t>
      </w:r>
      <w:proofErr w:type="spellStart"/>
      <w:r>
        <w:t>şi</w:t>
      </w:r>
      <w:proofErr w:type="spellEnd"/>
      <w:r>
        <w:t xml:space="preserve"> autovehicule, taxa pe poluare pentru autovehicule sau taxa pentru emisiile poluante provenite de la autovehicule, achitată, este mai mare decât timbrul de mediu, calculat în lei la cursul de schimb valutar aplicabil la momentul înmatriculării sau al transcrierii dreptului de proprietate asupra unui autovehicul rulat, se pot restitui sumele reprezentând </w:t>
      </w:r>
      <w:proofErr w:type="spellStart"/>
      <w:r>
        <w:t>diferenţa</w:t>
      </w:r>
      <w:proofErr w:type="spellEnd"/>
      <w:r>
        <w:t xml:space="preserve">, pe baza procedurii stabilite de normele metodologice; sumele se restituie în termenul de </w:t>
      </w:r>
      <w:proofErr w:type="spellStart"/>
      <w:r>
        <w:t>prescripţie</w:t>
      </w:r>
      <w:proofErr w:type="spellEnd"/>
      <w:r>
        <w:t xml:space="preserve"> prevăzut de O.G. nr. 92/2003, la cererea c</w:t>
      </w:r>
      <w:r>
        <w:t xml:space="preserve">ontribuabilului, adresată organului fiscal competent, în conformitate cu prevederile O.G. nr. 92/2003, aceste sume neputând fi restituie integral, ci doar o eventuală </w:t>
      </w:r>
      <w:proofErr w:type="spellStart"/>
      <w:r>
        <w:t>diferenţă</w:t>
      </w:r>
      <w:proofErr w:type="spellEnd"/>
      <w:r>
        <w:t xml:space="preserve">; </w:t>
      </w:r>
      <w:proofErr w:type="spellStart"/>
      <w:r>
        <w:t>faţă</w:t>
      </w:r>
      <w:proofErr w:type="spellEnd"/>
      <w:r>
        <w:t xml:space="preserve"> de </w:t>
      </w:r>
      <w:proofErr w:type="spellStart"/>
      <w:r>
        <w:t>incidenţa</w:t>
      </w:r>
      <w:proofErr w:type="spellEnd"/>
      <w:r>
        <w:t xml:space="preserve"> prevederilor OUG nr. 9/2013, recurenta a solicitat trimiterea cauzei la </w:t>
      </w:r>
      <w:proofErr w:type="spellStart"/>
      <w:r>
        <w:t>instanţa</w:t>
      </w:r>
      <w:proofErr w:type="spellEnd"/>
      <w:r>
        <w:t xml:space="preserve"> de fond pentru a se proceda la aplicarea corectă a legii, iar, în cazul în care </w:t>
      </w:r>
      <w:proofErr w:type="spellStart"/>
      <w:r>
        <w:t>instanţa</w:t>
      </w:r>
      <w:proofErr w:type="spellEnd"/>
      <w:r>
        <w:t xml:space="preserve"> de recurs apreciază că este competentă, a solicitat să judece cauza pe fond și să constate că nu se poate dispune decât restituirea unei eventuale</w:t>
      </w:r>
      <w:r>
        <w:t xml:space="preserve"> </w:t>
      </w:r>
      <w:proofErr w:type="spellStart"/>
      <w:r>
        <w:t>diferenţe</w:t>
      </w:r>
      <w:proofErr w:type="spellEnd"/>
      <w:r>
        <w:t>, această restituire putând fi dispusă numai de organul fiscal; recurenta a solicitat și exonerarea de la plata cheltuielilor de judecată, având în vedere noul cadrul legislativ reglementat de O.U.G.nr. 9/2013.</w:t>
      </w:r>
    </w:p>
    <w:p w:rsidR="00AF0185" w:rsidRDefault="00D72F87" w14:paraId="6E4B998B" w14:textId="77777777">
      <w:pPr>
        <w:ind w:firstLine="708"/>
        <w:jc w:val="both"/>
      </w:pPr>
      <w:r>
        <w:t>Intimatul - reclamant prin întâmpinarea formulată a solicitat respingerea recursului.</w:t>
      </w:r>
    </w:p>
    <w:p w:rsidR="00AF0185" w:rsidRDefault="00D72F87" w14:paraId="654E65F3" w14:textId="77777777">
      <w:pPr>
        <w:ind w:firstLine="708"/>
        <w:jc w:val="both"/>
        <w:rPr>
          <w:i/>
        </w:rPr>
      </w:pPr>
      <w:r>
        <w:rPr>
          <w:i/>
        </w:rPr>
        <w:t xml:space="preserve">Analizând actele dosarului, Curtea de Apel, învestită cu </w:t>
      </w:r>
      <w:proofErr w:type="spellStart"/>
      <w:r>
        <w:rPr>
          <w:i/>
        </w:rPr>
        <w:t>soluţionarea</w:t>
      </w:r>
      <w:proofErr w:type="spellEnd"/>
      <w:r>
        <w:rPr>
          <w:i/>
        </w:rPr>
        <w:t xml:space="preserve"> recursului potrivit art. 483 alin. 1, art. 499 teza I Cod </w:t>
      </w:r>
      <w:proofErr w:type="spellStart"/>
      <w:r>
        <w:rPr>
          <w:i/>
        </w:rPr>
        <w:t>proc</w:t>
      </w:r>
      <w:proofErr w:type="spellEnd"/>
      <w:r>
        <w:rPr>
          <w:i/>
        </w:rPr>
        <w:t xml:space="preserve">. civ., </w:t>
      </w:r>
      <w:proofErr w:type="spellStart"/>
      <w:r>
        <w:rPr>
          <w:i/>
        </w:rPr>
        <w:t>reţine</w:t>
      </w:r>
      <w:proofErr w:type="spellEnd"/>
      <w:r>
        <w:rPr>
          <w:i/>
        </w:rPr>
        <w:t xml:space="preserve"> următoarele aspecte:</w:t>
      </w:r>
    </w:p>
    <w:p w:rsidR="00AF0185" w:rsidRDefault="00D72F87" w14:paraId="0BAA103E" w14:textId="1E8EFF5E">
      <w:pPr>
        <w:ind w:firstLine="708"/>
        <w:jc w:val="both"/>
      </w:pPr>
      <w:r>
        <w:t xml:space="preserve">Prin </w:t>
      </w:r>
      <w:proofErr w:type="spellStart"/>
      <w:r>
        <w:t>sentinţa</w:t>
      </w:r>
      <w:proofErr w:type="spellEnd"/>
      <w:r>
        <w:t xml:space="preserve"> atacată, prima instanță a admis cererea de chemare în judecată formulată de reclamantul </w:t>
      </w:r>
      <w:r w:rsidR="00011FAA">
        <w:t>A</w:t>
      </w:r>
      <w:r>
        <w:t xml:space="preserve"> </w:t>
      </w:r>
      <w:proofErr w:type="spellStart"/>
      <w:r>
        <w:t>şi</w:t>
      </w:r>
      <w:proofErr w:type="spellEnd"/>
      <w:r>
        <w:t xml:space="preserve"> a dispus obligarea pârâtei să restituie reclamantului </w:t>
      </w:r>
      <w:r>
        <w:rPr>
          <w:color w:val="000000"/>
        </w:rPr>
        <w:t>suma de</w:t>
      </w:r>
      <w:r>
        <w:t xml:space="preserve"> 8.522 lei, plătită cu  </w:t>
      </w:r>
      <w:proofErr w:type="spellStart"/>
      <w:r>
        <w:t>chitanţa</w:t>
      </w:r>
      <w:proofErr w:type="spellEnd"/>
      <w:r>
        <w:t xml:space="preserve">  nr. </w:t>
      </w:r>
      <w:r w:rsidR="00011FAA">
        <w:t>........</w:t>
      </w:r>
      <w:r>
        <w:t xml:space="preserve">57 din data de </w:t>
      </w:r>
      <w:r w:rsidR="00011FAA">
        <w:t>........</w:t>
      </w:r>
      <w:r>
        <w:t xml:space="preserve">.2014, la care se adaugă dobânda fiscală începând cu data  </w:t>
      </w:r>
      <w:proofErr w:type="spellStart"/>
      <w:r>
        <w:t>plăţii</w:t>
      </w:r>
      <w:proofErr w:type="spellEnd"/>
      <w:r>
        <w:t xml:space="preserve"> taxei </w:t>
      </w:r>
      <w:proofErr w:type="spellStart"/>
      <w:r>
        <w:t>şi</w:t>
      </w:r>
      <w:proofErr w:type="spellEnd"/>
      <w:r>
        <w:t xml:space="preserve"> până la data restituirii integrale a acesteia.</w:t>
      </w:r>
    </w:p>
    <w:p w:rsidR="00AF0185" w:rsidRDefault="00D72F87" w14:paraId="163DE2C2" w14:textId="77777777">
      <w:pPr>
        <w:ind w:firstLine="708"/>
        <w:jc w:val="both"/>
      </w:pPr>
      <w:proofErr w:type="spellStart"/>
      <w:r>
        <w:t>Faţă</w:t>
      </w:r>
      <w:proofErr w:type="spellEnd"/>
      <w:r>
        <w:t xml:space="preserve"> de </w:t>
      </w:r>
      <w:proofErr w:type="spellStart"/>
      <w:r>
        <w:t>susţinerile</w:t>
      </w:r>
      <w:proofErr w:type="spellEnd"/>
      <w:r>
        <w:t xml:space="preserve"> recurentei-pârâte, referitoare la nelegalitatea hotărârii, instanța are în vedere faptul că, la data de 9 iunie 2016, Curtea de </w:t>
      </w:r>
      <w:proofErr w:type="spellStart"/>
      <w:r>
        <w:t>Justiţie</w:t>
      </w:r>
      <w:proofErr w:type="spellEnd"/>
      <w:r>
        <w:t xml:space="preserve"> a Uniunii Europene a </w:t>
      </w:r>
      <w:proofErr w:type="spellStart"/>
      <w:r>
        <w:t>pronunţat</w:t>
      </w:r>
      <w:proofErr w:type="spellEnd"/>
      <w:r>
        <w:t xml:space="preserve"> o decizie preliminară în cauza C-586/14 Vasile </w:t>
      </w:r>
      <w:proofErr w:type="spellStart"/>
      <w:r>
        <w:t>Budişan</w:t>
      </w:r>
      <w:proofErr w:type="spellEnd"/>
      <w:r>
        <w:t xml:space="preserve"> împotriva A.J.F.P. Cluj. Potrivit C.J.U.E., timbrul de mediu este neutru, raportat la concurența dintre autovehiculele rulate provenite din alte state membre și autovehiculele similare naționale deja înmatriculate în România fără plata taxei speciale, a taxei pe poluare sa</w:t>
      </w:r>
      <w:r>
        <w:t>u a celei pentru emisii poluante.</w:t>
      </w:r>
    </w:p>
    <w:p w:rsidR="00AF0185" w:rsidRDefault="00D72F87" w14:paraId="5F30E3D9" w14:textId="77777777">
      <w:pPr>
        <w:ind w:firstLine="708"/>
        <w:jc w:val="both"/>
      </w:pPr>
      <w:r>
        <w:t xml:space="preserve">Astfel, sarcina fiscală care decurge din O.U.G. nr. 9/2013 este </w:t>
      </w:r>
      <w:proofErr w:type="spellStart"/>
      <w:r>
        <w:t>aceeaşi</w:t>
      </w:r>
      <w:proofErr w:type="spellEnd"/>
      <w:r>
        <w:t xml:space="preserve"> pentru contribuabilii ce cumpără un autovehicul rulat dintr-un alt stat membru și care solicită înmatricularea acestuia în România, cât și pentru aceia care cumpără un autovehicul de același tip, cu aceleași caracteristici și aceeași uzură, înmatriculat în România anterior datei de 1 ianuarie 2007, fără plata vreunei taxe.</w:t>
      </w:r>
    </w:p>
    <w:p w:rsidR="00AF0185" w:rsidRDefault="00D72F87" w14:paraId="71A1DE96" w14:textId="77777777">
      <w:pPr>
        <w:ind w:firstLine="708"/>
        <w:jc w:val="both"/>
      </w:pPr>
      <w:r>
        <w:t xml:space="preserve">Însă, în ceea ce </w:t>
      </w:r>
      <w:proofErr w:type="spellStart"/>
      <w:r>
        <w:t>priveşte</w:t>
      </w:r>
      <w:proofErr w:type="spellEnd"/>
      <w:r>
        <w:t xml:space="preserve"> neutralitatea timbrului de mediu față de concurența dintre autovehiculele rulate provenite din alte state membre </w:t>
      </w:r>
      <w:proofErr w:type="spellStart"/>
      <w:r>
        <w:t>şi</w:t>
      </w:r>
      <w:proofErr w:type="spellEnd"/>
      <w:r>
        <w:t xml:space="preserve"> autovehiculele similare naționale, deja înmatriculate în România cu plata unei taxe declarate incompatibile, C.J.U.E. a arătat că valoarea unei asemenea taxe neconforme trebuie să fie restituită cu dobândă, astfel încât nu mai poate fi considerată ca fiind încorporată în valoarea de piață a respectivelor autovehicule. Valoarea reziduală a taxei este, </w:t>
      </w:r>
      <w:proofErr w:type="spellStart"/>
      <w:r>
        <w:t>aşadar</w:t>
      </w:r>
      <w:proofErr w:type="spellEnd"/>
      <w:r>
        <w:t>, egală cu zero, deci inferi</w:t>
      </w:r>
      <w:r>
        <w:t>oară timbrului de mediu aplicat unui autovehicul rulat importat, de același tip, cu aceleași caracteristici și aceeași uzură, situație ce contravine articolului 110 T.F.U.E.</w:t>
      </w:r>
    </w:p>
    <w:p w:rsidR="00AF0185" w:rsidRDefault="00D72F87" w14:paraId="69E509C4" w14:textId="77777777">
      <w:pPr>
        <w:ind w:firstLine="708"/>
        <w:jc w:val="both"/>
      </w:pPr>
      <w:r>
        <w:lastRenderedPageBreak/>
        <w:t xml:space="preserve">În acest sens, C.J.U.E. a precizat că valoarea reziduală a unei taxe incompatibile cu dreptul Uniunii trebuie considerată că încetează să fie încorporată în valoarea de piață a unui vehicul din chiar momentul în care proprietarul acestui vehicul dispune, în temeiul dreptului intern, de posibilitatea de a obține restituirea respectivei taxe, indiferent dacă a fost sau nu restituită efectiv la data vânzării vehiculului menționat. S-a apreciat că această simplă posibilitate de a </w:t>
      </w:r>
      <w:proofErr w:type="spellStart"/>
      <w:r>
        <w:t>obţine</w:t>
      </w:r>
      <w:proofErr w:type="spellEnd"/>
      <w:r>
        <w:t xml:space="preserve"> restituirea este de natură să încurajeze stabilirea unui </w:t>
      </w:r>
      <w:proofErr w:type="spellStart"/>
      <w:r>
        <w:t>preţ</w:t>
      </w:r>
      <w:proofErr w:type="spellEnd"/>
      <w:r>
        <w:t xml:space="preserve"> de vânzare care să nu </w:t>
      </w:r>
      <w:proofErr w:type="spellStart"/>
      <w:r>
        <w:t>ţină</w:t>
      </w:r>
      <w:proofErr w:type="spellEnd"/>
      <w:r>
        <w:t xml:space="preserve"> seama de taxa respectivă, chiar dacă ea nu a fost încă restituită. Or, într-o asemenea </w:t>
      </w:r>
      <w:proofErr w:type="spellStart"/>
      <w:r>
        <w:t>situaţie</w:t>
      </w:r>
      <w:proofErr w:type="spellEnd"/>
      <w:r>
        <w:t xml:space="preserve">, cumpărătorii unui astfel de vehicul </w:t>
      </w:r>
      <w:proofErr w:type="spellStart"/>
      <w:r>
        <w:t>naţional</w:t>
      </w:r>
      <w:proofErr w:type="spellEnd"/>
      <w:r>
        <w:t xml:space="preserve"> sunt scutiți de timbrul de mediu, în timp ce vehiculele rulate importate dintr-un alt stat membru sunt invariabil supuse timbrului de mediu la înmatricularea în România, ceea ce este de natură să ofere un avantaj concurențial vehiculelor rulate, prezente deja pe piața român</w:t>
      </w:r>
      <w:r>
        <w:t>ească și, în consecință, să descurajeze importul de vehicule similare din alte state membre.</w:t>
      </w:r>
    </w:p>
    <w:p w:rsidR="00AF0185" w:rsidRDefault="00D72F87" w14:paraId="12B485FD" w14:textId="77777777">
      <w:pPr>
        <w:ind w:firstLine="708"/>
        <w:jc w:val="both"/>
      </w:pPr>
      <w:r>
        <w:t>În concluzie, C.J.U.E. a declarat că articolul 110 T.F.U.E. trebuie interpretat în sensul că nu se opune ca un stat membru să instituie o taxă pe autovehicule care se aplică autovehiculelor rulate importate, cu ocazia primei lor înmatriculări în acest stat membru, și autovehiculelor deja înmatriculate în statul membru respectiv, cu ocazia primei transcrieri în același stat a dreptului de proprietate asupra acestora din urmă, însă se opune ca statul membru respectiv să scutească de această taxă autovehiculel</w:t>
      </w:r>
      <w:r>
        <w:t>e deja înmatriculate pentru care a fost plătită, dar nu a fost restituită, o taxă în vigoare anterior, declarată incompatibilă cu dreptul Uniunii.</w:t>
      </w:r>
    </w:p>
    <w:p w:rsidR="00AF0185" w:rsidRDefault="00D72F87" w14:paraId="3284EFF6" w14:textId="77777777">
      <w:pPr>
        <w:ind w:firstLine="708"/>
        <w:jc w:val="both"/>
      </w:pPr>
      <w:r>
        <w:t xml:space="preserve">Așa fiind, prin raportare la </w:t>
      </w:r>
      <w:proofErr w:type="spellStart"/>
      <w:r>
        <w:t>jurisprudenţa</w:t>
      </w:r>
      <w:proofErr w:type="spellEnd"/>
      <w:r>
        <w:t xml:space="preserve"> C.J.U.E. </w:t>
      </w:r>
      <w:proofErr w:type="spellStart"/>
      <w:r>
        <w:t>şi</w:t>
      </w:r>
      <w:proofErr w:type="spellEnd"/>
      <w:r>
        <w:t xml:space="preserve"> având în vedere prioritatea normelor dreptului Uniunii </w:t>
      </w:r>
      <w:proofErr w:type="spellStart"/>
      <w:r>
        <w:t>faţă</w:t>
      </w:r>
      <w:proofErr w:type="spellEnd"/>
      <w:r>
        <w:t xml:space="preserve"> de normele interne, efectul direct </w:t>
      </w:r>
      <w:proofErr w:type="spellStart"/>
      <w:r>
        <w:t>şi</w:t>
      </w:r>
      <w:proofErr w:type="spellEnd"/>
      <w:r>
        <w:t xml:space="preserve"> imediat al celor dintâi, precum </w:t>
      </w:r>
      <w:proofErr w:type="spellStart"/>
      <w:r>
        <w:t>şi</w:t>
      </w:r>
      <w:proofErr w:type="spellEnd"/>
      <w:r>
        <w:t xml:space="preserve"> efectul în timp al hotărârii preliminare anterior evocate (efect retroactiv, de la data intrării în vigoare a normei interne), respectiv modul în care C.J.U.E. a statuat prin această hotărâre, instanța de recurs constată că </w:t>
      </w:r>
      <w:proofErr w:type="spellStart"/>
      <w:r>
        <w:t>soluţia</w:t>
      </w:r>
      <w:proofErr w:type="spellEnd"/>
      <w:r>
        <w:t xml:space="preserve"> </w:t>
      </w:r>
      <w:proofErr w:type="spellStart"/>
      <w:r>
        <w:t>pronunţată</w:t>
      </w:r>
      <w:proofErr w:type="spellEnd"/>
      <w:r>
        <w:t xml:space="preserve"> de prima instanță este legală.</w:t>
      </w:r>
    </w:p>
    <w:p w:rsidR="00AF0185" w:rsidRDefault="00D72F87" w14:paraId="30F67AEC" w14:textId="77777777">
      <w:pPr>
        <w:ind w:firstLine="708"/>
        <w:jc w:val="both"/>
      </w:pPr>
      <w:r>
        <w:t xml:space="preserve">În acord cu principiul aplicării prioritare a dreptului Uniunii, consacrat prin art.148 alin. 2 din </w:t>
      </w:r>
      <w:proofErr w:type="spellStart"/>
      <w:r>
        <w:t>Constituţia</w:t>
      </w:r>
      <w:proofErr w:type="spellEnd"/>
      <w:r>
        <w:t xml:space="preserve"> României, prevederile tratatelor constitutive ale Uniunii Europene, precum </w:t>
      </w:r>
      <w:proofErr w:type="spellStart"/>
      <w:r>
        <w:t>şi</w:t>
      </w:r>
      <w:proofErr w:type="spellEnd"/>
      <w:r>
        <w:t xml:space="preserve"> celelalte reglementări comunitare cu caracter obligatoriu au prioritate </w:t>
      </w:r>
      <w:proofErr w:type="spellStart"/>
      <w:r>
        <w:t>faţă</w:t>
      </w:r>
      <w:proofErr w:type="spellEnd"/>
      <w:r>
        <w:t xml:space="preserve"> de </w:t>
      </w:r>
      <w:proofErr w:type="spellStart"/>
      <w:r>
        <w:t>dispoziţiile</w:t>
      </w:r>
      <w:proofErr w:type="spellEnd"/>
      <w:r>
        <w:t xml:space="preserve"> contrare din legile interne, cu respectarea prevederilor actului de aderare. </w:t>
      </w:r>
    </w:p>
    <w:p w:rsidR="00AF0185" w:rsidRDefault="00D72F87" w14:paraId="7AD67F4E" w14:textId="77777777">
      <w:pPr>
        <w:ind w:firstLine="708"/>
        <w:jc w:val="both"/>
      </w:pPr>
      <w:proofErr w:type="spellStart"/>
      <w:r>
        <w:t>Instanţa</w:t>
      </w:r>
      <w:proofErr w:type="spellEnd"/>
      <w:r>
        <w:t xml:space="preserve"> are în vedere că potrivit hotărârii C.J.U.E. din 9 martie 1978 pronunțate în cauza </w:t>
      </w:r>
      <w:proofErr w:type="spellStart"/>
      <w:r>
        <w:t>Administrazione</w:t>
      </w:r>
      <w:proofErr w:type="spellEnd"/>
      <w:r>
        <w:t xml:space="preserve"> </w:t>
      </w:r>
      <w:proofErr w:type="spellStart"/>
      <w:r>
        <w:t>delle</w:t>
      </w:r>
      <w:proofErr w:type="spellEnd"/>
      <w:r>
        <w:t xml:space="preserve"> </w:t>
      </w:r>
      <w:proofErr w:type="spellStart"/>
      <w:r>
        <w:t>finanze</w:t>
      </w:r>
      <w:proofErr w:type="spellEnd"/>
      <w:r>
        <w:t xml:space="preserve"> </w:t>
      </w:r>
      <w:proofErr w:type="spellStart"/>
      <w:r>
        <w:t>dello</w:t>
      </w:r>
      <w:proofErr w:type="spellEnd"/>
      <w:r>
        <w:t xml:space="preserve"> </w:t>
      </w:r>
      <w:proofErr w:type="spellStart"/>
      <w:r>
        <w:t>Stato</w:t>
      </w:r>
      <w:proofErr w:type="spellEnd"/>
      <w:r>
        <w:t xml:space="preserve"> c. Simmenthal, C-106/77, prioritatea dreptului comunitar constă în aplicarea directă de către judecătorul </w:t>
      </w:r>
      <w:proofErr w:type="spellStart"/>
      <w:r>
        <w:t>naţional</w:t>
      </w:r>
      <w:proofErr w:type="spellEnd"/>
      <w:r>
        <w:t xml:space="preserve"> a dreptului comunitar, lăsând neaplicată o normă internă ulterioară contrară, fără a solicita sau a </w:t>
      </w:r>
      <w:proofErr w:type="spellStart"/>
      <w:r>
        <w:t>aştepta</w:t>
      </w:r>
      <w:proofErr w:type="spellEnd"/>
      <w:r>
        <w:t xml:space="preserve"> eliminarea acesteia pe cale legislativă sau pe calea </w:t>
      </w:r>
      <w:proofErr w:type="spellStart"/>
      <w:r>
        <w:t>excepţiei</w:t>
      </w:r>
      <w:proofErr w:type="spellEnd"/>
      <w:r>
        <w:t xml:space="preserve"> de </w:t>
      </w:r>
      <w:proofErr w:type="spellStart"/>
      <w:r>
        <w:t>neconstituţionalitate</w:t>
      </w:r>
      <w:proofErr w:type="spellEnd"/>
      <w:r>
        <w:t>.</w:t>
      </w:r>
    </w:p>
    <w:p w:rsidR="00AF0185" w:rsidRDefault="00D72F87" w14:paraId="11DECFCC" w14:textId="77777777">
      <w:pPr>
        <w:ind w:firstLine="708"/>
        <w:jc w:val="both"/>
      </w:pPr>
      <w:r>
        <w:t xml:space="preserve">Concluzia ce se desprinde din </w:t>
      </w:r>
      <w:proofErr w:type="spellStart"/>
      <w:r>
        <w:t>jurisprudenţa</w:t>
      </w:r>
      <w:proofErr w:type="spellEnd"/>
      <w:r>
        <w:t xml:space="preserve"> C.J.U.E. (cauza </w:t>
      </w:r>
      <w:proofErr w:type="spellStart"/>
      <w:r>
        <w:t>Budişan</w:t>
      </w:r>
      <w:proofErr w:type="spellEnd"/>
      <w:r>
        <w:t xml:space="preserve">) este aceea că, prin efectele articolului 4 lit. c din O.U.G. nr. 9/2013, nu se asigura neutralitatea taxei </w:t>
      </w:r>
      <w:proofErr w:type="spellStart"/>
      <w:r>
        <w:t>faţă</w:t>
      </w:r>
      <w:proofErr w:type="spellEnd"/>
      <w:r>
        <w:t xml:space="preserve"> de </w:t>
      </w:r>
      <w:proofErr w:type="spellStart"/>
      <w:r>
        <w:t>concurenţa</w:t>
      </w:r>
      <w:proofErr w:type="spellEnd"/>
      <w:r>
        <w:t xml:space="preserve"> dintre autovehiculele rulate provenite din alte state membre </w:t>
      </w:r>
      <w:proofErr w:type="spellStart"/>
      <w:r>
        <w:t>şi</w:t>
      </w:r>
      <w:proofErr w:type="spellEnd"/>
      <w:r>
        <w:t xml:space="preserve"> autovehiculele similare </w:t>
      </w:r>
      <w:proofErr w:type="spellStart"/>
      <w:r>
        <w:t>naţionale</w:t>
      </w:r>
      <w:proofErr w:type="spellEnd"/>
      <w:r>
        <w:t xml:space="preserve"> deja înmatriculate în statul membru vizat, autoturisme supuse unei taxe declarate incompatibile cu art. 110 din T.F.U.E.</w:t>
      </w:r>
    </w:p>
    <w:p w:rsidR="00AF0185" w:rsidRDefault="00D72F87" w14:paraId="2BD66D59" w14:textId="77777777">
      <w:pPr>
        <w:ind w:firstLine="708"/>
        <w:jc w:val="both"/>
      </w:pPr>
      <w:r>
        <w:t xml:space="preserve">Pentru aceste considerente, ținând seama de principiile definitorii ale dreptului Uniunii, mai înainte relevate, </w:t>
      </w:r>
      <w:proofErr w:type="spellStart"/>
      <w:r>
        <w:t>instanţa</w:t>
      </w:r>
      <w:proofErr w:type="spellEnd"/>
      <w:r>
        <w:t xml:space="preserve"> de recurs </w:t>
      </w:r>
      <w:proofErr w:type="spellStart"/>
      <w:r>
        <w:t>reţine</w:t>
      </w:r>
      <w:proofErr w:type="spellEnd"/>
      <w:r>
        <w:t xml:space="preserve"> că plata făcută de reclamant se întemeiază pe o </w:t>
      </w:r>
      <w:proofErr w:type="spellStart"/>
      <w:r>
        <w:t>dispoziţie</w:t>
      </w:r>
      <w:proofErr w:type="spellEnd"/>
      <w:r>
        <w:t xml:space="preserve"> legală contrară dreptului Uniunii, </w:t>
      </w:r>
      <w:proofErr w:type="spellStart"/>
      <w:r>
        <w:t>pretenţiile</w:t>
      </w:r>
      <w:proofErr w:type="spellEnd"/>
      <w:r>
        <w:t xml:space="preserve"> cuprinse în capătul principal de cerere, constând în obligarea pârâtei la restituirea sumei achitate cu titlu de timbru de mediu, </w:t>
      </w:r>
      <w:r>
        <w:rPr>
          <w:color w:val="000000"/>
        </w:rPr>
        <w:t xml:space="preserve">la care se adaugă dobânda fiscală începând cu data </w:t>
      </w:r>
      <w:proofErr w:type="spellStart"/>
      <w:r>
        <w:rPr>
          <w:color w:val="000000"/>
        </w:rPr>
        <w:t>plăţii</w:t>
      </w:r>
      <w:proofErr w:type="spellEnd"/>
      <w:r>
        <w:rPr>
          <w:color w:val="000000"/>
        </w:rPr>
        <w:t xml:space="preserve"> taxei timbrului de mediu </w:t>
      </w:r>
      <w:proofErr w:type="spellStart"/>
      <w:r>
        <w:rPr>
          <w:color w:val="000000"/>
        </w:rPr>
        <w:t>şi</w:t>
      </w:r>
      <w:proofErr w:type="spellEnd"/>
      <w:r>
        <w:rPr>
          <w:color w:val="000000"/>
        </w:rPr>
        <w:t xml:space="preserve"> până la data restituirii integrale a acesteia,</w:t>
      </w:r>
      <w:r>
        <w:t xml:space="preserve"> fiind întemeiate.</w:t>
      </w:r>
    </w:p>
    <w:p w:rsidR="00AF0185" w:rsidRDefault="00D72F87" w14:paraId="5C2DB790" w14:textId="77777777">
      <w:pPr>
        <w:ind w:firstLine="708"/>
        <w:jc w:val="both"/>
      </w:pPr>
      <w:r>
        <w:t xml:space="preserve">În ce privește cheltuielile de judecată, Curtea precizează că, potrivit prevederilor art. 453 alin.1 Cod </w:t>
      </w:r>
      <w:proofErr w:type="spellStart"/>
      <w:r>
        <w:t>proc</w:t>
      </w:r>
      <w:proofErr w:type="spellEnd"/>
      <w:r>
        <w:t xml:space="preserve">. civ., </w:t>
      </w:r>
      <w:proofErr w:type="spellStart"/>
      <w:r>
        <w:t>părţii</w:t>
      </w:r>
      <w:proofErr w:type="spellEnd"/>
      <w:r>
        <w:t xml:space="preserve"> care a pierdut procesul îi revine </w:t>
      </w:r>
      <w:proofErr w:type="spellStart"/>
      <w:r>
        <w:t>obligaţia</w:t>
      </w:r>
      <w:proofErr w:type="spellEnd"/>
      <w:r>
        <w:t xml:space="preserve"> procesuală de a-i achita </w:t>
      </w:r>
      <w:proofErr w:type="spellStart"/>
      <w:r>
        <w:t>părţii</w:t>
      </w:r>
      <w:proofErr w:type="spellEnd"/>
      <w:r>
        <w:t xml:space="preserve"> care a </w:t>
      </w:r>
      <w:proofErr w:type="spellStart"/>
      <w:r>
        <w:t>câştigat</w:t>
      </w:r>
      <w:proofErr w:type="spellEnd"/>
      <w:r>
        <w:t xml:space="preserve">, la cererea acesteia, cheltuielile de judecată. În </w:t>
      </w:r>
      <w:proofErr w:type="spellStart"/>
      <w:r>
        <w:t>consecinţă</w:t>
      </w:r>
      <w:proofErr w:type="spellEnd"/>
      <w:r>
        <w:t xml:space="preserve">, </w:t>
      </w:r>
      <w:proofErr w:type="spellStart"/>
      <w:r>
        <w:t>reţinând</w:t>
      </w:r>
      <w:proofErr w:type="spellEnd"/>
      <w:r>
        <w:t xml:space="preserve"> culpa procesuală a pârâtei - și prin prisma poziției sale procesuale, în sensul refuzului restituirii sumei achitate de reclamant, cu titlu  de timbru de mediu – prima instanța a stabilit, în mod </w:t>
      </w:r>
      <w:r>
        <w:lastRenderedPageBreak/>
        <w:t xml:space="preserve">legal, în temeiul art. 451 - 453 Cod </w:t>
      </w:r>
      <w:proofErr w:type="spellStart"/>
      <w:r>
        <w:t>proc</w:t>
      </w:r>
      <w:proofErr w:type="spellEnd"/>
      <w:r>
        <w:t xml:space="preserve">. civ., </w:t>
      </w:r>
      <w:proofErr w:type="spellStart"/>
      <w:r>
        <w:t>obligaţia</w:t>
      </w:r>
      <w:proofErr w:type="spellEnd"/>
      <w:r>
        <w:t xml:space="preserve"> acesteia de a-i achita reclamantului suma de </w:t>
      </w:r>
      <w:r>
        <w:rPr>
          <w:color w:val="000000"/>
        </w:rPr>
        <w:t xml:space="preserve">300 </w:t>
      </w:r>
      <w:r>
        <w:t xml:space="preserve">lei, cu titlu cheltuieli de judecată. </w:t>
      </w:r>
    </w:p>
    <w:p w:rsidR="00AF0185" w:rsidRDefault="00D72F87" w14:paraId="60E7ED0C" w14:textId="453F4CE9">
      <w:pPr>
        <w:ind w:firstLine="708"/>
        <w:jc w:val="both"/>
      </w:pPr>
      <w:r>
        <w:t xml:space="preserve">De asemenea, recurenta - pârâta fiind în culpă procesuală,  va fi obligată să-i plătească intimatului - reclamant  suma  de 300 lei, cu titlu de cheltuieli de judecată în recurs, reprezentând  onorariu </w:t>
      </w:r>
      <w:proofErr w:type="spellStart"/>
      <w:r>
        <w:t>avocaţial</w:t>
      </w:r>
      <w:proofErr w:type="spellEnd"/>
      <w:r>
        <w:t xml:space="preserve"> conform </w:t>
      </w:r>
      <w:proofErr w:type="spellStart"/>
      <w:r>
        <w:t>chitanţei</w:t>
      </w:r>
      <w:proofErr w:type="spellEnd"/>
      <w:r>
        <w:t xml:space="preserve"> nr. </w:t>
      </w:r>
      <w:r w:rsidR="00011FAA">
        <w:t>.....</w:t>
      </w:r>
      <w:r>
        <w:t>07/</w:t>
      </w:r>
      <w:r w:rsidR="00011FAA">
        <w:t>......</w:t>
      </w:r>
      <w:r>
        <w:t xml:space="preserve">.2017 (fila 16 în dosarul </w:t>
      </w:r>
      <w:proofErr w:type="spellStart"/>
      <w:r>
        <w:t>instanţei</w:t>
      </w:r>
      <w:proofErr w:type="spellEnd"/>
      <w:r>
        <w:t xml:space="preserve"> de recurs).</w:t>
      </w:r>
    </w:p>
    <w:p w:rsidR="00AF0185" w:rsidRDefault="00D72F87" w14:paraId="3C7DC81E" w14:textId="77777777">
      <w:pPr>
        <w:ind w:firstLine="708"/>
        <w:jc w:val="both"/>
      </w:pPr>
      <w:r>
        <w:t xml:space="preserve">Având în vedere argumentele anterior expuse, Curtea constată că, în cauză, nu este incident motivul de nelegalitate invocat (art. 488 alin. 1 pct. 8 Cod </w:t>
      </w:r>
      <w:proofErr w:type="spellStart"/>
      <w:r>
        <w:t>proc</w:t>
      </w:r>
      <w:proofErr w:type="spellEnd"/>
      <w:r>
        <w:t xml:space="preserve">. civ.), așa încât, în temeiul art. 496 Cod </w:t>
      </w:r>
      <w:proofErr w:type="spellStart"/>
      <w:r>
        <w:t>proc</w:t>
      </w:r>
      <w:proofErr w:type="spellEnd"/>
      <w:r>
        <w:t>. civ., va respinge recursul, ca nefondat.</w:t>
      </w:r>
    </w:p>
    <w:p w:rsidR="00AF0185" w:rsidRDefault="00AF0185" w14:paraId="4072E9CF" w14:textId="77777777">
      <w:pPr>
        <w:ind w:firstLine="890"/>
        <w:jc w:val="both"/>
      </w:pPr>
    </w:p>
    <w:p w:rsidR="00AF0185" w:rsidRDefault="00AF0185" w14:paraId="13808BE9" w14:textId="77777777"/>
    <w:p w:rsidR="00AF0185" w:rsidRDefault="00D72F87" w14:paraId="458417BA" w14:textId="77777777">
      <w:pPr>
        <w:jc w:val="center"/>
        <w:rPr>
          <w:b/>
        </w:rPr>
      </w:pPr>
      <w:r>
        <w:rPr>
          <w:b/>
        </w:rPr>
        <w:t>PENTRU ACESTE MOTIVE,</w:t>
      </w:r>
      <w:r>
        <w:rPr>
          <w:b/>
        </w:rPr>
        <w:br/>
        <w:t>ÎN NUMELE LEGII</w:t>
      </w:r>
    </w:p>
    <w:p w:rsidR="00AF0185" w:rsidRDefault="00D72F87" w14:paraId="778F093E" w14:textId="77777777">
      <w:pPr>
        <w:jc w:val="center"/>
        <w:rPr>
          <w:b/>
        </w:rPr>
      </w:pPr>
      <w:r>
        <w:rPr>
          <w:b/>
        </w:rPr>
        <w:t>DECIDE</w:t>
      </w:r>
    </w:p>
    <w:p w:rsidR="00AF0185" w:rsidRDefault="00AF0185" w14:paraId="45628516" w14:textId="77777777">
      <w:pPr>
        <w:jc w:val="center"/>
      </w:pPr>
    </w:p>
    <w:p w:rsidR="00AF0185" w:rsidRDefault="00AF0185" w14:paraId="6F9876AE" w14:textId="77777777">
      <w:pPr>
        <w:jc w:val="center"/>
      </w:pPr>
    </w:p>
    <w:p w:rsidR="00AF0185" w:rsidRDefault="00D72F87" w14:paraId="470DDB4F" w14:textId="6C3B3F68">
      <w:pPr>
        <w:ind w:firstLine="708"/>
        <w:jc w:val="both"/>
      </w:pPr>
      <w:r>
        <w:t xml:space="preserve">Respinge recursul formulat de </w:t>
      </w:r>
      <w:proofErr w:type="spellStart"/>
      <w:r>
        <w:t>Direcţia</w:t>
      </w:r>
      <w:proofErr w:type="spellEnd"/>
      <w:r>
        <w:t xml:space="preserve"> Generală Regională a </w:t>
      </w:r>
      <w:proofErr w:type="spellStart"/>
      <w:r>
        <w:t>Finanţelor</w:t>
      </w:r>
      <w:proofErr w:type="spellEnd"/>
      <w:r>
        <w:t xml:space="preserve"> Publice </w:t>
      </w:r>
      <w:r w:rsidR="00011FAA">
        <w:t>.............</w:t>
      </w:r>
      <w:r>
        <w:t xml:space="preserve"> – </w:t>
      </w:r>
      <w:proofErr w:type="spellStart"/>
      <w:r>
        <w:t>Administraţia</w:t>
      </w:r>
      <w:proofErr w:type="spellEnd"/>
      <w:r>
        <w:t xml:space="preserve"> </w:t>
      </w:r>
      <w:proofErr w:type="spellStart"/>
      <w:r>
        <w:t>Judeţeană</w:t>
      </w:r>
      <w:proofErr w:type="spellEnd"/>
      <w:r>
        <w:t xml:space="preserve"> a </w:t>
      </w:r>
      <w:proofErr w:type="spellStart"/>
      <w:r>
        <w:t>Finanţelor</w:t>
      </w:r>
      <w:proofErr w:type="spellEnd"/>
      <w:r>
        <w:t xml:space="preserve"> Publice </w:t>
      </w:r>
      <w:r w:rsidR="00011FAA">
        <w:t>.............</w:t>
      </w:r>
      <w:r>
        <w:t xml:space="preserve">, cu sediul în </w:t>
      </w:r>
      <w:r w:rsidR="00011FAA">
        <w:t>.........................................</w:t>
      </w:r>
      <w:r>
        <w:t xml:space="preserve">, jud. </w:t>
      </w:r>
      <w:r w:rsidR="00011FAA">
        <w:t>.............</w:t>
      </w:r>
      <w:r>
        <w:t xml:space="preserve">, împotriva </w:t>
      </w:r>
      <w:proofErr w:type="spellStart"/>
      <w:r>
        <w:t>Sentinţei</w:t>
      </w:r>
      <w:proofErr w:type="spellEnd"/>
      <w:r>
        <w:t xml:space="preserve"> nr. </w:t>
      </w:r>
      <w:r w:rsidR="00011FAA">
        <w:t>.........../.................</w:t>
      </w:r>
      <w:r>
        <w:t xml:space="preserve">, </w:t>
      </w:r>
      <w:proofErr w:type="spellStart"/>
      <w:r>
        <w:t>pronunţate</w:t>
      </w:r>
      <w:proofErr w:type="spellEnd"/>
      <w:r>
        <w:t xml:space="preserve"> de Tribunalul </w:t>
      </w:r>
      <w:r w:rsidR="00011FAA">
        <w:t>.............</w:t>
      </w:r>
      <w:r>
        <w:t xml:space="preserve">, în dosarul nr. </w:t>
      </w:r>
      <w:r w:rsidR="00340417">
        <w:t>..../..../.........</w:t>
      </w:r>
      <w:r>
        <w:t>.</w:t>
      </w:r>
    </w:p>
    <w:p w:rsidR="00AF0185" w:rsidRDefault="00D72F87" w14:paraId="79A34754" w14:textId="0A8898EE">
      <w:pPr>
        <w:ind w:firstLine="708"/>
        <w:jc w:val="both"/>
      </w:pPr>
      <w:r>
        <w:t xml:space="preserve">Obligă recurenta să-i plătească intimatului </w:t>
      </w:r>
      <w:r w:rsidR="00011FAA">
        <w:t>A</w:t>
      </w:r>
      <w:r>
        <w:t xml:space="preserve"> suma de 300 lei, cu titlu de cheltuieli de judecată.</w:t>
      </w:r>
    </w:p>
    <w:p w:rsidR="00AF0185" w:rsidRDefault="00D72F87" w14:paraId="07F4555C" w14:textId="77777777">
      <w:pPr>
        <w:ind w:firstLine="708"/>
        <w:jc w:val="both"/>
      </w:pPr>
      <w:r>
        <w:t>Definitivă.</w:t>
      </w:r>
    </w:p>
    <w:p w:rsidR="00AF0185" w:rsidRDefault="00D72F87" w14:paraId="437B5701" w14:textId="2B4D8EB9">
      <w:pPr>
        <w:ind w:firstLine="708"/>
        <w:jc w:val="both"/>
      </w:pPr>
      <w:proofErr w:type="spellStart"/>
      <w:r>
        <w:t>Pronunţată</w:t>
      </w:r>
      <w:proofErr w:type="spellEnd"/>
      <w:r>
        <w:t xml:space="preserve"> în </w:t>
      </w:r>
      <w:proofErr w:type="spellStart"/>
      <w:r>
        <w:t>şedinţa</w:t>
      </w:r>
      <w:proofErr w:type="spellEnd"/>
      <w:r>
        <w:t xml:space="preserve"> publică din </w:t>
      </w:r>
      <w:r w:rsidR="00011FAA">
        <w:t>.......................</w:t>
      </w:r>
      <w:r>
        <w:t>.</w:t>
      </w:r>
    </w:p>
    <w:p w:rsidR="00AF0185" w:rsidRDefault="00AF0185" w14:paraId="6DC59E1F" w14:textId="77777777">
      <w:pPr>
        <w:ind w:firstLine="708"/>
        <w:jc w:val="both"/>
      </w:pPr>
    </w:p>
    <w:p w:rsidR="00AF0185" w:rsidRDefault="00AF0185" w14:paraId="51500685" w14:textId="77777777">
      <w:pPr>
        <w:ind w:firstLine="708"/>
        <w:jc w:val="both"/>
      </w:pPr>
    </w:p>
    <w:p w:rsidR="00AF0185" w:rsidRDefault="00D72F87" w14:paraId="0616EE84" w14:textId="77777777">
      <w:pPr>
        <w:jc w:val="center"/>
        <w:rPr>
          <w:b/>
        </w:rPr>
      </w:pPr>
      <w:bookmarkStart w:name="completul_1" w:id="6"/>
      <w:r>
        <w:rPr>
          <w:b/>
        </w:rPr>
      </w:r>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22"/>
        <w:gridCol w:w="3019"/>
        <w:gridCol w:w="3019"/>
      </w:tblGrid>
      <w:tr w:rsidR="00AF0185" w14:paraId="0389D09C" w14:textId="77777777">
        <w:trPr>
          <w:jc w:val="center"/>
        </w:trPr>
        <w:tc>
          <w:tcPr>
            <w:tcW w:w="3096" w:type="dxa"/>
          </w:tcPr>
          <w:p w:rsidR="00AF0185" w:rsidRDefault="00D72F87" w14:paraId="38C8FB65" w14:textId="77777777">
            <w:pPr>
              <w:jc w:val="center"/>
              <w:rPr>
                <w:b/>
              </w:rPr>
            </w:pPr>
            <w:r>
              <w:rPr>
                <w:b/>
              </w:rPr>
              <w:t>Preşedinte,</w:t>
            </w:r>
          </w:p>
          <w:p w:rsidR="00AF0185" w:rsidRDefault="00340417" w14:paraId="11612970" w14:textId="1B7FB1A0">
            <w:pPr>
              <w:jc w:val="center"/>
              <w:rPr>
                <w:b/>
              </w:rPr>
            </w:pPr>
            <w:r>
              <w:rPr>
                <w:b/>
              </w:rPr>
              <w:t>.................</w:t>
            </w:r>
          </w:p>
        </w:tc>
        <w:tc>
          <w:tcPr>
            <w:tcW w:w="3096" w:type="dxa"/>
          </w:tcPr>
          <w:p w:rsidR="00AF0185" w:rsidRDefault="00D72F87" w14:paraId="577F55B3" w14:textId="77777777">
            <w:pPr>
              <w:jc w:val="center"/>
              <w:rPr>
                <w:b/>
              </w:rPr>
            </w:pPr>
            <w:r>
              <w:rPr>
                <w:b/>
              </w:rPr>
              <w:t>Judecător,</w:t>
            </w:r>
          </w:p>
          <w:p w:rsidR="00AF0185" w:rsidRDefault="00340417" w14:paraId="4B078DB7" w14:textId="70B20E8F">
            <w:pPr>
              <w:jc w:val="center"/>
              <w:rPr>
                <w:b/>
              </w:rPr>
            </w:pPr>
            <w:r>
              <w:rPr>
                <w:b/>
              </w:rPr>
              <w:t>A0015</w:t>
            </w:r>
          </w:p>
        </w:tc>
        <w:tc>
          <w:tcPr>
            <w:tcW w:w="3096" w:type="dxa"/>
          </w:tcPr>
          <w:p w:rsidR="00AF0185" w:rsidRDefault="00D72F87" w14:paraId="7BD48F93" w14:textId="77777777">
            <w:pPr>
              <w:jc w:val="center"/>
              <w:rPr>
                <w:b/>
              </w:rPr>
            </w:pPr>
            <w:r>
              <w:rPr>
                <w:b/>
              </w:rPr>
              <w:t>Judecător,</w:t>
            </w:r>
          </w:p>
          <w:p w:rsidR="00AF0185" w:rsidRDefault="00340417" w14:paraId="24950266" w14:textId="04E80DBF">
            <w:pPr>
              <w:jc w:val="center"/>
              <w:rPr>
                <w:b/>
              </w:rPr>
            </w:pPr>
            <w:r>
              <w:rPr>
                <w:b/>
              </w:rPr>
              <w:t>.................</w:t>
            </w:r>
          </w:p>
        </w:tc>
      </w:tr>
      <w:tr w:rsidR="00AF0185" w14:paraId="4958C45A" w14:textId="77777777">
        <w:trPr>
          <w:jc w:val="center"/>
        </w:trPr>
        <w:tc>
          <w:tcPr>
            <w:tcW w:w="3096" w:type="dxa"/>
          </w:tcPr>
          <w:p w:rsidR="00AF0185" w:rsidRDefault="00AF0185" w14:paraId="5914A412" w14:textId="77777777">
            <w:pPr>
              <w:jc w:val="center"/>
              <w:rPr>
                <w:b/>
              </w:rPr>
            </w:pPr>
          </w:p>
        </w:tc>
        <w:tc>
          <w:tcPr>
            <w:tcW w:w="3096" w:type="dxa"/>
          </w:tcPr>
          <w:p w:rsidR="00AF0185" w:rsidRDefault="00D72F87" w14:paraId="07E7379C" w14:textId="77777777">
            <w:pPr>
              <w:jc w:val="center"/>
              <w:rPr>
                <w:b/>
              </w:rPr>
            </w:pPr>
            <w:r>
              <w:rPr>
                <w:b/>
              </w:rPr>
              <w:t>Grefier,</w:t>
            </w:r>
          </w:p>
          <w:p w:rsidR="00AF0185" w:rsidRDefault="00340417" w14:paraId="4C4D12D2" w14:textId="47093486">
            <w:pPr>
              <w:jc w:val="center"/>
              <w:rPr>
                <w:b/>
              </w:rPr>
            </w:pPr>
            <w:r>
              <w:rPr>
                <w:b/>
              </w:rPr>
              <w:t>.................</w:t>
            </w:r>
          </w:p>
        </w:tc>
        <w:tc>
          <w:tcPr>
            <w:tcW w:w="3096" w:type="dxa"/>
          </w:tcPr>
          <w:p w:rsidR="00AF0185" w:rsidRDefault="00AF0185" w14:paraId="43D7D024" w14:textId="77777777">
            <w:pPr>
              <w:jc w:val="center"/>
              <w:rPr>
                <w:b/>
              </w:rPr>
            </w:pPr>
          </w:p>
        </w:tc>
      </w:tr>
    </w:tbl>
    <w:p w:rsidR="00AF0185" w:rsidRDefault="00D72F87" w14:paraId="6D719147" w14:textId="77777777">
      <w:pPr>
        <w:jc w:val="center"/>
      </w:pPr>
      <w:r>
        <w:rPr>
          <w:b/>
        </w:rPr>
      </w:r>
      <w:bookmarkEnd w:id="6"/>
    </w:p>
    <w:p w:rsidR="00AF0185" w:rsidRDefault="00AF0185" w14:paraId="38DF2FCE" w14:textId="77777777">
      <w:pPr>
        <w:jc w:val="center"/>
      </w:pPr>
    </w:p>
    <w:p w:rsidR="00AF0185" w:rsidRDefault="00AF0185" w14:paraId="6539B199" w14:textId="77777777">
      <w:pPr>
        <w:rPr>
          <w:sz w:val="16"/>
        </w:rPr>
      </w:pPr>
    </w:p>
    <w:p w:rsidR="00AF0185" w:rsidRDefault="00AF0185" w14:paraId="715F2A86" w14:textId="77777777">
      <w:pPr>
        <w:rPr>
          <w:sz w:val="16"/>
        </w:rPr>
      </w:pPr>
    </w:p>
    <w:p w:rsidR="00AF0185" w:rsidRDefault="00AF0185" w14:paraId="6AEF3EC1" w14:textId="77777777">
      <w:pPr>
        <w:rPr>
          <w:sz w:val="16"/>
        </w:rPr>
      </w:pPr>
    </w:p>
    <w:p w:rsidR="00AF0185" w:rsidRDefault="00AF0185" w14:paraId="7747577D" w14:textId="77777777">
      <w:pPr>
        <w:rPr>
          <w:sz w:val="16"/>
        </w:rPr>
      </w:pPr>
    </w:p>
    <w:p w:rsidR="00AF0185" w:rsidRDefault="00D72F87" w14:paraId="06F44D7A" w14:textId="65BFEF8D">
      <w:pPr>
        <w:rPr>
          <w:sz w:val="16"/>
        </w:rPr>
      </w:pPr>
      <w:r>
        <w:rPr>
          <w:sz w:val="16"/>
        </w:rPr>
        <w:t xml:space="preserve">Red. </w:t>
      </w:r>
      <w:r w:rsidR="00011FAA">
        <w:rPr>
          <w:sz w:val="16"/>
        </w:rPr>
        <w:t>A0015</w:t>
      </w:r>
      <w:r>
        <w:rPr>
          <w:sz w:val="16"/>
        </w:rPr>
        <w:t>.</w:t>
      </w:r>
    </w:p>
    <w:p w:rsidR="00AF0185" w:rsidRDefault="00D72F87" w14:paraId="654CE68F" w14:textId="2B507E0D">
      <w:pPr>
        <w:rPr>
          <w:sz w:val="16"/>
        </w:rPr>
      </w:pPr>
      <w:proofErr w:type="spellStart"/>
      <w:r>
        <w:rPr>
          <w:sz w:val="16"/>
        </w:rPr>
        <w:t>Dact</w:t>
      </w:r>
      <w:proofErr w:type="spellEnd"/>
      <w:r>
        <w:rPr>
          <w:sz w:val="16"/>
        </w:rPr>
        <w:t>.</w:t>
      </w:r>
      <w:r w:rsidR="00011FAA">
        <w:rPr>
          <w:sz w:val="16"/>
        </w:rPr>
        <w:t>..........</w:t>
      </w:r>
      <w:r>
        <w:rPr>
          <w:sz w:val="16"/>
        </w:rPr>
        <w:t xml:space="preserve">. </w:t>
      </w:r>
    </w:p>
    <w:p w:rsidR="00AF0185" w:rsidRDefault="00D72F87" w14:paraId="5235E05A" w14:textId="77777777">
      <w:pPr>
        <w:rPr>
          <w:sz w:val="16"/>
        </w:rPr>
      </w:pPr>
      <w:r>
        <w:rPr>
          <w:sz w:val="16"/>
        </w:rPr>
        <w:t>5 exemplare</w:t>
      </w:r>
    </w:p>
    <w:p w:rsidR="00AF0185" w:rsidRDefault="00D72F87" w14:paraId="77ECC5D1" w14:textId="43B08C9A">
      <w:pPr>
        <w:rPr>
          <w:sz w:val="18"/>
        </w:rPr>
      </w:pPr>
      <w:r>
        <w:rPr>
          <w:sz w:val="18"/>
        </w:rPr>
        <w:t xml:space="preserve">Data concept: </w:t>
      </w:r>
      <w:r w:rsidR="00011FAA">
        <w:rPr>
          <w:sz w:val="18"/>
        </w:rPr>
        <w:t>..............</w:t>
      </w:r>
    </w:p>
    <w:p w:rsidR="00AF0185" w:rsidRDefault="00D72F87" w14:paraId="516DDD0F" w14:textId="154D8CE7">
      <w:r>
        <w:rPr>
          <w:sz w:val="18"/>
        </w:rPr>
        <w:t xml:space="preserve">Data redactat: </w:t>
      </w:r>
      <w:r w:rsidR="00011FAA">
        <w:rPr>
          <w:sz w:val="18"/>
        </w:rPr>
        <w:t>..............</w:t>
      </w:r>
    </w:p>
    <w:p w:rsidR="00AF0185" w:rsidRDefault="00AF0185" w14:paraId="7EC66548" w14:textId="77777777"/>
    <w:p w:rsidR="00AF0185" w:rsidRDefault="00AF0185" w14:paraId="1C287D62" w14:textId="77777777"/>
    <w:p w:rsidR="00AF0185" w:rsidRDefault="00AF0185" w14:paraId="585EE6C0" w14:textId="77777777"/>
    <w:sectPr w:rsidR="00AF0185">
      <w:footerReference w:type="default" r:id="rId6"/>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2F87" w:rsidRDefault="00D72F87" w14:paraId="52A1D8BE" w14:textId="77777777">
      <w:r>
        <w:separator/>
      </w:r>
    </w:p>
  </w:endnote>
  <w:endnote w:type="continuationSeparator" w:id="0">
    <w:p w:rsidR="00D72F87" w:rsidRDefault="00D72F87" w14:paraId="2396530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F0185" w:rsidRDefault="00D72F87" w14:paraId="1286A11A" w14:textId="77777777">
    <w:pPr>
      <w:pStyle w:val="Subsol"/>
      <w:jc w:val="center"/>
    </w:pPr>
    <w:r>
      <w:fldChar w:fldCharType="begin"/>
    </w:r>
    <w:r>
      <w:instrText>PAGE   \* MERGEFORMAT</w:instrText>
    </w:r>
    <w:r>
      <w:fldChar w:fldCharType="separate"/>
    </w:r>
    <w:r>
      <w:t>#</w:t>
    </w:r>
    <w:r>
      <w:fldChar w:fldCharType="end"/>
    </w:r>
  </w:p>
  <w:p w:rsidR="00AF0185" w:rsidRDefault="00AF0185" w14:paraId="51DF0D14"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2F87" w:rsidRDefault="00D72F87" w14:paraId="077CA658" w14:textId="77777777">
      <w:r>
        <w:separator/>
      </w:r>
    </w:p>
  </w:footnote>
  <w:footnote w:type="continuationSeparator" w:id="0">
    <w:p w:rsidR="00D72F87" w:rsidRDefault="00D72F87" w14:paraId="0EBD3BE8"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484480&amp;id_departament=4&amp;id_sesiune=258248&amp;id_user=154&amp;id_institutie=43&amp;actiune=modifica"/>
  </w:docVars>
  <w:rsids>
    <w:rsidRoot w:val="00AF0185"/>
    <w:rsid w:val="00011FAA"/>
    <w:rsid w:val="00340417"/>
    <w:rsid w:val="00AF0185"/>
    <w:rsid w:val="00B2264D"/>
    <w:rsid w:val="00D72F87"/>
    <w:rsid w:val="00ED0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6C2C5"/>
  <w15:docId w15:val="{24CBB498-AAC6-4367-B0DA-3764F319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customStyle="1" w:styleId="CharCharCaracterCaracterCharChar">
    <w:name w:val="Char Char Caracter Caracter Char Char"/>
    <w:basedOn w:val="Normal"/>
    <w:rPr>
      <w:rFonts w:ascii="Arial" w:hAnsi="Arial"/>
      <w:sz w:val="28"/>
      <w:lang w:val="pl-PL"/>
    </w:rPr>
  </w:style>
  <w:style w:type="paragraph" w:styleId="Antet">
    <w:name w:val="header"/>
    <w:basedOn w:val="Normal"/>
    <w:link w:val="AntetCaracter"/>
    <w:pPr>
      <w:tabs>
        <w:tab w:val="center" w:pos="4680"/>
        <w:tab w:val="right" w:pos="9360"/>
      </w:tabs>
    </w:pPr>
  </w:style>
  <w:style w:type="paragraph" w:styleId="Subsol">
    <w:name w:val="footer"/>
    <w:basedOn w:val="Normal"/>
    <w:link w:val="SubsolCaracter"/>
    <w:pPr>
      <w:tabs>
        <w:tab w:val="center" w:pos="4680"/>
        <w:tab w:val="right" w:pos="9360"/>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18</ap:TotalTime>
  <ap:Pages>4</ap:Pages>
  <ap:Words>1970</ap:Words>
  <ap:Characters>11230</ap:Characters>
  <ap:Application>Microsoft Office Word</ap:Application>
  <ap:DocSecurity>0</ap:DocSecurity>
  <ap:Lines>93</ap:Lines>
  <ap:Paragraphs>26</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13174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2017-11-27T08:37:00.0000000Z</lastPrinted>
  <dc:subject/>
  <dc:description/>
  <keywords/>
  <category/>
  <contentStatus/>
  <dc:identifier/>
  <dc:language/>
  <version/>
</coreProperties>
</file>