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6C073" w14:textId="77777777" w:rsidR="00FC34B8" w:rsidRDefault="00FC74A2" w:rsidP="00FC34B8">
      <w:pPr>
        <w:ind w:left="-567" w:firstLine="567"/>
      </w:pPr>
      <w:bookmarkStart w:id="0" w:name="_Hlk188005392"/>
      <w:r w:rsidRPr="006F120C">
        <w:t>ECLI:RO:CA</w:t>
      </w:r>
      <w:r w:rsidR="0098414B">
        <w:t>...</w:t>
      </w:r>
      <w:r w:rsidRPr="006F120C">
        <w:t>:2025:</w:t>
      </w:r>
      <w:r w:rsidR="0098414B">
        <w:t>....</w:t>
      </w:r>
      <w:r w:rsidRPr="006F120C">
        <w:t xml:space="preserve"> </w:t>
      </w:r>
      <w:r w:rsidRPr="00381522">
        <w:t xml:space="preserve"> </w:t>
      </w:r>
      <w:r w:rsidRPr="006B6C52">
        <w:t xml:space="preserve"> </w:t>
      </w:r>
      <w:r w:rsidRPr="003E0845">
        <w:t xml:space="preserve"> </w:t>
      </w:r>
      <w:r w:rsidRPr="008F39F9">
        <w:t xml:space="preserve"> </w:t>
      </w:r>
      <w:r w:rsidRPr="00A7762E">
        <w:t xml:space="preserve"> </w:t>
      </w:r>
      <w:r w:rsidRPr="00B54DB9">
        <w:t xml:space="preserve"> </w:t>
      </w:r>
      <w:r w:rsidRPr="00D17D68">
        <w:t xml:space="preserve"> </w:t>
      </w:r>
      <w:r w:rsidRPr="003C58AF">
        <w:t xml:space="preserve"> </w:t>
      </w:r>
      <w:r w:rsidRPr="00E13830">
        <w:t xml:space="preserve"> </w:t>
      </w:r>
    </w:p>
    <w:p w14:paraId="23319EEC" w14:textId="1DFB9BBC" w:rsidR="00FC34B8" w:rsidRDefault="00FC74A2" w:rsidP="00FC34B8">
      <w:pPr>
        <w:ind w:left="-567" w:firstLine="567"/>
      </w:pPr>
      <w:r w:rsidRPr="00D767A1">
        <w:rPr>
          <w:b/>
        </w:rPr>
        <w:t xml:space="preserve">Dosar nr. </w:t>
      </w:r>
      <w:r w:rsidR="0098414B">
        <w:rPr>
          <w:b/>
        </w:rPr>
        <w:t>....</w:t>
      </w:r>
      <w:r>
        <w:rPr>
          <w:b/>
        </w:rPr>
        <w:t>3</w:t>
      </w:r>
    </w:p>
    <w:p w14:paraId="41AA7E7A" w14:textId="77777777" w:rsidR="00FC34B8" w:rsidRPr="00D767A1" w:rsidRDefault="00FC74A2" w:rsidP="00FC34B8">
      <w:pPr>
        <w:ind w:left="-567"/>
        <w:jc w:val="center"/>
        <w:rPr>
          <w:b/>
        </w:rPr>
      </w:pPr>
      <w:r w:rsidRPr="00D767A1">
        <w:rPr>
          <w:b/>
        </w:rPr>
        <w:t>R O M Â N I A</w:t>
      </w:r>
    </w:p>
    <w:p w14:paraId="44C2F7BF" w14:textId="77777777" w:rsidR="00FC34B8" w:rsidRPr="00D767A1" w:rsidRDefault="00FC34B8" w:rsidP="00FC34B8">
      <w:pPr>
        <w:ind w:left="-567"/>
        <w:jc w:val="center"/>
        <w:rPr>
          <w:b/>
        </w:rPr>
      </w:pPr>
    </w:p>
    <w:p w14:paraId="06A723AC" w14:textId="77777777" w:rsidR="00FC34B8" w:rsidRPr="00D767A1" w:rsidRDefault="00FC74A2" w:rsidP="00FC34B8">
      <w:pPr>
        <w:ind w:left="-567"/>
        <w:jc w:val="center"/>
        <w:rPr>
          <w:b/>
        </w:rPr>
      </w:pPr>
      <w:r w:rsidRPr="00D767A1">
        <w:rPr>
          <w:b/>
        </w:rPr>
        <w:t xml:space="preserve">CURTEA DE APEL </w:t>
      </w:r>
      <w:r w:rsidR="0098414B">
        <w:rPr>
          <w:b/>
        </w:rPr>
        <w:t>X</w:t>
      </w:r>
    </w:p>
    <w:p w14:paraId="55102352" w14:textId="77777777" w:rsidR="00FC34B8" w:rsidRPr="00D767A1" w:rsidRDefault="00FC74A2" w:rsidP="00FC34B8">
      <w:pPr>
        <w:ind w:left="-567"/>
        <w:jc w:val="center"/>
        <w:rPr>
          <w:b/>
          <w:lang w:val="en-US"/>
        </w:rPr>
      </w:pPr>
      <w:r w:rsidRPr="00D767A1">
        <w:rPr>
          <w:b/>
        </w:rPr>
        <w:t xml:space="preserve">SECŢIA </w:t>
      </w:r>
      <w:r w:rsidR="0098414B">
        <w:rPr>
          <w:b/>
        </w:rPr>
        <w:t>....</w:t>
      </w:r>
      <w:r w:rsidRPr="00D767A1">
        <w:rPr>
          <w:b/>
        </w:rPr>
        <w:t xml:space="preserve"> CONTENCIOS ADMINISTRATIV ŞI FISCAL</w:t>
      </w:r>
    </w:p>
    <w:p w14:paraId="6727F693" w14:textId="77777777" w:rsidR="00FC34B8" w:rsidRPr="00D767A1" w:rsidRDefault="00FC34B8" w:rsidP="00FC34B8">
      <w:pPr>
        <w:ind w:left="-567"/>
        <w:jc w:val="center"/>
        <w:rPr>
          <w:b/>
        </w:rPr>
      </w:pPr>
    </w:p>
    <w:p w14:paraId="032B53ED" w14:textId="77777777" w:rsidR="00FC34B8" w:rsidRPr="00D767A1" w:rsidRDefault="00FC74A2" w:rsidP="00FC34B8">
      <w:pPr>
        <w:ind w:left="-567"/>
        <w:jc w:val="center"/>
        <w:rPr>
          <w:b/>
        </w:rPr>
      </w:pPr>
      <w:r>
        <w:rPr>
          <w:b/>
        </w:rPr>
        <w:t>DECIZIA CIVILĂ</w:t>
      </w:r>
      <w:r w:rsidRPr="00D767A1">
        <w:rPr>
          <w:b/>
        </w:rPr>
        <w:t xml:space="preserve"> Nr.</w:t>
      </w:r>
      <w:r w:rsidR="0098414B">
        <w:rPr>
          <w:b/>
        </w:rPr>
        <w:t xml:space="preserve"> ....</w:t>
      </w:r>
    </w:p>
    <w:p w14:paraId="303F5B81" w14:textId="77777777" w:rsidR="00FC34B8" w:rsidRPr="00D767A1" w:rsidRDefault="00FC74A2" w:rsidP="00FC34B8">
      <w:pPr>
        <w:ind w:left="-567"/>
        <w:jc w:val="center"/>
        <w:rPr>
          <w:b/>
        </w:rPr>
      </w:pPr>
      <w:r w:rsidRPr="00D767A1">
        <w:rPr>
          <w:b/>
        </w:rPr>
        <w:t>Şedinţa </w:t>
      </w:r>
      <w:r>
        <w:rPr>
          <w:b/>
        </w:rPr>
        <w:t>publică</w:t>
      </w:r>
      <w:r w:rsidRPr="00D767A1">
        <w:rPr>
          <w:b/>
        </w:rPr>
        <w:t xml:space="preserve"> </w:t>
      </w:r>
      <w:r>
        <w:rPr>
          <w:b/>
        </w:rPr>
        <w:t>din data de</w:t>
      </w:r>
      <w:r w:rsidRPr="00D767A1">
        <w:rPr>
          <w:b/>
        </w:rPr>
        <w:t xml:space="preserve"> </w:t>
      </w:r>
      <w:r w:rsidR="0098414B">
        <w:rPr>
          <w:b/>
        </w:rPr>
        <w:t>....</w:t>
      </w:r>
    </w:p>
    <w:p w14:paraId="09A62462" w14:textId="77777777" w:rsidR="00FC34B8" w:rsidRPr="00D767A1" w:rsidRDefault="00FC74A2" w:rsidP="00FC34B8">
      <w:pPr>
        <w:ind w:left="-567"/>
        <w:jc w:val="center"/>
        <w:rPr>
          <w:b/>
        </w:rPr>
      </w:pPr>
      <w:r w:rsidRPr="00D767A1">
        <w:rPr>
          <w:b/>
        </w:rPr>
        <w:t>Completul constituit din:</w:t>
      </w:r>
    </w:p>
    <w:p w14:paraId="45CE76C7" w14:textId="77777777" w:rsidR="00FC34B8" w:rsidRPr="00D767A1" w:rsidRDefault="00FC74A2" w:rsidP="00FC34B8">
      <w:pPr>
        <w:ind w:left="-567"/>
        <w:jc w:val="center"/>
        <w:rPr>
          <w:b/>
        </w:rPr>
      </w:pPr>
      <w:r w:rsidRPr="00D767A1">
        <w:rPr>
          <w:b/>
        </w:rPr>
        <w:t xml:space="preserve">PREŞEDINTE: </w:t>
      </w:r>
      <w:r w:rsidR="0098414B">
        <w:rPr>
          <w:b/>
        </w:rPr>
        <w:t>.....</w:t>
      </w:r>
    </w:p>
    <w:p w14:paraId="1CAF8C75" w14:textId="77777777" w:rsidR="00FC34B8" w:rsidRPr="00D767A1" w:rsidRDefault="00FC74A2" w:rsidP="00FC34B8">
      <w:pPr>
        <w:ind w:left="-567"/>
        <w:jc w:val="center"/>
        <w:rPr>
          <w:b/>
        </w:rPr>
      </w:pPr>
      <w:r w:rsidRPr="00D767A1">
        <w:rPr>
          <w:b/>
        </w:rPr>
        <w:t xml:space="preserve">Judecător: </w:t>
      </w:r>
      <w:r w:rsidR="0098414B">
        <w:rPr>
          <w:b/>
        </w:rPr>
        <w:t>A0017</w:t>
      </w:r>
    </w:p>
    <w:p w14:paraId="15AC2804" w14:textId="77777777" w:rsidR="00FC34B8" w:rsidRPr="00D767A1" w:rsidRDefault="00FC74A2" w:rsidP="00FC34B8">
      <w:pPr>
        <w:ind w:left="-567"/>
        <w:jc w:val="center"/>
        <w:rPr>
          <w:b/>
        </w:rPr>
      </w:pPr>
      <w:r w:rsidRPr="00D767A1">
        <w:rPr>
          <w:b/>
        </w:rPr>
        <w:t xml:space="preserve">Judecător: </w:t>
      </w:r>
      <w:r w:rsidR="0098414B">
        <w:rPr>
          <w:b/>
        </w:rPr>
        <w:t>.....</w:t>
      </w:r>
    </w:p>
    <w:p w14:paraId="0887EE2F" w14:textId="77777777" w:rsidR="00FC34B8" w:rsidRDefault="00FC74A2" w:rsidP="00FC34B8">
      <w:pPr>
        <w:rPr>
          <w:b/>
        </w:rPr>
      </w:pPr>
      <w:r>
        <w:rPr>
          <w:b/>
        </w:rPr>
        <w:t xml:space="preserve">                                       </w:t>
      </w:r>
      <w:r w:rsidRPr="00D767A1">
        <w:rPr>
          <w:b/>
        </w:rPr>
        <w:t xml:space="preserve">Grefier: </w:t>
      </w:r>
      <w:r w:rsidR="0098414B">
        <w:rPr>
          <w:b/>
        </w:rPr>
        <w:t>.....</w:t>
      </w:r>
    </w:p>
    <w:p w14:paraId="61C9348C" w14:textId="77777777" w:rsidR="00FC34B8" w:rsidRDefault="00FC34B8" w:rsidP="00FC34B8">
      <w:pPr>
        <w:tabs>
          <w:tab w:val="left" w:pos="851"/>
        </w:tabs>
        <w:ind w:firstLine="993"/>
        <w:jc w:val="center"/>
        <w:rPr>
          <w:b/>
        </w:rPr>
      </w:pPr>
    </w:p>
    <w:p w14:paraId="7EF1D6E4" w14:textId="77777777" w:rsidR="00FC34B8" w:rsidRPr="009A6635" w:rsidRDefault="00FC74A2" w:rsidP="00FC34B8">
      <w:pPr>
        <w:ind w:left="-567" w:firstLine="567"/>
        <w:jc w:val="both"/>
      </w:pPr>
      <w:r w:rsidRPr="00DE33CF">
        <w:t>Pe rol soluţionarea r</w:t>
      </w:r>
      <w:r>
        <w:t xml:space="preserve">ecursului formulat de recurenţii – pârâţi </w:t>
      </w:r>
      <w:r w:rsidRPr="000275A6">
        <w:rPr>
          <w:b/>
        </w:rPr>
        <w:t xml:space="preserve">UAT COMUNA </w:t>
      </w:r>
      <w:r w:rsidR="0098414B">
        <w:rPr>
          <w:b/>
        </w:rPr>
        <w:t>N</w:t>
      </w:r>
      <w:r w:rsidRPr="000275A6">
        <w:rPr>
          <w:b/>
        </w:rPr>
        <w:t>, PRIN PRIMAR</w:t>
      </w:r>
      <w:r>
        <w:rPr>
          <w:b/>
        </w:rPr>
        <w:t xml:space="preserve"> şi </w:t>
      </w:r>
      <w:r w:rsidRPr="000275A6">
        <w:rPr>
          <w:b/>
        </w:rPr>
        <w:t xml:space="preserve">PRIMARUL COMUNEI </w:t>
      </w:r>
      <w:r w:rsidR="0098414B">
        <w:rPr>
          <w:b/>
        </w:rPr>
        <w:t>N</w:t>
      </w:r>
      <w:r w:rsidRPr="00DE33CF">
        <w:t xml:space="preserve">, împotriva sentinţei civile nr. </w:t>
      </w:r>
      <w:r w:rsidR="0098414B">
        <w:t>....</w:t>
      </w:r>
      <w:r w:rsidRPr="00DE33CF">
        <w:t>.20</w:t>
      </w:r>
      <w:r>
        <w:t>24</w:t>
      </w:r>
      <w:r w:rsidRPr="00DE33CF">
        <w:t xml:space="preserve"> pronunţată de Tribunalul </w:t>
      </w:r>
      <w:r w:rsidR="0098414B">
        <w:t>Z</w:t>
      </w:r>
      <w:r w:rsidRPr="00DE33CF">
        <w:t xml:space="preserve">, în dosarul nr. </w:t>
      </w:r>
      <w:r w:rsidR="0098414B">
        <w:t>....</w:t>
      </w:r>
      <w:r w:rsidRPr="00DE33CF">
        <w:t xml:space="preserve"> în con</w:t>
      </w:r>
      <w:r>
        <w:t xml:space="preserve">tradictoriu cu intimatul – reclamant </w:t>
      </w:r>
      <w:r w:rsidRPr="00F1141F">
        <w:rPr>
          <w:b/>
        </w:rPr>
        <w:t xml:space="preserve">PREFECTUL JUDEŢULUI </w:t>
      </w:r>
      <w:r w:rsidR="0098414B">
        <w:rPr>
          <w:b/>
        </w:rPr>
        <w:t>Z</w:t>
      </w:r>
      <w:r>
        <w:rPr>
          <w:b/>
        </w:rPr>
        <w:t xml:space="preserve"> </w:t>
      </w:r>
      <w:r w:rsidRPr="00BE72B9">
        <w:rPr>
          <w:bCs/>
        </w:rPr>
        <w:t>şi intima</w:t>
      </w:r>
      <w:r>
        <w:rPr>
          <w:bCs/>
        </w:rPr>
        <w:t>t</w:t>
      </w:r>
      <w:r w:rsidRPr="00BE72B9">
        <w:rPr>
          <w:bCs/>
        </w:rPr>
        <w:t>ul – pârât</w:t>
      </w:r>
      <w:r>
        <w:rPr>
          <w:b/>
        </w:rPr>
        <w:t xml:space="preserve"> </w:t>
      </w:r>
      <w:r w:rsidRPr="00BE72B9">
        <w:rPr>
          <w:b/>
        </w:rPr>
        <w:t xml:space="preserve">CONSILIUL LOCAL AL COMUNEI </w:t>
      </w:r>
      <w:r w:rsidR="0098414B">
        <w:rPr>
          <w:b/>
        </w:rPr>
        <w:t>N</w:t>
      </w:r>
      <w:r w:rsidRPr="00A758CB">
        <w:rPr>
          <w:b/>
        </w:rPr>
        <w:t>,</w:t>
      </w:r>
      <w:r w:rsidRPr="00DE33CF">
        <w:t xml:space="preserve"> având ca obiect </w:t>
      </w:r>
      <w:r w:rsidRPr="004C32A0">
        <w:t>refuz soluţionare cerere</w:t>
      </w:r>
      <w:r w:rsidRPr="00DE33CF">
        <w:t>.</w:t>
      </w:r>
      <w:r w:rsidRPr="009A6635">
        <w:t xml:space="preserve"> </w:t>
      </w:r>
    </w:p>
    <w:p w14:paraId="1ECDE895" w14:textId="77777777" w:rsidR="00FC34B8" w:rsidRPr="009A6635" w:rsidRDefault="00FC74A2" w:rsidP="00FC34B8">
      <w:pPr>
        <w:ind w:left="-567" w:firstLine="567"/>
        <w:jc w:val="both"/>
      </w:pPr>
      <w:r w:rsidRPr="009A6635">
        <w:t xml:space="preserve">La apelul nominal făcut în şedința </w:t>
      </w:r>
      <w:r>
        <w:t>publică</w:t>
      </w:r>
      <w:r w:rsidRPr="009A6635">
        <w:t xml:space="preserve"> a</w:t>
      </w:r>
      <w:r>
        <w:t>u lipsit părţile</w:t>
      </w:r>
      <w:r w:rsidRPr="009A6635">
        <w:t>.</w:t>
      </w:r>
      <w:r>
        <w:t xml:space="preserve"> </w:t>
      </w:r>
    </w:p>
    <w:p w14:paraId="5C606A6D" w14:textId="77777777" w:rsidR="00FC34B8" w:rsidRPr="009A6635" w:rsidRDefault="00FC74A2" w:rsidP="00FC34B8">
      <w:pPr>
        <w:ind w:left="-567" w:firstLine="567"/>
        <w:jc w:val="both"/>
      </w:pPr>
      <w:r w:rsidRPr="009A6635">
        <w:t xml:space="preserve">Procedura de citare este </w:t>
      </w:r>
      <w:r>
        <w:t>legal</w:t>
      </w:r>
      <w:r w:rsidRPr="009A6635">
        <w:t xml:space="preserve"> îndeplinită.</w:t>
      </w:r>
    </w:p>
    <w:p w14:paraId="79DFD0AE" w14:textId="77777777" w:rsidR="00FC34B8" w:rsidRPr="00EE16C1" w:rsidRDefault="00FC74A2" w:rsidP="00FC34B8">
      <w:pPr>
        <w:ind w:left="-567" w:firstLine="567"/>
        <w:jc w:val="both"/>
      </w:pPr>
      <w:r w:rsidRPr="009A6635">
        <w:t xml:space="preserve">S-a făcut </w:t>
      </w:r>
      <w:r>
        <w:t>referatul</w:t>
      </w:r>
      <w:r w:rsidRPr="009A6635">
        <w:t xml:space="preserve"> cauzei de către </w:t>
      </w:r>
      <w:r>
        <w:t>grefier</w:t>
      </w:r>
      <w:r w:rsidRPr="009A6635">
        <w:t>ul de şedinţă, după care:</w:t>
      </w:r>
    </w:p>
    <w:p w14:paraId="1A55916F" w14:textId="77777777" w:rsidR="00FC34B8" w:rsidRDefault="00FC74A2" w:rsidP="00FC34B8">
      <w:pPr>
        <w:ind w:left="-567" w:firstLine="567"/>
        <w:jc w:val="both"/>
      </w:pPr>
      <w:r w:rsidRPr="00756E1D">
        <w:rPr>
          <w:b/>
          <w:bCs/>
          <w:i/>
          <w:iCs/>
        </w:rPr>
        <w:t xml:space="preserve">Curtea reţine cauza în pronunţare asupra excepţiei lipsei calităţii procesuale active a UAT Comuna </w:t>
      </w:r>
      <w:r w:rsidR="0098414B">
        <w:rPr>
          <w:b/>
          <w:bCs/>
          <w:i/>
          <w:iCs/>
        </w:rPr>
        <w:t>N</w:t>
      </w:r>
      <w:r w:rsidRPr="00756E1D">
        <w:rPr>
          <w:b/>
          <w:bCs/>
          <w:i/>
          <w:iCs/>
        </w:rPr>
        <w:t xml:space="preserve">, prin Primar şi a pârâtului Primarul Comunei </w:t>
      </w:r>
      <w:r w:rsidR="0098414B">
        <w:rPr>
          <w:b/>
          <w:bCs/>
          <w:i/>
          <w:iCs/>
        </w:rPr>
        <w:t>N</w:t>
      </w:r>
      <w:r w:rsidRPr="00756E1D">
        <w:rPr>
          <w:b/>
          <w:bCs/>
          <w:i/>
          <w:iCs/>
        </w:rPr>
        <w:t>, cât şi cu privire la cererea de sesizare a Curţii Constituţionale a României.</w:t>
      </w:r>
    </w:p>
    <w:p w14:paraId="5FB90A4B" w14:textId="77777777" w:rsidR="00FC34B8" w:rsidRPr="00B327C4" w:rsidRDefault="00FC34B8" w:rsidP="00FC34B8">
      <w:pPr>
        <w:ind w:left="-567" w:firstLine="567"/>
        <w:jc w:val="both"/>
        <w:rPr>
          <w:b/>
          <w:bCs/>
          <w:i/>
          <w:iCs/>
        </w:rPr>
      </w:pPr>
    </w:p>
    <w:p w14:paraId="58CCB736" w14:textId="77777777" w:rsidR="00FC34B8" w:rsidRDefault="00FC34B8" w:rsidP="00FC34B8">
      <w:pPr>
        <w:ind w:firstLine="708"/>
        <w:jc w:val="both"/>
      </w:pPr>
    </w:p>
    <w:p w14:paraId="409D75E6" w14:textId="77777777" w:rsidR="00FC34B8" w:rsidRDefault="00FC74A2" w:rsidP="00FC34B8">
      <w:pPr>
        <w:ind w:left="-567"/>
        <w:jc w:val="center"/>
        <w:rPr>
          <w:b/>
        </w:rPr>
      </w:pPr>
      <w:r w:rsidRPr="00964028">
        <w:rPr>
          <w:b/>
        </w:rPr>
        <w:t>CURTEA</w:t>
      </w:r>
    </w:p>
    <w:p w14:paraId="73C0C5E1" w14:textId="77777777" w:rsidR="00FC34B8" w:rsidRPr="00964028" w:rsidRDefault="00FC34B8" w:rsidP="00FC34B8">
      <w:pPr>
        <w:ind w:left="-567"/>
        <w:jc w:val="center"/>
        <w:rPr>
          <w:b/>
        </w:rPr>
      </w:pPr>
    </w:p>
    <w:p w14:paraId="457433F6" w14:textId="77777777" w:rsidR="00FC34B8" w:rsidRDefault="00FC74A2" w:rsidP="00FC34B8">
      <w:pPr>
        <w:ind w:left="-567" w:firstLine="1275"/>
        <w:rPr>
          <w:b/>
        </w:rPr>
      </w:pPr>
      <w:r>
        <w:rPr>
          <w:b/>
        </w:rPr>
        <w:t>În urma deliberării, reţine următoarele:</w:t>
      </w:r>
    </w:p>
    <w:p w14:paraId="15FA3B83" w14:textId="77777777" w:rsidR="00FC34B8" w:rsidRDefault="00FC74A2" w:rsidP="00FC34B8">
      <w:pPr>
        <w:ind w:firstLine="708"/>
        <w:jc w:val="both"/>
      </w:pPr>
      <w:r w:rsidRPr="00090FE8">
        <w:rPr>
          <w:b/>
          <w:bCs/>
        </w:rPr>
        <w:t xml:space="preserve">Prin cererea introdusă la </w:t>
      </w:r>
      <w:r>
        <w:rPr>
          <w:b/>
          <w:bCs/>
        </w:rPr>
        <w:t xml:space="preserve">Tribunalul </w:t>
      </w:r>
      <w:r w:rsidR="0098414B">
        <w:rPr>
          <w:b/>
          <w:bCs/>
        </w:rPr>
        <w:t>Z</w:t>
      </w:r>
      <w:r w:rsidRPr="00090FE8">
        <w:rPr>
          <w:b/>
          <w:bCs/>
        </w:rPr>
        <w:t xml:space="preserve"> şi înregistrată sub nr. </w:t>
      </w:r>
      <w:r w:rsidR="0098414B">
        <w:rPr>
          <w:b/>
          <w:bCs/>
        </w:rPr>
        <w:t>....</w:t>
      </w:r>
      <w:r w:rsidRPr="004F1020">
        <w:t xml:space="preserve">, </w:t>
      </w:r>
      <w:r>
        <w:t xml:space="preserve">reclamantul </w:t>
      </w:r>
      <w:r w:rsidRPr="00090FE8">
        <w:rPr>
          <w:b/>
          <w:bCs/>
        </w:rPr>
        <w:t xml:space="preserve">Prefectul judeţului </w:t>
      </w:r>
      <w:r w:rsidR="0098414B">
        <w:rPr>
          <w:b/>
          <w:bCs/>
        </w:rPr>
        <w:t>Z</w:t>
      </w:r>
      <w:r w:rsidRPr="00090FE8">
        <w:rPr>
          <w:b/>
          <w:bCs/>
        </w:rPr>
        <w:t xml:space="preserve">, </w:t>
      </w:r>
      <w:r w:rsidR="0098414B">
        <w:rPr>
          <w:b/>
          <w:bCs/>
        </w:rPr>
        <w:t>VB</w:t>
      </w:r>
      <w:r>
        <w:t xml:space="preserve"> a chemat în judecată pe pârâtul </w:t>
      </w:r>
      <w:r w:rsidRPr="00B10F5D">
        <w:t xml:space="preserve">Consiliului local al comunei </w:t>
      </w:r>
      <w:r w:rsidR="0098414B">
        <w:t>N</w:t>
      </w:r>
      <w:r w:rsidRPr="00B10F5D">
        <w:t xml:space="preserve">, </w:t>
      </w:r>
      <w:r w:rsidRPr="003A0F05">
        <w:t xml:space="preserve">pentru ca, prin hotărârea </w:t>
      </w:r>
      <w:r>
        <w:t xml:space="preserve">ce se va </w:t>
      </w:r>
      <w:r w:rsidRPr="003A0F05">
        <w:t xml:space="preserve">pronunţa, să </w:t>
      </w:r>
      <w:r>
        <w:t xml:space="preserve">se </w:t>
      </w:r>
      <w:r w:rsidRPr="003A0F05">
        <w:t>dispun</w:t>
      </w:r>
      <w:r>
        <w:t>ă</w:t>
      </w:r>
      <w:r w:rsidRPr="003A0F05">
        <w:t xml:space="preserve"> </w:t>
      </w:r>
      <w:r w:rsidRPr="00B10F5D">
        <w:t xml:space="preserve">anularea Hotărârii </w:t>
      </w:r>
      <w:r w:rsidR="0098414B">
        <w:t>nr. ....</w:t>
      </w:r>
      <w:r w:rsidRPr="00B10F5D">
        <w:t>/30.03.2023 privind aprobarea acordării unei sume ce reprezintă cadouri oferite angajaţilor din primărie cu ocazia zilei de 8 martie, sărbători legale de Paşte şi de Crăciun</w:t>
      </w:r>
      <w:r>
        <w:t>.</w:t>
      </w:r>
    </w:p>
    <w:p w14:paraId="3BC9CD95" w14:textId="77777777" w:rsidR="00FC34B8" w:rsidRDefault="00FC74A2" w:rsidP="00FC34B8">
      <w:pPr>
        <w:ind w:firstLine="708"/>
        <w:jc w:val="both"/>
        <w:rPr>
          <w:szCs w:val="20"/>
          <w:lang w:eastAsia="en-US"/>
        </w:rPr>
      </w:pPr>
      <w:r>
        <w:t xml:space="preserve">Prin sentinţa </w:t>
      </w:r>
      <w:r w:rsidR="0098414B">
        <w:t>nr. .....</w:t>
      </w:r>
      <w:r>
        <w:t xml:space="preserve">/2024 Tribunalul </w:t>
      </w:r>
      <w:r w:rsidR="0098414B">
        <w:t>Z</w:t>
      </w:r>
      <w:r>
        <w:t xml:space="preserve"> a admis</w:t>
      </w:r>
      <w:r w:rsidRPr="00D63254">
        <w:rPr>
          <w:b/>
          <w:bCs/>
          <w:szCs w:val="20"/>
          <w:lang w:eastAsia="en-US"/>
        </w:rPr>
        <w:t xml:space="preserve"> cererea de chemare în judecată</w:t>
      </w:r>
      <w:r w:rsidRPr="00D63254">
        <w:rPr>
          <w:szCs w:val="20"/>
          <w:lang w:eastAsia="en-US"/>
        </w:rPr>
        <w:t xml:space="preserve"> formulată de </w:t>
      </w:r>
      <w:r w:rsidRPr="00BF7AE3">
        <w:rPr>
          <w:szCs w:val="20"/>
          <w:lang w:eastAsia="en-US"/>
        </w:rPr>
        <w:t xml:space="preserve">Prefectul Județului </w:t>
      </w:r>
      <w:r w:rsidR="0098414B">
        <w:rPr>
          <w:szCs w:val="20"/>
          <w:lang w:eastAsia="en-US"/>
        </w:rPr>
        <w:t>Z</w:t>
      </w:r>
      <w:r w:rsidRPr="00BF7AE3">
        <w:rPr>
          <w:szCs w:val="20"/>
          <w:lang w:eastAsia="en-US"/>
        </w:rPr>
        <w:t xml:space="preserve">, </w:t>
      </w:r>
      <w:r w:rsidR="0098414B">
        <w:rPr>
          <w:szCs w:val="20"/>
          <w:lang w:eastAsia="en-US"/>
        </w:rPr>
        <w:t>VB</w:t>
      </w:r>
      <w:r w:rsidRPr="00BF7AE3">
        <w:rPr>
          <w:szCs w:val="20"/>
          <w:lang w:eastAsia="en-US"/>
        </w:rPr>
        <w:t xml:space="preserve">, în contradictoriu cu pârâtul, Consiliul Local al Comunei </w:t>
      </w:r>
      <w:r w:rsidR="0098414B">
        <w:rPr>
          <w:szCs w:val="20"/>
          <w:lang w:eastAsia="en-US"/>
        </w:rPr>
        <w:t>N</w:t>
      </w:r>
      <w:r w:rsidRPr="00BF7AE3">
        <w:rPr>
          <w:szCs w:val="20"/>
          <w:lang w:eastAsia="en-US"/>
        </w:rPr>
        <w:t xml:space="preserve">, a anulat Hotărârea Consiliului Local al Comunei </w:t>
      </w:r>
      <w:r w:rsidR="0098414B">
        <w:rPr>
          <w:szCs w:val="20"/>
          <w:lang w:eastAsia="en-US"/>
        </w:rPr>
        <w:t>N</w:t>
      </w:r>
      <w:r w:rsidRPr="00BF7AE3">
        <w:rPr>
          <w:szCs w:val="20"/>
          <w:lang w:eastAsia="en-US"/>
        </w:rPr>
        <w:t xml:space="preserve"> </w:t>
      </w:r>
      <w:r w:rsidR="0098414B">
        <w:rPr>
          <w:szCs w:val="20"/>
          <w:lang w:eastAsia="en-US"/>
        </w:rPr>
        <w:t>nr. ....</w:t>
      </w:r>
      <w:r w:rsidRPr="00BF7AE3">
        <w:rPr>
          <w:szCs w:val="20"/>
          <w:lang w:eastAsia="en-US"/>
        </w:rPr>
        <w:t>/30.03.2023</w:t>
      </w:r>
      <w:r w:rsidRPr="00D63254">
        <w:rPr>
          <w:szCs w:val="20"/>
          <w:lang w:eastAsia="en-US"/>
        </w:rPr>
        <w:t xml:space="preserve"> privind aprobarea acordării unei sume ce reprezintă cadouri oferite angajaților din primărie cu ocazia zilei de 8 martie, sărbători legale de Paște și de Crăciun.</w:t>
      </w:r>
    </w:p>
    <w:p w14:paraId="47E0A16C" w14:textId="77777777" w:rsidR="00FC34B8" w:rsidRDefault="00FC74A2" w:rsidP="00FC34B8">
      <w:pPr>
        <w:ind w:firstLine="708"/>
        <w:jc w:val="both"/>
      </w:pPr>
      <w:r>
        <w:rPr>
          <w:szCs w:val="20"/>
          <w:lang w:eastAsia="en-US"/>
        </w:rPr>
        <w:t xml:space="preserve">Împotriva sentinţei </w:t>
      </w:r>
      <w:r w:rsidR="0098414B">
        <w:rPr>
          <w:szCs w:val="20"/>
          <w:lang w:eastAsia="en-US"/>
        </w:rPr>
        <w:t>nr.  ....</w:t>
      </w:r>
      <w:r>
        <w:t xml:space="preserve">/2024 au formulat recurs UAT Comuna </w:t>
      </w:r>
      <w:r w:rsidR="0098414B">
        <w:t>N</w:t>
      </w:r>
      <w:r>
        <w:t xml:space="preserve"> şi Primarul Comunei </w:t>
      </w:r>
      <w:r w:rsidR="0098414B">
        <w:t>N</w:t>
      </w:r>
      <w:r>
        <w:t>. În motivarea recursului, recurenţii au formulat apărări pe fondul litigiului şi au susţinut legalitatea HCL contestată. De asemenea, recurenţii au invocat excepţia de neconstituţionalitate a OUG nr. 168/2022 prin raportare la art. 115 alin. 6 din Constituţia României.</w:t>
      </w:r>
    </w:p>
    <w:p w14:paraId="0F9D9357" w14:textId="77777777" w:rsidR="00FC34B8" w:rsidRDefault="00FC74A2" w:rsidP="00FC34B8">
      <w:pPr>
        <w:ind w:firstLine="708"/>
        <w:jc w:val="both"/>
      </w:pPr>
      <w:r>
        <w:t xml:space="preserve">Intimatul </w:t>
      </w:r>
      <w:r w:rsidRPr="00B966E2">
        <w:t xml:space="preserve">Prefectul judeţului </w:t>
      </w:r>
      <w:r w:rsidR="0098414B">
        <w:t>Z</w:t>
      </w:r>
      <w:r>
        <w:t xml:space="preserve"> a formulat întâmpinare la recurs. Prin această întâmpinare a invocat excepţia lipsei calităţii procesuale active a recurenţilor UAT Comuna </w:t>
      </w:r>
      <w:r w:rsidR="0098414B">
        <w:t>N</w:t>
      </w:r>
      <w:r>
        <w:t xml:space="preserve"> şi Primarul acestei comune. De asemenea, intimatul a formulat apărări pe fondul recursului.</w:t>
      </w:r>
    </w:p>
    <w:p w14:paraId="2B2A21AF" w14:textId="77777777" w:rsidR="00FC34B8" w:rsidRDefault="00FC34B8" w:rsidP="00FC34B8">
      <w:pPr>
        <w:ind w:firstLine="708"/>
        <w:jc w:val="both"/>
      </w:pPr>
    </w:p>
    <w:p w14:paraId="0A5B0F71" w14:textId="77777777" w:rsidR="00FC34B8" w:rsidRDefault="00FC74A2" w:rsidP="00FC34B8">
      <w:pPr>
        <w:ind w:firstLine="708"/>
        <w:jc w:val="both"/>
      </w:pPr>
      <w:r w:rsidRPr="00685A15">
        <w:rPr>
          <w:b/>
          <w:bCs/>
          <w:i/>
          <w:iCs/>
        </w:rPr>
        <w:lastRenderedPageBreak/>
        <w:t xml:space="preserve">Curtea, analizând prioritar excepţia lipsei calităţii procesuale </w:t>
      </w:r>
      <w:r>
        <w:rPr>
          <w:b/>
          <w:bCs/>
          <w:i/>
          <w:iCs/>
        </w:rPr>
        <w:t>activ</w:t>
      </w:r>
      <w:r w:rsidRPr="00685A15">
        <w:rPr>
          <w:b/>
          <w:bCs/>
          <w:i/>
          <w:iCs/>
        </w:rPr>
        <w:t xml:space="preserve">e a recurenţilor UAT Comuna </w:t>
      </w:r>
      <w:r w:rsidR="0098414B">
        <w:rPr>
          <w:b/>
          <w:bCs/>
          <w:i/>
          <w:iCs/>
        </w:rPr>
        <w:t>N</w:t>
      </w:r>
      <w:r w:rsidRPr="00685A15">
        <w:rPr>
          <w:b/>
          <w:bCs/>
          <w:i/>
          <w:iCs/>
        </w:rPr>
        <w:t xml:space="preserve"> şi Primarul acestei comune</w:t>
      </w:r>
      <w:r>
        <w:rPr>
          <w:b/>
          <w:bCs/>
          <w:i/>
          <w:iCs/>
        </w:rPr>
        <w:t xml:space="preserve">, </w:t>
      </w:r>
      <w:r>
        <w:t>reţine următoarele:</w:t>
      </w:r>
    </w:p>
    <w:p w14:paraId="626C25DC" w14:textId="77777777" w:rsidR="00FC34B8" w:rsidRDefault="00FC74A2" w:rsidP="00FC34B8">
      <w:pPr>
        <w:ind w:firstLine="708"/>
        <w:jc w:val="both"/>
      </w:pPr>
      <w:r w:rsidRPr="00FE72EE">
        <w:t>Prin calitate procesuală se înțelege titlul sau modul în care o persoană participă într-un anumit raport juridic, îndreptățind-o să fie parte în proces.</w:t>
      </w:r>
      <w:r>
        <w:t xml:space="preserve"> Potrivit art. 36 Cod procedură civilă, calitatea procesuală rezultă din identitatea dintre părţi şi subiectele raportului juridic litigios. </w:t>
      </w:r>
    </w:p>
    <w:p w14:paraId="69F55185" w14:textId="77777777" w:rsidR="00FC34B8" w:rsidRDefault="00FC74A2" w:rsidP="00FC34B8">
      <w:pPr>
        <w:ind w:firstLine="708"/>
        <w:jc w:val="both"/>
      </w:pPr>
      <w:r>
        <w:t xml:space="preserve">Curtea observă că </w:t>
      </w:r>
      <w:bookmarkStart w:id="1" w:name="_Hlk188365613"/>
      <w:r w:rsidRPr="00F32E11">
        <w:rPr>
          <w:i/>
          <w:iCs/>
        </w:rPr>
        <w:t xml:space="preserve">UAT Comuna </w:t>
      </w:r>
      <w:r w:rsidR="0098414B">
        <w:rPr>
          <w:i/>
          <w:iCs/>
        </w:rPr>
        <w:t>N</w:t>
      </w:r>
      <w:r w:rsidRPr="00F32E11">
        <w:rPr>
          <w:i/>
          <w:iCs/>
        </w:rPr>
        <w:t xml:space="preserve"> şi Primarul comune</w:t>
      </w:r>
      <w:r>
        <w:rPr>
          <w:i/>
          <w:iCs/>
        </w:rPr>
        <w:t xml:space="preserve">i </w:t>
      </w:r>
      <w:r w:rsidR="0098414B">
        <w:rPr>
          <w:i/>
          <w:iCs/>
        </w:rPr>
        <w:t>N</w:t>
      </w:r>
      <w:r>
        <w:rPr>
          <w:i/>
          <w:iCs/>
        </w:rPr>
        <w:t xml:space="preserve"> </w:t>
      </w:r>
      <w:bookmarkEnd w:id="1"/>
      <w:r>
        <w:t xml:space="preserve">nu au fost părţi în litigiul de primă instanţă, soluţionat prin sentinţa recurată, iar sentinţa respectivă nu a fost pronunţată în contradictoriu cu aceştia. Prin urmare, </w:t>
      </w:r>
      <w:r w:rsidRPr="00F32E11">
        <w:rPr>
          <w:i/>
          <w:iCs/>
        </w:rPr>
        <w:t xml:space="preserve">UAT Comuna </w:t>
      </w:r>
      <w:r w:rsidR="0098414B">
        <w:rPr>
          <w:i/>
          <w:iCs/>
        </w:rPr>
        <w:t>N</w:t>
      </w:r>
      <w:r w:rsidRPr="00F32E11">
        <w:rPr>
          <w:i/>
          <w:iCs/>
        </w:rPr>
        <w:t xml:space="preserve"> şi Primarul comune</w:t>
      </w:r>
      <w:r>
        <w:rPr>
          <w:i/>
          <w:iCs/>
        </w:rPr>
        <w:t xml:space="preserve">i </w:t>
      </w:r>
      <w:r w:rsidR="0098414B">
        <w:rPr>
          <w:i/>
          <w:iCs/>
        </w:rPr>
        <w:t>N</w:t>
      </w:r>
      <w:r>
        <w:t xml:space="preserve"> nu pot avea calitatea de recurenţi în cauză. De altfel, potrivit art. 478 alin. 3 şi art. 494 Cod procedură civilă, în recurs nu se poate schimba calitatea părţilor, prin urmare, cu atât mai puţin nu pot figura părţi care nu au figurat la judecata în primă instanţă. De a</w:t>
      </w:r>
      <w:r>
        <w:t xml:space="preserve">semenea, Curtea remarcă faptul că </w:t>
      </w:r>
      <w:r w:rsidRPr="0017711F">
        <w:t xml:space="preserve">UAT Comuna </w:t>
      </w:r>
      <w:r w:rsidR="0098414B">
        <w:t>N</w:t>
      </w:r>
      <w:r w:rsidRPr="0017711F">
        <w:t xml:space="preserve"> şi Primarul comunei </w:t>
      </w:r>
      <w:r w:rsidR="0098414B">
        <w:t>N</w:t>
      </w:r>
      <w:r>
        <w:t xml:space="preserve"> au formulat în primă instanţă un act de procedură intitulat „întâmpinare” (f. 21-22) prin care au solicitat respingerea acţiunii prefectului, însă fără ca acţiunea de primă instanţă să fie formulată în contradictoriu şi cu aceşti pârâţi, fără ca ei să fie părţi (pârât fiind Consiliul local al comunei </w:t>
      </w:r>
      <w:r w:rsidR="0098414B">
        <w:t>N</w:t>
      </w:r>
      <w:r>
        <w:t>, emitentul hotărârii contestate de Prefect), fără să fi fost citaţi şi  fără ca instanţa să fi pronunţat sentinţa şi în contradictoriu cu a</w:t>
      </w:r>
      <w:r>
        <w:t xml:space="preserve">ceştia, aşa cum s-a arătat deja. Pe de altă parte, recurenţii nu au criticat sentinţa recurată prin prisma faptului că prima instanţă nu ar fi pronunţat soluţia şi în contradictoriu cu aceştia sau întrucât procedura de primă instanţă nu s-ar fi derulat şi în contradictoriu cu aceştia. </w:t>
      </w:r>
    </w:p>
    <w:p w14:paraId="03454B0A" w14:textId="77777777" w:rsidR="00FC34B8" w:rsidRDefault="00FC74A2" w:rsidP="00FC34B8">
      <w:pPr>
        <w:ind w:firstLine="708"/>
        <w:jc w:val="both"/>
      </w:pPr>
      <w:r>
        <w:t>Având în vedere aspectele prezentate, Curtea va admite excepţia lipsei calităţii procesuale active a recurenţilor şi va respinge recursul ca fiind formulat de persoane fără calitate procesuală activă.</w:t>
      </w:r>
    </w:p>
    <w:p w14:paraId="145C6B71" w14:textId="77777777" w:rsidR="00FC34B8" w:rsidRPr="004B7A90" w:rsidRDefault="00FC74A2" w:rsidP="00FC34B8">
      <w:pPr>
        <w:ind w:firstLine="708"/>
        <w:jc w:val="both"/>
      </w:pPr>
      <w:r>
        <w:t xml:space="preserve">Curtea va respinge ca inadmisibilă cererea recurenţilor de sesizare a Curţii Constituţionale. </w:t>
      </w:r>
      <w:r w:rsidRPr="004B7A90">
        <w:t xml:space="preserve">Referitor </w:t>
      </w:r>
      <w:r w:rsidRPr="00A728F3">
        <w:t>la admisibilitatea</w:t>
      </w:r>
      <w:r w:rsidRPr="004B7A90">
        <w:rPr>
          <w:b/>
        </w:rPr>
        <w:t xml:space="preserve"> </w:t>
      </w:r>
      <w:r w:rsidRPr="004B7A90">
        <w:t>sesizării Curţii Constituţionale</w:t>
      </w:r>
      <w:r>
        <w:t>, Curtea reţine că:</w:t>
      </w:r>
    </w:p>
    <w:p w14:paraId="3892995B" w14:textId="77777777" w:rsidR="00FC34B8" w:rsidRPr="004B7A90" w:rsidRDefault="00FC74A2" w:rsidP="00FC34B8">
      <w:pPr>
        <w:ind w:firstLine="708"/>
        <w:jc w:val="both"/>
      </w:pPr>
      <w:r w:rsidRPr="004B7A90">
        <w:t>Potrivit art. 29 alin. 1-3 din Legea nr. 47/1992:</w:t>
      </w:r>
    </w:p>
    <w:p w14:paraId="6B121797" w14:textId="77777777" w:rsidR="00FC34B8" w:rsidRPr="004B7A90" w:rsidRDefault="00FC74A2" w:rsidP="00FC34B8">
      <w:pPr>
        <w:ind w:firstLine="708"/>
        <w:jc w:val="both"/>
      </w:pPr>
      <w:r w:rsidRPr="004B7A90">
        <w:t>(1) Curtea Constituţională decide asupra excepţiilor ridicate în faţa instanţelor judecătoreşti sau de arbitraj comercial privind neconstituţionalitatea unei legi sau ordonanţe ori a unei dispoziţii dintr-o lege sau dintr-o ordonanţă în vigoare, care are legătură cu soluţionarea cauzei în orice fază a litigiului şi oricare ar fi obiectul acestuia.</w:t>
      </w:r>
    </w:p>
    <w:p w14:paraId="301FEC66" w14:textId="77777777" w:rsidR="00FC34B8" w:rsidRPr="004B7A90" w:rsidRDefault="00FC74A2" w:rsidP="00FC34B8">
      <w:pPr>
        <w:ind w:firstLine="708"/>
        <w:jc w:val="both"/>
      </w:pPr>
      <w:r w:rsidRPr="004B7A90">
        <w:t xml:space="preserve"> (2) Excepţia poate fi ridicată la </w:t>
      </w:r>
      <w:r w:rsidRPr="005E43F6">
        <w:rPr>
          <w:i/>
          <w:iCs/>
        </w:rPr>
        <w:t>cererea uneia dintre părţi</w:t>
      </w:r>
      <w:r w:rsidRPr="004B7A90">
        <w:t xml:space="preserve"> sau, din oficiu, de către instanţa de judecată ori de arbitraj comercial. De asemenea, excepţia poate fi ridicată de procuror în faţa instanţei de judecată, în cauzele la care participă.</w:t>
      </w:r>
    </w:p>
    <w:p w14:paraId="53BCD84D" w14:textId="77777777" w:rsidR="00FC34B8" w:rsidRPr="004B7A90" w:rsidRDefault="00FC74A2" w:rsidP="00FC34B8">
      <w:pPr>
        <w:ind w:firstLine="708"/>
        <w:jc w:val="both"/>
      </w:pPr>
      <w:r w:rsidRPr="004B7A90">
        <w:t>(3) Nu pot face obiectul excepţiei prevederile constatate ca fiind neconstituţionale printr-o decizie anterioară a Curţii Constituţionale.</w:t>
      </w:r>
    </w:p>
    <w:p w14:paraId="0EC2D43F" w14:textId="77777777" w:rsidR="00FC34B8" w:rsidRPr="00A728F3" w:rsidRDefault="00FC74A2" w:rsidP="00FC34B8">
      <w:pPr>
        <w:ind w:firstLine="708"/>
        <w:jc w:val="both"/>
      </w:pPr>
      <w:r>
        <w:t xml:space="preserve">Având în vedere soluţia de admitere a excepţiei lipsei calităţii procesuale active a recurenţilor şi a respingerii recursului ca fiind formulat de persoane fără calitate procesuală activă, rezultă că </w:t>
      </w:r>
      <w:r w:rsidRPr="00F32E11">
        <w:rPr>
          <w:i/>
          <w:iCs/>
        </w:rPr>
        <w:t xml:space="preserve">UAT Comuna </w:t>
      </w:r>
      <w:r w:rsidR="0098414B">
        <w:rPr>
          <w:i/>
          <w:iCs/>
        </w:rPr>
        <w:t>N</w:t>
      </w:r>
      <w:r w:rsidRPr="00F32E11">
        <w:rPr>
          <w:i/>
          <w:iCs/>
        </w:rPr>
        <w:t xml:space="preserve"> şi Primarul comune</w:t>
      </w:r>
      <w:r>
        <w:rPr>
          <w:i/>
          <w:iCs/>
        </w:rPr>
        <w:t xml:space="preserve">i </w:t>
      </w:r>
      <w:r w:rsidR="0098414B">
        <w:rPr>
          <w:i/>
          <w:iCs/>
        </w:rPr>
        <w:t>N</w:t>
      </w:r>
      <w:r>
        <w:t xml:space="preserve"> nu sunt părţi în acest litigiu, r</w:t>
      </w:r>
      <w:r>
        <w:t xml:space="preserve">ezultă că, în lumina art. 29 alin. 2 din Legea nr. 47/1992, că este inadmisibilă invocarea excepţiei de neconstituţionalitate de persoane care nu au calitatea de părţi în litigiu. </w:t>
      </w:r>
    </w:p>
    <w:p w14:paraId="6355394B" w14:textId="77777777" w:rsidR="00FC34B8" w:rsidRDefault="00FC34B8" w:rsidP="00FC34B8">
      <w:pPr>
        <w:widowControl w:val="0"/>
        <w:autoSpaceDE w:val="0"/>
        <w:autoSpaceDN w:val="0"/>
        <w:adjustRightInd w:val="0"/>
        <w:ind w:firstLine="567"/>
        <w:jc w:val="both"/>
      </w:pPr>
    </w:p>
    <w:p w14:paraId="5783EC3A" w14:textId="77777777" w:rsidR="00FC34B8" w:rsidRDefault="00FC74A2" w:rsidP="00FC34B8">
      <w:pPr>
        <w:ind w:left="-567"/>
        <w:jc w:val="center"/>
        <w:rPr>
          <w:b/>
        </w:rPr>
      </w:pPr>
      <w:r>
        <w:rPr>
          <w:b/>
        </w:rPr>
        <w:t>PENTRU ACESTE MOTIVE,</w:t>
      </w:r>
    </w:p>
    <w:p w14:paraId="7B0A622E" w14:textId="77777777" w:rsidR="00FC34B8" w:rsidRDefault="00FC74A2" w:rsidP="00FC34B8">
      <w:pPr>
        <w:ind w:left="-567"/>
        <w:jc w:val="center"/>
        <w:rPr>
          <w:b/>
        </w:rPr>
      </w:pPr>
      <w:r>
        <w:rPr>
          <w:b/>
        </w:rPr>
        <w:t>ÎN NUMELE LEGII</w:t>
      </w:r>
    </w:p>
    <w:p w14:paraId="58657B3E" w14:textId="77777777" w:rsidR="00FC34B8" w:rsidRDefault="00FC74A2" w:rsidP="00FC34B8">
      <w:pPr>
        <w:tabs>
          <w:tab w:val="left" w:pos="851"/>
        </w:tabs>
        <w:ind w:left="-567"/>
        <w:jc w:val="center"/>
        <w:rPr>
          <w:b/>
        </w:rPr>
      </w:pPr>
      <w:r>
        <w:rPr>
          <w:b/>
        </w:rPr>
        <w:t>D E C I D E :</w:t>
      </w:r>
    </w:p>
    <w:p w14:paraId="4835CF2B" w14:textId="77777777" w:rsidR="00FC34B8" w:rsidRDefault="00FC34B8" w:rsidP="00FC34B8">
      <w:pPr>
        <w:tabs>
          <w:tab w:val="left" w:pos="851"/>
        </w:tabs>
        <w:ind w:firstLine="993"/>
        <w:jc w:val="center"/>
        <w:rPr>
          <w:b/>
        </w:rPr>
      </w:pPr>
    </w:p>
    <w:p w14:paraId="53596FB3" w14:textId="77777777" w:rsidR="00FC34B8" w:rsidRDefault="00FC74A2" w:rsidP="00FC34B8">
      <w:pPr>
        <w:tabs>
          <w:tab w:val="left" w:pos="851"/>
        </w:tabs>
        <w:ind w:left="-567" w:firstLine="567"/>
        <w:jc w:val="both"/>
      </w:pPr>
      <w:r w:rsidRPr="007156F1">
        <w:t xml:space="preserve">Admite excepţia lipsei calităţii procesuale active a recurenţilor UAT COMUNA </w:t>
      </w:r>
      <w:r w:rsidR="0098414B">
        <w:t>N</w:t>
      </w:r>
      <w:r w:rsidRPr="007156F1">
        <w:t xml:space="preserve"> PRIN PRIMAR şi PRIMARUL COMUNEI </w:t>
      </w:r>
      <w:r w:rsidR="0098414B">
        <w:t>N</w:t>
      </w:r>
      <w:r w:rsidRPr="007156F1">
        <w:t xml:space="preserve">. </w:t>
      </w:r>
    </w:p>
    <w:p w14:paraId="291F0005" w14:textId="77777777" w:rsidR="00FC34B8" w:rsidRDefault="00FC74A2" w:rsidP="00FC34B8">
      <w:pPr>
        <w:tabs>
          <w:tab w:val="left" w:pos="851"/>
        </w:tabs>
        <w:ind w:left="-567" w:firstLine="567"/>
        <w:jc w:val="both"/>
      </w:pPr>
      <w:r w:rsidRPr="007156F1">
        <w:t xml:space="preserve">Respinge recursul </w:t>
      </w:r>
      <w:r>
        <w:t xml:space="preserve">formulat de recurenţii – pârâţi </w:t>
      </w:r>
      <w:r w:rsidRPr="000275A6">
        <w:rPr>
          <w:b/>
        </w:rPr>
        <w:t xml:space="preserve">UAT COMUNA </w:t>
      </w:r>
      <w:r w:rsidR="0098414B">
        <w:rPr>
          <w:b/>
        </w:rPr>
        <w:t>N</w:t>
      </w:r>
      <w:r w:rsidRPr="000275A6">
        <w:rPr>
          <w:b/>
        </w:rPr>
        <w:t>, PRIN PRIMAR</w:t>
      </w:r>
      <w:r>
        <w:rPr>
          <w:b/>
        </w:rPr>
        <w:t xml:space="preserve"> şi </w:t>
      </w:r>
      <w:r w:rsidRPr="000275A6">
        <w:rPr>
          <w:b/>
        </w:rPr>
        <w:t xml:space="preserve">PRIMARUL COMUNEI </w:t>
      </w:r>
      <w:r w:rsidR="0098414B">
        <w:rPr>
          <w:b/>
        </w:rPr>
        <w:t>N</w:t>
      </w:r>
      <w:r>
        <w:rPr>
          <w:b/>
        </w:rPr>
        <w:t xml:space="preserve">, </w:t>
      </w:r>
      <w:r w:rsidRPr="006B19C2">
        <w:rPr>
          <w:bCs/>
        </w:rPr>
        <w:t xml:space="preserve">ambele având sediul în </w:t>
      </w:r>
      <w:r w:rsidR="0098414B">
        <w:rPr>
          <w:bCs/>
        </w:rPr>
        <w:t>N</w:t>
      </w:r>
      <w:r w:rsidRPr="006B19C2">
        <w:rPr>
          <w:bCs/>
        </w:rPr>
        <w:t xml:space="preserve">, str. </w:t>
      </w:r>
      <w:r w:rsidR="0098414B">
        <w:rPr>
          <w:bCs/>
        </w:rPr>
        <w:t>....</w:t>
      </w:r>
      <w:r w:rsidRPr="006B19C2">
        <w:rPr>
          <w:bCs/>
        </w:rPr>
        <w:t xml:space="preserve">, nr. </w:t>
      </w:r>
      <w:r w:rsidR="0098414B">
        <w:rPr>
          <w:bCs/>
        </w:rPr>
        <w:t>....</w:t>
      </w:r>
      <w:r w:rsidRPr="006B19C2">
        <w:rPr>
          <w:bCs/>
        </w:rPr>
        <w:t xml:space="preserve">, Judeţ </w:t>
      </w:r>
      <w:r w:rsidR="0098414B">
        <w:rPr>
          <w:bCs/>
        </w:rPr>
        <w:t>Z</w:t>
      </w:r>
      <w:r w:rsidRPr="006B19C2">
        <w:rPr>
          <w:bCs/>
        </w:rPr>
        <w:t>,</w:t>
      </w:r>
      <w:r w:rsidRPr="00DE33CF">
        <w:t xml:space="preserve"> împotriva sentinţei </w:t>
      </w:r>
      <w:r w:rsidRPr="00DE33CF">
        <w:lastRenderedPageBreak/>
        <w:t xml:space="preserve">civile nr. </w:t>
      </w:r>
      <w:r w:rsidR="0098414B">
        <w:t>....</w:t>
      </w:r>
      <w:r w:rsidRPr="00DE33CF">
        <w:t>.20</w:t>
      </w:r>
      <w:r>
        <w:t>24</w:t>
      </w:r>
      <w:r w:rsidRPr="00DE33CF">
        <w:t xml:space="preserve"> pronunţată de Tribunalul </w:t>
      </w:r>
      <w:r w:rsidR="0098414B">
        <w:t>Z</w:t>
      </w:r>
      <w:r w:rsidRPr="00DE33CF">
        <w:t xml:space="preserve">, în dosarul nr. </w:t>
      </w:r>
      <w:r w:rsidR="0098414B">
        <w:t>....</w:t>
      </w:r>
      <w:r w:rsidRPr="00DE33CF">
        <w:t xml:space="preserve"> în con</w:t>
      </w:r>
      <w:r>
        <w:t xml:space="preserve">tradictoriu cu intimatul – reclamant </w:t>
      </w:r>
      <w:r w:rsidRPr="00F1141F">
        <w:rPr>
          <w:b/>
        </w:rPr>
        <w:t xml:space="preserve">PREFECTUL JUDEŢULUI </w:t>
      </w:r>
      <w:r w:rsidR="0098414B">
        <w:rPr>
          <w:b/>
        </w:rPr>
        <w:t>Z</w:t>
      </w:r>
      <w:r>
        <w:rPr>
          <w:b/>
        </w:rPr>
        <w:t xml:space="preserve">, </w:t>
      </w:r>
      <w:r w:rsidRPr="001F2F93">
        <w:rPr>
          <w:bCs/>
        </w:rPr>
        <w:t xml:space="preserve">având sediul în </w:t>
      </w:r>
      <w:r w:rsidR="0098414B">
        <w:rPr>
          <w:bCs/>
        </w:rPr>
        <w:t>Z</w:t>
      </w:r>
      <w:r w:rsidRPr="001F2F93">
        <w:rPr>
          <w:bCs/>
        </w:rPr>
        <w:t xml:space="preserve">, str. </w:t>
      </w:r>
      <w:r w:rsidR="0098414B">
        <w:rPr>
          <w:bCs/>
        </w:rPr>
        <w:t>....</w:t>
      </w:r>
      <w:r w:rsidRPr="001F2F93">
        <w:rPr>
          <w:bCs/>
        </w:rPr>
        <w:t xml:space="preserve">, nr. </w:t>
      </w:r>
      <w:r w:rsidR="0098414B">
        <w:rPr>
          <w:bCs/>
        </w:rPr>
        <w:t>....</w:t>
      </w:r>
      <w:r w:rsidRPr="001F2F93">
        <w:rPr>
          <w:bCs/>
        </w:rPr>
        <w:t xml:space="preserve">, Cod poștal </w:t>
      </w:r>
      <w:r w:rsidR="0098414B">
        <w:rPr>
          <w:bCs/>
        </w:rPr>
        <w:t>....</w:t>
      </w:r>
      <w:r w:rsidRPr="001F2F93">
        <w:rPr>
          <w:bCs/>
        </w:rPr>
        <w:t xml:space="preserve">, Judeţ </w:t>
      </w:r>
      <w:r w:rsidR="0098414B">
        <w:rPr>
          <w:bCs/>
        </w:rPr>
        <w:t>Z</w:t>
      </w:r>
      <w:r>
        <w:rPr>
          <w:b/>
        </w:rPr>
        <w:t xml:space="preserve"> </w:t>
      </w:r>
      <w:r w:rsidRPr="00BE72B9">
        <w:rPr>
          <w:bCs/>
        </w:rPr>
        <w:t>şi intima</w:t>
      </w:r>
      <w:r>
        <w:rPr>
          <w:bCs/>
        </w:rPr>
        <w:t>t</w:t>
      </w:r>
      <w:r w:rsidRPr="00BE72B9">
        <w:rPr>
          <w:bCs/>
        </w:rPr>
        <w:t>ul – pârât</w:t>
      </w:r>
      <w:r>
        <w:rPr>
          <w:b/>
        </w:rPr>
        <w:t xml:space="preserve"> </w:t>
      </w:r>
      <w:r w:rsidRPr="00BE72B9">
        <w:rPr>
          <w:b/>
        </w:rPr>
        <w:t xml:space="preserve">CONSILIUL LOCAL AL COMUNEI </w:t>
      </w:r>
      <w:r w:rsidR="0098414B">
        <w:rPr>
          <w:b/>
        </w:rPr>
        <w:t>N</w:t>
      </w:r>
      <w:r>
        <w:rPr>
          <w:b/>
        </w:rPr>
        <w:t xml:space="preserve">, </w:t>
      </w:r>
      <w:r w:rsidRPr="006B19C2">
        <w:rPr>
          <w:bCs/>
        </w:rPr>
        <w:t xml:space="preserve">având sediul în </w:t>
      </w:r>
      <w:r w:rsidR="0098414B">
        <w:rPr>
          <w:bCs/>
        </w:rPr>
        <w:t>N</w:t>
      </w:r>
      <w:r w:rsidRPr="006B19C2">
        <w:rPr>
          <w:bCs/>
        </w:rPr>
        <w:t xml:space="preserve">, str. </w:t>
      </w:r>
      <w:r w:rsidR="0098414B">
        <w:rPr>
          <w:bCs/>
        </w:rPr>
        <w:t>....</w:t>
      </w:r>
      <w:r w:rsidRPr="006B19C2">
        <w:rPr>
          <w:bCs/>
        </w:rPr>
        <w:t xml:space="preserve">, nr. </w:t>
      </w:r>
      <w:r w:rsidR="0098414B">
        <w:rPr>
          <w:bCs/>
        </w:rPr>
        <w:t>....</w:t>
      </w:r>
      <w:r w:rsidRPr="006B19C2">
        <w:rPr>
          <w:bCs/>
        </w:rPr>
        <w:t xml:space="preserve">, Judeţ </w:t>
      </w:r>
      <w:r w:rsidR="0098414B">
        <w:rPr>
          <w:bCs/>
        </w:rPr>
        <w:t>Z</w:t>
      </w:r>
      <w:r w:rsidRPr="00007510">
        <w:rPr>
          <w:bCs/>
        </w:rPr>
        <w:t>,</w:t>
      </w:r>
      <w:r>
        <w:rPr>
          <w:b/>
        </w:rPr>
        <w:t xml:space="preserve"> </w:t>
      </w:r>
      <w:r w:rsidRPr="007156F1">
        <w:t xml:space="preserve">ca fiind formulat de persoane fără calitate procesuală </w:t>
      </w:r>
      <w:r w:rsidRPr="007156F1">
        <w:t xml:space="preserve">activă. </w:t>
      </w:r>
    </w:p>
    <w:p w14:paraId="25507910" w14:textId="77777777" w:rsidR="00FC34B8" w:rsidRDefault="00FC74A2" w:rsidP="00FC34B8">
      <w:pPr>
        <w:tabs>
          <w:tab w:val="left" w:pos="851"/>
        </w:tabs>
        <w:ind w:left="-567" w:firstLine="567"/>
        <w:jc w:val="both"/>
      </w:pPr>
      <w:r w:rsidRPr="007156F1">
        <w:t>Respinge cererea de sesizare a Curţii Con</w:t>
      </w:r>
      <w:r w:rsidRPr="007156F1">
        <w:t xml:space="preserve">stituţionale a României ca inadmisibilă. </w:t>
      </w:r>
    </w:p>
    <w:p w14:paraId="1B412BF6" w14:textId="77777777" w:rsidR="00FC34B8" w:rsidRDefault="00FC74A2" w:rsidP="00FC34B8">
      <w:pPr>
        <w:tabs>
          <w:tab w:val="left" w:pos="851"/>
        </w:tabs>
        <w:ind w:left="-567" w:firstLine="567"/>
        <w:jc w:val="both"/>
      </w:pPr>
      <w:r w:rsidRPr="007156F1">
        <w:t xml:space="preserve">Definitivă în ceea ce priveşte soluţia cu privire la cererea de recurs. </w:t>
      </w:r>
    </w:p>
    <w:p w14:paraId="2E404B58" w14:textId="77777777" w:rsidR="00FC34B8" w:rsidRDefault="00FC74A2" w:rsidP="00FC34B8">
      <w:pPr>
        <w:tabs>
          <w:tab w:val="left" w:pos="851"/>
        </w:tabs>
        <w:ind w:left="-567" w:firstLine="567"/>
        <w:jc w:val="both"/>
      </w:pPr>
      <w:r w:rsidRPr="007156F1">
        <w:t xml:space="preserve">Cu drept de recurs în termen de 48 de ore de la pronunţare în ceea ce priveşte soluţia de respingere a cererii de sesizare a Curţii Constituţionale a României cu excepţia de neconstituţionalitate. </w:t>
      </w:r>
    </w:p>
    <w:p w14:paraId="739733AD" w14:textId="77777777" w:rsidR="00FC34B8" w:rsidRDefault="00FC74A2" w:rsidP="00FC34B8">
      <w:pPr>
        <w:tabs>
          <w:tab w:val="left" w:pos="851"/>
        </w:tabs>
        <w:ind w:left="-567" w:firstLine="567"/>
        <w:jc w:val="both"/>
      </w:pPr>
      <w:r w:rsidRPr="007156F1">
        <w:t xml:space="preserve">Cererea de recurs se va depune la Curtea de Apel </w:t>
      </w:r>
      <w:r w:rsidR="0098414B">
        <w:t>X</w:t>
      </w:r>
      <w:r w:rsidRPr="007156F1">
        <w:t xml:space="preserve">. </w:t>
      </w:r>
    </w:p>
    <w:p w14:paraId="0AA66358" w14:textId="77777777" w:rsidR="00FC34B8" w:rsidRDefault="00FC74A2" w:rsidP="00FC34B8">
      <w:pPr>
        <w:tabs>
          <w:tab w:val="left" w:pos="851"/>
        </w:tabs>
        <w:ind w:left="-567" w:firstLine="567"/>
        <w:jc w:val="both"/>
      </w:pPr>
      <w:r w:rsidRPr="007156F1">
        <w:t xml:space="preserve">Definitivă. </w:t>
      </w:r>
    </w:p>
    <w:p w14:paraId="2C3DE53C" w14:textId="77777777" w:rsidR="00FC34B8" w:rsidRDefault="00FC74A2" w:rsidP="00FC34B8">
      <w:pPr>
        <w:tabs>
          <w:tab w:val="left" w:pos="851"/>
        </w:tabs>
        <w:ind w:left="-567" w:firstLine="567"/>
        <w:jc w:val="both"/>
        <w:rPr>
          <w:b/>
        </w:rPr>
      </w:pPr>
      <w:r w:rsidRPr="007156F1">
        <w:t xml:space="preserve">Pronunţată prin punerea soluţiei la dispoziţia părţilor de către grefa instanţei, azi, </w:t>
      </w:r>
      <w:r w:rsidR="0098414B">
        <w:t>....</w:t>
      </w:r>
      <w:r w:rsidRPr="007156F1">
        <w:t>.2025.</w:t>
      </w:r>
      <w:r w:rsidRPr="0009120E">
        <w:t xml:space="preserve"> </w:t>
      </w:r>
      <w:r w:rsidRPr="00804BC4">
        <w:t xml:space="preserve"> </w:t>
      </w:r>
      <w:r w:rsidRPr="00574C3B">
        <w:t xml:space="preserve"> </w:t>
      </w:r>
      <w:r w:rsidRPr="00911C4F">
        <w:t xml:space="preserve"> </w:t>
      </w:r>
      <w:r w:rsidRPr="003C6A2A">
        <w:t xml:space="preserve"> </w:t>
      </w:r>
      <w:r>
        <w:rPr>
          <w:b/>
        </w:rPr>
        <w:t xml:space="preserve">        </w:t>
      </w:r>
    </w:p>
    <w:p w14:paraId="5D900676" w14:textId="77777777" w:rsidR="00FC34B8" w:rsidRDefault="00FC34B8" w:rsidP="00FC34B8">
      <w:pPr>
        <w:tabs>
          <w:tab w:val="left" w:pos="851"/>
        </w:tabs>
        <w:ind w:firstLine="993"/>
        <w:jc w:val="both"/>
        <w:rPr>
          <w:b/>
        </w:rPr>
      </w:pPr>
    </w:p>
    <w:p w14:paraId="7954CAA2" w14:textId="77777777" w:rsidR="00FC34B8" w:rsidRPr="009A6635" w:rsidRDefault="00FC74A2" w:rsidP="00FC34B8">
      <w:pPr>
        <w:ind w:left="-567"/>
        <w:jc w:val="center"/>
        <w:rPr>
          <w:b/>
        </w:rPr>
      </w:pPr>
      <w:r w:rsidRPr="009A6635">
        <w:rPr>
          <w:b/>
        </w:rPr>
        <w:t>Preşedinte                                        Judecător                                      Judecător</w:t>
      </w:r>
    </w:p>
    <w:p w14:paraId="44EEAD06" w14:textId="77777777" w:rsidR="00FC34B8" w:rsidRPr="009A6635" w:rsidRDefault="00FC74A2" w:rsidP="00FC34B8">
      <w:pPr>
        <w:ind w:left="-567"/>
        <w:jc w:val="center"/>
        <w:rPr>
          <w:b/>
        </w:rPr>
      </w:pPr>
      <w:r>
        <w:rPr>
          <w:b/>
        </w:rPr>
        <w:t xml:space="preserve">        </w:t>
      </w:r>
      <w:r w:rsidR="0098414B">
        <w:rPr>
          <w:b/>
        </w:rPr>
        <w:t>...</w:t>
      </w:r>
      <w:r w:rsidRPr="009A6635">
        <w:rPr>
          <w:b/>
        </w:rPr>
        <w:t xml:space="preserve">         </w:t>
      </w:r>
      <w:r w:rsidR="0098414B">
        <w:rPr>
          <w:b/>
        </w:rPr>
        <w:t xml:space="preserve">                                            </w:t>
      </w:r>
      <w:r w:rsidRPr="009A6635">
        <w:rPr>
          <w:b/>
        </w:rPr>
        <w:t xml:space="preserve">          </w:t>
      </w:r>
      <w:r w:rsidR="0098414B">
        <w:rPr>
          <w:b/>
        </w:rPr>
        <w:t>A0017</w:t>
      </w:r>
      <w:r w:rsidRPr="009A6635">
        <w:rPr>
          <w:b/>
        </w:rPr>
        <w:t xml:space="preserve"> </w:t>
      </w:r>
      <w:r w:rsidR="0098414B">
        <w:rPr>
          <w:b/>
        </w:rPr>
        <w:t xml:space="preserve">                          </w:t>
      </w:r>
      <w:r w:rsidRPr="009A6635">
        <w:rPr>
          <w:b/>
        </w:rPr>
        <w:t xml:space="preserve">  </w:t>
      </w:r>
      <w:r w:rsidR="0098414B">
        <w:rPr>
          <w:b/>
        </w:rPr>
        <w:t xml:space="preserve">                       </w:t>
      </w:r>
      <w:r w:rsidRPr="009A6635">
        <w:rPr>
          <w:b/>
        </w:rPr>
        <w:t xml:space="preserve">         </w:t>
      </w:r>
      <w:r w:rsidR="0098414B">
        <w:rPr>
          <w:b/>
        </w:rPr>
        <w:t>....</w:t>
      </w:r>
    </w:p>
    <w:p w14:paraId="1370A8E8" w14:textId="77777777" w:rsidR="00FC34B8" w:rsidRPr="009A6635" w:rsidRDefault="0098414B" w:rsidP="00FC34B8">
      <w:pPr>
        <w:ind w:left="-567"/>
        <w:jc w:val="center"/>
        <w:rPr>
          <w:b/>
        </w:rPr>
      </w:pPr>
      <w:r>
        <w:rPr>
          <w:b/>
        </w:rPr>
        <w:t xml:space="preserve"> </w:t>
      </w:r>
    </w:p>
    <w:p w14:paraId="640C8B12" w14:textId="77777777" w:rsidR="00FC34B8" w:rsidRPr="009A6635" w:rsidRDefault="00FC34B8" w:rsidP="00FC34B8">
      <w:pPr>
        <w:ind w:left="-567" w:firstLine="567"/>
        <w:jc w:val="center"/>
        <w:rPr>
          <w:b/>
        </w:rPr>
      </w:pPr>
    </w:p>
    <w:p w14:paraId="5040139F" w14:textId="77777777" w:rsidR="00FC34B8" w:rsidRPr="009A6635" w:rsidRDefault="00FC34B8" w:rsidP="00FC34B8">
      <w:pPr>
        <w:ind w:left="-567" w:firstLine="567"/>
        <w:jc w:val="center"/>
        <w:rPr>
          <w:b/>
        </w:rPr>
      </w:pPr>
    </w:p>
    <w:p w14:paraId="453D8BAF" w14:textId="77777777" w:rsidR="00FC34B8" w:rsidRPr="009A6635" w:rsidRDefault="00FC34B8" w:rsidP="00FC34B8">
      <w:pPr>
        <w:ind w:left="-567" w:firstLine="567"/>
        <w:jc w:val="center"/>
        <w:rPr>
          <w:b/>
        </w:rPr>
      </w:pPr>
    </w:p>
    <w:p w14:paraId="65249901" w14:textId="77777777" w:rsidR="00FC34B8" w:rsidRPr="009A6635" w:rsidRDefault="00FC74A2" w:rsidP="00FC34B8">
      <w:pPr>
        <w:ind w:left="-567" w:firstLine="567"/>
        <w:jc w:val="center"/>
        <w:rPr>
          <w:b/>
        </w:rPr>
      </w:pPr>
      <w:r w:rsidRPr="009A6635">
        <w:rPr>
          <w:b/>
        </w:rPr>
        <w:t>Grefier</w:t>
      </w:r>
    </w:p>
    <w:p w14:paraId="480EB2CC" w14:textId="77777777" w:rsidR="00FC34B8" w:rsidRPr="009A6635" w:rsidRDefault="0098414B" w:rsidP="00FC34B8">
      <w:pPr>
        <w:ind w:left="-567" w:firstLine="567"/>
        <w:jc w:val="center"/>
        <w:rPr>
          <w:b/>
        </w:rPr>
      </w:pPr>
      <w:r>
        <w:rPr>
          <w:b/>
        </w:rPr>
        <w:t>.....</w:t>
      </w:r>
    </w:p>
    <w:p w14:paraId="76EE2A7A" w14:textId="77777777" w:rsidR="00FC34B8" w:rsidRDefault="00FC34B8" w:rsidP="00FC34B8">
      <w:pPr>
        <w:tabs>
          <w:tab w:val="left" w:pos="851"/>
        </w:tabs>
        <w:ind w:left="-567"/>
      </w:pPr>
    </w:p>
    <w:p w14:paraId="29E07984" w14:textId="77777777" w:rsidR="00FC34B8" w:rsidRDefault="00FC34B8" w:rsidP="00FC34B8">
      <w:pPr>
        <w:tabs>
          <w:tab w:val="left" w:pos="851"/>
        </w:tabs>
        <w:ind w:firstLine="993"/>
        <w:rPr>
          <w:b/>
        </w:rPr>
      </w:pPr>
    </w:p>
    <w:p w14:paraId="23A285B6" w14:textId="77777777" w:rsidR="00FC34B8" w:rsidRDefault="00FC34B8" w:rsidP="00FC34B8">
      <w:pPr>
        <w:tabs>
          <w:tab w:val="left" w:pos="851"/>
        </w:tabs>
        <w:ind w:firstLine="993"/>
        <w:jc w:val="right"/>
        <w:rPr>
          <w:b/>
        </w:rPr>
      </w:pPr>
    </w:p>
    <w:p w14:paraId="2CF058E8" w14:textId="77777777" w:rsidR="00FC34B8" w:rsidRDefault="00FC34B8" w:rsidP="00FC34B8">
      <w:pPr>
        <w:tabs>
          <w:tab w:val="left" w:pos="851"/>
        </w:tabs>
        <w:ind w:left="-567" w:firstLine="567"/>
        <w:jc w:val="right"/>
        <w:rPr>
          <w:b/>
        </w:rPr>
      </w:pPr>
    </w:p>
    <w:p w14:paraId="1B8F8231" w14:textId="7138103E" w:rsidR="00FC34B8" w:rsidRPr="000A7825" w:rsidRDefault="00FC74A2" w:rsidP="00FC34B8">
      <w:pPr>
        <w:ind w:firstLine="993"/>
        <w:rPr>
          <w:sz w:val="16"/>
          <w:szCs w:val="16"/>
        </w:rPr>
      </w:pPr>
      <w:r w:rsidRPr="000A7825">
        <w:rPr>
          <w:sz w:val="16"/>
          <w:szCs w:val="16"/>
        </w:rPr>
        <w:t>Red.jud.</w:t>
      </w:r>
      <w:r w:rsidR="0098414B">
        <w:rPr>
          <w:sz w:val="16"/>
          <w:szCs w:val="16"/>
        </w:rPr>
        <w:t>..</w:t>
      </w:r>
      <w:r w:rsidRPr="000A7825">
        <w:rPr>
          <w:sz w:val="16"/>
          <w:szCs w:val="16"/>
        </w:rPr>
        <w:t>. /2 ex./</w:t>
      </w:r>
      <w:r>
        <w:rPr>
          <w:sz w:val="16"/>
          <w:szCs w:val="16"/>
        </w:rPr>
        <w:t>..</w:t>
      </w:r>
      <w:r w:rsidRPr="000A7825">
        <w:rPr>
          <w:sz w:val="16"/>
          <w:szCs w:val="16"/>
        </w:rPr>
        <w:t>.202</w:t>
      </w:r>
      <w:r>
        <w:rPr>
          <w:sz w:val="16"/>
          <w:szCs w:val="16"/>
        </w:rPr>
        <w:t>5</w:t>
      </w:r>
    </w:p>
    <w:p w14:paraId="6B825755" w14:textId="77777777" w:rsidR="00FC34B8" w:rsidRPr="000A7825" w:rsidRDefault="00FC74A2" w:rsidP="00FC34B8">
      <w:pPr>
        <w:ind w:firstLine="993"/>
        <w:rPr>
          <w:sz w:val="16"/>
          <w:szCs w:val="16"/>
        </w:rPr>
      </w:pPr>
      <w:r w:rsidRPr="000A7825">
        <w:rPr>
          <w:sz w:val="16"/>
          <w:szCs w:val="16"/>
        </w:rPr>
        <w:t xml:space="preserve">Jud. fond </w:t>
      </w:r>
      <w:r w:rsidR="0098414B">
        <w:rPr>
          <w:sz w:val="16"/>
          <w:szCs w:val="16"/>
        </w:rPr>
        <w:t>....</w:t>
      </w:r>
      <w:r>
        <w:rPr>
          <w:sz w:val="16"/>
          <w:szCs w:val="16"/>
        </w:rPr>
        <w:t xml:space="preserve"> </w:t>
      </w:r>
      <w:r w:rsidR="0098414B">
        <w:rPr>
          <w:sz w:val="16"/>
          <w:szCs w:val="16"/>
        </w:rPr>
        <w:t>.</w:t>
      </w:r>
      <w:r w:rsidRPr="000A7825">
        <w:rPr>
          <w:sz w:val="16"/>
          <w:szCs w:val="16"/>
        </w:rPr>
        <w:t xml:space="preserve"> – Tribunalul </w:t>
      </w:r>
      <w:r w:rsidR="0098414B">
        <w:rPr>
          <w:sz w:val="16"/>
          <w:szCs w:val="16"/>
        </w:rPr>
        <w:t>Z</w:t>
      </w:r>
    </w:p>
    <w:p w14:paraId="025D474D" w14:textId="77777777" w:rsidR="00FC34B8" w:rsidRPr="00B63DF3" w:rsidRDefault="00FC34B8" w:rsidP="00FC34B8">
      <w:pPr>
        <w:ind w:firstLine="993"/>
        <w:rPr>
          <w:sz w:val="16"/>
          <w:szCs w:val="16"/>
        </w:rPr>
      </w:pPr>
    </w:p>
    <w:p w14:paraId="4F850C58" w14:textId="77777777" w:rsidR="00FC34B8" w:rsidRPr="00B63DF3" w:rsidRDefault="00FC34B8" w:rsidP="00FC34B8">
      <w:pPr>
        <w:ind w:firstLine="993"/>
        <w:rPr>
          <w:sz w:val="16"/>
          <w:szCs w:val="16"/>
        </w:rPr>
      </w:pPr>
    </w:p>
    <w:p w14:paraId="3E376EBA" w14:textId="77777777" w:rsidR="00FC34B8" w:rsidRPr="00B63DF3" w:rsidRDefault="00FC34B8" w:rsidP="00FC34B8">
      <w:pPr>
        <w:ind w:firstLine="993"/>
        <w:rPr>
          <w:sz w:val="16"/>
          <w:szCs w:val="16"/>
        </w:rPr>
      </w:pPr>
    </w:p>
    <w:p w14:paraId="6F9FAF7B" w14:textId="77777777" w:rsidR="00FC34B8" w:rsidRPr="00B63DF3" w:rsidRDefault="00FC74A2" w:rsidP="00FC34B8">
      <w:pPr>
        <w:ind w:firstLine="993"/>
        <w:jc w:val="right"/>
        <w:rPr>
          <w:sz w:val="16"/>
          <w:szCs w:val="16"/>
        </w:rPr>
      </w:pPr>
      <w:r>
        <w:rPr>
          <w:sz w:val="16"/>
          <w:szCs w:val="16"/>
        </w:rPr>
        <w:t>lucrat 4</w:t>
      </w:r>
      <w:r w:rsidRPr="00B63DF3">
        <w:rPr>
          <w:sz w:val="16"/>
          <w:szCs w:val="16"/>
        </w:rPr>
        <w:t xml:space="preserve"> comunicări la data de _____________</w:t>
      </w:r>
    </w:p>
    <w:p w14:paraId="5C1C00B0" w14:textId="77777777" w:rsidR="00FC34B8" w:rsidRPr="00B63DF3" w:rsidRDefault="00FC34B8" w:rsidP="00FC34B8">
      <w:pPr>
        <w:ind w:firstLine="993"/>
        <w:jc w:val="right"/>
        <w:rPr>
          <w:sz w:val="16"/>
          <w:szCs w:val="16"/>
        </w:rPr>
      </w:pPr>
    </w:p>
    <w:p w14:paraId="39533548" w14:textId="77777777" w:rsidR="00FC34B8" w:rsidRDefault="00FC34B8" w:rsidP="00FC34B8">
      <w:pPr>
        <w:ind w:firstLine="993"/>
        <w:jc w:val="right"/>
        <w:rPr>
          <w:sz w:val="16"/>
          <w:szCs w:val="16"/>
        </w:rPr>
      </w:pPr>
    </w:p>
    <w:p w14:paraId="482FE0B9" w14:textId="77777777" w:rsidR="00FC34B8" w:rsidRPr="00B63DF3" w:rsidRDefault="00FC74A2" w:rsidP="00FC34B8">
      <w:pPr>
        <w:ind w:firstLine="993"/>
        <w:jc w:val="right"/>
      </w:pPr>
      <w:r w:rsidRPr="00B63DF3">
        <w:rPr>
          <w:sz w:val="16"/>
          <w:szCs w:val="16"/>
        </w:rPr>
        <w:t>semnătură grefier______________</w:t>
      </w:r>
    </w:p>
    <w:p w14:paraId="6FCD03AD" w14:textId="77777777" w:rsidR="00FC34B8" w:rsidRPr="0007526A" w:rsidRDefault="00FC34B8" w:rsidP="00FC34B8">
      <w:pPr>
        <w:tabs>
          <w:tab w:val="left" w:pos="851"/>
        </w:tabs>
        <w:ind w:firstLine="993"/>
        <w:jc w:val="both"/>
        <w:rPr>
          <w:sz w:val="16"/>
          <w:szCs w:val="16"/>
        </w:rPr>
      </w:pPr>
    </w:p>
    <w:p w14:paraId="27130853" w14:textId="77777777" w:rsidR="00FC34B8" w:rsidRPr="00B447F1" w:rsidRDefault="00FC34B8" w:rsidP="00FC34B8"/>
    <w:p w14:paraId="20331106" w14:textId="77777777" w:rsidR="00FC34B8" w:rsidRPr="00F61872" w:rsidRDefault="00FC34B8" w:rsidP="00FC34B8"/>
    <w:bookmarkEnd w:id="0"/>
    <w:p w14:paraId="6220E7D9" w14:textId="77777777" w:rsidR="00FC34B8" w:rsidRPr="0094767C" w:rsidRDefault="00FC34B8" w:rsidP="00FC34B8"/>
    <w:p w14:paraId="236B536A" w14:textId="77777777" w:rsidR="00090D1C" w:rsidRPr="00FC34B8" w:rsidRDefault="00090D1C" w:rsidP="00FC34B8"/>
    <w:sectPr w:rsidR="00090D1C" w:rsidRPr="00FC34B8" w:rsidSect="00FC34B8">
      <w:footerReference w:type="default" r:id="rId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E8E20" w14:textId="77777777" w:rsidR="00FC74A2" w:rsidRDefault="00FC74A2">
      <w:r>
        <w:separator/>
      </w:r>
    </w:p>
  </w:endnote>
  <w:endnote w:type="continuationSeparator" w:id="0">
    <w:p w14:paraId="0AA8CB30" w14:textId="77777777" w:rsidR="00FC74A2" w:rsidRDefault="00FC7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24962" w14:textId="77777777" w:rsidR="00FC34B8" w:rsidRDefault="00FC74A2">
    <w:pPr>
      <w:pStyle w:val="Subsol"/>
      <w:jc w:val="center"/>
    </w:pPr>
    <w:r>
      <w:fldChar w:fldCharType="begin"/>
    </w:r>
    <w:r>
      <w:instrText>PAGE   \* MERGEFORMAT</w:instrText>
    </w:r>
    <w:r>
      <w:fldChar w:fldCharType="separate"/>
    </w:r>
    <w:r>
      <w:rPr>
        <w:noProof/>
      </w:rPr>
      <w:t>2</w:t>
    </w:r>
    <w:r>
      <w:fldChar w:fldCharType="end"/>
    </w:r>
  </w:p>
  <w:p w14:paraId="50961FD3" w14:textId="77777777" w:rsidR="00FC34B8" w:rsidRDefault="00FC34B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B26B5" w14:textId="77777777" w:rsidR="00FC74A2" w:rsidRDefault="00FC74A2">
      <w:r>
        <w:separator/>
      </w:r>
    </w:p>
  </w:footnote>
  <w:footnote w:type="continuationSeparator" w:id="0">
    <w:p w14:paraId="3EBD0617" w14:textId="77777777" w:rsidR="00FC74A2" w:rsidRDefault="00FC74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url" w:val="https://cabuc.just.ro/ecris_cdms/document_upload.aspx?id_document=200000005247265&amp;id_departament=54&amp;id_sesiune=6032747&amp;id_user=1406&amp;id_institutie=2&amp;actiune=modifica"/>
  </w:docVars>
  <w:rsids>
    <w:rsidRoot w:val="00090D1C"/>
    <w:rsid w:val="00007510"/>
    <w:rsid w:val="000275A6"/>
    <w:rsid w:val="000654FD"/>
    <w:rsid w:val="00074F1D"/>
    <w:rsid w:val="0007526A"/>
    <w:rsid w:val="00084103"/>
    <w:rsid w:val="00090D1C"/>
    <w:rsid w:val="00090FE8"/>
    <w:rsid w:val="0009120E"/>
    <w:rsid w:val="000A7825"/>
    <w:rsid w:val="0017711F"/>
    <w:rsid w:val="00190DF5"/>
    <w:rsid w:val="001F2F93"/>
    <w:rsid w:val="00230098"/>
    <w:rsid w:val="00236F8B"/>
    <w:rsid w:val="00310770"/>
    <w:rsid w:val="003676FC"/>
    <w:rsid w:val="00370A46"/>
    <w:rsid w:val="00381522"/>
    <w:rsid w:val="003A0F05"/>
    <w:rsid w:val="003C58AF"/>
    <w:rsid w:val="003C6A2A"/>
    <w:rsid w:val="003E0845"/>
    <w:rsid w:val="00434264"/>
    <w:rsid w:val="004362D5"/>
    <w:rsid w:val="00444EB7"/>
    <w:rsid w:val="00483536"/>
    <w:rsid w:val="004B7A90"/>
    <w:rsid w:val="004C32A0"/>
    <w:rsid w:val="004F1020"/>
    <w:rsid w:val="00574C3B"/>
    <w:rsid w:val="005E0080"/>
    <w:rsid w:val="005E43F6"/>
    <w:rsid w:val="00685A15"/>
    <w:rsid w:val="006B19C2"/>
    <w:rsid w:val="006B6C52"/>
    <w:rsid w:val="006F120C"/>
    <w:rsid w:val="007156F1"/>
    <w:rsid w:val="00756E1D"/>
    <w:rsid w:val="00804BC4"/>
    <w:rsid w:val="008D6F98"/>
    <w:rsid w:val="008F39F9"/>
    <w:rsid w:val="00902C7A"/>
    <w:rsid w:val="00911C4F"/>
    <w:rsid w:val="0094767C"/>
    <w:rsid w:val="00964028"/>
    <w:rsid w:val="00982CB8"/>
    <w:rsid w:val="0098414B"/>
    <w:rsid w:val="009847E9"/>
    <w:rsid w:val="009876B0"/>
    <w:rsid w:val="009A6635"/>
    <w:rsid w:val="009B7961"/>
    <w:rsid w:val="00A56F73"/>
    <w:rsid w:val="00A728F3"/>
    <w:rsid w:val="00A74B82"/>
    <w:rsid w:val="00A758CB"/>
    <w:rsid w:val="00A7762E"/>
    <w:rsid w:val="00B10F5D"/>
    <w:rsid w:val="00B327C4"/>
    <w:rsid w:val="00B36575"/>
    <w:rsid w:val="00B447F1"/>
    <w:rsid w:val="00B54DB9"/>
    <w:rsid w:val="00B63DF3"/>
    <w:rsid w:val="00B966E2"/>
    <w:rsid w:val="00BC40EA"/>
    <w:rsid w:val="00BC4A1A"/>
    <w:rsid w:val="00BC5260"/>
    <w:rsid w:val="00BE72B9"/>
    <w:rsid w:val="00BF0E6F"/>
    <w:rsid w:val="00BF7AE3"/>
    <w:rsid w:val="00D17D68"/>
    <w:rsid w:val="00D63254"/>
    <w:rsid w:val="00D767A1"/>
    <w:rsid w:val="00DE33CF"/>
    <w:rsid w:val="00E13830"/>
    <w:rsid w:val="00E45ED9"/>
    <w:rsid w:val="00E47CF8"/>
    <w:rsid w:val="00EE16C1"/>
    <w:rsid w:val="00F035C2"/>
    <w:rsid w:val="00F1141F"/>
    <w:rsid w:val="00F32E11"/>
    <w:rsid w:val="00F61872"/>
    <w:rsid w:val="00FC34B8"/>
    <w:rsid w:val="00FC74A2"/>
    <w:rsid w:val="00FE72EE"/>
  </w:rsids>
  <m:mathPr>
    <m:mathFont m:val="Cambria Math"/>
    <m:brkBin m:val="before"/>
    <m:brkBinSub m:val="--"/>
    <m:smallFrac m:val="0"/>
    <m:dispDef/>
    <m:lMargin m:val="0"/>
    <m:rMargin m:val="0"/>
    <m:defJc m:val="centerGroup"/>
    <m:wrapRight/>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8BD8E"/>
  <w15:docId w15:val="{50270532-5545-4425-ADA3-A18085CB2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ro-RO" w:eastAsia="ro-RO"/>
    </w:rPr>
  </w:style>
  <w:style w:type="paragraph" w:styleId="Titlu1">
    <w:name w:val="heading 1"/>
    <w:basedOn w:val="Normal"/>
    <w:next w:val="Normal"/>
    <w:qFormat/>
    <w:pPr>
      <w:keepNext/>
      <w:jc w:val="center"/>
      <w:outlineLvl w:val="0"/>
    </w:pPr>
    <w:rPr>
      <w:b/>
      <w:bCs/>
      <w:sz w:val="28"/>
      <w:szCs w:val="15"/>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Subsol">
    <w:name w:val="footer"/>
    <w:basedOn w:val="Normal"/>
    <w:link w:val="SubsolCaracter"/>
    <w:uiPriority w:val="99"/>
    <w:rsid w:val="00FC34B8"/>
    <w:pPr>
      <w:tabs>
        <w:tab w:val="center" w:pos="4513"/>
        <w:tab w:val="right" w:pos="9026"/>
      </w:tabs>
    </w:pPr>
  </w:style>
  <w:style w:type="character" w:customStyle="1" w:styleId="SubsolCaracter">
    <w:name w:val="Subsol Caracter"/>
    <w:link w:val="Subsol"/>
    <w:uiPriority w:val="99"/>
    <w:rsid w:val="00FC34B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1125</Words>
  <Characters>6525</Characters>
  <Application>Microsoft Office Word</Application>
  <DocSecurity>0</DocSecurity>
  <Lines>54</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Numar dosar ﷡﷡﷡﷡﷡</vt:lpstr>
      <vt:lpstr>Numar dosar ﷡﷡﷡﷡﷡</vt:lpstr>
    </vt:vector>
  </TitlesOfParts>
  <Manager/>
  <Company/>
  <LinksUpToDate>false</LinksUpToDate>
  <CharactersWithSpaces>7635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2026-09-02T12:12:00Z</dcterms:created>
  <dcterms:modified xsi:type="dcterms:W3CDTF">2026-09-02T12:13:00Z</dcterms:modified>
  <cp:category/>
  <dc:identifier/>
  <cp:contentStatus/>
  <dc:language/>
  <cp:version/>
</cp:coreProperties>
</file>