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DA68D0" w14:textId="77777777" w:rsidR="008F684F" w:rsidRDefault="008F684F"/>
    <w:p w14:paraId="700E3C11" w14:textId="63C93BAC" w:rsidR="009751AD" w:rsidRPr="00B324A4" w:rsidRDefault="008F684F">
      <w:pPr>
        <w:rPr>
          <w:b/>
          <w:bCs/>
        </w:rPr>
      </w:pPr>
      <w:r w:rsidRPr="00592E78">
        <w:rPr>
          <w:b/>
          <w:bCs/>
        </w:rPr>
        <w:t>HOT. 9</w:t>
      </w:r>
    </w:p>
    <w:p w14:paraId="05477C36" w14:textId="4E2F2E30" w:rsidR="00B83A7B" w:rsidRDefault="00AD2555">
      <w:r>
        <w:t xml:space="preserve">Dosar nr. </w:t>
      </w:r>
      <w:r w:rsidR="009751AD">
        <w:t>...</w:t>
      </w:r>
    </w:p>
    <w:p w14:paraId="2274E2C9" w14:textId="77777777" w:rsidR="00B83A7B" w:rsidRDefault="00AD2555">
      <w:pPr>
        <w:jc w:val="center"/>
      </w:pPr>
      <w:r>
        <w:t>R O M Â N I A</w:t>
      </w:r>
    </w:p>
    <w:p w14:paraId="792CF136" w14:textId="77777777" w:rsidR="00B83A7B" w:rsidRDefault="00B83A7B">
      <w:pPr>
        <w:jc w:val="center"/>
      </w:pPr>
    </w:p>
    <w:p w14:paraId="4C2EADA9" w14:textId="5E208B68" w:rsidR="00B83A7B" w:rsidRDefault="00AD2555">
      <w:pPr>
        <w:jc w:val="center"/>
      </w:pPr>
      <w:r>
        <w:t xml:space="preserve">CURTEA DE APEL </w:t>
      </w:r>
      <w:r w:rsidR="009751AD">
        <w:t>...</w:t>
      </w:r>
    </w:p>
    <w:p w14:paraId="35C90EC7" w14:textId="2DFAD22A" w:rsidR="00B83A7B" w:rsidRDefault="00AD2555">
      <w:pPr>
        <w:jc w:val="center"/>
        <w:rPr>
          <w:rStyle w:val="Fontdeparagrafimplicit"/>
          <w:lang w:val="en-US"/>
        </w:rPr>
      </w:pPr>
      <w:r>
        <w:t xml:space="preserve">SECŢIA </w:t>
      </w:r>
      <w:r w:rsidR="009751AD">
        <w:t>...</w:t>
      </w:r>
    </w:p>
    <w:p w14:paraId="7D48AEB9" w14:textId="77777777" w:rsidR="00B83A7B" w:rsidRDefault="00B83A7B">
      <w:pPr>
        <w:rPr>
          <w:rStyle w:val="Fontdeparagrafimplicit"/>
        </w:rPr>
      </w:pPr>
    </w:p>
    <w:p w14:paraId="6863E584" w14:textId="5BC7B172" w:rsidR="00B83A7B" w:rsidRDefault="00AD2555">
      <w:pPr>
        <w:jc w:val="center"/>
        <w:rPr>
          <w:rStyle w:val="Fontdeparagrafimplicit"/>
          <w:b/>
        </w:rPr>
      </w:pPr>
      <w:r>
        <w:rPr>
          <w:rStyle w:val="Fontdeparagrafimplicit"/>
          <w:b/>
        </w:rPr>
        <w:t xml:space="preserve">SENTINŢA Nr. </w:t>
      </w:r>
      <w:r w:rsidR="009751AD">
        <w:rPr>
          <w:rStyle w:val="Fontdeparagrafimplicit"/>
          <w:b/>
        </w:rPr>
        <w:t>...</w:t>
      </w:r>
    </w:p>
    <w:p w14:paraId="5B68F1F6" w14:textId="73C5A8E8" w:rsidR="00B83A7B" w:rsidRDefault="00AD2555">
      <w:pPr>
        <w:jc w:val="center"/>
      </w:pPr>
      <w:proofErr w:type="spellStart"/>
      <w:r>
        <w:t>Şedinţa</w:t>
      </w:r>
      <w:proofErr w:type="spellEnd"/>
      <w:r>
        <w:t> </w:t>
      </w:r>
      <w:bookmarkStart w:id="0" w:name="tip_sedinta"/>
      <w:r>
        <w:t>publică</w:t>
      </w:r>
      <w:bookmarkEnd w:id="0"/>
      <w:r>
        <w:t xml:space="preserve"> de la </w:t>
      </w:r>
      <w:r w:rsidR="009751AD">
        <w:t>...</w:t>
      </w:r>
    </w:p>
    <w:p w14:paraId="6417519E" w14:textId="77777777" w:rsidR="00B83A7B" w:rsidRDefault="00AD2555">
      <w:pPr>
        <w:jc w:val="center"/>
      </w:pPr>
      <w:r>
        <w:t>Completul compus din:</w:t>
      </w:r>
    </w:p>
    <w:p w14:paraId="46EAC4AE" w14:textId="77777777" w:rsidR="00AD2555" w:rsidRDefault="00AD2555" w:rsidP="00AD2555">
      <w:pPr>
        <w:ind w:firstLine="709"/>
        <w:jc w:val="center"/>
      </w:pPr>
      <w:r>
        <w:t xml:space="preserve">PREŞEDINTE </w:t>
      </w:r>
      <w:r>
        <w:t>A0007</w:t>
      </w:r>
    </w:p>
    <w:p w14:paraId="6DA2FFC6" w14:textId="37882579" w:rsidR="00B83A7B" w:rsidRDefault="00B83A7B">
      <w:pPr>
        <w:jc w:val="center"/>
      </w:pPr>
    </w:p>
    <w:p w14:paraId="213B45EB" w14:textId="16539491" w:rsidR="00B83A7B" w:rsidRDefault="00AD2555">
      <w:pPr>
        <w:jc w:val="center"/>
      </w:pPr>
      <w:r>
        <w:t xml:space="preserve">Grefier </w:t>
      </w:r>
      <w:r w:rsidR="009751AD">
        <w:t>...</w:t>
      </w:r>
    </w:p>
    <w:p w14:paraId="79F60CED" w14:textId="77777777" w:rsidR="00B83A7B" w:rsidRDefault="00B83A7B">
      <w:pPr>
        <w:jc w:val="center"/>
      </w:pPr>
    </w:p>
    <w:p w14:paraId="6F5AE804" w14:textId="0A40AFAD" w:rsidR="00B83A7B" w:rsidRDefault="00AD2555">
      <w:pPr>
        <w:ind w:firstLine="708"/>
        <w:jc w:val="both"/>
      </w:pPr>
      <w:r>
        <w:t xml:space="preserve">Pe rol se află </w:t>
      </w:r>
      <w:proofErr w:type="spellStart"/>
      <w:r>
        <w:t>soluţionarea</w:t>
      </w:r>
      <w:proofErr w:type="spellEnd"/>
      <w:r>
        <w:t xml:space="preserve"> cererii de chemare în judecată formulată de reclamantul </w:t>
      </w:r>
      <w:r w:rsidR="0042399A" w:rsidRPr="0042399A">
        <w:rPr>
          <w:b/>
          <w:bCs/>
        </w:rPr>
        <w:t>X</w:t>
      </w:r>
      <w:r>
        <w:t xml:space="preserve"> în contradictoriu cu </w:t>
      </w:r>
      <w:proofErr w:type="spellStart"/>
      <w:r>
        <w:t>pârâţii</w:t>
      </w:r>
      <w:proofErr w:type="spellEnd"/>
      <w:r>
        <w:t xml:space="preserve"> CASA SECTORIALA DE PENSII A MINISTERULUI AFACERILOR INTERNE, </w:t>
      </w:r>
      <w:proofErr w:type="spellStart"/>
      <w:r>
        <w:t>şi</w:t>
      </w:r>
      <w:proofErr w:type="spellEnd"/>
      <w:r>
        <w:t xml:space="preserve">  GUVERNUL ROMÂNIEI, având ca obiect despăgubire- declinare de </w:t>
      </w:r>
      <w:proofErr w:type="spellStart"/>
      <w:r>
        <w:t>competenţă</w:t>
      </w:r>
      <w:proofErr w:type="spellEnd"/>
      <w:r>
        <w:t xml:space="preserve">-dosar </w:t>
      </w:r>
      <w:r w:rsidR="0042399A">
        <w:t>...</w:t>
      </w:r>
      <w:r>
        <w:t xml:space="preserve"> al Tribunalului </w:t>
      </w:r>
      <w:r w:rsidR="0042399A">
        <w:t>...</w:t>
      </w:r>
      <w:r>
        <w:t>.</w:t>
      </w:r>
    </w:p>
    <w:p w14:paraId="0D83CE7A" w14:textId="77777777" w:rsidR="00B83A7B" w:rsidRDefault="00AD2555">
      <w:pPr>
        <w:ind w:firstLine="708"/>
        <w:jc w:val="both"/>
      </w:pPr>
      <w:r>
        <w:t xml:space="preserve">La apelul nominal făcut în </w:t>
      </w:r>
      <w:proofErr w:type="spellStart"/>
      <w:r>
        <w:t>şedinţa</w:t>
      </w:r>
      <w:proofErr w:type="spellEnd"/>
      <w:r>
        <w:t xml:space="preserve"> </w:t>
      </w:r>
      <w:bookmarkStart w:id="1" w:name="tip_sedinta_copie_1"/>
      <w:r>
        <w:t>publică</w:t>
      </w:r>
      <w:bookmarkEnd w:id="1"/>
      <w:r>
        <w:t xml:space="preserve">, la ordine, </w:t>
      </w:r>
      <w:proofErr w:type="spellStart"/>
      <w:r>
        <w:t>părţile</w:t>
      </w:r>
      <w:proofErr w:type="spellEnd"/>
      <w:r>
        <w:t xml:space="preserve"> au lipsit.</w:t>
      </w:r>
    </w:p>
    <w:p w14:paraId="1494DCE3" w14:textId="77777777" w:rsidR="00B83A7B" w:rsidRDefault="00AD2555">
      <w:pPr>
        <w:ind w:firstLine="708"/>
        <w:jc w:val="both"/>
      </w:pPr>
      <w:r>
        <w:t xml:space="preserve">Procedura de citare este </w:t>
      </w:r>
      <w:bookmarkStart w:id="2" w:name="tip_procedura"/>
      <w:r>
        <w:t>legal</w:t>
      </w:r>
      <w:bookmarkEnd w:id="2"/>
      <w:r>
        <w:t xml:space="preserve"> îndeplinită.</w:t>
      </w:r>
    </w:p>
    <w:p w14:paraId="2DEABDA4" w14:textId="77777777" w:rsidR="00B83A7B" w:rsidRDefault="00AD2555">
      <w:pPr>
        <w:ind w:firstLine="708"/>
        <w:jc w:val="both"/>
      </w:pPr>
      <w:r>
        <w:t xml:space="preserve">S-a făcut </w:t>
      </w:r>
      <w:bookmarkStart w:id="3" w:name="tip_doc_despre_cauza"/>
      <w:r>
        <w:t>referatul</w:t>
      </w:r>
      <w:bookmarkEnd w:id="3"/>
      <w:r>
        <w:t xml:space="preserve"> cauzei de către </w:t>
      </w:r>
      <w:bookmarkStart w:id="4" w:name="functia_celui_care_f"/>
      <w:r>
        <w:t>grefier</w:t>
      </w:r>
      <w:bookmarkEnd w:id="4"/>
      <w:r>
        <w:t xml:space="preserve">ul de </w:t>
      </w:r>
      <w:proofErr w:type="spellStart"/>
      <w:r>
        <w:t>şedinţă</w:t>
      </w:r>
      <w:proofErr w:type="spellEnd"/>
      <w:r>
        <w:t xml:space="preserve">, </w:t>
      </w:r>
      <w:bookmarkStart w:id="5" w:name="combo_invedereaza"/>
      <w:r>
        <w:t>care învederează</w:t>
      </w:r>
      <w:bookmarkEnd w:id="5"/>
      <w:r>
        <w:t xml:space="preserve"> modalitatea de îndeplinire a procedurii de citare, faptul că prezenta cauză a fost suspendată la data de 05.12.2023, în temeiul </w:t>
      </w:r>
      <w:proofErr w:type="spellStart"/>
      <w:r>
        <w:t>disp</w:t>
      </w:r>
      <w:proofErr w:type="spellEnd"/>
      <w:r>
        <w:t xml:space="preserve">. art. 9 alin. 2 din Legea nr. 554/2004, precum </w:t>
      </w:r>
      <w:proofErr w:type="spellStart"/>
      <w:r>
        <w:t>şi</w:t>
      </w:r>
      <w:proofErr w:type="spellEnd"/>
      <w:r>
        <w:t xml:space="preserve"> că la data de 10.06.2024, prin Compartimentul Registratură, reclamantul a formulat o cerere de amânare (f. nr. 56 dosar), după care,</w:t>
      </w:r>
    </w:p>
    <w:p w14:paraId="217A19DE" w14:textId="6A461061" w:rsidR="00B83A7B" w:rsidRDefault="00AD2555">
      <w:pPr>
        <w:ind w:firstLine="708"/>
        <w:jc w:val="both"/>
      </w:pPr>
      <w:r>
        <w:t xml:space="preserve">Curtea constată că în </w:t>
      </w:r>
      <w:proofErr w:type="spellStart"/>
      <w:r>
        <w:t>speţă</w:t>
      </w:r>
      <w:proofErr w:type="spellEnd"/>
      <w:r>
        <w:t xml:space="preserve"> s-a înaintat de către Curtea </w:t>
      </w:r>
      <w:proofErr w:type="spellStart"/>
      <w:r>
        <w:t>Constituţională</w:t>
      </w:r>
      <w:proofErr w:type="spellEnd"/>
      <w:r>
        <w:t xml:space="preserve"> decizia </w:t>
      </w:r>
      <w:r w:rsidR="001B6F10">
        <w:t>...</w:t>
      </w:r>
      <w:r>
        <w:t xml:space="preserve"> prin care s-a </w:t>
      </w:r>
      <w:proofErr w:type="spellStart"/>
      <w:r>
        <w:t>soluţionat</w:t>
      </w:r>
      <w:proofErr w:type="spellEnd"/>
      <w:r>
        <w:t xml:space="preserve"> </w:t>
      </w:r>
      <w:proofErr w:type="spellStart"/>
      <w:r>
        <w:t>excepţia</w:t>
      </w:r>
      <w:proofErr w:type="spellEnd"/>
      <w:r>
        <w:t xml:space="preserve"> de </w:t>
      </w:r>
      <w:proofErr w:type="spellStart"/>
      <w:r>
        <w:t>neconstituţionalitate</w:t>
      </w:r>
      <w:proofErr w:type="spellEnd"/>
      <w:r>
        <w:t xml:space="preserve"> a </w:t>
      </w:r>
      <w:proofErr w:type="spellStart"/>
      <w:r>
        <w:t>disp</w:t>
      </w:r>
      <w:proofErr w:type="spellEnd"/>
      <w:r>
        <w:t xml:space="preserve">. art. VII din OUG nr. 59/2017 precum </w:t>
      </w:r>
      <w:proofErr w:type="spellStart"/>
      <w:r>
        <w:t>şi</w:t>
      </w:r>
      <w:proofErr w:type="spellEnd"/>
      <w:r>
        <w:t xml:space="preserve"> a OUG nr. 59/2017 în ansamblul său, în sensul respingerii acestei </w:t>
      </w:r>
      <w:proofErr w:type="spellStart"/>
      <w:r>
        <w:t>excepţii</w:t>
      </w:r>
      <w:proofErr w:type="spellEnd"/>
      <w:r>
        <w:t>, astfel încât urmează a dispune repunerea cauzei pe rol.</w:t>
      </w:r>
    </w:p>
    <w:p w14:paraId="643F1298" w14:textId="77777777" w:rsidR="00B83A7B" w:rsidRDefault="00AD2555">
      <w:pPr>
        <w:ind w:firstLine="708"/>
        <w:jc w:val="both"/>
      </w:pPr>
      <w:r>
        <w:t xml:space="preserve">În raport de cererea de amânare formulată de către reclamant, Curtea o va respinge, având în vedere că reclamantul nu a invocat motive temeinice care să impună amânarea cauzei, decizia </w:t>
      </w:r>
      <w:proofErr w:type="spellStart"/>
      <w:r>
        <w:t>pronunţată</w:t>
      </w:r>
      <w:proofErr w:type="spellEnd"/>
      <w:r>
        <w:t xml:space="preserve"> de Curtea </w:t>
      </w:r>
      <w:proofErr w:type="spellStart"/>
      <w:r>
        <w:t>Constituţională</w:t>
      </w:r>
      <w:proofErr w:type="spellEnd"/>
      <w:r>
        <w:t xml:space="preserve"> regăsindu-se la dosar </w:t>
      </w:r>
      <w:proofErr w:type="spellStart"/>
      <w:r>
        <w:t>şi</w:t>
      </w:r>
      <w:proofErr w:type="spellEnd"/>
      <w:r>
        <w:t xml:space="preserve"> putând fi observată.</w:t>
      </w:r>
    </w:p>
    <w:p w14:paraId="62B92CDB" w14:textId="77777777" w:rsidR="00B83A7B" w:rsidRDefault="00AD2555">
      <w:pPr>
        <w:ind w:firstLine="708"/>
        <w:jc w:val="both"/>
      </w:pPr>
      <w:r>
        <w:t xml:space="preserve">Nemaifiind alte cereri de formulat, Curtea rămâne în </w:t>
      </w:r>
      <w:proofErr w:type="spellStart"/>
      <w:r>
        <w:t>pronunţare</w:t>
      </w:r>
      <w:proofErr w:type="spellEnd"/>
      <w:r>
        <w:t xml:space="preserve"> asupra </w:t>
      </w:r>
      <w:proofErr w:type="spellStart"/>
      <w:r>
        <w:t>inadmisibilităţii</w:t>
      </w:r>
      <w:proofErr w:type="spellEnd"/>
      <w:r>
        <w:t xml:space="preserve"> cererii de chemare în judecată.</w:t>
      </w:r>
    </w:p>
    <w:p w14:paraId="74FAAD04" w14:textId="77777777" w:rsidR="00B83A7B" w:rsidRDefault="00B83A7B">
      <w:pPr>
        <w:jc w:val="center"/>
      </w:pPr>
    </w:p>
    <w:p w14:paraId="4FCC5C07" w14:textId="77777777" w:rsidR="00B83A7B" w:rsidRDefault="00AD2555">
      <w:pPr>
        <w:jc w:val="center"/>
      </w:pPr>
      <w:r>
        <w:t>CURTEA</w:t>
      </w:r>
    </w:p>
    <w:p w14:paraId="6DF34FD5" w14:textId="77777777" w:rsidR="00B83A7B" w:rsidRDefault="00B83A7B">
      <w:pPr>
        <w:jc w:val="center"/>
      </w:pPr>
    </w:p>
    <w:p w14:paraId="2A4A8FAC" w14:textId="77777777" w:rsidR="00B83A7B" w:rsidRDefault="00AD2555">
      <w:pPr>
        <w:ind w:firstLine="709"/>
        <w:jc w:val="both"/>
      </w:pPr>
      <w:r>
        <w:t xml:space="preserve">Asupra cauzei de </w:t>
      </w:r>
      <w:proofErr w:type="spellStart"/>
      <w:r>
        <w:t>faţă</w:t>
      </w:r>
      <w:proofErr w:type="spellEnd"/>
      <w:r>
        <w:t>, constată următoarele:</w:t>
      </w:r>
    </w:p>
    <w:p w14:paraId="0976858A" w14:textId="49A3447A" w:rsidR="00B83A7B" w:rsidRDefault="00AD2555">
      <w:pPr>
        <w:ind w:firstLine="708"/>
        <w:jc w:val="both"/>
        <w:rPr>
          <w:rStyle w:val="Fontdeparagrafimplicit"/>
          <w:color w:val="000000"/>
        </w:rPr>
      </w:pPr>
      <w:r>
        <w:t xml:space="preserve">Prin cererea înregistrată pe rolul Tribunalului </w:t>
      </w:r>
      <w:r w:rsidR="0042399A">
        <w:t>...</w:t>
      </w:r>
      <w:r>
        <w:t xml:space="preserve"> la data de </w:t>
      </w:r>
      <w:r w:rsidR="0042399A">
        <w:t>18.03.2023,</w:t>
      </w:r>
      <w:r>
        <w:t xml:space="preserve"> sub nr. </w:t>
      </w:r>
      <w:r w:rsidR="0042399A">
        <w:t>...</w:t>
      </w:r>
      <w:r>
        <w:t xml:space="preserve">, reclamantul </w:t>
      </w:r>
      <w:r w:rsidR="0042399A" w:rsidRPr="0042399A">
        <w:rPr>
          <w:b/>
          <w:bCs/>
        </w:rPr>
        <w:t>X</w:t>
      </w:r>
      <w:r>
        <w:t xml:space="preserve"> </w:t>
      </w:r>
      <w:r>
        <w:rPr>
          <w:rStyle w:val="Fontdeparagrafimplicit"/>
          <w:color w:val="000000"/>
        </w:rPr>
        <w:t xml:space="preserve">a  chemat în judecată </w:t>
      </w:r>
      <w:proofErr w:type="spellStart"/>
      <w:r>
        <w:rPr>
          <w:rStyle w:val="Fontdeparagrafimplicit"/>
          <w:color w:val="000000"/>
        </w:rPr>
        <w:t>pârâţii</w:t>
      </w:r>
      <w:proofErr w:type="spellEnd"/>
      <w:r>
        <w:rPr>
          <w:rStyle w:val="Fontdeparagrafimplicit"/>
          <w:color w:val="000000"/>
        </w:rPr>
        <w:t xml:space="preserve"> Guvernul României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Casa de Pensii Sectorială a Serviciului Român de </w:t>
      </w:r>
      <w:proofErr w:type="spellStart"/>
      <w:r>
        <w:rPr>
          <w:rStyle w:val="Fontdeparagrafimplicit"/>
          <w:color w:val="000000"/>
        </w:rPr>
        <w:t>Informaţii</w:t>
      </w:r>
      <w:proofErr w:type="spellEnd"/>
      <w:r>
        <w:rPr>
          <w:rStyle w:val="Fontdeparagrafimplicit"/>
          <w:color w:val="000000"/>
        </w:rPr>
        <w:t xml:space="preserve">, solicitând </w:t>
      </w:r>
      <w:proofErr w:type="spellStart"/>
      <w:r>
        <w:rPr>
          <w:rStyle w:val="Fontdeparagrafimplicit"/>
          <w:color w:val="000000"/>
        </w:rPr>
        <w:t>instantei</w:t>
      </w:r>
      <w:proofErr w:type="spellEnd"/>
      <w:r>
        <w:rPr>
          <w:rStyle w:val="Fontdeparagrafimplicit"/>
          <w:color w:val="000000"/>
        </w:rPr>
        <w:t xml:space="preserve"> ca prin </w:t>
      </w:r>
      <w:proofErr w:type="spellStart"/>
      <w:r>
        <w:rPr>
          <w:rStyle w:val="Fontdeparagrafimplicit"/>
          <w:color w:val="000000"/>
        </w:rPr>
        <w:t>sentinta</w:t>
      </w:r>
      <w:proofErr w:type="spellEnd"/>
      <w:r>
        <w:rPr>
          <w:rStyle w:val="Fontdeparagrafimplicit"/>
          <w:color w:val="000000"/>
        </w:rPr>
        <w:t xml:space="preserve"> ce se va </w:t>
      </w:r>
      <w:proofErr w:type="spellStart"/>
      <w:r>
        <w:rPr>
          <w:rStyle w:val="Fontdeparagrafimplicit"/>
          <w:color w:val="000000"/>
        </w:rPr>
        <w:t>pronunta</w:t>
      </w:r>
      <w:proofErr w:type="spellEnd"/>
      <w:r>
        <w:rPr>
          <w:rStyle w:val="Fontdeparagrafimplicit"/>
          <w:color w:val="000000"/>
        </w:rPr>
        <w:t xml:space="preserve"> să se constate vătămarea drepturilor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intereselor sale legitime, în sensul actualizării pensiei, prin măsura reglementată de art. VII din OUG 59/2017. </w:t>
      </w:r>
    </w:p>
    <w:p w14:paraId="22EDC09F" w14:textId="77777777" w:rsidR="00B83A7B" w:rsidRDefault="00AD2555">
      <w:pPr>
        <w:widowControl w:val="0"/>
        <w:ind w:firstLine="708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 xml:space="preserve"> A solicitat obligarea pârâtului Guvernul României să asigure fonduri pentru restituirea sumelor prevăzute prin indexarea si actualizarea pensiei, dacă nu interveneau modificările aduse de OUG 59/2017 asupra prevederilor la art. 59 si art. 60, din Legea 223/2015, rezultate prin aplicarea Legii 153/2017, privind salarizarea din fonduri publice, la data deschiderii drepturilor de pensie, respectiv 01.01.2007,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HG nr. 28/2023 privind actualizarea soldelor de grad publicată în MO nr. 41 din 13.01.2023. </w:t>
      </w:r>
    </w:p>
    <w:p w14:paraId="1603642A" w14:textId="77777777" w:rsidR="00B83A7B" w:rsidRDefault="00AD2555">
      <w:pPr>
        <w:widowControl w:val="0"/>
        <w:ind w:firstLine="708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 xml:space="preserve">De asemenea, reclamantul a solicitat obligarea pârâtei Casa Sectorială de Pensii a Serviciului Român de </w:t>
      </w:r>
      <w:proofErr w:type="spellStart"/>
      <w:r>
        <w:rPr>
          <w:rStyle w:val="Fontdeparagrafimplicit"/>
          <w:color w:val="000000"/>
        </w:rPr>
        <w:t>Informaţii</w:t>
      </w:r>
      <w:proofErr w:type="spellEnd"/>
      <w:r>
        <w:rPr>
          <w:rStyle w:val="Fontdeparagrafimplicit"/>
          <w:color w:val="000000"/>
        </w:rPr>
        <w:t xml:space="preserve"> să restituie sumele </w:t>
      </w:r>
      <w:proofErr w:type="spellStart"/>
      <w:r>
        <w:rPr>
          <w:rStyle w:val="Fontdeparagrafimplicit"/>
          <w:color w:val="000000"/>
        </w:rPr>
        <w:t>reţinute</w:t>
      </w:r>
      <w:proofErr w:type="spellEnd"/>
      <w:r>
        <w:rPr>
          <w:rStyle w:val="Fontdeparagrafimplicit"/>
          <w:color w:val="000000"/>
        </w:rPr>
        <w:t xml:space="preserve"> din pensie rezultate din indexarea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actualizarea pensiei raportat la prevederile art.38 din Legea 153/2017, privind salarizarea din </w:t>
      </w:r>
      <w:r>
        <w:rPr>
          <w:rStyle w:val="Fontdeparagrafimplicit"/>
          <w:color w:val="000000"/>
        </w:rPr>
        <w:lastRenderedPageBreak/>
        <w:t xml:space="preserve">fonduri publice, dacă nu interveneau modificările aduse de OUG 59/2017 asupra prevederilor la art.59 si art.60, din Legea 223/2015, la data deschiderii drepturilor de pensie, respectiv 01.01.2007,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HG nr. 28/2023 privind actualizarea soldelor de grad publicată în MO nr. 41 din 13.01.2023, art. 1 si art. 2, conform gradului de colonel </w:t>
      </w:r>
      <w:proofErr w:type="spellStart"/>
      <w:r>
        <w:rPr>
          <w:rStyle w:val="Fontdeparagrafimplicit"/>
          <w:color w:val="000000"/>
        </w:rPr>
        <w:t>deţinut</w:t>
      </w:r>
      <w:proofErr w:type="spellEnd"/>
      <w:r>
        <w:rPr>
          <w:rStyle w:val="Fontdeparagrafimplicit"/>
          <w:color w:val="000000"/>
        </w:rPr>
        <w:t xml:space="preserve">, sume actualizate cu indicele de </w:t>
      </w:r>
      <w:proofErr w:type="spellStart"/>
      <w:r>
        <w:rPr>
          <w:rStyle w:val="Fontdeparagrafimplicit"/>
          <w:color w:val="000000"/>
        </w:rPr>
        <w:t>inflaţie</w:t>
      </w:r>
      <w:proofErr w:type="spellEnd"/>
      <w:r>
        <w:rPr>
          <w:rStyle w:val="Fontdeparagrafimplicit"/>
          <w:color w:val="000000"/>
        </w:rPr>
        <w:t xml:space="preserve">, dacă este cazul,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a </w:t>
      </w:r>
      <w:proofErr w:type="spellStart"/>
      <w:r>
        <w:rPr>
          <w:rStyle w:val="Fontdeparagrafimplicit"/>
          <w:color w:val="000000"/>
        </w:rPr>
        <w:t>plăţii</w:t>
      </w:r>
      <w:proofErr w:type="spellEnd"/>
      <w:r>
        <w:rPr>
          <w:rStyle w:val="Fontdeparagrafimplicit"/>
          <w:color w:val="000000"/>
        </w:rPr>
        <w:t xml:space="preserve"> dobânzii legale penalizatoare prevăzute de art.3 alin. (2) din OG 13/2011.</w:t>
      </w:r>
    </w:p>
    <w:p w14:paraId="1B264EEA" w14:textId="77777777" w:rsidR="00B83A7B" w:rsidRDefault="00AD2555">
      <w:pPr>
        <w:widowControl w:val="0"/>
        <w:ind w:firstLine="708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 xml:space="preserve">Reclamantul a învederat că are calitatea de pensionar. Într-o teză principală a </w:t>
      </w:r>
      <w:proofErr w:type="spellStart"/>
      <w:r>
        <w:rPr>
          <w:rStyle w:val="Fontdeparagrafimplicit"/>
          <w:color w:val="000000"/>
        </w:rPr>
        <w:t>înţeles</w:t>
      </w:r>
      <w:proofErr w:type="spellEnd"/>
      <w:r>
        <w:rPr>
          <w:rStyle w:val="Fontdeparagrafimplicit"/>
          <w:color w:val="000000"/>
        </w:rPr>
        <w:t xml:space="preserve"> să invoce </w:t>
      </w:r>
      <w:proofErr w:type="spellStart"/>
      <w:r>
        <w:rPr>
          <w:rStyle w:val="Fontdeparagrafimplicit"/>
          <w:color w:val="000000"/>
        </w:rPr>
        <w:t>excepţia</w:t>
      </w:r>
      <w:proofErr w:type="spellEnd"/>
      <w:r>
        <w:rPr>
          <w:rStyle w:val="Fontdeparagrafimplicit"/>
          <w:color w:val="000000"/>
        </w:rPr>
        <w:t xml:space="preserve"> de </w:t>
      </w:r>
      <w:proofErr w:type="spellStart"/>
      <w:r>
        <w:rPr>
          <w:rStyle w:val="Fontdeparagrafimplicit"/>
          <w:color w:val="000000"/>
        </w:rPr>
        <w:t>neconstituţionalitate</w:t>
      </w:r>
      <w:proofErr w:type="spellEnd"/>
      <w:r>
        <w:rPr>
          <w:rStyle w:val="Fontdeparagrafimplicit"/>
          <w:color w:val="000000"/>
        </w:rPr>
        <w:t xml:space="preserve"> extrinsecă a </w:t>
      </w:r>
      <w:proofErr w:type="spellStart"/>
      <w:r>
        <w:rPr>
          <w:rStyle w:val="Fontdeparagrafimplicit"/>
          <w:color w:val="000000"/>
        </w:rPr>
        <w:t>disp</w:t>
      </w:r>
      <w:proofErr w:type="spellEnd"/>
      <w:r>
        <w:rPr>
          <w:rStyle w:val="Fontdeparagrafimplicit"/>
          <w:color w:val="000000"/>
        </w:rPr>
        <w:t xml:space="preserve">. art. VII, pct. 2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3 din OUG nr.59/2017, prin raportare la </w:t>
      </w:r>
      <w:proofErr w:type="spellStart"/>
      <w:r>
        <w:rPr>
          <w:rStyle w:val="Fontdeparagrafimplicit"/>
          <w:color w:val="000000"/>
        </w:rPr>
        <w:t>dispoziţiile</w:t>
      </w:r>
      <w:proofErr w:type="spellEnd"/>
      <w:r>
        <w:rPr>
          <w:rStyle w:val="Fontdeparagrafimplicit"/>
          <w:color w:val="000000"/>
        </w:rPr>
        <w:t xml:space="preserve"> </w:t>
      </w:r>
      <w:proofErr w:type="spellStart"/>
      <w:r>
        <w:rPr>
          <w:rStyle w:val="Fontdeparagrafimplicit"/>
          <w:color w:val="000000"/>
        </w:rPr>
        <w:t>art.l</w:t>
      </w:r>
      <w:proofErr w:type="spellEnd"/>
      <w:r>
        <w:rPr>
          <w:rStyle w:val="Fontdeparagrafimplicit"/>
          <w:color w:val="000000"/>
        </w:rPr>
        <w:t xml:space="preserve"> alin.(3)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(5)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art.79 alin.(l) din </w:t>
      </w:r>
      <w:proofErr w:type="spellStart"/>
      <w:r>
        <w:rPr>
          <w:rStyle w:val="Fontdeparagrafimplicit"/>
          <w:color w:val="000000"/>
        </w:rPr>
        <w:t>Constituţia</w:t>
      </w:r>
      <w:proofErr w:type="spellEnd"/>
      <w:r>
        <w:rPr>
          <w:rStyle w:val="Fontdeparagrafimplicit"/>
          <w:color w:val="000000"/>
        </w:rPr>
        <w:t xml:space="preserve"> României, care afectează </w:t>
      </w:r>
      <w:proofErr w:type="spellStart"/>
      <w:r>
        <w:rPr>
          <w:rStyle w:val="Fontdeparagrafimplicit"/>
          <w:color w:val="000000"/>
        </w:rPr>
        <w:t>Ordonanţa</w:t>
      </w:r>
      <w:proofErr w:type="spellEnd"/>
      <w:r>
        <w:rPr>
          <w:rStyle w:val="Fontdeparagrafimplicit"/>
          <w:color w:val="000000"/>
        </w:rPr>
        <w:t xml:space="preserve"> de </w:t>
      </w:r>
      <w:proofErr w:type="spellStart"/>
      <w:r>
        <w:rPr>
          <w:rStyle w:val="Fontdeparagrafimplicit"/>
          <w:color w:val="000000"/>
        </w:rPr>
        <w:t>urgenţă</w:t>
      </w:r>
      <w:proofErr w:type="spellEnd"/>
      <w:r>
        <w:rPr>
          <w:rStyle w:val="Fontdeparagrafimplicit"/>
          <w:color w:val="000000"/>
        </w:rPr>
        <w:t xml:space="preserve"> a Guvernului nr.59/2017 în ansamblul său.</w:t>
      </w:r>
    </w:p>
    <w:p w14:paraId="27AE2E91" w14:textId="77777777" w:rsidR="00B83A7B" w:rsidRDefault="00AD2555">
      <w:pPr>
        <w:widowControl w:val="0"/>
        <w:ind w:firstLine="708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 xml:space="preserve">A </w:t>
      </w:r>
      <w:proofErr w:type="spellStart"/>
      <w:r>
        <w:rPr>
          <w:rStyle w:val="Fontdeparagrafimplicit"/>
          <w:color w:val="000000"/>
        </w:rPr>
        <w:t>sustinut</w:t>
      </w:r>
      <w:proofErr w:type="spellEnd"/>
      <w:r>
        <w:rPr>
          <w:rStyle w:val="Fontdeparagrafimplicit"/>
          <w:color w:val="000000"/>
        </w:rPr>
        <w:t xml:space="preserve">  că </w:t>
      </w:r>
      <w:proofErr w:type="spellStart"/>
      <w:r>
        <w:rPr>
          <w:rStyle w:val="Fontdeparagrafimplicit"/>
          <w:color w:val="000000"/>
        </w:rPr>
        <w:t>dispoziţiile</w:t>
      </w:r>
      <w:proofErr w:type="spellEnd"/>
      <w:r>
        <w:rPr>
          <w:rStyle w:val="Fontdeparagrafimplicit"/>
          <w:color w:val="000000"/>
        </w:rPr>
        <w:t xml:space="preserve"> actelor normative criticate sunt contrare următoarelor prevederi din </w:t>
      </w:r>
      <w:proofErr w:type="spellStart"/>
      <w:r>
        <w:rPr>
          <w:rStyle w:val="Fontdeparagrafimplicit"/>
          <w:color w:val="000000"/>
        </w:rPr>
        <w:t>Constituţie</w:t>
      </w:r>
      <w:proofErr w:type="spellEnd"/>
      <w:r>
        <w:rPr>
          <w:rStyle w:val="Fontdeparagrafimplicit"/>
          <w:color w:val="000000"/>
        </w:rPr>
        <w:t xml:space="preserve">: </w:t>
      </w:r>
      <w:proofErr w:type="spellStart"/>
      <w:r>
        <w:rPr>
          <w:rStyle w:val="Fontdeparagrafimplicit"/>
          <w:color w:val="000000"/>
        </w:rPr>
        <w:t>art.l</w:t>
      </w:r>
      <w:proofErr w:type="spellEnd"/>
      <w:r>
        <w:rPr>
          <w:rStyle w:val="Fontdeparagrafimplicit"/>
          <w:color w:val="000000"/>
        </w:rPr>
        <w:t xml:space="preserve"> alin.(3)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(5) privind statul de drept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</w:t>
      </w:r>
      <w:proofErr w:type="spellStart"/>
      <w:r>
        <w:rPr>
          <w:rStyle w:val="Fontdeparagrafimplicit"/>
          <w:color w:val="000000"/>
        </w:rPr>
        <w:t>obligaţia</w:t>
      </w:r>
      <w:proofErr w:type="spellEnd"/>
      <w:r>
        <w:rPr>
          <w:rStyle w:val="Fontdeparagrafimplicit"/>
          <w:color w:val="000000"/>
        </w:rPr>
        <w:t xml:space="preserve"> respectării </w:t>
      </w:r>
      <w:proofErr w:type="spellStart"/>
      <w:r>
        <w:rPr>
          <w:rStyle w:val="Fontdeparagrafimplicit"/>
          <w:color w:val="000000"/>
        </w:rPr>
        <w:t>Constituţiei</w:t>
      </w:r>
      <w:proofErr w:type="spellEnd"/>
      <w:r>
        <w:rPr>
          <w:rStyle w:val="Fontdeparagrafimplicit"/>
          <w:color w:val="000000"/>
        </w:rPr>
        <w:t xml:space="preserve">, a </w:t>
      </w:r>
      <w:proofErr w:type="spellStart"/>
      <w:r>
        <w:rPr>
          <w:rStyle w:val="Fontdeparagrafimplicit"/>
          <w:color w:val="000000"/>
        </w:rPr>
        <w:t>supremaţiei</w:t>
      </w:r>
      <w:proofErr w:type="spellEnd"/>
      <w:r>
        <w:rPr>
          <w:rStyle w:val="Fontdeparagrafimplicit"/>
          <w:color w:val="000000"/>
        </w:rPr>
        <w:t xml:space="preserve"> sale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a legilor, art.79 alin.(l) privind Consiliul Legislativ,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art.147 alin.(4) privind deciziile </w:t>
      </w:r>
      <w:proofErr w:type="spellStart"/>
      <w:r>
        <w:rPr>
          <w:rStyle w:val="Fontdeparagrafimplicit"/>
          <w:color w:val="000000"/>
        </w:rPr>
        <w:t>Curţii</w:t>
      </w:r>
      <w:proofErr w:type="spellEnd"/>
      <w:r>
        <w:rPr>
          <w:rStyle w:val="Fontdeparagrafimplicit"/>
          <w:color w:val="000000"/>
        </w:rPr>
        <w:t xml:space="preserve"> </w:t>
      </w:r>
      <w:proofErr w:type="spellStart"/>
      <w:r>
        <w:rPr>
          <w:rStyle w:val="Fontdeparagrafimplicit"/>
          <w:color w:val="000000"/>
        </w:rPr>
        <w:t>Constituţionale</w:t>
      </w:r>
      <w:proofErr w:type="spellEnd"/>
      <w:r>
        <w:rPr>
          <w:rStyle w:val="Fontdeparagrafimplicit"/>
          <w:color w:val="000000"/>
        </w:rPr>
        <w:t xml:space="preserve">, </w:t>
      </w:r>
      <w:proofErr w:type="spellStart"/>
      <w:r>
        <w:rPr>
          <w:rStyle w:val="Fontdeparagrafimplicit"/>
          <w:color w:val="000000"/>
        </w:rPr>
        <w:t>exunând</w:t>
      </w:r>
      <w:proofErr w:type="spellEnd"/>
      <w:r>
        <w:rPr>
          <w:rStyle w:val="Fontdeparagrafimplicit"/>
          <w:color w:val="000000"/>
        </w:rPr>
        <w:t xml:space="preserve">  argumentele pentru care apreciază întemeiată </w:t>
      </w:r>
      <w:proofErr w:type="spellStart"/>
      <w:r>
        <w:rPr>
          <w:rStyle w:val="Fontdeparagrafimplicit"/>
          <w:color w:val="000000"/>
        </w:rPr>
        <w:t>excepţia</w:t>
      </w:r>
      <w:proofErr w:type="spellEnd"/>
      <w:r>
        <w:rPr>
          <w:rStyle w:val="Fontdeparagrafimplicit"/>
          <w:color w:val="000000"/>
        </w:rPr>
        <w:t xml:space="preserve"> de </w:t>
      </w:r>
      <w:proofErr w:type="spellStart"/>
      <w:r>
        <w:rPr>
          <w:rStyle w:val="Fontdeparagrafimplicit"/>
          <w:color w:val="000000"/>
        </w:rPr>
        <w:t>neconstituţionalitate</w:t>
      </w:r>
      <w:proofErr w:type="spellEnd"/>
    </w:p>
    <w:p w14:paraId="603D360F" w14:textId="77777777" w:rsidR="00B83A7B" w:rsidRDefault="00AD2555">
      <w:pPr>
        <w:widowControl w:val="0"/>
        <w:ind w:firstLine="708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 xml:space="preserve">Întrucât a solicitat sesizarea </w:t>
      </w:r>
      <w:proofErr w:type="spellStart"/>
      <w:r>
        <w:rPr>
          <w:rStyle w:val="Fontdeparagrafimplicit"/>
          <w:color w:val="000000"/>
        </w:rPr>
        <w:t>Curţii</w:t>
      </w:r>
      <w:proofErr w:type="spellEnd"/>
      <w:r>
        <w:rPr>
          <w:rStyle w:val="Fontdeparagrafimplicit"/>
          <w:color w:val="000000"/>
        </w:rPr>
        <w:t xml:space="preserve"> </w:t>
      </w:r>
      <w:proofErr w:type="spellStart"/>
      <w:r>
        <w:rPr>
          <w:rStyle w:val="Fontdeparagrafimplicit"/>
          <w:color w:val="000000"/>
        </w:rPr>
        <w:t>Constituţionale</w:t>
      </w:r>
      <w:proofErr w:type="spellEnd"/>
      <w:r>
        <w:rPr>
          <w:rStyle w:val="Fontdeparagrafimplicit"/>
          <w:color w:val="000000"/>
        </w:rPr>
        <w:t xml:space="preserve">, reclamantul a </w:t>
      </w:r>
      <w:proofErr w:type="spellStart"/>
      <w:r>
        <w:rPr>
          <w:rStyle w:val="Fontdeparagrafimplicit"/>
          <w:color w:val="000000"/>
        </w:rPr>
        <w:t>înţeles</w:t>
      </w:r>
      <w:proofErr w:type="spellEnd"/>
      <w:r>
        <w:rPr>
          <w:rStyle w:val="Fontdeparagrafimplicit"/>
          <w:color w:val="000000"/>
        </w:rPr>
        <w:t xml:space="preserve"> să solicite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suspendarea judecării cauzei, conform </w:t>
      </w:r>
      <w:proofErr w:type="spellStart"/>
      <w:r>
        <w:rPr>
          <w:rStyle w:val="Fontdeparagrafimplicit"/>
          <w:color w:val="000000"/>
        </w:rPr>
        <w:t>disp</w:t>
      </w:r>
      <w:proofErr w:type="spellEnd"/>
      <w:r>
        <w:rPr>
          <w:rStyle w:val="Fontdeparagrafimplicit"/>
          <w:color w:val="000000"/>
        </w:rPr>
        <w:t xml:space="preserve">. art. 9 alin.2 din Legea nr.554/2004, până la </w:t>
      </w:r>
      <w:proofErr w:type="spellStart"/>
      <w:r>
        <w:rPr>
          <w:rStyle w:val="Fontdeparagrafimplicit"/>
          <w:color w:val="000000"/>
        </w:rPr>
        <w:t>soluţionarea</w:t>
      </w:r>
      <w:proofErr w:type="spellEnd"/>
      <w:r>
        <w:rPr>
          <w:rStyle w:val="Fontdeparagrafimplicit"/>
          <w:color w:val="000000"/>
        </w:rPr>
        <w:t xml:space="preserve"> </w:t>
      </w:r>
      <w:proofErr w:type="spellStart"/>
      <w:r>
        <w:rPr>
          <w:rStyle w:val="Fontdeparagrafimplicit"/>
          <w:color w:val="000000"/>
        </w:rPr>
        <w:t>excepţiei</w:t>
      </w:r>
      <w:proofErr w:type="spellEnd"/>
      <w:r>
        <w:rPr>
          <w:rStyle w:val="Fontdeparagrafimplicit"/>
          <w:color w:val="000000"/>
        </w:rPr>
        <w:t xml:space="preserve"> invocate.</w:t>
      </w:r>
    </w:p>
    <w:p w14:paraId="274FBEEF" w14:textId="77777777" w:rsidR="00B83A7B" w:rsidRDefault="00AD2555">
      <w:pPr>
        <w:widowControl w:val="0"/>
        <w:ind w:firstLine="708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 xml:space="preserve">A mai arătat că, potrivit </w:t>
      </w:r>
      <w:proofErr w:type="spellStart"/>
      <w:r>
        <w:rPr>
          <w:rStyle w:val="Fontdeparagrafimplicit"/>
          <w:color w:val="000000"/>
        </w:rPr>
        <w:t>dispoziţiilor</w:t>
      </w:r>
      <w:proofErr w:type="spellEnd"/>
      <w:r>
        <w:rPr>
          <w:rStyle w:val="Fontdeparagrafimplicit"/>
          <w:color w:val="000000"/>
        </w:rPr>
        <w:t xml:space="preserve"> art.7 alin. (5), din Legea nr 554/2004, plângerea prealabilă nu este obligatorie. </w:t>
      </w:r>
    </w:p>
    <w:p w14:paraId="395C965D" w14:textId="77777777" w:rsidR="00B83A7B" w:rsidRDefault="00AD2555">
      <w:pPr>
        <w:widowControl w:val="0"/>
        <w:ind w:firstLine="708"/>
        <w:jc w:val="both"/>
        <w:rPr>
          <w:rStyle w:val="Fontdeparagrafimplicit"/>
        </w:rPr>
      </w:pPr>
      <w:r>
        <w:rPr>
          <w:rStyle w:val="Fontdeparagrafimplicit"/>
          <w:i/>
          <w:color w:val="000000"/>
        </w:rPr>
        <w:t>În drept</w:t>
      </w:r>
      <w:r>
        <w:rPr>
          <w:rStyle w:val="Fontdeparagrafimplicit"/>
          <w:color w:val="000000"/>
        </w:rPr>
        <w:t xml:space="preserve">, au fost invocate </w:t>
      </w:r>
      <w:proofErr w:type="spellStart"/>
      <w:r>
        <w:rPr>
          <w:rStyle w:val="Fontdeparagrafimplicit"/>
          <w:color w:val="000000"/>
        </w:rPr>
        <w:t>disp</w:t>
      </w:r>
      <w:proofErr w:type="spellEnd"/>
      <w:r>
        <w:rPr>
          <w:rStyle w:val="Fontdeparagrafimplicit"/>
          <w:color w:val="000000"/>
        </w:rPr>
        <w:t xml:space="preserve">. art. 30 Cod procedură civilă, art.7, alin,(5)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art. 9, alin.(l), alin. (2), alin.(4)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alin.(5), din Legea 544/2004, privind contenciosul administrativ. Fără cheltuieli de judecată. </w:t>
      </w:r>
    </w:p>
    <w:p w14:paraId="300148D3" w14:textId="77777777" w:rsidR="00B83A7B" w:rsidRDefault="00AD2555">
      <w:pPr>
        <w:tabs>
          <w:tab w:val="left" w:pos="709"/>
        </w:tabs>
        <w:ind w:firstLine="709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>Legal citată, p</w:t>
      </w:r>
      <w:r>
        <w:rPr>
          <w:rStyle w:val="Fontdeparagrafimplicit"/>
          <w:i/>
          <w:color w:val="000000"/>
        </w:rPr>
        <w:t xml:space="preserve">ârâta Casa de Pensii Sectorială a Ministerului Afacerilor Interne, a formulat </w:t>
      </w:r>
      <w:r>
        <w:rPr>
          <w:rStyle w:val="Fontdeparagrafimplicit"/>
          <w:b/>
          <w:i/>
          <w:color w:val="000000"/>
        </w:rPr>
        <w:t>întâmpinare</w:t>
      </w:r>
      <w:r>
        <w:rPr>
          <w:rStyle w:val="Fontdeparagrafimplicit"/>
          <w:i/>
          <w:color w:val="000000"/>
        </w:rPr>
        <w:t xml:space="preserve"> în cauză,</w:t>
      </w:r>
      <w:r>
        <w:rPr>
          <w:rStyle w:val="Fontdeparagrafimplicit"/>
          <w:color w:val="000000"/>
        </w:rPr>
        <w:t xml:space="preserve"> în care a invocat, cu titlu preliminar,  faptul că, dreptul la pensie militară de stat al reclamantului a fost deschis anterior datei de 15.09.2017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că, solicită eliminarea plafonării instituite le legiuitor prin art. VII din OUG nr. 59/04.08.2017, în vigoare de la data de 07.08.2017.</w:t>
      </w:r>
    </w:p>
    <w:p w14:paraId="3C5394BA" w14:textId="77777777" w:rsidR="00B83A7B" w:rsidRDefault="00AD2555">
      <w:pPr>
        <w:tabs>
          <w:tab w:val="left" w:pos="709"/>
        </w:tabs>
        <w:ind w:firstLine="709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 xml:space="preserve">Pârâta a </w:t>
      </w:r>
      <w:proofErr w:type="spellStart"/>
      <w:r>
        <w:rPr>
          <w:rStyle w:val="Fontdeparagrafimplicit"/>
          <w:color w:val="000000"/>
        </w:rPr>
        <w:t>înţeles</w:t>
      </w:r>
      <w:proofErr w:type="spellEnd"/>
      <w:r>
        <w:rPr>
          <w:rStyle w:val="Fontdeparagrafimplicit"/>
          <w:color w:val="000000"/>
        </w:rPr>
        <w:t xml:space="preserve"> să invoce, în cuprinsul întâmpinării, următoarele </w:t>
      </w:r>
      <w:proofErr w:type="spellStart"/>
      <w:r>
        <w:rPr>
          <w:rStyle w:val="Fontdeparagrafimplicit"/>
          <w:color w:val="000000"/>
        </w:rPr>
        <w:t>excepţii</w:t>
      </w:r>
      <w:proofErr w:type="spellEnd"/>
      <w:r>
        <w:rPr>
          <w:rStyle w:val="Fontdeparagrafimplicit"/>
          <w:color w:val="000000"/>
        </w:rPr>
        <w:t>:</w:t>
      </w:r>
    </w:p>
    <w:p w14:paraId="6D7D87BF" w14:textId="77777777" w:rsidR="00B83A7B" w:rsidRDefault="00AD2555">
      <w:pPr>
        <w:tabs>
          <w:tab w:val="left" w:pos="709"/>
        </w:tabs>
        <w:ind w:firstLine="709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 xml:space="preserve">1. </w:t>
      </w:r>
      <w:proofErr w:type="spellStart"/>
      <w:r>
        <w:rPr>
          <w:rStyle w:val="Fontdeparagrafimplicit"/>
          <w:i/>
          <w:color w:val="000000"/>
        </w:rPr>
        <w:t>Excepţia</w:t>
      </w:r>
      <w:proofErr w:type="spellEnd"/>
      <w:r>
        <w:rPr>
          <w:rStyle w:val="Fontdeparagrafimplicit"/>
          <w:i/>
          <w:color w:val="000000"/>
        </w:rPr>
        <w:t xml:space="preserve"> </w:t>
      </w:r>
      <w:proofErr w:type="spellStart"/>
      <w:r>
        <w:rPr>
          <w:rStyle w:val="Fontdeparagrafimplicit"/>
          <w:i/>
          <w:color w:val="000000"/>
        </w:rPr>
        <w:t>inadmisibilităţii</w:t>
      </w:r>
      <w:proofErr w:type="spellEnd"/>
      <w:r>
        <w:rPr>
          <w:rStyle w:val="Fontdeparagrafimplicit"/>
          <w:color w:val="000000"/>
        </w:rPr>
        <w:t xml:space="preserve"> </w:t>
      </w:r>
      <w:proofErr w:type="spellStart"/>
      <w:r>
        <w:rPr>
          <w:rStyle w:val="Fontdeparagrafimplicit"/>
          <w:color w:val="000000"/>
        </w:rPr>
        <w:t>acţiunii</w:t>
      </w:r>
      <w:proofErr w:type="spellEnd"/>
      <w:r>
        <w:rPr>
          <w:rStyle w:val="Fontdeparagrafimplicit"/>
          <w:color w:val="000000"/>
        </w:rPr>
        <w:t xml:space="preserve"> formulate, motivat de faptul că, reclamantul nu a contestat decizia de pensionare, potrivit </w:t>
      </w:r>
      <w:proofErr w:type="spellStart"/>
      <w:r>
        <w:rPr>
          <w:rStyle w:val="Fontdeparagrafimplicit"/>
          <w:color w:val="000000"/>
        </w:rPr>
        <w:t>disp</w:t>
      </w:r>
      <w:proofErr w:type="spellEnd"/>
      <w:r>
        <w:rPr>
          <w:rStyle w:val="Fontdeparagrafimplicit"/>
          <w:color w:val="000000"/>
        </w:rPr>
        <w:t xml:space="preserve">. art. 97 din Legea nr. 223/2015 privind pensiile militare de stat, cu modificările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completările ulterioare.</w:t>
      </w:r>
    </w:p>
    <w:p w14:paraId="03CDA4F9" w14:textId="77777777" w:rsidR="00B83A7B" w:rsidRDefault="00AD2555">
      <w:pPr>
        <w:tabs>
          <w:tab w:val="left" w:pos="709"/>
        </w:tabs>
        <w:ind w:firstLine="709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 xml:space="preserve">De asemenea  că, în raport de </w:t>
      </w:r>
      <w:proofErr w:type="spellStart"/>
      <w:r>
        <w:rPr>
          <w:rStyle w:val="Fontdeparagrafimplicit"/>
          <w:color w:val="000000"/>
        </w:rPr>
        <w:t>disp</w:t>
      </w:r>
      <w:proofErr w:type="spellEnd"/>
      <w:r>
        <w:rPr>
          <w:rStyle w:val="Fontdeparagrafimplicit"/>
          <w:color w:val="000000"/>
        </w:rPr>
        <w:t xml:space="preserve">. art. 193 alineat (1)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(2) din Codul de Procedură Civilă pot fi contestate direct în </w:t>
      </w:r>
      <w:proofErr w:type="spellStart"/>
      <w:r>
        <w:rPr>
          <w:rStyle w:val="Fontdeparagrafimplicit"/>
          <w:color w:val="000000"/>
        </w:rPr>
        <w:t>instanţă</w:t>
      </w:r>
      <w:proofErr w:type="spellEnd"/>
      <w:r>
        <w:rPr>
          <w:rStyle w:val="Fontdeparagrafimplicit"/>
          <w:color w:val="000000"/>
        </w:rPr>
        <w:t xml:space="preserve"> deciziile care au fost contestate administrativ iar organele administrative nu au emis o hotărâre în termenul prevăzut de lege., însă în </w:t>
      </w:r>
      <w:proofErr w:type="spellStart"/>
      <w:r>
        <w:rPr>
          <w:rStyle w:val="Fontdeparagrafimplicit"/>
          <w:color w:val="000000"/>
        </w:rPr>
        <w:t>speţă</w:t>
      </w:r>
      <w:proofErr w:type="spellEnd"/>
      <w:r>
        <w:rPr>
          <w:rStyle w:val="Fontdeparagrafimplicit"/>
          <w:color w:val="000000"/>
        </w:rPr>
        <w:t xml:space="preserve">, reclamantul nu a contestat decizia la Comisia de </w:t>
      </w:r>
      <w:proofErr w:type="spellStart"/>
      <w:r>
        <w:rPr>
          <w:rStyle w:val="Fontdeparagrafimplicit"/>
          <w:color w:val="000000"/>
        </w:rPr>
        <w:t>Contestaţii</w:t>
      </w:r>
      <w:proofErr w:type="spellEnd"/>
      <w:r>
        <w:rPr>
          <w:rStyle w:val="Fontdeparagrafimplicit"/>
          <w:color w:val="000000"/>
        </w:rPr>
        <w:t xml:space="preserve"> din cadrul MAI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nici nu a adresat vreo astfel de solicitare </w:t>
      </w:r>
      <w:proofErr w:type="spellStart"/>
      <w:r>
        <w:rPr>
          <w:rStyle w:val="Fontdeparagrafimplicit"/>
          <w:color w:val="000000"/>
        </w:rPr>
        <w:t>instituţiei</w:t>
      </w:r>
      <w:proofErr w:type="spellEnd"/>
      <w:r>
        <w:rPr>
          <w:rStyle w:val="Fontdeparagrafimplicit"/>
          <w:color w:val="000000"/>
        </w:rPr>
        <w:t xml:space="preserve"> noastre.</w:t>
      </w:r>
    </w:p>
    <w:p w14:paraId="033E9E3B" w14:textId="77777777" w:rsidR="00B83A7B" w:rsidRDefault="00AD2555">
      <w:pPr>
        <w:tabs>
          <w:tab w:val="left" w:pos="709"/>
        </w:tabs>
        <w:ind w:firstLine="709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 xml:space="preserve">Totodată, a solicitat instanței de judecată să dispună respingerea cererii de chemare în judecată ca fiind inadmisibilă,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având în vedere că nu sunt îndeplinite </w:t>
      </w:r>
      <w:proofErr w:type="spellStart"/>
      <w:r>
        <w:rPr>
          <w:rStyle w:val="Fontdeparagrafimplicit"/>
          <w:color w:val="000000"/>
        </w:rPr>
        <w:t>condiţiile</w:t>
      </w:r>
      <w:proofErr w:type="spellEnd"/>
      <w:r>
        <w:rPr>
          <w:rStyle w:val="Fontdeparagrafimplicit"/>
          <w:color w:val="000000"/>
        </w:rPr>
        <w:t xml:space="preserve"> pentru cererea în constatarea unui drept. </w:t>
      </w:r>
    </w:p>
    <w:p w14:paraId="1448F2A3" w14:textId="77777777" w:rsidR="00B83A7B" w:rsidRDefault="00AD2555">
      <w:pPr>
        <w:tabs>
          <w:tab w:val="left" w:pos="709"/>
        </w:tabs>
        <w:ind w:firstLine="709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 xml:space="preserve">2.  </w:t>
      </w:r>
      <w:proofErr w:type="spellStart"/>
      <w:r>
        <w:rPr>
          <w:rStyle w:val="Fontdeparagrafimplicit"/>
          <w:i/>
          <w:color w:val="000000"/>
        </w:rPr>
        <w:t>Excepţia</w:t>
      </w:r>
      <w:proofErr w:type="spellEnd"/>
      <w:r>
        <w:rPr>
          <w:rStyle w:val="Fontdeparagrafimplicit"/>
          <w:i/>
          <w:color w:val="000000"/>
        </w:rPr>
        <w:t xml:space="preserve"> </w:t>
      </w:r>
      <w:proofErr w:type="spellStart"/>
      <w:r>
        <w:rPr>
          <w:rStyle w:val="Fontdeparagrafimplicit"/>
          <w:i/>
          <w:color w:val="000000"/>
        </w:rPr>
        <w:t>prescripţiei</w:t>
      </w:r>
      <w:proofErr w:type="spellEnd"/>
      <w:r>
        <w:rPr>
          <w:rStyle w:val="Fontdeparagrafimplicit"/>
          <w:i/>
          <w:color w:val="000000"/>
        </w:rPr>
        <w:t xml:space="preserve"> dreptului material la </w:t>
      </w:r>
      <w:proofErr w:type="spellStart"/>
      <w:r>
        <w:rPr>
          <w:rStyle w:val="Fontdeparagrafimplicit"/>
          <w:i/>
          <w:color w:val="000000"/>
        </w:rPr>
        <w:t>acţiune</w:t>
      </w:r>
      <w:proofErr w:type="spellEnd"/>
      <w:r>
        <w:rPr>
          <w:rStyle w:val="Fontdeparagrafimplicit"/>
          <w:i/>
          <w:color w:val="000000"/>
        </w:rPr>
        <w:t xml:space="preserve"> în ceea ce </w:t>
      </w:r>
      <w:proofErr w:type="spellStart"/>
      <w:r>
        <w:rPr>
          <w:rStyle w:val="Fontdeparagrafimplicit"/>
          <w:i/>
          <w:color w:val="000000"/>
        </w:rPr>
        <w:t>priveşte</w:t>
      </w:r>
      <w:proofErr w:type="spellEnd"/>
      <w:r>
        <w:rPr>
          <w:rStyle w:val="Fontdeparagrafimplicit"/>
          <w:i/>
          <w:color w:val="000000"/>
        </w:rPr>
        <w:t xml:space="preserve"> solicitarea de reclamantului pentru perioada 2017-2020</w:t>
      </w:r>
      <w:r>
        <w:rPr>
          <w:rStyle w:val="Fontdeparagrafimplicit"/>
          <w:color w:val="000000"/>
        </w:rPr>
        <w:t xml:space="preserve">, solicitând </w:t>
      </w:r>
      <w:proofErr w:type="spellStart"/>
      <w:r>
        <w:rPr>
          <w:rStyle w:val="Fontdeparagrafimplicit"/>
          <w:color w:val="000000"/>
        </w:rPr>
        <w:t>instanţei</w:t>
      </w:r>
      <w:proofErr w:type="spellEnd"/>
      <w:r>
        <w:rPr>
          <w:rStyle w:val="Fontdeparagrafimplicit"/>
          <w:color w:val="000000"/>
        </w:rPr>
        <w:t xml:space="preserve"> respingerea </w:t>
      </w:r>
      <w:proofErr w:type="spellStart"/>
      <w:r>
        <w:rPr>
          <w:rStyle w:val="Fontdeparagrafimplicit"/>
          <w:color w:val="000000"/>
        </w:rPr>
        <w:t>acţiunii</w:t>
      </w:r>
      <w:proofErr w:type="spellEnd"/>
      <w:r>
        <w:rPr>
          <w:rStyle w:val="Fontdeparagrafimplicit"/>
          <w:color w:val="000000"/>
        </w:rPr>
        <w:t xml:space="preserve">, ca fiind prescrisă, pentru perioada 2017- 2020 (prin raportare la ziua corespunzătoare introducerii </w:t>
      </w:r>
      <w:proofErr w:type="spellStart"/>
      <w:r>
        <w:rPr>
          <w:rStyle w:val="Fontdeparagrafimplicit"/>
          <w:color w:val="000000"/>
        </w:rPr>
        <w:t>acţiunii</w:t>
      </w:r>
      <w:proofErr w:type="spellEnd"/>
      <w:r>
        <w:rPr>
          <w:rStyle w:val="Fontdeparagrafimplicit"/>
          <w:color w:val="000000"/>
        </w:rPr>
        <w:t xml:space="preserve">), în raport de </w:t>
      </w:r>
      <w:proofErr w:type="spellStart"/>
      <w:r>
        <w:rPr>
          <w:rStyle w:val="Fontdeparagrafimplicit"/>
          <w:color w:val="000000"/>
        </w:rPr>
        <w:t>disp</w:t>
      </w:r>
      <w:proofErr w:type="spellEnd"/>
      <w:r>
        <w:rPr>
          <w:rStyle w:val="Fontdeparagrafimplicit"/>
          <w:color w:val="000000"/>
        </w:rPr>
        <w:t xml:space="preserve">. art. 2517 </w:t>
      </w:r>
      <w:proofErr w:type="spellStart"/>
      <w:r>
        <w:rPr>
          <w:rStyle w:val="Fontdeparagrafimplicit"/>
          <w:color w:val="000000"/>
        </w:rPr>
        <w:t>C.civ</w:t>
      </w:r>
      <w:proofErr w:type="spellEnd"/>
      <w:r>
        <w:rPr>
          <w:rStyle w:val="Fontdeparagrafimplicit"/>
          <w:color w:val="000000"/>
        </w:rPr>
        <w:t xml:space="preserve">., </w:t>
      </w:r>
      <w:proofErr w:type="spellStart"/>
      <w:r>
        <w:rPr>
          <w:rStyle w:val="Fontdeparagrafimplicit"/>
          <w:color w:val="000000"/>
        </w:rPr>
        <w:t>prescripţia</w:t>
      </w:r>
      <w:proofErr w:type="spellEnd"/>
      <w:r>
        <w:rPr>
          <w:rStyle w:val="Fontdeparagrafimplicit"/>
          <w:color w:val="000000"/>
        </w:rPr>
        <w:t xml:space="preserve"> </w:t>
      </w:r>
      <w:proofErr w:type="spellStart"/>
      <w:r>
        <w:rPr>
          <w:rStyle w:val="Fontdeparagrafimplicit"/>
          <w:color w:val="000000"/>
        </w:rPr>
        <w:t>începâns</w:t>
      </w:r>
      <w:proofErr w:type="spellEnd"/>
      <w:r>
        <w:rPr>
          <w:rStyle w:val="Fontdeparagrafimplicit"/>
          <w:color w:val="000000"/>
        </w:rPr>
        <w:t xml:space="preserve"> să curgă, în raport de </w:t>
      </w:r>
      <w:proofErr w:type="spellStart"/>
      <w:r>
        <w:rPr>
          <w:rStyle w:val="Fontdeparagrafimplicit"/>
          <w:color w:val="000000"/>
        </w:rPr>
        <w:t>disp</w:t>
      </w:r>
      <w:proofErr w:type="spellEnd"/>
      <w:r>
        <w:rPr>
          <w:rStyle w:val="Fontdeparagrafimplicit"/>
          <w:color w:val="000000"/>
        </w:rPr>
        <w:t xml:space="preserve">. art. 2523 </w:t>
      </w:r>
      <w:proofErr w:type="spellStart"/>
      <w:r>
        <w:rPr>
          <w:rStyle w:val="Fontdeparagrafimplicit"/>
          <w:color w:val="000000"/>
        </w:rPr>
        <w:t>C.civ</w:t>
      </w:r>
      <w:proofErr w:type="spellEnd"/>
      <w:r>
        <w:rPr>
          <w:rStyle w:val="Fontdeparagrafimplicit"/>
          <w:color w:val="000000"/>
        </w:rPr>
        <w:t xml:space="preserve">. de la data la care titularul dreptului la </w:t>
      </w:r>
      <w:proofErr w:type="spellStart"/>
      <w:r>
        <w:rPr>
          <w:rStyle w:val="Fontdeparagrafimplicit"/>
          <w:color w:val="000000"/>
        </w:rPr>
        <w:t>acţiune</w:t>
      </w:r>
      <w:proofErr w:type="spellEnd"/>
      <w:r>
        <w:rPr>
          <w:rStyle w:val="Fontdeparagrafimplicit"/>
          <w:color w:val="000000"/>
        </w:rPr>
        <w:t xml:space="preserve"> a cunoscut sau trebuia să cunoască </w:t>
      </w:r>
      <w:proofErr w:type="spellStart"/>
      <w:r>
        <w:rPr>
          <w:rStyle w:val="Fontdeparagrafimplicit"/>
          <w:color w:val="000000"/>
        </w:rPr>
        <w:t>naşterea</w:t>
      </w:r>
      <w:proofErr w:type="spellEnd"/>
      <w:r>
        <w:rPr>
          <w:rStyle w:val="Fontdeparagrafimplicit"/>
          <w:color w:val="000000"/>
        </w:rPr>
        <w:t xml:space="preserve"> lui.</w:t>
      </w:r>
    </w:p>
    <w:p w14:paraId="4D910958" w14:textId="77777777" w:rsidR="00B83A7B" w:rsidRDefault="00AD2555">
      <w:pPr>
        <w:tabs>
          <w:tab w:val="left" w:pos="709"/>
        </w:tabs>
        <w:ind w:firstLine="709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>Pe fond, pârâta a apreciat solicitarea reclamantului ca fiind nefondată.</w:t>
      </w:r>
    </w:p>
    <w:p w14:paraId="5020534E" w14:textId="77777777" w:rsidR="00B83A7B" w:rsidRDefault="00AD2555">
      <w:pPr>
        <w:tabs>
          <w:tab w:val="left" w:pos="709"/>
        </w:tabs>
        <w:ind w:firstLine="709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 xml:space="preserve">A arătat că, modificarea art. 60 din Legea nr. 223/2015 privind pensiile militare de stat, adusă prin intrarea in vigoare la data de 15.09.2017 a art. VII pct. 3 din OUG nr. 59/2017, a condus la excluderea  începând cu această dată din legea pensiilor militare de stat a </w:t>
      </w:r>
      <w:proofErr w:type="spellStart"/>
      <w:r>
        <w:rPr>
          <w:rStyle w:val="Fontdeparagrafimplicit"/>
          <w:color w:val="000000"/>
        </w:rPr>
        <w:t>operaţiunii</w:t>
      </w:r>
      <w:proofErr w:type="spellEnd"/>
      <w:r>
        <w:rPr>
          <w:rStyle w:val="Fontdeparagrafimplicit"/>
          <w:color w:val="000000"/>
        </w:rPr>
        <w:t xml:space="preserve"> de actualizare a drepturilor de pensie.</w:t>
      </w:r>
    </w:p>
    <w:p w14:paraId="0328A51E" w14:textId="77777777" w:rsidR="00B83A7B" w:rsidRDefault="00AD2555">
      <w:pPr>
        <w:tabs>
          <w:tab w:val="left" w:pos="709"/>
        </w:tabs>
        <w:ind w:firstLine="709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 xml:space="preserve">A arătat că, modificarea legislativă a avut loc ulterior </w:t>
      </w:r>
      <w:proofErr w:type="spellStart"/>
      <w:r>
        <w:rPr>
          <w:rStyle w:val="Fontdeparagrafimplicit"/>
          <w:color w:val="000000"/>
        </w:rPr>
        <w:t>incetării</w:t>
      </w:r>
      <w:proofErr w:type="spellEnd"/>
      <w:r>
        <w:rPr>
          <w:rStyle w:val="Fontdeparagrafimplicit"/>
          <w:color w:val="000000"/>
        </w:rPr>
        <w:t xml:space="preserve"> raporturilor de serviciu ale reclamantului, astfel că drepturile sale la pensie nu au fost plafonate la media </w:t>
      </w:r>
      <w:r>
        <w:rPr>
          <w:rStyle w:val="Fontdeparagrafimplicit"/>
          <w:color w:val="000000"/>
        </w:rPr>
        <w:lastRenderedPageBreak/>
        <w:t xml:space="preserve">soldelor/salariilor nete realizate la </w:t>
      </w:r>
      <w:proofErr w:type="spellStart"/>
      <w:r>
        <w:rPr>
          <w:rStyle w:val="Fontdeparagrafimplicit"/>
          <w:color w:val="000000"/>
        </w:rPr>
        <w:t>funcţia</w:t>
      </w:r>
      <w:proofErr w:type="spellEnd"/>
      <w:r>
        <w:rPr>
          <w:rStyle w:val="Fontdeparagrafimplicit"/>
          <w:color w:val="000000"/>
        </w:rPr>
        <w:t xml:space="preserve"> de bază, conform art. 60 din legea nr. 223/2015, astfel că, în patrimoniul reclamantului. De asemenea că, algoritmul prin care a fost stabilit cuantumul pensiei reclamantului a respectat </w:t>
      </w:r>
      <w:proofErr w:type="spellStart"/>
      <w:r>
        <w:rPr>
          <w:rStyle w:val="Fontdeparagrafimplicit"/>
          <w:color w:val="000000"/>
        </w:rPr>
        <w:t>cerinţele</w:t>
      </w:r>
      <w:proofErr w:type="spellEnd"/>
      <w:r>
        <w:rPr>
          <w:rStyle w:val="Fontdeparagrafimplicit"/>
          <w:color w:val="000000"/>
        </w:rPr>
        <w:t xml:space="preserve"> Legii nr. 223/2015, modalitatea de calcul a acesteia realizându-se potrivit </w:t>
      </w:r>
      <w:proofErr w:type="spellStart"/>
      <w:r>
        <w:rPr>
          <w:rStyle w:val="Fontdeparagrafimplicit"/>
          <w:color w:val="000000"/>
        </w:rPr>
        <w:t>disp</w:t>
      </w:r>
      <w:proofErr w:type="spellEnd"/>
      <w:r>
        <w:rPr>
          <w:rStyle w:val="Fontdeparagrafimplicit"/>
          <w:color w:val="000000"/>
        </w:rPr>
        <w:t xml:space="preserve">. art.29 alin.1 lit. a coroborat cu alin.3 din </w:t>
      </w:r>
      <w:proofErr w:type="spellStart"/>
      <w:r>
        <w:rPr>
          <w:rStyle w:val="Fontdeparagrafimplicit"/>
          <w:color w:val="000000"/>
        </w:rPr>
        <w:t>acelaşi</w:t>
      </w:r>
      <w:proofErr w:type="spellEnd"/>
      <w:r>
        <w:rPr>
          <w:rStyle w:val="Fontdeparagrafimplicit"/>
          <w:color w:val="000000"/>
        </w:rPr>
        <w:t xml:space="preserve"> act normativ.</w:t>
      </w:r>
    </w:p>
    <w:p w14:paraId="495311D7" w14:textId="77777777" w:rsidR="00B83A7B" w:rsidRDefault="00AD2555">
      <w:pPr>
        <w:tabs>
          <w:tab w:val="left" w:pos="709"/>
        </w:tabs>
        <w:ind w:firstLine="709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 xml:space="preserve">De asemenea că la cuantumul pensiei a fost adăugat procentul aferent pensiei suplimentare, rezultând un procent total care, în măsura in care </w:t>
      </w:r>
      <w:proofErr w:type="spellStart"/>
      <w:r>
        <w:rPr>
          <w:rStyle w:val="Fontdeparagrafimplicit"/>
          <w:color w:val="000000"/>
        </w:rPr>
        <w:t>depăşeşte</w:t>
      </w:r>
      <w:proofErr w:type="spellEnd"/>
      <w:r>
        <w:rPr>
          <w:rStyle w:val="Fontdeparagrafimplicit"/>
          <w:color w:val="000000"/>
        </w:rPr>
        <w:t xml:space="preserve"> plafonul maximal, se plafonează, potrivit art. 30 din legea nr. 223/2015. A învederat că, la cuantumul pensiei astfel rezultat se adaugă sporul aferent semnului onorific în Serviciul Patriei, rezultând cuantumul brut al pensiei militare de stat.</w:t>
      </w:r>
    </w:p>
    <w:p w14:paraId="12E049D1" w14:textId="77777777" w:rsidR="00B83A7B" w:rsidRDefault="00AD2555">
      <w:pPr>
        <w:tabs>
          <w:tab w:val="left" w:pos="709"/>
        </w:tabs>
        <w:ind w:firstLine="709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 xml:space="preserve">A concluzionat că, reclamantul nu este </w:t>
      </w:r>
      <w:proofErr w:type="spellStart"/>
      <w:r>
        <w:rPr>
          <w:rStyle w:val="Fontdeparagrafimplicit"/>
          <w:color w:val="000000"/>
        </w:rPr>
        <w:t>îndreptăţit</w:t>
      </w:r>
      <w:proofErr w:type="spellEnd"/>
      <w:r>
        <w:rPr>
          <w:rStyle w:val="Fontdeparagrafimplicit"/>
          <w:color w:val="000000"/>
        </w:rPr>
        <w:t xml:space="preserve"> la actualizarea, respectiv restituirea/achitarea sumelor de bani, care ar fi rezultat în urma actualizării drepturilor de pensie în forma nemodificată a art. 60 din legea nr. 223/2015.</w:t>
      </w:r>
    </w:p>
    <w:p w14:paraId="417C7FD6" w14:textId="77777777" w:rsidR="00B83A7B" w:rsidRDefault="00AD2555">
      <w:pPr>
        <w:tabs>
          <w:tab w:val="left" w:pos="709"/>
        </w:tabs>
        <w:ind w:firstLine="709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 xml:space="preserve">A mai arătat că, în ceea ce </w:t>
      </w:r>
      <w:proofErr w:type="spellStart"/>
      <w:r>
        <w:rPr>
          <w:rStyle w:val="Fontdeparagrafimplicit"/>
          <w:color w:val="000000"/>
        </w:rPr>
        <w:t>priveşte</w:t>
      </w:r>
      <w:proofErr w:type="spellEnd"/>
      <w:r>
        <w:rPr>
          <w:rStyle w:val="Fontdeparagrafimplicit"/>
          <w:color w:val="000000"/>
        </w:rPr>
        <w:t xml:space="preserve"> actualizarea drepturilor de pensie în temeiul art. 60 din Legea nr. 223/2015, forma aplicabilă până la adat de 14.09.2017, prin raportare la majorarea prev. de art. II pct. 5 din Legea nr. 153/2017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aceasta este nefondată. Astfel, majorările salariului gradului profesional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/sau salariului de </w:t>
      </w:r>
      <w:proofErr w:type="spellStart"/>
      <w:r>
        <w:rPr>
          <w:rStyle w:val="Fontdeparagrafimplicit"/>
          <w:color w:val="000000"/>
        </w:rPr>
        <w:t>funcţie</w:t>
      </w:r>
      <w:proofErr w:type="spellEnd"/>
      <w:r>
        <w:rPr>
          <w:rStyle w:val="Fontdeparagrafimplicit"/>
          <w:color w:val="000000"/>
        </w:rPr>
        <w:t xml:space="preserve"> ale </w:t>
      </w:r>
      <w:proofErr w:type="spellStart"/>
      <w:r>
        <w:rPr>
          <w:rStyle w:val="Fontdeparagrafimplicit"/>
          <w:color w:val="000000"/>
        </w:rPr>
        <w:t>poliţiştilor</w:t>
      </w:r>
      <w:proofErr w:type="spellEnd"/>
      <w:r>
        <w:rPr>
          <w:rStyle w:val="Fontdeparagrafimplicit"/>
          <w:color w:val="000000"/>
        </w:rPr>
        <w:t xml:space="preserve"> în activitate, acordate de legiuitor, au intrat în vigoare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au produs efecte juridice ulterior intrării în vigoare a OUG nr. 59/2017 care a modificat art. 60 din Legea nr. 223/201</w:t>
      </w:r>
      <w:r>
        <w:rPr>
          <w:rStyle w:val="Fontdeparagrafimplicit"/>
          <w:color w:val="000000"/>
        </w:rPr>
        <w:t>5, legea fiind aplicabila cât timp este în vigoare.</w:t>
      </w:r>
    </w:p>
    <w:p w14:paraId="60411553" w14:textId="77777777" w:rsidR="00B83A7B" w:rsidRDefault="00AD2555">
      <w:pPr>
        <w:tabs>
          <w:tab w:val="left" w:pos="709"/>
        </w:tabs>
        <w:ind w:firstLine="709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 xml:space="preserve"> În ceea ce </w:t>
      </w:r>
      <w:proofErr w:type="spellStart"/>
      <w:r>
        <w:rPr>
          <w:rStyle w:val="Fontdeparagrafimplicit"/>
          <w:color w:val="000000"/>
        </w:rPr>
        <w:t>priveşte</w:t>
      </w:r>
      <w:proofErr w:type="spellEnd"/>
      <w:r>
        <w:rPr>
          <w:rStyle w:val="Fontdeparagrafimplicit"/>
          <w:color w:val="000000"/>
        </w:rPr>
        <w:t xml:space="preserve"> actualizarea pensiei cu indicele de </w:t>
      </w:r>
      <w:proofErr w:type="spellStart"/>
      <w:r>
        <w:rPr>
          <w:rStyle w:val="Fontdeparagrafimplicit"/>
          <w:color w:val="000000"/>
        </w:rPr>
        <w:t>inflaţie</w:t>
      </w:r>
      <w:proofErr w:type="spellEnd"/>
      <w:r>
        <w:rPr>
          <w:rStyle w:val="Fontdeparagrafimplicit"/>
          <w:color w:val="000000"/>
        </w:rPr>
        <w:t xml:space="preserve"> a arătat că, în raport de </w:t>
      </w:r>
      <w:proofErr w:type="spellStart"/>
      <w:r>
        <w:rPr>
          <w:rStyle w:val="Fontdeparagrafimplicit"/>
          <w:color w:val="000000"/>
        </w:rPr>
        <w:t>dispoziţiile</w:t>
      </w:r>
      <w:proofErr w:type="spellEnd"/>
      <w:r>
        <w:rPr>
          <w:rStyle w:val="Fontdeparagrafimplicit"/>
          <w:color w:val="000000"/>
        </w:rPr>
        <w:t xml:space="preserve"> OUG nr. 57/2015, OUG nr. 99/2016, </w:t>
      </w:r>
      <w:proofErr w:type="spellStart"/>
      <w:r>
        <w:rPr>
          <w:rStyle w:val="Fontdeparagrafimplicit"/>
          <w:color w:val="000000"/>
        </w:rPr>
        <w:t>dispoziţiile</w:t>
      </w:r>
      <w:proofErr w:type="spellEnd"/>
      <w:r>
        <w:rPr>
          <w:rStyle w:val="Fontdeparagrafimplicit"/>
          <w:color w:val="000000"/>
        </w:rPr>
        <w:t xml:space="preserve"> art. 59 din legea nr. 223/2015 nu s-au aplicat in anii 2016-2017. De asemenea că, în raport de rata anuală de </w:t>
      </w:r>
      <w:proofErr w:type="spellStart"/>
      <w:r>
        <w:rPr>
          <w:rStyle w:val="Fontdeparagrafimplicit"/>
          <w:color w:val="000000"/>
        </w:rPr>
        <w:t>inflaţie</w:t>
      </w:r>
      <w:proofErr w:type="spellEnd"/>
      <w:r>
        <w:rPr>
          <w:rStyle w:val="Fontdeparagrafimplicit"/>
          <w:color w:val="000000"/>
        </w:rPr>
        <w:t xml:space="preserve"> in anul 2018, pensiile militare nu au fost indexate însă în anii 2019-2020 au fost indexate cu rata medie anuală a </w:t>
      </w:r>
      <w:proofErr w:type="spellStart"/>
      <w:r>
        <w:rPr>
          <w:rStyle w:val="Fontdeparagrafimplicit"/>
          <w:color w:val="000000"/>
        </w:rPr>
        <w:t>inflaţiei</w:t>
      </w:r>
      <w:proofErr w:type="spellEnd"/>
      <w:r>
        <w:rPr>
          <w:rStyle w:val="Fontdeparagrafimplicit"/>
          <w:color w:val="000000"/>
        </w:rPr>
        <w:t xml:space="preserve">. A mai arătat că, în anul 2021 pensiile militare de stat nu s-au indexat având în vedere </w:t>
      </w:r>
      <w:proofErr w:type="spellStart"/>
      <w:r>
        <w:rPr>
          <w:rStyle w:val="Fontdeparagrafimplicit"/>
          <w:color w:val="000000"/>
        </w:rPr>
        <w:t>disp</w:t>
      </w:r>
      <w:proofErr w:type="spellEnd"/>
      <w:r>
        <w:rPr>
          <w:rStyle w:val="Fontdeparagrafimplicit"/>
          <w:color w:val="000000"/>
        </w:rPr>
        <w:t>. art. VIII alin.7 din OUG nr. 226/</w:t>
      </w:r>
      <w:r>
        <w:rPr>
          <w:rStyle w:val="Fontdeparagrafimplicit"/>
          <w:color w:val="000000"/>
        </w:rPr>
        <w:t xml:space="preserve">2020. Totodată că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ulterior pensiile militare au fost indexate cu rate medie anuală a </w:t>
      </w:r>
      <w:proofErr w:type="spellStart"/>
      <w:r>
        <w:rPr>
          <w:rStyle w:val="Fontdeparagrafimplicit"/>
          <w:color w:val="000000"/>
        </w:rPr>
        <w:t>inflaţiei</w:t>
      </w:r>
      <w:proofErr w:type="spellEnd"/>
      <w:r>
        <w:rPr>
          <w:rStyle w:val="Fontdeparagrafimplicit"/>
          <w:color w:val="000000"/>
        </w:rPr>
        <w:t>.</w:t>
      </w:r>
    </w:p>
    <w:p w14:paraId="3BDBF029" w14:textId="77777777" w:rsidR="00B83A7B" w:rsidRDefault="00AD2555">
      <w:pPr>
        <w:tabs>
          <w:tab w:val="left" w:pos="709"/>
        </w:tabs>
        <w:ind w:firstLine="709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 xml:space="preserve">Totodată că, pârâta nu poate fi obligată la actualizarea drepturilor de pensie în beneficiul reclamantului, fără a </w:t>
      </w:r>
      <w:proofErr w:type="spellStart"/>
      <w:r>
        <w:rPr>
          <w:rStyle w:val="Fontdeparagrafimplicit"/>
          <w:color w:val="000000"/>
        </w:rPr>
        <w:t>cunoaşte</w:t>
      </w:r>
      <w:proofErr w:type="spellEnd"/>
      <w:r>
        <w:rPr>
          <w:rStyle w:val="Fontdeparagrafimplicit"/>
          <w:color w:val="000000"/>
        </w:rPr>
        <w:t xml:space="preserve"> care </w:t>
      </w:r>
      <w:proofErr w:type="spellStart"/>
      <w:r>
        <w:rPr>
          <w:rStyle w:val="Fontdeparagrafimplicit"/>
          <w:color w:val="000000"/>
        </w:rPr>
        <w:t>instituţie</w:t>
      </w:r>
      <w:proofErr w:type="spellEnd"/>
      <w:r>
        <w:rPr>
          <w:rStyle w:val="Fontdeparagrafimplicit"/>
          <w:color w:val="000000"/>
        </w:rPr>
        <w:t xml:space="preserve"> juridică îi este mia avantajoasă, indexarea prev. de art. 59 ori cea prevăzută de art. 60, ambele din Legea nr. 223/2015.</w:t>
      </w:r>
    </w:p>
    <w:p w14:paraId="7F993B05" w14:textId="77777777" w:rsidR="00B83A7B" w:rsidRDefault="00AD2555">
      <w:pPr>
        <w:tabs>
          <w:tab w:val="left" w:pos="709"/>
        </w:tabs>
        <w:ind w:firstLine="709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 xml:space="preserve">În continuarea, pârâta a expus argumentele pentru care apreciază că </w:t>
      </w:r>
      <w:proofErr w:type="spellStart"/>
      <w:r>
        <w:rPr>
          <w:rStyle w:val="Fontdeparagrafimplicit"/>
          <w:color w:val="000000"/>
        </w:rPr>
        <w:t>disp</w:t>
      </w:r>
      <w:proofErr w:type="spellEnd"/>
      <w:r>
        <w:rPr>
          <w:rStyle w:val="Fontdeparagrafimplicit"/>
          <w:color w:val="000000"/>
        </w:rPr>
        <w:t xml:space="preserve">. art. VII din OUG nr. 59/2017 sunt </w:t>
      </w:r>
      <w:proofErr w:type="spellStart"/>
      <w:r>
        <w:rPr>
          <w:rStyle w:val="Fontdeparagrafimplicit"/>
          <w:color w:val="000000"/>
        </w:rPr>
        <w:t>constituţionale</w:t>
      </w:r>
      <w:proofErr w:type="spellEnd"/>
      <w:r>
        <w:rPr>
          <w:rStyle w:val="Fontdeparagrafimplicit"/>
          <w:color w:val="000000"/>
        </w:rPr>
        <w:t>.</w:t>
      </w:r>
    </w:p>
    <w:p w14:paraId="347A1EC3" w14:textId="77777777" w:rsidR="00B83A7B" w:rsidRDefault="00AD2555">
      <w:pPr>
        <w:tabs>
          <w:tab w:val="left" w:pos="709"/>
        </w:tabs>
        <w:ind w:firstLine="709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 xml:space="preserve">Raportat la eliminarea plafonării instituite prin OUG nr. 59/2017 a arătat că aceasta excedează cadrului legal în vigoare având in vedere faptul că, o </w:t>
      </w:r>
      <w:proofErr w:type="spellStart"/>
      <w:r>
        <w:rPr>
          <w:rStyle w:val="Fontdeparagrafimplicit"/>
          <w:color w:val="000000"/>
        </w:rPr>
        <w:t>instituţie</w:t>
      </w:r>
      <w:proofErr w:type="spellEnd"/>
      <w:r>
        <w:rPr>
          <w:rStyle w:val="Fontdeparagrafimplicit"/>
          <w:color w:val="000000"/>
        </w:rPr>
        <w:t xml:space="preserve"> publică nu are </w:t>
      </w:r>
      <w:proofErr w:type="spellStart"/>
      <w:r>
        <w:rPr>
          <w:rStyle w:val="Fontdeparagrafimplicit"/>
          <w:color w:val="000000"/>
        </w:rPr>
        <w:t>competenţa</w:t>
      </w:r>
      <w:proofErr w:type="spellEnd"/>
      <w:r>
        <w:rPr>
          <w:rStyle w:val="Fontdeparagrafimplicit"/>
          <w:color w:val="000000"/>
        </w:rPr>
        <w:t xml:space="preserve"> abrogării unor </w:t>
      </w:r>
      <w:proofErr w:type="spellStart"/>
      <w:r>
        <w:rPr>
          <w:rStyle w:val="Fontdeparagrafimplicit"/>
          <w:color w:val="000000"/>
        </w:rPr>
        <w:t>dispoziţii</w:t>
      </w:r>
      <w:proofErr w:type="spellEnd"/>
      <w:r>
        <w:rPr>
          <w:rStyle w:val="Fontdeparagrafimplicit"/>
          <w:color w:val="000000"/>
        </w:rPr>
        <w:t xml:space="preserve"> legale adoptate de către Guvern.</w:t>
      </w:r>
    </w:p>
    <w:p w14:paraId="4BFAE0B4" w14:textId="77777777" w:rsidR="00B83A7B" w:rsidRDefault="00AD2555">
      <w:pPr>
        <w:tabs>
          <w:tab w:val="left" w:pos="709"/>
        </w:tabs>
        <w:ind w:firstLine="709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>Referitor la celelalte capete ale cererii formulate de reclamant, pârâta a precizat faptul că acestea sunt accesorii, astfel că potrivit principiului de drept exprimat prin adagiu latin „</w:t>
      </w:r>
      <w:proofErr w:type="spellStart"/>
      <w:r>
        <w:rPr>
          <w:rStyle w:val="Fontdeparagrafimplicit"/>
          <w:color w:val="000000"/>
        </w:rPr>
        <w:t>Accesorium</w:t>
      </w:r>
      <w:proofErr w:type="spellEnd"/>
      <w:r>
        <w:rPr>
          <w:rStyle w:val="Fontdeparagrafimplicit"/>
          <w:color w:val="000000"/>
        </w:rPr>
        <w:t xml:space="preserve"> </w:t>
      </w:r>
      <w:proofErr w:type="spellStart"/>
      <w:r>
        <w:rPr>
          <w:rStyle w:val="Fontdeparagrafimplicit"/>
          <w:color w:val="000000"/>
        </w:rPr>
        <w:t>Sequitur</w:t>
      </w:r>
      <w:proofErr w:type="spellEnd"/>
      <w:r>
        <w:rPr>
          <w:rStyle w:val="Fontdeparagrafimplicit"/>
          <w:color w:val="000000"/>
        </w:rPr>
        <w:t xml:space="preserve"> Principale”, regula de drept conform căreia </w:t>
      </w:r>
      <w:proofErr w:type="spellStart"/>
      <w:r>
        <w:rPr>
          <w:rStyle w:val="Fontdeparagrafimplicit"/>
          <w:color w:val="000000"/>
        </w:rPr>
        <w:t>soluţionare</w:t>
      </w:r>
      <w:proofErr w:type="spellEnd"/>
      <w:r>
        <w:rPr>
          <w:rStyle w:val="Fontdeparagrafimplicit"/>
          <w:color w:val="000000"/>
        </w:rPr>
        <w:t xml:space="preserve"> capetelor de cerere accesorii </w:t>
      </w:r>
      <w:proofErr w:type="spellStart"/>
      <w:r>
        <w:rPr>
          <w:rStyle w:val="Fontdeparagrafimplicit"/>
          <w:color w:val="000000"/>
        </w:rPr>
        <w:t>urmăreşte</w:t>
      </w:r>
      <w:proofErr w:type="spellEnd"/>
      <w:r>
        <w:rPr>
          <w:rStyle w:val="Fontdeparagrafimplicit"/>
          <w:color w:val="000000"/>
        </w:rPr>
        <w:t xml:space="preserve"> </w:t>
      </w:r>
      <w:proofErr w:type="spellStart"/>
      <w:r>
        <w:rPr>
          <w:rStyle w:val="Fontdeparagrafimplicit"/>
          <w:color w:val="000000"/>
        </w:rPr>
        <w:t>soluţionarea</w:t>
      </w:r>
      <w:proofErr w:type="spellEnd"/>
      <w:r>
        <w:rPr>
          <w:rStyle w:val="Fontdeparagrafimplicit"/>
          <w:color w:val="000000"/>
        </w:rPr>
        <w:t xml:space="preserve"> capetelor de cerere principale, iar în măsura respingerii capătului principal de cerere, urmează a fi respinse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capetele accesorii în temeiul acelorași </w:t>
      </w:r>
      <w:proofErr w:type="spellStart"/>
      <w:r>
        <w:rPr>
          <w:rStyle w:val="Fontdeparagrafimplicit"/>
          <w:color w:val="000000"/>
        </w:rPr>
        <w:t>consideraţii</w:t>
      </w:r>
      <w:proofErr w:type="spellEnd"/>
      <w:r>
        <w:rPr>
          <w:rStyle w:val="Fontdeparagrafimplicit"/>
          <w:color w:val="000000"/>
        </w:rPr>
        <w:t xml:space="preserve"> de fapt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de drept pentru care se respinge capătul principal de cerere.</w:t>
      </w:r>
    </w:p>
    <w:p w14:paraId="728B2644" w14:textId="77777777" w:rsidR="00B83A7B" w:rsidRDefault="00AD2555">
      <w:pPr>
        <w:tabs>
          <w:tab w:val="left" w:pos="709"/>
        </w:tabs>
        <w:ind w:firstLine="709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 xml:space="preserve">În ceea ce </w:t>
      </w:r>
      <w:proofErr w:type="spellStart"/>
      <w:r>
        <w:rPr>
          <w:rStyle w:val="Fontdeparagrafimplicit"/>
          <w:color w:val="000000"/>
        </w:rPr>
        <w:t>priveşte</w:t>
      </w:r>
      <w:proofErr w:type="spellEnd"/>
      <w:r>
        <w:rPr>
          <w:rStyle w:val="Fontdeparagrafimplicit"/>
          <w:color w:val="000000"/>
        </w:rPr>
        <w:t xml:space="preserve"> dobânda a arătat că, incidente sunt </w:t>
      </w:r>
      <w:proofErr w:type="spellStart"/>
      <w:r>
        <w:rPr>
          <w:rStyle w:val="Fontdeparagrafimplicit"/>
          <w:color w:val="000000"/>
        </w:rPr>
        <w:t>dispoziţiile</w:t>
      </w:r>
      <w:proofErr w:type="spellEnd"/>
      <w:r>
        <w:rPr>
          <w:rStyle w:val="Fontdeparagrafimplicit"/>
          <w:color w:val="000000"/>
        </w:rPr>
        <w:t xml:space="preserve"> OG nr. 13/2011, învederând că, dobânda nu a fost stabilită printr-o </w:t>
      </w:r>
      <w:proofErr w:type="spellStart"/>
      <w:r>
        <w:rPr>
          <w:rStyle w:val="Fontdeparagrafimplicit"/>
          <w:color w:val="000000"/>
        </w:rPr>
        <w:t>convenţie</w:t>
      </w:r>
      <w:proofErr w:type="spellEnd"/>
      <w:r>
        <w:rPr>
          <w:rStyle w:val="Fontdeparagrafimplicit"/>
          <w:color w:val="000000"/>
        </w:rPr>
        <w:t xml:space="preserve">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nici nu poate fi pusă în întârziere deoarece angajarea cheltuielilor din bugetul aprobat al </w:t>
      </w:r>
      <w:proofErr w:type="spellStart"/>
      <w:r>
        <w:rPr>
          <w:rStyle w:val="Fontdeparagrafimplicit"/>
          <w:color w:val="000000"/>
        </w:rPr>
        <w:t>instituţiei</w:t>
      </w:r>
      <w:proofErr w:type="spellEnd"/>
      <w:r>
        <w:rPr>
          <w:rStyle w:val="Fontdeparagrafimplicit"/>
          <w:color w:val="000000"/>
        </w:rPr>
        <w:t xml:space="preserve"> se face numai în limita creditelor bugetare aprobate. A concluzionat că nu există temei legal care să permită achitarea de către aceasta a dobânzii legale în raport de </w:t>
      </w:r>
      <w:proofErr w:type="spellStart"/>
      <w:r>
        <w:rPr>
          <w:rStyle w:val="Fontdeparagrafimplicit"/>
          <w:color w:val="000000"/>
        </w:rPr>
        <w:t>disp</w:t>
      </w:r>
      <w:proofErr w:type="spellEnd"/>
      <w:r>
        <w:rPr>
          <w:rStyle w:val="Fontdeparagrafimplicit"/>
          <w:color w:val="000000"/>
        </w:rPr>
        <w:t xml:space="preserve">. art.11, art. 1235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urm. </w:t>
      </w:r>
      <w:proofErr w:type="spellStart"/>
      <w:r>
        <w:rPr>
          <w:rStyle w:val="Fontdeparagrafimplicit"/>
          <w:color w:val="000000"/>
        </w:rPr>
        <w:t>C.civ</w:t>
      </w:r>
      <w:proofErr w:type="spellEnd"/>
      <w:r>
        <w:rPr>
          <w:rStyle w:val="Fontdeparagrafimplicit"/>
          <w:color w:val="000000"/>
        </w:rPr>
        <w:t>.</w:t>
      </w:r>
    </w:p>
    <w:p w14:paraId="5F47E67A" w14:textId="77777777" w:rsidR="00B83A7B" w:rsidRDefault="00AD2555">
      <w:pPr>
        <w:tabs>
          <w:tab w:val="left" w:pos="709"/>
        </w:tabs>
        <w:ind w:firstLine="709"/>
        <w:jc w:val="both"/>
        <w:rPr>
          <w:rStyle w:val="Fontdeparagrafimplicit"/>
          <w:color w:val="000000"/>
        </w:rPr>
      </w:pPr>
      <w:r>
        <w:rPr>
          <w:rStyle w:val="Fontdeparagrafimplicit"/>
          <w:color w:val="000000"/>
        </w:rPr>
        <w:t xml:space="preserve">În drept, a invocat prevederile art. 205 - 208 Cod de procedură civilă, precum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toate prevederile legale invocate prin întâmpinare.</w:t>
      </w:r>
    </w:p>
    <w:p w14:paraId="6461C630" w14:textId="77777777" w:rsidR="00B83A7B" w:rsidRDefault="00AD2555">
      <w:pPr>
        <w:tabs>
          <w:tab w:val="left" w:pos="709"/>
        </w:tabs>
        <w:ind w:firstLine="709"/>
        <w:jc w:val="both"/>
        <w:rPr>
          <w:rStyle w:val="Fontdeparagrafimplicit"/>
        </w:rPr>
      </w:pPr>
      <w:r>
        <w:rPr>
          <w:rStyle w:val="Fontdeparagrafimplicit"/>
          <w:color w:val="000000"/>
        </w:rPr>
        <w:t xml:space="preserve">În temeiul art. 223 coroborat cu prevederile art. 411. alineat (1) punctul 2 din Cod procedură civilă, pârâta a solicitat judecarea cauzei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în lipsă.</w:t>
      </w:r>
    </w:p>
    <w:p w14:paraId="15FD008C" w14:textId="77777777" w:rsidR="00B83A7B" w:rsidRDefault="00AD2555">
      <w:pPr>
        <w:ind w:firstLine="708"/>
        <w:jc w:val="both"/>
      </w:pPr>
      <w:r>
        <w:t xml:space="preserve">La data de 07 iulie 2023 reclamantul a depus </w:t>
      </w:r>
      <w:r>
        <w:rPr>
          <w:rStyle w:val="Fontdeparagrafimplicit"/>
          <w:i/>
        </w:rPr>
        <w:t xml:space="preserve">răspuns la întâmpinare </w:t>
      </w:r>
      <w:r>
        <w:t xml:space="preserve"> prin care a reiterat </w:t>
      </w:r>
      <w:proofErr w:type="spellStart"/>
      <w:r>
        <w:t>susţinerile</w:t>
      </w:r>
      <w:proofErr w:type="spellEnd"/>
      <w:r>
        <w:t xml:space="preserve"> din cererea de chemare în judecată.</w:t>
      </w:r>
    </w:p>
    <w:p w14:paraId="260ABDEC" w14:textId="7CA908C4" w:rsidR="00B83A7B" w:rsidRDefault="00AD2555">
      <w:pPr>
        <w:ind w:firstLine="709"/>
        <w:jc w:val="both"/>
        <w:rPr>
          <w:rStyle w:val="Fontdeparagrafimplicit"/>
          <w:i/>
        </w:rPr>
      </w:pPr>
      <w:r>
        <w:rPr>
          <w:rStyle w:val="Fontdeparagrafimplicit"/>
          <w:i/>
        </w:rPr>
        <w:t xml:space="preserve">Prin </w:t>
      </w:r>
      <w:proofErr w:type="spellStart"/>
      <w:r>
        <w:rPr>
          <w:rStyle w:val="Fontdeparagrafimplicit"/>
          <w:i/>
        </w:rPr>
        <w:t>sentinţa</w:t>
      </w:r>
      <w:proofErr w:type="spellEnd"/>
      <w:r>
        <w:rPr>
          <w:rStyle w:val="Fontdeparagrafimplicit"/>
          <w:i/>
        </w:rPr>
        <w:t xml:space="preserve"> nr. </w:t>
      </w:r>
      <w:r w:rsidR="00083716">
        <w:rPr>
          <w:rStyle w:val="Fontdeparagrafimplicit"/>
          <w:i/>
        </w:rPr>
        <w:t>...</w:t>
      </w:r>
      <w:r>
        <w:rPr>
          <w:rStyle w:val="Fontdeparagrafimplicit"/>
          <w:i/>
        </w:rPr>
        <w:t xml:space="preserve"> </w:t>
      </w:r>
      <w:proofErr w:type="spellStart"/>
      <w:r>
        <w:rPr>
          <w:rStyle w:val="Fontdeparagrafimplicit"/>
          <w:i/>
        </w:rPr>
        <w:t>pronunţată</w:t>
      </w:r>
      <w:proofErr w:type="spellEnd"/>
      <w:r>
        <w:rPr>
          <w:rStyle w:val="Fontdeparagrafimplicit"/>
          <w:i/>
        </w:rPr>
        <w:t xml:space="preserve"> de Tribunalul </w:t>
      </w:r>
      <w:r w:rsidR="00083716">
        <w:rPr>
          <w:rStyle w:val="Fontdeparagrafimplicit"/>
          <w:i/>
        </w:rPr>
        <w:t>...</w:t>
      </w:r>
      <w:r>
        <w:rPr>
          <w:rStyle w:val="Fontdeparagrafimplicit"/>
          <w:i/>
        </w:rPr>
        <w:t xml:space="preserve"> </w:t>
      </w:r>
      <w:proofErr w:type="spellStart"/>
      <w:r>
        <w:rPr>
          <w:rStyle w:val="Fontdeparagrafimplicit"/>
          <w:i/>
        </w:rPr>
        <w:t>Secţia</w:t>
      </w:r>
      <w:proofErr w:type="spellEnd"/>
      <w:r>
        <w:rPr>
          <w:rStyle w:val="Fontdeparagrafimplicit"/>
          <w:i/>
        </w:rPr>
        <w:t xml:space="preserve"> </w:t>
      </w:r>
      <w:r w:rsidR="00083716">
        <w:rPr>
          <w:rStyle w:val="Fontdeparagrafimplicit"/>
          <w:i/>
        </w:rPr>
        <w:t>...</w:t>
      </w:r>
      <w:r>
        <w:rPr>
          <w:rStyle w:val="Fontdeparagrafimplicit"/>
          <w:i/>
        </w:rPr>
        <w:t xml:space="preserve"> în dosarul nr. </w:t>
      </w:r>
      <w:r w:rsidR="00083716">
        <w:rPr>
          <w:rStyle w:val="Fontdeparagrafimplicit"/>
          <w:i/>
        </w:rPr>
        <w:t>...</w:t>
      </w:r>
      <w:r>
        <w:rPr>
          <w:rStyle w:val="Fontdeparagrafimplicit"/>
          <w:i/>
        </w:rPr>
        <w:t xml:space="preserve"> a fost admisă </w:t>
      </w:r>
      <w:proofErr w:type="spellStart"/>
      <w:r>
        <w:rPr>
          <w:rStyle w:val="Fontdeparagrafimplicit"/>
          <w:i/>
        </w:rPr>
        <w:t>excepţia</w:t>
      </w:r>
      <w:proofErr w:type="spellEnd"/>
      <w:r>
        <w:rPr>
          <w:rStyle w:val="Fontdeparagrafimplicit"/>
          <w:i/>
        </w:rPr>
        <w:t xml:space="preserve"> </w:t>
      </w:r>
      <w:proofErr w:type="spellStart"/>
      <w:r>
        <w:rPr>
          <w:rStyle w:val="Fontdeparagrafimplicit"/>
          <w:i/>
        </w:rPr>
        <w:t>necompetenţei</w:t>
      </w:r>
      <w:proofErr w:type="spellEnd"/>
      <w:r>
        <w:rPr>
          <w:rStyle w:val="Fontdeparagrafimplicit"/>
          <w:i/>
        </w:rPr>
        <w:t xml:space="preserve"> materiale a Tribunalului </w:t>
      </w:r>
      <w:r w:rsidR="00621872">
        <w:rPr>
          <w:rStyle w:val="Fontdeparagrafimplicit"/>
          <w:i/>
        </w:rPr>
        <w:t>...</w:t>
      </w:r>
      <w:r>
        <w:rPr>
          <w:rStyle w:val="Fontdeparagrafimplicit"/>
          <w:i/>
        </w:rPr>
        <w:t>, invocată din oficiu.</w:t>
      </w:r>
    </w:p>
    <w:p w14:paraId="0524D005" w14:textId="465304F4" w:rsidR="00B83A7B" w:rsidRDefault="00AD2555">
      <w:pPr>
        <w:ind w:firstLine="709"/>
        <w:jc w:val="both"/>
      </w:pPr>
      <w:r>
        <w:lastRenderedPageBreak/>
        <w:t xml:space="preserve">S-a declinat </w:t>
      </w:r>
      <w:proofErr w:type="spellStart"/>
      <w:r>
        <w:t>competenţa</w:t>
      </w:r>
      <w:proofErr w:type="spellEnd"/>
      <w:r>
        <w:t xml:space="preserve"> de </w:t>
      </w:r>
      <w:proofErr w:type="spellStart"/>
      <w:r>
        <w:t>soluţionare</w:t>
      </w:r>
      <w:proofErr w:type="spellEnd"/>
      <w:r>
        <w:t xml:space="preserve"> a cauzei privind pe reclamantul </w:t>
      </w:r>
      <w:r w:rsidR="00083716" w:rsidRPr="00083716">
        <w:rPr>
          <w:b/>
          <w:bCs/>
        </w:rPr>
        <w:t>X</w:t>
      </w:r>
      <w:r>
        <w:t xml:space="preserve"> în contradictoriu cu </w:t>
      </w:r>
      <w:proofErr w:type="spellStart"/>
      <w:r>
        <w:t>pârâţii</w:t>
      </w:r>
      <w:proofErr w:type="spellEnd"/>
      <w:r>
        <w:t xml:space="preserve"> GUVERNUL ROMÂNIEI, </w:t>
      </w:r>
      <w:proofErr w:type="spellStart"/>
      <w:r>
        <w:t>şi</w:t>
      </w:r>
      <w:proofErr w:type="spellEnd"/>
      <w:r>
        <w:t xml:space="preserve">  CASA DE PENSII SECTORIALĂ  DIN CADRUL  MINISTERULUI AFACERILOR INTERNE, având ca obiect </w:t>
      </w:r>
      <w:proofErr w:type="spellStart"/>
      <w:r>
        <w:t>contestaţie</w:t>
      </w:r>
      <w:proofErr w:type="spellEnd"/>
      <w:r>
        <w:t xml:space="preserve"> privind alte drepturi de asigurări sociale, în favoarea </w:t>
      </w:r>
      <w:proofErr w:type="spellStart"/>
      <w:r>
        <w:t>Curţii</w:t>
      </w:r>
      <w:proofErr w:type="spellEnd"/>
      <w:r>
        <w:t xml:space="preserve"> de Apel </w:t>
      </w:r>
      <w:r w:rsidR="00083716">
        <w:t>...</w:t>
      </w:r>
      <w:r>
        <w:t xml:space="preserve">, </w:t>
      </w:r>
      <w:proofErr w:type="spellStart"/>
      <w:r>
        <w:t>Secţia</w:t>
      </w:r>
      <w:proofErr w:type="spellEnd"/>
      <w:r>
        <w:t xml:space="preserve"> </w:t>
      </w:r>
      <w:r w:rsidR="00083716">
        <w:t>...</w:t>
      </w:r>
      <w:r>
        <w:t>.</w:t>
      </w:r>
    </w:p>
    <w:p w14:paraId="704CF5A7" w14:textId="51068459" w:rsidR="00B83A7B" w:rsidRDefault="00AD2555">
      <w:pPr>
        <w:ind w:firstLine="709"/>
        <w:jc w:val="both"/>
      </w:pPr>
      <w:r>
        <w:t xml:space="preserve">Dosarul a fost înregistrat pe rolul </w:t>
      </w:r>
      <w:proofErr w:type="spellStart"/>
      <w:r>
        <w:t>Curţii</w:t>
      </w:r>
      <w:proofErr w:type="spellEnd"/>
      <w:r>
        <w:t xml:space="preserve"> de Apel </w:t>
      </w:r>
      <w:r w:rsidR="00083716">
        <w:t>...</w:t>
      </w:r>
      <w:r>
        <w:t xml:space="preserve">- </w:t>
      </w:r>
      <w:proofErr w:type="spellStart"/>
      <w:r>
        <w:t>Secţia</w:t>
      </w:r>
      <w:proofErr w:type="spellEnd"/>
      <w:r>
        <w:t xml:space="preserve"> </w:t>
      </w:r>
      <w:r w:rsidR="00083716">
        <w:t>..</w:t>
      </w:r>
      <w:r>
        <w:t xml:space="preserve"> la data de 06.11.2023, sub nr. </w:t>
      </w:r>
      <w:r w:rsidR="00083716">
        <w:t>...</w:t>
      </w:r>
      <w:r>
        <w:t>.</w:t>
      </w:r>
    </w:p>
    <w:p w14:paraId="5378FD74" w14:textId="77777777" w:rsidR="00B83A7B" w:rsidRDefault="00AD2555">
      <w:pPr>
        <w:ind w:firstLine="708"/>
        <w:jc w:val="both"/>
      </w:pPr>
      <w:r>
        <w:rPr>
          <w:rStyle w:val="Fontdeparagrafimplicit"/>
          <w:i/>
        </w:rPr>
        <w:t xml:space="preserve">S-a dispus sesizarea </w:t>
      </w:r>
      <w:proofErr w:type="spellStart"/>
      <w:r>
        <w:rPr>
          <w:rStyle w:val="Fontdeparagrafimplicit"/>
          <w:i/>
        </w:rPr>
        <w:t>Curţii</w:t>
      </w:r>
      <w:proofErr w:type="spellEnd"/>
      <w:r>
        <w:rPr>
          <w:rStyle w:val="Fontdeparagrafimplicit"/>
          <w:i/>
        </w:rPr>
        <w:t xml:space="preserve"> </w:t>
      </w:r>
      <w:proofErr w:type="spellStart"/>
      <w:r>
        <w:rPr>
          <w:rStyle w:val="Fontdeparagrafimplicit"/>
          <w:i/>
        </w:rPr>
        <w:t>Constituţionale</w:t>
      </w:r>
      <w:proofErr w:type="spellEnd"/>
      <w:r>
        <w:rPr>
          <w:rStyle w:val="Fontdeparagrafimplicit"/>
          <w:i/>
        </w:rPr>
        <w:t xml:space="preserve"> a României cu </w:t>
      </w:r>
      <w:proofErr w:type="spellStart"/>
      <w:r>
        <w:rPr>
          <w:rStyle w:val="Fontdeparagrafimplicit"/>
          <w:i/>
        </w:rPr>
        <w:t>soluţionarea</w:t>
      </w:r>
      <w:proofErr w:type="spellEnd"/>
      <w:r>
        <w:rPr>
          <w:rStyle w:val="Fontdeparagrafimplicit"/>
          <w:i/>
        </w:rPr>
        <w:t xml:space="preserve"> </w:t>
      </w:r>
      <w:proofErr w:type="spellStart"/>
      <w:r>
        <w:rPr>
          <w:rStyle w:val="Fontdeparagrafimplicit"/>
          <w:i/>
        </w:rPr>
        <w:t>excepţiei</w:t>
      </w:r>
      <w:proofErr w:type="spellEnd"/>
      <w:r>
        <w:rPr>
          <w:rStyle w:val="Fontdeparagrafimplicit"/>
          <w:i/>
        </w:rPr>
        <w:t xml:space="preserve"> de </w:t>
      </w:r>
      <w:proofErr w:type="spellStart"/>
      <w:r>
        <w:rPr>
          <w:rStyle w:val="Fontdeparagrafimplicit"/>
          <w:i/>
        </w:rPr>
        <w:t>neconstituţionalitate</w:t>
      </w:r>
      <w:proofErr w:type="spellEnd"/>
      <w:r>
        <w:t xml:space="preserve"> a </w:t>
      </w:r>
      <w:proofErr w:type="spellStart"/>
      <w:r>
        <w:t>dispoziţiilor</w:t>
      </w:r>
      <w:proofErr w:type="spellEnd"/>
      <w:r>
        <w:t xml:space="preserve"> art. VII pct. 2 </w:t>
      </w:r>
      <w:proofErr w:type="spellStart"/>
      <w:r>
        <w:t>şi</w:t>
      </w:r>
      <w:proofErr w:type="spellEnd"/>
      <w:r>
        <w:t xml:space="preserve"> 3 din O.U.G. nr. 59/2017 în raport de prevederile art. 1 alin. 3 </w:t>
      </w:r>
      <w:proofErr w:type="spellStart"/>
      <w:r>
        <w:t>şi</w:t>
      </w:r>
      <w:proofErr w:type="spellEnd"/>
      <w:r>
        <w:t xml:space="preserve"> 5, art. 79 alin. 1 </w:t>
      </w:r>
      <w:proofErr w:type="spellStart"/>
      <w:r>
        <w:t>şi</w:t>
      </w:r>
      <w:proofErr w:type="spellEnd"/>
      <w:r>
        <w:t xml:space="preserve"> art. 147 alin. 4 din </w:t>
      </w:r>
      <w:proofErr w:type="spellStart"/>
      <w:r>
        <w:t>Constituţia</w:t>
      </w:r>
      <w:proofErr w:type="spellEnd"/>
      <w:r>
        <w:t xml:space="preserve"> României.</w:t>
      </w:r>
    </w:p>
    <w:p w14:paraId="63A039A8" w14:textId="77777777" w:rsidR="00B83A7B" w:rsidRDefault="00AD2555">
      <w:pPr>
        <w:jc w:val="both"/>
      </w:pPr>
      <w:r>
        <w:t xml:space="preserve"> </w:t>
      </w:r>
      <w:r>
        <w:tab/>
        <w:t xml:space="preserve">S-a dispus suspendarea judecării cauzei, până la </w:t>
      </w:r>
      <w:proofErr w:type="spellStart"/>
      <w:r>
        <w:t>soluţionarea</w:t>
      </w:r>
      <w:proofErr w:type="spellEnd"/>
      <w:r>
        <w:t xml:space="preserve"> </w:t>
      </w:r>
      <w:proofErr w:type="spellStart"/>
      <w:r>
        <w:t>excepţiei</w:t>
      </w:r>
      <w:proofErr w:type="spellEnd"/>
      <w:r>
        <w:t xml:space="preserve"> de </w:t>
      </w:r>
      <w:proofErr w:type="spellStart"/>
      <w:r>
        <w:t>neconstituţionalitate</w:t>
      </w:r>
      <w:proofErr w:type="spellEnd"/>
      <w:r>
        <w:t>, în temeiul art. 9 alin. 2 teza finală din Legea nr. 554/2004.</w:t>
      </w:r>
    </w:p>
    <w:p w14:paraId="14D0DF2A" w14:textId="0298C925" w:rsidR="00B83A7B" w:rsidRDefault="00AD2555">
      <w:pPr>
        <w:jc w:val="both"/>
      </w:pPr>
      <w:r>
        <w:t xml:space="preserve"> </w:t>
      </w:r>
      <w:r>
        <w:tab/>
      </w:r>
      <w:r>
        <w:rPr>
          <w:rStyle w:val="Fontdeparagrafimplicit"/>
          <w:i/>
        </w:rPr>
        <w:t>Prin Decizia nr.</w:t>
      </w:r>
      <w:r w:rsidR="00083716">
        <w:rPr>
          <w:rStyle w:val="Fontdeparagrafimplicit"/>
          <w:i/>
        </w:rPr>
        <w:t>..</w:t>
      </w:r>
      <w:r>
        <w:rPr>
          <w:rStyle w:val="Fontdeparagrafimplicit"/>
          <w:i/>
        </w:rPr>
        <w:t xml:space="preserve"> din </w:t>
      </w:r>
      <w:r w:rsidR="00083716">
        <w:rPr>
          <w:rStyle w:val="Fontdeparagrafimplicit"/>
          <w:i/>
        </w:rPr>
        <w:t>...</w:t>
      </w:r>
      <w:r>
        <w:rPr>
          <w:rStyle w:val="Fontdeparagrafimplicit"/>
          <w:i/>
        </w:rPr>
        <w:t xml:space="preserve">, Curtea </w:t>
      </w:r>
      <w:proofErr w:type="spellStart"/>
      <w:r>
        <w:rPr>
          <w:rStyle w:val="Fontdeparagrafimplicit"/>
          <w:i/>
        </w:rPr>
        <w:t>Constituţională</w:t>
      </w:r>
      <w:proofErr w:type="spellEnd"/>
      <w:r>
        <w:rPr>
          <w:rStyle w:val="Fontdeparagrafimplicit"/>
          <w:i/>
        </w:rPr>
        <w:t xml:space="preserve"> a respins, ca neîntemeiată, </w:t>
      </w:r>
      <w:proofErr w:type="spellStart"/>
      <w:r>
        <w:rPr>
          <w:rStyle w:val="Fontdeparagrafimplicit"/>
          <w:i/>
        </w:rPr>
        <w:t>excepţia</w:t>
      </w:r>
      <w:proofErr w:type="spellEnd"/>
      <w:r>
        <w:rPr>
          <w:rStyle w:val="Fontdeparagrafimplicit"/>
          <w:i/>
        </w:rPr>
        <w:t xml:space="preserve"> de </w:t>
      </w:r>
      <w:proofErr w:type="spellStart"/>
      <w:r>
        <w:rPr>
          <w:rStyle w:val="Fontdeparagrafimplicit"/>
          <w:i/>
        </w:rPr>
        <w:t>neconstituţionalitate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 constatat că </w:t>
      </w:r>
      <w:proofErr w:type="spellStart"/>
      <w:r>
        <w:t>dispoziţiile</w:t>
      </w:r>
      <w:proofErr w:type="spellEnd"/>
      <w:r>
        <w:t xml:space="preserve"> </w:t>
      </w:r>
      <w:proofErr w:type="spellStart"/>
      <w:r>
        <w:t>art.VII</w:t>
      </w:r>
      <w:proofErr w:type="spellEnd"/>
      <w:r>
        <w:t xml:space="preserve"> din </w:t>
      </w:r>
      <w:proofErr w:type="spellStart"/>
      <w:r>
        <w:t>Ordonanţa</w:t>
      </w:r>
      <w:proofErr w:type="spellEnd"/>
      <w:r>
        <w:t xml:space="preserve"> de </w:t>
      </w:r>
      <w:proofErr w:type="spellStart"/>
      <w:r>
        <w:t>Urgenţă</w:t>
      </w:r>
      <w:proofErr w:type="spellEnd"/>
      <w:r>
        <w:t xml:space="preserve"> a Guvernului nr. 59/2017, privind modificarea </w:t>
      </w:r>
      <w:proofErr w:type="spellStart"/>
      <w:r>
        <w:t>şi</w:t>
      </w:r>
      <w:proofErr w:type="spellEnd"/>
      <w:r>
        <w:t xml:space="preserve"> completarea unor acte normative din domeniul pensiilor de serviciu, precum </w:t>
      </w:r>
      <w:proofErr w:type="spellStart"/>
      <w:r>
        <w:t>şi</w:t>
      </w:r>
      <w:proofErr w:type="spellEnd"/>
      <w:r>
        <w:t xml:space="preserve"> </w:t>
      </w:r>
      <w:proofErr w:type="spellStart"/>
      <w:r>
        <w:t>Ordonanţa</w:t>
      </w:r>
      <w:proofErr w:type="spellEnd"/>
      <w:r>
        <w:t xml:space="preserve"> de </w:t>
      </w:r>
      <w:proofErr w:type="spellStart"/>
      <w:r>
        <w:t>Urgenţă</w:t>
      </w:r>
      <w:proofErr w:type="spellEnd"/>
      <w:r>
        <w:t xml:space="preserve"> a Guvernului nr. 59/2017, în ansamblul său, sunt </w:t>
      </w:r>
      <w:proofErr w:type="spellStart"/>
      <w:r>
        <w:t>constituţionale</w:t>
      </w:r>
      <w:proofErr w:type="spellEnd"/>
      <w:r>
        <w:t>, în raport cu criticile formulate.</w:t>
      </w:r>
    </w:p>
    <w:p w14:paraId="2C0E0EC6" w14:textId="77777777" w:rsidR="00B83A7B" w:rsidRDefault="00AD2555">
      <w:pPr>
        <w:ind w:firstLine="708"/>
        <w:jc w:val="both"/>
        <w:rPr>
          <w:rStyle w:val="Fontdeparagrafimplicit"/>
          <w:i/>
        </w:rPr>
      </w:pPr>
      <w:r>
        <w:rPr>
          <w:rStyle w:val="Fontdeparagrafimplicit"/>
          <w:i/>
        </w:rPr>
        <w:t xml:space="preserve">Considerentele </w:t>
      </w:r>
      <w:proofErr w:type="spellStart"/>
      <w:r>
        <w:rPr>
          <w:rStyle w:val="Fontdeparagrafimplicit"/>
          <w:i/>
        </w:rPr>
        <w:t>instanţei</w:t>
      </w:r>
      <w:proofErr w:type="spellEnd"/>
      <w:r>
        <w:rPr>
          <w:rStyle w:val="Fontdeparagrafimplicit"/>
          <w:i/>
        </w:rPr>
        <w:t xml:space="preserve"> asupra </w:t>
      </w:r>
      <w:proofErr w:type="spellStart"/>
      <w:r>
        <w:rPr>
          <w:rStyle w:val="Fontdeparagrafimplicit"/>
          <w:i/>
        </w:rPr>
        <w:t>inadmisibilităţii</w:t>
      </w:r>
      <w:proofErr w:type="spellEnd"/>
      <w:r>
        <w:rPr>
          <w:rStyle w:val="Fontdeparagrafimplicit"/>
          <w:i/>
        </w:rPr>
        <w:t xml:space="preserve"> cererii de chemare in judecată, invocată din oficiu, analizată cu prioritate  în conformitate cu </w:t>
      </w:r>
      <w:proofErr w:type="spellStart"/>
      <w:r>
        <w:rPr>
          <w:rStyle w:val="Fontdeparagrafimplicit"/>
          <w:i/>
        </w:rPr>
        <w:t>dispoziţiile</w:t>
      </w:r>
      <w:proofErr w:type="spellEnd"/>
      <w:r>
        <w:rPr>
          <w:rStyle w:val="Fontdeparagrafimplicit"/>
          <w:i/>
        </w:rPr>
        <w:t xml:space="preserve"> art. 248 alin.1 </w:t>
      </w:r>
      <w:proofErr w:type="spellStart"/>
      <w:r>
        <w:rPr>
          <w:rStyle w:val="Fontdeparagrafimplicit"/>
          <w:i/>
        </w:rPr>
        <w:t>şi</w:t>
      </w:r>
      <w:proofErr w:type="spellEnd"/>
      <w:r>
        <w:rPr>
          <w:rStyle w:val="Fontdeparagrafimplicit"/>
          <w:i/>
        </w:rPr>
        <w:t xml:space="preserve"> 2 </w:t>
      </w:r>
      <w:proofErr w:type="spellStart"/>
      <w:r>
        <w:rPr>
          <w:rStyle w:val="Fontdeparagrafimplicit"/>
          <w:i/>
        </w:rPr>
        <w:t>C.p.c</w:t>
      </w:r>
      <w:proofErr w:type="spellEnd"/>
      <w:r>
        <w:rPr>
          <w:rStyle w:val="Fontdeparagrafimplicit"/>
          <w:i/>
        </w:rPr>
        <w:t xml:space="preserve">. </w:t>
      </w:r>
      <w:proofErr w:type="spellStart"/>
      <w:r>
        <w:rPr>
          <w:rStyle w:val="Fontdeparagrafimplicit"/>
          <w:i/>
        </w:rPr>
        <w:t>şi</w:t>
      </w:r>
      <w:proofErr w:type="spellEnd"/>
      <w:r>
        <w:rPr>
          <w:rStyle w:val="Fontdeparagrafimplicit"/>
          <w:i/>
        </w:rPr>
        <w:t xml:space="preserve"> art. 9 alin.3 teza finală din Legea nr. 554/2004 Curtea </w:t>
      </w:r>
      <w:proofErr w:type="spellStart"/>
      <w:r>
        <w:rPr>
          <w:rStyle w:val="Fontdeparagrafimplicit"/>
          <w:i/>
        </w:rPr>
        <w:t>reţine</w:t>
      </w:r>
      <w:proofErr w:type="spellEnd"/>
      <w:r>
        <w:rPr>
          <w:rStyle w:val="Fontdeparagrafimplicit"/>
          <w:i/>
        </w:rPr>
        <w:t xml:space="preserve"> următoarele:</w:t>
      </w:r>
    </w:p>
    <w:p w14:paraId="32598478" w14:textId="77777777" w:rsidR="00B83A7B" w:rsidRDefault="00AD2555">
      <w:pPr>
        <w:ind w:firstLine="708"/>
        <w:jc w:val="both"/>
        <w:rPr>
          <w:rStyle w:val="Fontdeparagrafimplicit"/>
          <w:color w:val="000000"/>
        </w:rPr>
      </w:pPr>
      <w:r>
        <w:t xml:space="preserve">Astfel cum rezultă din cererea de chemare în judecată, prin demersul său judiciar, reclamantul tinde, în temeiul </w:t>
      </w:r>
      <w:proofErr w:type="spellStart"/>
      <w:r>
        <w:t>disp</w:t>
      </w:r>
      <w:proofErr w:type="spellEnd"/>
      <w:r>
        <w:t xml:space="preserve">. art. 9 din Legea nr. 554/2004 la </w:t>
      </w:r>
      <w:proofErr w:type="spellStart"/>
      <w:r>
        <w:t>obţinerea</w:t>
      </w:r>
      <w:proofErr w:type="spellEnd"/>
      <w:r>
        <w:t xml:space="preserve"> de despăgubiri pentru prejudiciul cauzat urmare a adoptării art. VII pct. 2 </w:t>
      </w:r>
      <w:proofErr w:type="spellStart"/>
      <w:r>
        <w:t>şi</w:t>
      </w:r>
      <w:proofErr w:type="spellEnd"/>
      <w:r>
        <w:t xml:space="preserve"> 3 din OUG nr. 59/2017, </w:t>
      </w:r>
      <w:proofErr w:type="spellStart"/>
      <w:r>
        <w:t>nemultumit</w:t>
      </w:r>
      <w:proofErr w:type="spellEnd"/>
      <w:r>
        <w:t xml:space="preserve"> fiind că actul normativ a adus modificări </w:t>
      </w:r>
      <w:proofErr w:type="spellStart"/>
      <w:r>
        <w:t>dispoziţiilor</w:t>
      </w:r>
      <w:proofErr w:type="spellEnd"/>
      <w:r>
        <w:rPr>
          <w:rStyle w:val="Fontdeparagrafimplicit"/>
          <w:color w:val="000000"/>
        </w:rPr>
        <w:t xml:space="preserve"> art. 59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art. 60 din Legea nr. 223/2015 privind pensiile militare de stat, cu modificările </w:t>
      </w:r>
      <w:proofErr w:type="spellStart"/>
      <w:r>
        <w:rPr>
          <w:rStyle w:val="Fontdeparagrafimplicit"/>
          <w:color w:val="000000"/>
        </w:rPr>
        <w:t>şi</w:t>
      </w:r>
      <w:proofErr w:type="spellEnd"/>
      <w:r>
        <w:rPr>
          <w:rStyle w:val="Fontdeparagrafimplicit"/>
          <w:color w:val="000000"/>
        </w:rPr>
        <w:t xml:space="preserve"> completările ulterioare.</w:t>
      </w:r>
    </w:p>
    <w:p w14:paraId="2F3BAE76" w14:textId="77777777" w:rsidR="00B83A7B" w:rsidRDefault="00AD2555">
      <w:pPr>
        <w:jc w:val="both"/>
      </w:pPr>
      <w:r>
        <w:t xml:space="preserve"> </w:t>
      </w:r>
      <w:r>
        <w:tab/>
        <w:t xml:space="preserve">Prin </w:t>
      </w:r>
      <w:proofErr w:type="spellStart"/>
      <w:r>
        <w:t>aceeaşi</w:t>
      </w:r>
      <w:proofErr w:type="spellEnd"/>
      <w:r>
        <w:t xml:space="preserve"> cerere de chemare in judecată reclamantul a invocat </w:t>
      </w:r>
      <w:proofErr w:type="spellStart"/>
      <w:r>
        <w:t>excepţia</w:t>
      </w:r>
      <w:proofErr w:type="spellEnd"/>
      <w:r>
        <w:t xml:space="preserve"> de </w:t>
      </w:r>
      <w:proofErr w:type="spellStart"/>
      <w:r>
        <w:t>neconstituţionalitate</w:t>
      </w:r>
      <w:proofErr w:type="spellEnd"/>
      <w:r>
        <w:t xml:space="preserve"> a </w:t>
      </w:r>
      <w:proofErr w:type="spellStart"/>
      <w:r>
        <w:t>dispoziţiilor</w:t>
      </w:r>
      <w:proofErr w:type="spellEnd"/>
      <w:r>
        <w:t xml:space="preserve">  art. VII pct. 2 </w:t>
      </w:r>
      <w:proofErr w:type="spellStart"/>
      <w:r>
        <w:t>şi</w:t>
      </w:r>
      <w:proofErr w:type="spellEnd"/>
      <w:r>
        <w:t xml:space="preserve"> 3 din O.U.G. nr. 59/2017 în raport de prevederile art. 1 alin. 3 </w:t>
      </w:r>
      <w:proofErr w:type="spellStart"/>
      <w:r>
        <w:t>şi</w:t>
      </w:r>
      <w:proofErr w:type="spellEnd"/>
      <w:r>
        <w:t xml:space="preserve"> 5, art. 79 alin. 1 </w:t>
      </w:r>
      <w:proofErr w:type="spellStart"/>
      <w:r>
        <w:t>şi</w:t>
      </w:r>
      <w:proofErr w:type="spellEnd"/>
      <w:r>
        <w:t xml:space="preserve"> art. 147 alin. 4 din </w:t>
      </w:r>
      <w:proofErr w:type="spellStart"/>
      <w:r>
        <w:t>Constituţia</w:t>
      </w:r>
      <w:proofErr w:type="spellEnd"/>
      <w:r>
        <w:t xml:space="preserve"> României</w:t>
      </w:r>
    </w:p>
    <w:p w14:paraId="1FA0A78E" w14:textId="77777777" w:rsidR="00B83A7B" w:rsidRDefault="00AD2555">
      <w:pPr>
        <w:jc w:val="both"/>
      </w:pPr>
      <w:r>
        <w:t xml:space="preserve"> </w:t>
      </w:r>
      <w:r>
        <w:tab/>
        <w:t xml:space="preserve">Prin încheierea de </w:t>
      </w:r>
      <w:proofErr w:type="spellStart"/>
      <w:r>
        <w:t>şedinţă</w:t>
      </w:r>
      <w:proofErr w:type="spellEnd"/>
      <w:r>
        <w:t xml:space="preserve"> din data de 05.12.2023, </w:t>
      </w:r>
      <w:proofErr w:type="spellStart"/>
      <w:r>
        <w:t>instanţa</w:t>
      </w:r>
      <w:proofErr w:type="spellEnd"/>
      <w:r>
        <w:t xml:space="preserve"> a  admis cererea de sesizare a </w:t>
      </w:r>
      <w:proofErr w:type="spellStart"/>
      <w:r>
        <w:t>Curţii</w:t>
      </w:r>
      <w:proofErr w:type="spellEnd"/>
      <w:r>
        <w:t xml:space="preserve"> </w:t>
      </w:r>
      <w:proofErr w:type="spellStart"/>
      <w:r>
        <w:t>Constituţionale</w:t>
      </w:r>
      <w:proofErr w:type="spellEnd"/>
      <w:r>
        <w:t xml:space="preserve"> formulată de reclamant, sesizând Curtea </w:t>
      </w:r>
      <w:proofErr w:type="spellStart"/>
      <w:r>
        <w:t>Constituţională</w:t>
      </w:r>
      <w:proofErr w:type="spellEnd"/>
      <w:r>
        <w:t xml:space="preserve"> cu privire la </w:t>
      </w:r>
      <w:proofErr w:type="spellStart"/>
      <w:r>
        <w:t>soluţionarea</w:t>
      </w:r>
      <w:proofErr w:type="spellEnd"/>
      <w:r>
        <w:t xml:space="preserve"> </w:t>
      </w:r>
      <w:proofErr w:type="spellStart"/>
      <w:r>
        <w:t>excepţiei</w:t>
      </w:r>
      <w:proofErr w:type="spellEnd"/>
      <w:r>
        <w:t xml:space="preserve"> de </w:t>
      </w:r>
      <w:proofErr w:type="spellStart"/>
      <w:r>
        <w:t>neconstituţionalitate</w:t>
      </w:r>
      <w:proofErr w:type="spellEnd"/>
      <w:r>
        <w:t xml:space="preserve"> a </w:t>
      </w:r>
      <w:proofErr w:type="spellStart"/>
      <w:r>
        <w:t>dispoziţiilor</w:t>
      </w:r>
      <w:proofErr w:type="spellEnd"/>
      <w:r>
        <w:t xml:space="preserve">  art. VII pct. 2 </w:t>
      </w:r>
      <w:proofErr w:type="spellStart"/>
      <w:r>
        <w:t>şi</w:t>
      </w:r>
      <w:proofErr w:type="spellEnd"/>
      <w:r>
        <w:t xml:space="preserve"> 3 din O.U.G. nr. 59/2017 în raport de prevederile art.1 alin. 3 </w:t>
      </w:r>
      <w:proofErr w:type="spellStart"/>
      <w:r>
        <w:t>şi</w:t>
      </w:r>
      <w:proofErr w:type="spellEnd"/>
      <w:r>
        <w:t xml:space="preserve"> 5, art. 79 alin. 1 din </w:t>
      </w:r>
      <w:proofErr w:type="spellStart"/>
      <w:r>
        <w:t>Constituţia</w:t>
      </w:r>
      <w:proofErr w:type="spellEnd"/>
      <w:r>
        <w:t xml:space="preserve"> României. În baza art. 9 alin.2 teza finală din Legea nr. 554/2004, </w:t>
      </w:r>
      <w:proofErr w:type="spellStart"/>
      <w:r>
        <w:t>instanşa</w:t>
      </w:r>
      <w:proofErr w:type="spellEnd"/>
      <w:r>
        <w:t xml:space="preserve"> a dispus suspendarea judecării cauzei până la </w:t>
      </w:r>
      <w:proofErr w:type="spellStart"/>
      <w:r>
        <w:t>soluţionarea</w:t>
      </w:r>
      <w:proofErr w:type="spellEnd"/>
      <w:r>
        <w:t xml:space="preserve"> de că</w:t>
      </w:r>
      <w:r>
        <w:t xml:space="preserve">tre Curtea </w:t>
      </w:r>
      <w:proofErr w:type="spellStart"/>
      <w:r>
        <w:t>Constituţională</w:t>
      </w:r>
      <w:proofErr w:type="spellEnd"/>
      <w:r>
        <w:t xml:space="preserve"> a </w:t>
      </w:r>
      <w:proofErr w:type="spellStart"/>
      <w:r>
        <w:t>excepţiei</w:t>
      </w:r>
      <w:proofErr w:type="spellEnd"/>
      <w:r>
        <w:t xml:space="preserve"> de </w:t>
      </w:r>
      <w:proofErr w:type="spellStart"/>
      <w:r>
        <w:t>neconstituţionalitate</w:t>
      </w:r>
      <w:proofErr w:type="spellEnd"/>
      <w:r>
        <w:t>.</w:t>
      </w:r>
    </w:p>
    <w:p w14:paraId="7148BF62" w14:textId="3F67080F" w:rsidR="00B83A7B" w:rsidRDefault="00AD2555">
      <w:pPr>
        <w:jc w:val="both"/>
      </w:pPr>
      <w:r>
        <w:t xml:space="preserve"> </w:t>
      </w:r>
      <w:r>
        <w:tab/>
        <w:t xml:space="preserve">Ulterior suspendării cauzei in temeiul prevederilor art. 9 alin.2 teza finală din Legea nr. 554/2004, Curtea </w:t>
      </w:r>
      <w:proofErr w:type="spellStart"/>
      <w:r>
        <w:t>Constituţională</w:t>
      </w:r>
      <w:proofErr w:type="spellEnd"/>
      <w:r>
        <w:t xml:space="preserve"> s-a </w:t>
      </w:r>
      <w:proofErr w:type="spellStart"/>
      <w:r>
        <w:t>pronunţat</w:t>
      </w:r>
      <w:proofErr w:type="spellEnd"/>
      <w:r>
        <w:t xml:space="preserve"> asupra </w:t>
      </w:r>
      <w:proofErr w:type="spellStart"/>
      <w:r>
        <w:t>excepţiei</w:t>
      </w:r>
      <w:proofErr w:type="spellEnd"/>
      <w:r>
        <w:t xml:space="preserve"> invocate de către reclamant, </w:t>
      </w:r>
      <w:proofErr w:type="spellStart"/>
      <w:r>
        <w:t>pronunţând</w:t>
      </w:r>
      <w:proofErr w:type="spellEnd"/>
      <w:r>
        <w:t xml:space="preserve"> Decizia nr.</w:t>
      </w:r>
      <w:r w:rsidR="00083716">
        <w:t>...</w:t>
      </w:r>
      <w:r>
        <w:t xml:space="preserve"> prin care a respins, ca neîntemeiată, </w:t>
      </w:r>
      <w:proofErr w:type="spellStart"/>
      <w:r>
        <w:t>excepţia</w:t>
      </w:r>
      <w:proofErr w:type="spellEnd"/>
      <w:r>
        <w:t xml:space="preserve"> de </w:t>
      </w:r>
      <w:proofErr w:type="spellStart"/>
      <w:r>
        <w:t>neconstituţionalitate</w:t>
      </w:r>
      <w:proofErr w:type="spellEnd"/>
      <w:r>
        <w:t>.</w:t>
      </w:r>
    </w:p>
    <w:p w14:paraId="0EE319C7" w14:textId="77777777" w:rsidR="00B83A7B" w:rsidRDefault="00AD2555">
      <w:pPr>
        <w:jc w:val="both"/>
      </w:pPr>
      <w:r>
        <w:t xml:space="preserve"> </w:t>
      </w:r>
      <w:r>
        <w:tab/>
        <w:t xml:space="preserve">În drept, Curtea </w:t>
      </w:r>
      <w:proofErr w:type="spellStart"/>
      <w:r>
        <w:t>reţine</w:t>
      </w:r>
      <w:proofErr w:type="spellEnd"/>
      <w:r>
        <w:t xml:space="preserve"> că, potrivit art. 9 alin. 1 - 3 din Legea nr. 554/2004, "Persoana vătămată într-un drept al său ori într-un interes legitim prin </w:t>
      </w:r>
      <w:proofErr w:type="spellStart"/>
      <w:r>
        <w:t>ordonanţe</w:t>
      </w:r>
      <w:proofErr w:type="spellEnd"/>
      <w:r>
        <w:t xml:space="preserve"> sau </w:t>
      </w:r>
      <w:proofErr w:type="spellStart"/>
      <w:r>
        <w:t>dispoziţii</w:t>
      </w:r>
      <w:proofErr w:type="spellEnd"/>
      <w:r>
        <w:t xml:space="preserve"> din </w:t>
      </w:r>
      <w:proofErr w:type="spellStart"/>
      <w:r>
        <w:t>ordonanţe</w:t>
      </w:r>
      <w:proofErr w:type="spellEnd"/>
      <w:r>
        <w:t xml:space="preserve"> poate introduce </w:t>
      </w:r>
      <w:proofErr w:type="spellStart"/>
      <w:r>
        <w:t>acţiune</w:t>
      </w:r>
      <w:proofErr w:type="spellEnd"/>
      <w:r>
        <w:t xml:space="preserve"> la </w:t>
      </w:r>
      <w:proofErr w:type="spellStart"/>
      <w:r>
        <w:t>instanţa</w:t>
      </w:r>
      <w:proofErr w:type="spellEnd"/>
      <w:r>
        <w:t xml:space="preserve"> de contencios administrativ, </w:t>
      </w:r>
      <w:proofErr w:type="spellStart"/>
      <w:r>
        <w:t>însoţită</w:t>
      </w:r>
      <w:proofErr w:type="spellEnd"/>
      <w:r>
        <w:t xml:space="preserve"> de </w:t>
      </w:r>
      <w:proofErr w:type="spellStart"/>
      <w:r>
        <w:t>excepţia</w:t>
      </w:r>
      <w:proofErr w:type="spellEnd"/>
      <w:r>
        <w:t xml:space="preserve"> de </w:t>
      </w:r>
      <w:proofErr w:type="spellStart"/>
      <w:r>
        <w:t>neconstituţionalitate</w:t>
      </w:r>
      <w:proofErr w:type="spellEnd"/>
      <w:r>
        <w:t xml:space="preserve">, în măsura în care obiectul principal nu este constatarea </w:t>
      </w:r>
      <w:proofErr w:type="spellStart"/>
      <w:r>
        <w:t>neconstituţionalităţii</w:t>
      </w:r>
      <w:proofErr w:type="spellEnd"/>
      <w:r>
        <w:t xml:space="preserve"> </w:t>
      </w:r>
      <w:proofErr w:type="spellStart"/>
      <w:r>
        <w:t>ordonanţei</w:t>
      </w:r>
      <w:proofErr w:type="spellEnd"/>
      <w:r>
        <w:t xml:space="preserve"> sau a </w:t>
      </w:r>
      <w:proofErr w:type="spellStart"/>
      <w:r>
        <w:t>dispoziţiei</w:t>
      </w:r>
      <w:proofErr w:type="spellEnd"/>
      <w:r>
        <w:t xml:space="preserve"> din </w:t>
      </w:r>
      <w:proofErr w:type="spellStart"/>
      <w:r>
        <w:t>ordonanţă</w:t>
      </w:r>
      <w:proofErr w:type="spellEnd"/>
      <w:r>
        <w:t>.</w:t>
      </w:r>
    </w:p>
    <w:p w14:paraId="39608E7B" w14:textId="77777777" w:rsidR="00B83A7B" w:rsidRDefault="00AD2555">
      <w:pPr>
        <w:jc w:val="both"/>
      </w:pPr>
      <w:r>
        <w:t xml:space="preserve">   </w:t>
      </w:r>
      <w:r>
        <w:tab/>
        <w:t xml:space="preserve"> </w:t>
      </w:r>
      <w:proofErr w:type="spellStart"/>
      <w:r>
        <w:t>Instanţa</w:t>
      </w:r>
      <w:proofErr w:type="spellEnd"/>
      <w:r>
        <w:t xml:space="preserve"> de contencios administrativ, dacă apreciază că </w:t>
      </w:r>
      <w:proofErr w:type="spellStart"/>
      <w:r>
        <w:t>excepţia</w:t>
      </w:r>
      <w:proofErr w:type="spellEnd"/>
      <w:r>
        <w:t xml:space="preserve"> </w:t>
      </w:r>
      <w:proofErr w:type="spellStart"/>
      <w:r>
        <w:t>îndeplineşte</w:t>
      </w:r>
      <w:proofErr w:type="spellEnd"/>
      <w:r>
        <w:t xml:space="preserve"> </w:t>
      </w:r>
      <w:proofErr w:type="spellStart"/>
      <w:r>
        <w:t>condiţiile</w:t>
      </w:r>
      <w:proofErr w:type="spellEnd"/>
      <w:r>
        <w:t xml:space="preserve"> prevăzute de art. 29 alin. (1) </w:t>
      </w:r>
      <w:proofErr w:type="spellStart"/>
      <w:r>
        <w:t>şi</w:t>
      </w:r>
      <w:proofErr w:type="spellEnd"/>
      <w:r>
        <w:t xml:space="preserve"> (3) din Legea nr. 47/1992 privind organizarea </w:t>
      </w:r>
      <w:proofErr w:type="spellStart"/>
      <w:r>
        <w:t>şi</w:t>
      </w:r>
      <w:proofErr w:type="spellEnd"/>
      <w:r>
        <w:t xml:space="preserve"> </w:t>
      </w:r>
      <w:proofErr w:type="spellStart"/>
      <w:r>
        <w:t>funcţionarea</w:t>
      </w:r>
      <w:proofErr w:type="spellEnd"/>
      <w:r>
        <w:t xml:space="preserve"> </w:t>
      </w:r>
      <w:proofErr w:type="spellStart"/>
      <w:r>
        <w:t>Curţii</w:t>
      </w:r>
      <w:proofErr w:type="spellEnd"/>
      <w:r>
        <w:t xml:space="preserve"> </w:t>
      </w:r>
      <w:proofErr w:type="spellStart"/>
      <w:r>
        <w:t>Constituţionale</w:t>
      </w:r>
      <w:proofErr w:type="spellEnd"/>
      <w:r>
        <w:t xml:space="preserve">, republicată, sesizează, prin încheiere motivată, Curtea </w:t>
      </w:r>
      <w:proofErr w:type="spellStart"/>
      <w:r>
        <w:t>Constituţională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suspendă </w:t>
      </w:r>
      <w:proofErr w:type="spellStart"/>
      <w:r>
        <w:t>soluţionarea</w:t>
      </w:r>
      <w:proofErr w:type="spellEnd"/>
      <w:r>
        <w:t xml:space="preserve"> cauzei pe fond.</w:t>
      </w:r>
    </w:p>
    <w:p w14:paraId="4846DE73" w14:textId="77777777" w:rsidR="00B83A7B" w:rsidRDefault="00AD2555">
      <w:pPr>
        <w:jc w:val="both"/>
      </w:pPr>
      <w:r>
        <w:t xml:space="preserve">    </w:t>
      </w:r>
      <w:r>
        <w:tab/>
        <w:t xml:space="preserve">După </w:t>
      </w:r>
      <w:proofErr w:type="spellStart"/>
      <w:r>
        <w:t>pronunţarea</w:t>
      </w:r>
      <w:proofErr w:type="spellEnd"/>
      <w:r>
        <w:t xml:space="preserve"> </w:t>
      </w:r>
      <w:proofErr w:type="spellStart"/>
      <w:r>
        <w:t>Curţii</w:t>
      </w:r>
      <w:proofErr w:type="spellEnd"/>
      <w:r>
        <w:t xml:space="preserve"> </w:t>
      </w:r>
      <w:proofErr w:type="spellStart"/>
      <w:r>
        <w:t>Constituţionale</w:t>
      </w:r>
      <w:proofErr w:type="spellEnd"/>
      <w:r>
        <w:t xml:space="preserve">, </w:t>
      </w:r>
      <w:proofErr w:type="spellStart"/>
      <w:r>
        <w:t>instanţa</w:t>
      </w:r>
      <w:proofErr w:type="spellEnd"/>
      <w:r>
        <w:t xml:space="preserve"> de contencios administrativ repune cauza pe rol </w:t>
      </w:r>
      <w:proofErr w:type="spellStart"/>
      <w:r>
        <w:t>şi</w:t>
      </w:r>
      <w:proofErr w:type="spellEnd"/>
      <w:r>
        <w:t xml:space="preserve"> dă termen, cu citarea </w:t>
      </w:r>
      <w:proofErr w:type="spellStart"/>
      <w:r>
        <w:t>părţilor</w:t>
      </w:r>
      <w:proofErr w:type="spellEnd"/>
      <w:r>
        <w:t xml:space="preserve">. Dacă </w:t>
      </w:r>
      <w:proofErr w:type="spellStart"/>
      <w:r>
        <w:t>ordonanţa</w:t>
      </w:r>
      <w:proofErr w:type="spellEnd"/>
      <w:r>
        <w:t xml:space="preserve"> sau o </w:t>
      </w:r>
      <w:proofErr w:type="spellStart"/>
      <w:r>
        <w:t>dispoziţie</w:t>
      </w:r>
      <w:proofErr w:type="spellEnd"/>
      <w:r>
        <w:t xml:space="preserve"> a acesteia a fost declarată </w:t>
      </w:r>
      <w:proofErr w:type="spellStart"/>
      <w:r>
        <w:t>neconstituţională</w:t>
      </w:r>
      <w:proofErr w:type="spellEnd"/>
      <w:r>
        <w:t xml:space="preserve">, </w:t>
      </w:r>
      <w:proofErr w:type="spellStart"/>
      <w:r>
        <w:t>instanţa</w:t>
      </w:r>
      <w:proofErr w:type="spellEnd"/>
      <w:r>
        <w:t xml:space="preserve"> </w:t>
      </w:r>
      <w:proofErr w:type="spellStart"/>
      <w:r>
        <w:t>soluţionează</w:t>
      </w:r>
      <w:proofErr w:type="spellEnd"/>
      <w:r>
        <w:t xml:space="preserve"> fondul cauzei; în caz contrar, </w:t>
      </w:r>
      <w:proofErr w:type="spellStart"/>
      <w:r>
        <w:t>acţiunea</w:t>
      </w:r>
      <w:proofErr w:type="spellEnd"/>
      <w:r>
        <w:t xml:space="preserve"> se respinge ca inadmisibilă".</w:t>
      </w:r>
    </w:p>
    <w:p w14:paraId="61D0AC7B" w14:textId="77777777" w:rsidR="00B83A7B" w:rsidRDefault="00AD2555">
      <w:pPr>
        <w:jc w:val="both"/>
      </w:pPr>
      <w:r>
        <w:tab/>
      </w:r>
      <w:proofErr w:type="spellStart"/>
      <w:r>
        <w:t>Aşadar</w:t>
      </w:r>
      <w:proofErr w:type="spellEnd"/>
      <w:r>
        <w:t xml:space="preserve">, în raport de </w:t>
      </w:r>
      <w:proofErr w:type="spellStart"/>
      <w:r>
        <w:t>disp</w:t>
      </w:r>
      <w:proofErr w:type="spellEnd"/>
      <w:r>
        <w:t xml:space="preserve">. art. 9 alin.3 teza finală din Legea nr. 554/2004, </w:t>
      </w:r>
      <w:proofErr w:type="spellStart"/>
      <w:r>
        <w:t>instanţa</w:t>
      </w:r>
      <w:proofErr w:type="spellEnd"/>
      <w:r>
        <w:t xml:space="preserve"> de contencios administrativ învestită cu o cerere de chemare în judecată întemeiată pe </w:t>
      </w:r>
      <w:proofErr w:type="spellStart"/>
      <w:r>
        <w:t>disp</w:t>
      </w:r>
      <w:proofErr w:type="spellEnd"/>
      <w:r>
        <w:t xml:space="preserve">. art. 9 alin.1 din </w:t>
      </w:r>
      <w:proofErr w:type="spellStart"/>
      <w:r>
        <w:t>acelaşi</w:t>
      </w:r>
      <w:proofErr w:type="spellEnd"/>
      <w:r>
        <w:t xml:space="preserve"> act normativ, urmarea  respingerii de către Curtea </w:t>
      </w:r>
      <w:proofErr w:type="spellStart"/>
      <w:r>
        <w:t>Constituţională</w:t>
      </w:r>
      <w:proofErr w:type="spellEnd"/>
      <w:r>
        <w:t xml:space="preserve"> a </w:t>
      </w:r>
      <w:proofErr w:type="spellStart"/>
      <w:r>
        <w:t>excepţiei</w:t>
      </w:r>
      <w:proofErr w:type="spellEnd"/>
      <w:r>
        <w:t xml:space="preserve"> </w:t>
      </w:r>
      <w:r>
        <w:lastRenderedPageBreak/>
        <w:t xml:space="preserve">de </w:t>
      </w:r>
      <w:proofErr w:type="spellStart"/>
      <w:r>
        <w:t>neconstituţionale</w:t>
      </w:r>
      <w:proofErr w:type="spellEnd"/>
      <w:r>
        <w:t xml:space="preserve"> cu care a fost sesizată în cauza dedusă </w:t>
      </w:r>
      <w:proofErr w:type="spellStart"/>
      <w:r>
        <w:t>judecăţii</w:t>
      </w:r>
      <w:proofErr w:type="spellEnd"/>
      <w:r>
        <w:t xml:space="preserve">, va respinge </w:t>
      </w:r>
      <w:proofErr w:type="spellStart"/>
      <w:r>
        <w:t>acţiunea</w:t>
      </w:r>
      <w:proofErr w:type="spellEnd"/>
      <w:r>
        <w:t xml:space="preserve"> ca fiind inadmisibilă.</w:t>
      </w:r>
    </w:p>
    <w:p w14:paraId="1D75C832" w14:textId="03D79A9B" w:rsidR="00B83A7B" w:rsidRDefault="00AD2555">
      <w:pPr>
        <w:jc w:val="both"/>
      </w:pPr>
      <w:r>
        <w:tab/>
        <w:t xml:space="preserve">Or, in litigiul dedus </w:t>
      </w:r>
      <w:proofErr w:type="spellStart"/>
      <w:r>
        <w:t>judecăţii</w:t>
      </w:r>
      <w:proofErr w:type="spellEnd"/>
      <w:r>
        <w:t xml:space="preserve">, tocmai o astfel de ipoteză este incidentă. Astfel, Curtea </w:t>
      </w:r>
      <w:proofErr w:type="spellStart"/>
      <w:r>
        <w:t>Constituţională</w:t>
      </w:r>
      <w:proofErr w:type="spellEnd"/>
      <w:r>
        <w:t>, prin Decizia nr.</w:t>
      </w:r>
      <w:r w:rsidR="00083716">
        <w:t>...</w:t>
      </w:r>
      <w:r>
        <w:t xml:space="preserve"> din </w:t>
      </w:r>
      <w:r w:rsidR="00083716">
        <w:t>...</w:t>
      </w:r>
      <w:r>
        <w:t xml:space="preserve"> a respins </w:t>
      </w:r>
      <w:proofErr w:type="spellStart"/>
      <w:r>
        <w:t>excepţia</w:t>
      </w:r>
      <w:proofErr w:type="spellEnd"/>
      <w:r>
        <w:t xml:space="preserve"> de </w:t>
      </w:r>
      <w:proofErr w:type="spellStart"/>
      <w:r>
        <w:t>neconstituţionalitate</w:t>
      </w:r>
      <w:proofErr w:type="spellEnd"/>
      <w:r>
        <w:t xml:space="preserve"> a </w:t>
      </w:r>
      <w:proofErr w:type="spellStart"/>
      <w:r>
        <w:t>dispoziţiilor</w:t>
      </w:r>
      <w:proofErr w:type="spellEnd"/>
      <w:r>
        <w:t xml:space="preserve">  </w:t>
      </w:r>
      <w:proofErr w:type="spellStart"/>
      <w:r>
        <w:t>art.VII</w:t>
      </w:r>
      <w:proofErr w:type="spellEnd"/>
      <w:r>
        <w:t xml:space="preserve"> din </w:t>
      </w:r>
      <w:proofErr w:type="spellStart"/>
      <w:r>
        <w:t>Ordonanţa</w:t>
      </w:r>
      <w:proofErr w:type="spellEnd"/>
      <w:r>
        <w:t xml:space="preserve"> de </w:t>
      </w:r>
      <w:proofErr w:type="spellStart"/>
      <w:r>
        <w:t>Urgenţă</w:t>
      </w:r>
      <w:proofErr w:type="spellEnd"/>
      <w:r>
        <w:t xml:space="preserve"> a Guvernului nr. 59/2017 invocată  </w:t>
      </w:r>
      <w:proofErr w:type="spellStart"/>
      <w:r>
        <w:t>şi</w:t>
      </w:r>
      <w:proofErr w:type="spellEnd"/>
      <w:r>
        <w:t xml:space="preserve"> de reclamantul din prezenta cauza, motiv pentru care   </w:t>
      </w:r>
      <w:proofErr w:type="spellStart"/>
      <w:r>
        <w:t>instanţa</w:t>
      </w:r>
      <w:proofErr w:type="spellEnd"/>
      <w:r>
        <w:t xml:space="preserve"> va respinge </w:t>
      </w:r>
      <w:proofErr w:type="spellStart"/>
      <w:r>
        <w:t>acţiunea</w:t>
      </w:r>
      <w:proofErr w:type="spellEnd"/>
      <w:r>
        <w:t xml:space="preserve"> ca inadmisibilă, evident fără a mai cerceta fondul cauzei.</w:t>
      </w:r>
    </w:p>
    <w:p w14:paraId="4A8DF404" w14:textId="77777777" w:rsidR="00B83A7B" w:rsidRDefault="00AD2555">
      <w:pPr>
        <w:ind w:firstLine="708"/>
        <w:jc w:val="both"/>
      </w:pPr>
      <w:r>
        <w:t xml:space="preserve">În </w:t>
      </w:r>
      <w:proofErr w:type="spellStart"/>
      <w:r>
        <w:t>privinţa</w:t>
      </w:r>
      <w:proofErr w:type="spellEnd"/>
      <w:r>
        <w:t xml:space="preserve"> </w:t>
      </w:r>
      <w:proofErr w:type="spellStart"/>
      <w:r>
        <w:t>excepţiei</w:t>
      </w:r>
      <w:proofErr w:type="spellEnd"/>
      <w:r>
        <w:t xml:space="preserve"> </w:t>
      </w:r>
      <w:proofErr w:type="spellStart"/>
      <w:r>
        <w:t>prescripţiei</w:t>
      </w:r>
      <w:proofErr w:type="spellEnd"/>
      <w:r>
        <w:t xml:space="preserve"> dreptului material la </w:t>
      </w:r>
      <w:proofErr w:type="spellStart"/>
      <w:r>
        <w:t>acţiune</w:t>
      </w:r>
      <w:proofErr w:type="spellEnd"/>
      <w:r>
        <w:t xml:space="preserve">, respectiv inadmisibilitatea primului capăt de cerere,  in raport de inadmisibilitatea </w:t>
      </w:r>
      <w:proofErr w:type="spellStart"/>
      <w:r>
        <w:t>acţiunii</w:t>
      </w:r>
      <w:proofErr w:type="spellEnd"/>
      <w:r>
        <w:t xml:space="preserve">, analizată cu prioritate în raport de </w:t>
      </w:r>
      <w:proofErr w:type="spellStart"/>
      <w:r>
        <w:t>disp</w:t>
      </w:r>
      <w:proofErr w:type="spellEnd"/>
      <w:r>
        <w:t xml:space="preserve">. art. 248 alin.2 </w:t>
      </w:r>
      <w:proofErr w:type="spellStart"/>
      <w:r>
        <w:t>C.p.c</w:t>
      </w:r>
      <w:proofErr w:type="spellEnd"/>
      <w:r>
        <w:t xml:space="preserve">. </w:t>
      </w:r>
      <w:proofErr w:type="spellStart"/>
      <w:r>
        <w:t>şi</w:t>
      </w:r>
      <w:proofErr w:type="spellEnd"/>
      <w:r>
        <w:t xml:space="preserve"> art. 9 alin.3 teza finală din Legea nr. 554/2004, </w:t>
      </w:r>
      <w:proofErr w:type="spellStart"/>
      <w:r>
        <w:t>instanţa</w:t>
      </w:r>
      <w:proofErr w:type="spellEnd"/>
      <w:r>
        <w:t xml:space="preserve"> constată că nu se mai  impune a fi analizate.</w:t>
      </w:r>
    </w:p>
    <w:p w14:paraId="42D70CBA" w14:textId="77777777" w:rsidR="00B83A7B" w:rsidRDefault="00B83A7B">
      <w:pPr>
        <w:jc w:val="both"/>
      </w:pPr>
    </w:p>
    <w:p w14:paraId="4F101C27" w14:textId="77777777" w:rsidR="00B83A7B" w:rsidRDefault="00B83A7B">
      <w:pPr>
        <w:jc w:val="center"/>
      </w:pPr>
    </w:p>
    <w:p w14:paraId="3814E32E" w14:textId="77777777" w:rsidR="00B83A7B" w:rsidRDefault="00AD2555">
      <w:pPr>
        <w:jc w:val="center"/>
      </w:pPr>
      <w:r>
        <w:t>PENTRU ACESTE MOTIVE,</w:t>
      </w:r>
      <w:r>
        <w:br/>
        <w:t>ÎN NUMELE LEGII</w:t>
      </w:r>
    </w:p>
    <w:p w14:paraId="145C1B7A" w14:textId="77777777" w:rsidR="00B83A7B" w:rsidRDefault="00AD2555">
      <w:pPr>
        <w:jc w:val="center"/>
      </w:pPr>
      <w:bookmarkStart w:id="6" w:name="ce_face_curtea"/>
      <w:r>
        <w:t>HOTĂRĂŞTE</w:t>
      </w:r>
      <w:bookmarkEnd w:id="6"/>
    </w:p>
    <w:p w14:paraId="2C96E0E7" w14:textId="77777777" w:rsidR="00B83A7B" w:rsidRDefault="00B83A7B"/>
    <w:p w14:paraId="333EBFA2" w14:textId="505CB450" w:rsidR="00B83A7B" w:rsidRDefault="00AD2555">
      <w:pPr>
        <w:ind w:firstLine="709"/>
        <w:jc w:val="both"/>
      </w:pPr>
      <w:r>
        <w:t xml:space="preserve">Respinge cererea de chemare în judecată formulată de reclamantul </w:t>
      </w:r>
      <w:r w:rsidR="009751AD" w:rsidRPr="009751AD">
        <w:rPr>
          <w:b/>
          <w:bCs/>
        </w:rPr>
        <w:t>X</w:t>
      </w:r>
      <w:r>
        <w:t xml:space="preserve">, cu domiciliul în </w:t>
      </w:r>
      <w:r w:rsidR="009751AD">
        <w:t>...</w:t>
      </w:r>
      <w:r>
        <w:t xml:space="preserve">, Bd. </w:t>
      </w:r>
      <w:r w:rsidR="009751AD">
        <w:t>...</w:t>
      </w:r>
      <w:r>
        <w:t xml:space="preserve"> nr. </w:t>
      </w:r>
      <w:r w:rsidR="009751AD">
        <w:t>...</w:t>
      </w:r>
      <w:r>
        <w:t xml:space="preserve">, Bl. </w:t>
      </w:r>
      <w:r w:rsidR="009751AD">
        <w:t>...</w:t>
      </w:r>
      <w:r>
        <w:t xml:space="preserve">, Sc. </w:t>
      </w:r>
      <w:r w:rsidR="009751AD">
        <w:t>...</w:t>
      </w:r>
      <w:r>
        <w:t xml:space="preserve">, Et. </w:t>
      </w:r>
      <w:r w:rsidR="009751AD">
        <w:t>...</w:t>
      </w:r>
      <w:r>
        <w:t xml:space="preserve">, Ap. </w:t>
      </w:r>
      <w:r w:rsidR="009751AD">
        <w:t>...</w:t>
      </w:r>
      <w:r>
        <w:t xml:space="preserve">, Jud. </w:t>
      </w:r>
      <w:r w:rsidR="009751AD">
        <w:t>...</w:t>
      </w:r>
      <w:r>
        <w:t xml:space="preserve">, în contradictoriu cu </w:t>
      </w:r>
      <w:proofErr w:type="spellStart"/>
      <w:r>
        <w:t>pârâţii</w:t>
      </w:r>
      <w:proofErr w:type="spellEnd"/>
      <w:r>
        <w:t xml:space="preserve"> CASA SECTORIALA DE PENSII A MINISTERULUI AFACERILOR INTERNE, cu sediul în </w:t>
      </w:r>
      <w:r w:rsidR="009751AD">
        <w:t>...</w:t>
      </w:r>
      <w:r>
        <w:t xml:space="preserve">, Str. </w:t>
      </w:r>
      <w:r w:rsidR="009751AD">
        <w:t>...</w:t>
      </w:r>
      <w:r>
        <w:t xml:space="preserve"> nr. </w:t>
      </w:r>
      <w:r w:rsidR="009751AD">
        <w:t>...</w:t>
      </w:r>
      <w:r>
        <w:t xml:space="preserve">, </w:t>
      </w:r>
      <w:proofErr w:type="spellStart"/>
      <w:r>
        <w:t>şi</w:t>
      </w:r>
      <w:proofErr w:type="spellEnd"/>
      <w:r>
        <w:t xml:space="preserve">  GUVERNUL ROMÂNIEI, cu sediul în </w:t>
      </w:r>
      <w:r w:rsidR="009751AD">
        <w:t>...</w:t>
      </w:r>
      <w:r>
        <w:t xml:space="preserve">, </w:t>
      </w:r>
      <w:proofErr w:type="spellStart"/>
      <w:r>
        <w:t>Piaţa</w:t>
      </w:r>
      <w:proofErr w:type="spellEnd"/>
      <w:r>
        <w:t xml:space="preserve"> </w:t>
      </w:r>
      <w:r w:rsidR="009751AD">
        <w:t>...</w:t>
      </w:r>
      <w:r>
        <w:t xml:space="preserve"> nr. </w:t>
      </w:r>
      <w:r w:rsidR="009751AD">
        <w:t>...</w:t>
      </w:r>
      <w:r>
        <w:t>, ca inadmisibilă.</w:t>
      </w:r>
    </w:p>
    <w:p w14:paraId="094A68CC" w14:textId="7910A4A2" w:rsidR="00B83A7B" w:rsidRDefault="00AD2555">
      <w:pPr>
        <w:ind w:firstLine="709"/>
        <w:jc w:val="both"/>
      </w:pPr>
      <w:r>
        <w:t xml:space="preserve">Cu recurs în 15 zile de la comunicare, cererea urmând a fi depusă la sediul </w:t>
      </w:r>
      <w:proofErr w:type="spellStart"/>
      <w:r>
        <w:t>Curţii</w:t>
      </w:r>
      <w:proofErr w:type="spellEnd"/>
      <w:r>
        <w:t xml:space="preserve"> de Apel </w:t>
      </w:r>
      <w:r w:rsidR="009751AD">
        <w:t>...</w:t>
      </w:r>
      <w:r>
        <w:t>.</w:t>
      </w:r>
    </w:p>
    <w:p w14:paraId="06A2FD68" w14:textId="338C4B1D" w:rsidR="00B83A7B" w:rsidRDefault="00AD2555">
      <w:pPr>
        <w:ind w:firstLine="709"/>
        <w:jc w:val="both"/>
      </w:pPr>
      <w:proofErr w:type="spellStart"/>
      <w:r>
        <w:t>Pronunţată</w:t>
      </w:r>
      <w:proofErr w:type="spellEnd"/>
      <w:r>
        <w:t xml:space="preserve"> la data de </w:t>
      </w:r>
      <w:r w:rsidR="009751AD">
        <w:t>...</w:t>
      </w:r>
      <w:r>
        <w:t xml:space="preserve">, prin punerea </w:t>
      </w:r>
      <w:proofErr w:type="spellStart"/>
      <w:r>
        <w:t>soluţiei</w:t>
      </w:r>
      <w:proofErr w:type="spellEnd"/>
      <w:r>
        <w:t xml:space="preserve"> la </w:t>
      </w:r>
      <w:proofErr w:type="spellStart"/>
      <w:r>
        <w:t>dispoziţia</w:t>
      </w:r>
      <w:proofErr w:type="spellEnd"/>
      <w:r>
        <w:t xml:space="preserve"> </w:t>
      </w:r>
      <w:proofErr w:type="spellStart"/>
      <w:r>
        <w:t>părţilor</w:t>
      </w:r>
      <w:proofErr w:type="spellEnd"/>
      <w:r>
        <w:t xml:space="preserve"> de grefa </w:t>
      </w:r>
      <w:proofErr w:type="spellStart"/>
      <w:r>
        <w:t>instanţei</w:t>
      </w:r>
      <w:proofErr w:type="spellEnd"/>
      <w:r>
        <w:t>.</w:t>
      </w:r>
    </w:p>
    <w:p w14:paraId="35E02119" w14:textId="77777777" w:rsidR="00B83A7B" w:rsidRDefault="00B83A7B"/>
    <w:p w14:paraId="3BEBA024" w14:textId="1F774F13" w:rsidR="00B83A7B" w:rsidRDefault="00B83A7B">
      <w:pPr>
        <w:jc w:val="center"/>
      </w:pPr>
    </w:p>
    <w:p w14:paraId="1B9D70F6" w14:textId="77777777" w:rsidR="009751AD" w:rsidRDefault="009751AD">
      <w:pPr>
        <w:jc w:val="center"/>
      </w:pPr>
    </w:p>
    <w:p w14:paraId="04D4EF5F" w14:textId="77777777" w:rsidR="009751AD" w:rsidRDefault="009751AD" w:rsidP="009751AD">
      <w:pPr>
        <w:ind w:firstLine="709"/>
        <w:jc w:val="center"/>
      </w:pPr>
      <w:proofErr w:type="spellStart"/>
      <w:r>
        <w:t>Preşedinte</w:t>
      </w:r>
      <w:proofErr w:type="spellEnd"/>
      <w:r>
        <w:t>,</w:t>
      </w:r>
    </w:p>
    <w:p w14:paraId="77EFC049" w14:textId="77777777" w:rsidR="009751AD" w:rsidRDefault="009751AD" w:rsidP="009751AD">
      <w:pPr>
        <w:ind w:firstLine="709"/>
        <w:jc w:val="center"/>
      </w:pPr>
      <w:r>
        <w:t>A0007</w:t>
      </w:r>
    </w:p>
    <w:p w14:paraId="43B0BA3D" w14:textId="77777777" w:rsidR="009751AD" w:rsidRDefault="009751AD" w:rsidP="009751AD">
      <w:pPr>
        <w:ind w:firstLine="709"/>
        <w:jc w:val="center"/>
      </w:pPr>
    </w:p>
    <w:p w14:paraId="6DE58A9A" w14:textId="77777777" w:rsidR="009751AD" w:rsidRDefault="009751AD" w:rsidP="009751AD">
      <w:pPr>
        <w:ind w:firstLine="709"/>
        <w:jc w:val="center"/>
      </w:pPr>
    </w:p>
    <w:p w14:paraId="1A032AFC" w14:textId="77777777" w:rsidR="009751AD" w:rsidRDefault="009751AD" w:rsidP="009751AD">
      <w:pPr>
        <w:ind w:firstLine="709"/>
        <w:jc w:val="center"/>
      </w:pPr>
    </w:p>
    <w:p w14:paraId="0694D4E6" w14:textId="77777777" w:rsidR="009751AD" w:rsidRDefault="009751AD" w:rsidP="009751AD">
      <w:pPr>
        <w:ind w:firstLine="709"/>
        <w:jc w:val="center"/>
      </w:pPr>
      <w:r>
        <w:t>Grefier,</w:t>
      </w:r>
    </w:p>
    <w:p w14:paraId="16B83CBF" w14:textId="77777777" w:rsidR="009751AD" w:rsidRDefault="009751AD" w:rsidP="009751AD">
      <w:pPr>
        <w:ind w:firstLine="709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...</w:t>
      </w:r>
    </w:p>
    <w:p w14:paraId="596B5CAB" w14:textId="77777777" w:rsidR="00B83A7B" w:rsidRDefault="00B83A7B">
      <w:pPr>
        <w:jc w:val="center"/>
      </w:pPr>
    </w:p>
    <w:p w14:paraId="06CEF2ED" w14:textId="77777777" w:rsidR="00B83A7B" w:rsidRDefault="00B83A7B"/>
    <w:p w14:paraId="4C4A29AA" w14:textId="009919F7" w:rsidR="00B83A7B" w:rsidRDefault="00AD2555">
      <w:r>
        <w:t>Red.</w:t>
      </w:r>
      <w:r w:rsidR="009751AD">
        <w:t>A0007</w:t>
      </w:r>
      <w:r>
        <w:t>/</w:t>
      </w:r>
      <w:r w:rsidR="009751AD">
        <w:t>...</w:t>
      </w:r>
    </w:p>
    <w:p w14:paraId="542D481B" w14:textId="04499713" w:rsidR="00B83A7B" w:rsidRDefault="00AD2555">
      <w:proofErr w:type="spellStart"/>
      <w:r>
        <w:t>Thred</w:t>
      </w:r>
      <w:proofErr w:type="spellEnd"/>
      <w:r>
        <w:t>.</w:t>
      </w:r>
      <w:r w:rsidR="009751AD">
        <w:t>...</w:t>
      </w:r>
      <w:r>
        <w:t>./5 ex.</w:t>
      </w:r>
    </w:p>
    <w:p w14:paraId="68341C7B" w14:textId="77777777" w:rsidR="00B83A7B" w:rsidRDefault="00B83A7B">
      <w:pPr>
        <w:spacing w:after="160" w:line="259" w:lineRule="auto"/>
      </w:pPr>
    </w:p>
    <w:p w14:paraId="3235915F" w14:textId="77777777" w:rsidR="00B83A7B" w:rsidRDefault="00B83A7B"/>
    <w:sectPr w:rsidR="00B83A7B">
      <w:footerReference w:type="default" r:id="rId6"/>
      <w:pgSz w:w="11906" w:h="16838"/>
      <w:pgMar w:top="851" w:right="851" w:bottom="851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B46242" w14:textId="77777777" w:rsidR="006403F8" w:rsidRDefault="006403F8">
      <w:r>
        <w:separator/>
      </w:r>
    </w:p>
  </w:endnote>
  <w:endnote w:type="continuationSeparator" w:id="0">
    <w:p w14:paraId="33CED445" w14:textId="77777777" w:rsidR="006403F8" w:rsidRDefault="00640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1CE51" w14:textId="77777777" w:rsidR="00B83A7B" w:rsidRDefault="00AD2555">
    <w:pPr>
      <w:pStyle w:val="Subsol"/>
      <w:jc w:val="center"/>
    </w:pPr>
    <w:r>
      <w:fldChar w:fldCharType="begin"/>
    </w:r>
    <w:r>
      <w:instrText>PAGE   \* MERGEFORMAT</w:instrText>
    </w:r>
    <w:r>
      <w:fldChar w:fldCharType="separate"/>
    </w:r>
    <w:r>
      <w:t>#</w:t>
    </w:r>
    <w:r>
      <w:fldChar w:fldCharType="end"/>
    </w:r>
  </w:p>
  <w:p w14:paraId="42F4AB2E" w14:textId="77777777" w:rsidR="00B83A7B" w:rsidRDefault="00B83A7B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CC7FE5" w14:textId="77777777" w:rsidR="006403F8" w:rsidRDefault="006403F8">
      <w:r>
        <w:separator/>
      </w:r>
    </w:p>
  </w:footnote>
  <w:footnote w:type="continuationSeparator" w:id="0">
    <w:p w14:paraId="5F5A873C" w14:textId="77777777" w:rsidR="006403F8" w:rsidRDefault="006403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url" w:val="http://10.19.48.53/ecris_cdms/document_upload.aspx?id_document=5400000001768838&amp;id_departament=5&amp;id_sesiune=2761858&amp;id_user=328&amp;id_institutie=54&amp;actiune=modifica"/>
  </w:docVars>
  <w:rsids>
    <w:rsidRoot w:val="00B83A7B"/>
    <w:rsid w:val="0006141B"/>
    <w:rsid w:val="00083716"/>
    <w:rsid w:val="001223C4"/>
    <w:rsid w:val="001B6F10"/>
    <w:rsid w:val="0042399A"/>
    <w:rsid w:val="0043276A"/>
    <w:rsid w:val="004C4E95"/>
    <w:rsid w:val="004C54E4"/>
    <w:rsid w:val="00577AB3"/>
    <w:rsid w:val="00592E78"/>
    <w:rsid w:val="00621872"/>
    <w:rsid w:val="006403F8"/>
    <w:rsid w:val="008F684F"/>
    <w:rsid w:val="009751AD"/>
    <w:rsid w:val="009F2DDE"/>
    <w:rsid w:val="00AD2555"/>
    <w:rsid w:val="00B324A4"/>
    <w:rsid w:val="00B83A7B"/>
    <w:rsid w:val="00DF4B98"/>
    <w:rsid w:val="00FD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40B3D"/>
  <w15:docId w15:val="{36B9E63F-DC0B-4404-B350-5758C060B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">
    <w:name w:val="Fără spațiere"/>
    <w:qFormat/>
    <w:rPr>
      <w:rFonts w:ascii="Trebuchet MS" w:hAnsi="Trebuchet MS"/>
      <w:lang w:val="ro-RO"/>
    </w:rPr>
  </w:style>
  <w:style w:type="paragraph" w:customStyle="1" w:styleId="Titlu1">
    <w:name w:val="Titlu 1"/>
    <w:basedOn w:val="Normal"/>
    <w:next w:val="Normal"/>
    <w:qFormat/>
    <w:pPr>
      <w:keepNext/>
      <w:jc w:val="center"/>
      <w:outlineLvl w:val="0"/>
    </w:pPr>
    <w:rPr>
      <w:b/>
      <w:sz w:val="28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customStyle="1" w:styleId="Antet">
    <w:name w:val="Antet"/>
    <w:basedOn w:val="Normal"/>
    <w:link w:val="AntetCaracter"/>
    <w:pPr>
      <w:tabs>
        <w:tab w:val="center" w:pos="4536"/>
        <w:tab w:val="right" w:pos="9072"/>
      </w:tabs>
    </w:pPr>
  </w:style>
  <w:style w:type="paragraph" w:customStyle="1" w:styleId="Subsol">
    <w:name w:val="Subsol"/>
    <w:basedOn w:val="Normal"/>
    <w:link w:val="SubsolCaracter"/>
    <w:pPr>
      <w:tabs>
        <w:tab w:val="center" w:pos="4536"/>
        <w:tab w:val="right" w:pos="9072"/>
      </w:tabs>
    </w:pPr>
  </w:style>
  <w:style w:type="character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Fontdeparagrafimplicit">
    <w:name w:val="Font de paragraf implicit"/>
  </w:style>
  <w:style w:type="character" w:customStyle="1" w:styleId="AntetCaracter">
    <w:name w:val="Antet Caracter"/>
    <w:link w:val="Antet"/>
  </w:style>
  <w:style w:type="character" w:customStyle="1" w:styleId="SubsolCaracter">
    <w:name w:val="Subsol Caracter"/>
    <w:link w:val="Subsol"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Normal">
    <w:name w:val="Tabel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2643</Words>
  <Characters>15068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Numar dosar ﷡﷡﷡﷡﷡</vt:lpstr>
    </vt:vector>
  </TitlesOfParts>
  <Manager/>
  <Company/>
  <LinksUpToDate>false</LinksUpToDate>
  <CharactersWithSpaces>17676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Marilena, VOINEAG</cp:lastModifiedBy>
  <cp:revision>1</cp:revision>
  <dcterms:created xsi:type="dcterms:W3CDTF">2026-09-04T09:40:00Z</dcterms:created>
  <dcterms:modified xsi:type="dcterms:W3CDTF">2026-09-04T09:41:00Z</dcterms:modified>
  <cp:category/>
  <dc:identifier/>
  <cp:contentStatus/>
  <dc:language/>
  <cp:version/>
</cp:coreProperties>
</file>