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65B6C" w14:textId="2B34FA57" w:rsidR="00162117" w:rsidRPr="00162117" w:rsidRDefault="00162117" w:rsidP="00162117">
      <w:pPr>
        <w:spacing w:after="0" w:line="240" w:lineRule="auto"/>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Cod ECLI    ECLI:RO:</w:t>
      </w:r>
      <w:r>
        <w:rPr>
          <w:rFonts w:ascii="Times New Roman" w:eastAsia="Times New Roman" w:hAnsi="Times New Roman" w:cs="Times New Roman"/>
          <w:noProof/>
          <w:kern w:val="0"/>
          <w:sz w:val="24"/>
          <w:szCs w:val="24"/>
          <w:lang w:val="ro-RO" w:eastAsia="ro-RO"/>
          <w14:ligatures w14:val="none"/>
        </w:rPr>
        <w:t>..........</w:t>
      </w:r>
    </w:p>
    <w:p w14:paraId="7BFE0A82" w14:textId="345D6B07" w:rsidR="00162117" w:rsidRPr="00162117" w:rsidRDefault="00162117" w:rsidP="00162117">
      <w:pPr>
        <w:spacing w:after="0" w:line="240" w:lineRule="auto"/>
        <w:rPr>
          <w:rFonts w:ascii="Times New Roman" w:eastAsia="Times New Roman" w:hAnsi="Times New Roman" w:cs="Times New Roman"/>
          <w:b/>
          <w:bCs/>
          <w:noProof/>
          <w:kern w:val="0"/>
          <w:sz w:val="24"/>
          <w:szCs w:val="24"/>
          <w:lang w:val="ro-RO" w:eastAsia="ro-RO"/>
          <w14:ligatures w14:val="none"/>
        </w:rPr>
      </w:pPr>
      <w:r w:rsidRPr="00162117">
        <w:rPr>
          <w:rFonts w:ascii="Times New Roman" w:eastAsia="Times New Roman" w:hAnsi="Times New Roman" w:cs="Times New Roman"/>
          <w:b/>
          <w:bCs/>
          <w:noProof/>
          <w:kern w:val="0"/>
          <w:sz w:val="24"/>
          <w:szCs w:val="24"/>
          <w:lang w:val="ro-RO" w:eastAsia="ro-RO"/>
          <w14:ligatures w14:val="none"/>
        </w:rPr>
        <w:t xml:space="preserve">Dosar nr. </w:t>
      </w:r>
      <w:r>
        <w:rPr>
          <w:rFonts w:ascii="Times New Roman" w:eastAsia="Times New Roman" w:hAnsi="Times New Roman" w:cs="Times New Roman"/>
          <w:b/>
          <w:bCs/>
          <w:noProof/>
          <w:kern w:val="0"/>
          <w:sz w:val="24"/>
          <w:szCs w:val="24"/>
          <w:lang w:val="ro-RO" w:eastAsia="ro-RO"/>
          <w14:ligatures w14:val="none"/>
        </w:rPr>
        <w:t>..........</w:t>
      </w:r>
    </w:p>
    <w:p w14:paraId="5BE619FB" w14:textId="77777777" w:rsidR="00162117" w:rsidRPr="00162117" w:rsidRDefault="00162117" w:rsidP="00162117">
      <w:pPr>
        <w:spacing w:after="0" w:line="240" w:lineRule="auto"/>
        <w:jc w:val="center"/>
        <w:rPr>
          <w:rFonts w:ascii="Times New Roman" w:eastAsia="Times New Roman" w:hAnsi="Times New Roman" w:cs="Times New Roman"/>
          <w:b/>
          <w:bCs/>
          <w:noProof/>
          <w:kern w:val="0"/>
          <w:sz w:val="24"/>
          <w:szCs w:val="24"/>
          <w:lang w:val="ro-RO" w:eastAsia="ro-RO"/>
          <w14:ligatures w14:val="none"/>
        </w:rPr>
      </w:pPr>
    </w:p>
    <w:p w14:paraId="257F9CA9"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R O M Â N I A</w:t>
      </w:r>
    </w:p>
    <w:p w14:paraId="2BA9B725"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28E3BF50" w14:textId="12FE24E1"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CURTEA DE APEL </w:t>
      </w:r>
      <w:r>
        <w:rPr>
          <w:rFonts w:ascii="Times New Roman" w:eastAsia="Times New Roman" w:hAnsi="Times New Roman" w:cs="Times New Roman"/>
          <w:noProof/>
          <w:kern w:val="0"/>
          <w:sz w:val="24"/>
          <w:szCs w:val="24"/>
          <w:lang w:val="ro-RO" w:eastAsia="ro-RO"/>
          <w14:ligatures w14:val="none"/>
        </w:rPr>
        <w:t>............</w:t>
      </w:r>
    </w:p>
    <w:p w14:paraId="442F34BB" w14:textId="6294929D"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SECŢIA </w:t>
      </w:r>
      <w:r>
        <w:rPr>
          <w:rFonts w:ascii="Times New Roman" w:eastAsia="Times New Roman" w:hAnsi="Times New Roman" w:cs="Times New Roman"/>
          <w:noProof/>
          <w:kern w:val="0"/>
          <w:sz w:val="24"/>
          <w:szCs w:val="24"/>
          <w:lang w:val="ro-RO" w:eastAsia="ro-RO"/>
          <w14:ligatures w14:val="none"/>
        </w:rPr>
        <w:t>.............</w:t>
      </w:r>
    </w:p>
    <w:p w14:paraId="6206CD83"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3A0703CA" w14:textId="2EAA81CB" w:rsidR="00162117" w:rsidRPr="00162117" w:rsidRDefault="00162117" w:rsidP="00162117">
      <w:pPr>
        <w:spacing w:after="0" w:line="240" w:lineRule="auto"/>
        <w:jc w:val="center"/>
        <w:rPr>
          <w:rFonts w:ascii="Times New Roman" w:eastAsia="Times New Roman" w:hAnsi="Times New Roman" w:cs="Times New Roman"/>
          <w:b/>
          <w:bCs/>
          <w:noProof/>
          <w:kern w:val="0"/>
          <w:sz w:val="28"/>
          <w:szCs w:val="28"/>
          <w:lang w:val="ro-RO" w:eastAsia="ro-RO"/>
          <w14:ligatures w14:val="none"/>
        </w:rPr>
      </w:pPr>
      <w:r>
        <w:rPr>
          <w:rFonts w:ascii="Times New Roman" w:eastAsia="Times New Roman" w:hAnsi="Times New Roman" w:cs="Times New Roman"/>
          <w:b/>
          <w:bCs/>
          <w:noProof/>
          <w:kern w:val="0"/>
          <w:sz w:val="28"/>
          <w:szCs w:val="28"/>
          <w:lang w:val="ro-RO" w:eastAsia="ro-RO"/>
          <w14:ligatures w14:val="none"/>
        </w:rPr>
        <w:t>HOTĂRÂREA NR. 3</w:t>
      </w:r>
    </w:p>
    <w:p w14:paraId="3A29371F"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5A3478D3" w14:textId="53A160B2"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Şedinţa </w:t>
      </w:r>
      <w:bookmarkStart w:id="0" w:name="tip_sedinta"/>
      <w:r w:rsidRPr="00162117">
        <w:rPr>
          <w:rFonts w:ascii="Times New Roman" w:eastAsia="Times New Roman" w:hAnsi="Times New Roman" w:cs="Times New Roman"/>
          <w:noProof/>
          <w:kern w:val="0"/>
          <w:sz w:val="24"/>
          <w:szCs w:val="24"/>
          <w:lang w:val="ro-RO" w:eastAsia="ro-RO"/>
          <w14:ligatures w14:val="none"/>
        </w:rPr>
        <w:t>publică</w:t>
      </w:r>
      <w:bookmarkEnd w:id="0"/>
      <w:r w:rsidRPr="00162117">
        <w:rPr>
          <w:rFonts w:ascii="Times New Roman" w:eastAsia="Times New Roman" w:hAnsi="Times New Roman" w:cs="Times New Roman"/>
          <w:noProof/>
          <w:kern w:val="0"/>
          <w:sz w:val="24"/>
          <w:szCs w:val="24"/>
          <w:lang w:val="ro-RO" w:eastAsia="ro-RO"/>
          <w14:ligatures w14:val="none"/>
        </w:rPr>
        <w:t xml:space="preserve"> din data de </w:t>
      </w:r>
      <w:r>
        <w:rPr>
          <w:rFonts w:ascii="Times New Roman" w:eastAsia="Times New Roman" w:hAnsi="Times New Roman" w:cs="Times New Roman"/>
          <w:noProof/>
          <w:kern w:val="0"/>
          <w:sz w:val="24"/>
          <w:szCs w:val="24"/>
          <w:lang w:val="ro-RO" w:eastAsia="ro-RO"/>
          <w14:ligatures w14:val="none"/>
        </w:rPr>
        <w:t>.............</w:t>
      </w:r>
    </w:p>
    <w:p w14:paraId="2A0C2B51"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2FE69526"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Completul constituit din:</w:t>
      </w:r>
    </w:p>
    <w:p w14:paraId="3BF49AA9" w14:textId="22C2401C"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PREŞEDINTE: </w:t>
      </w:r>
      <w:r>
        <w:rPr>
          <w:rFonts w:ascii="Times New Roman" w:eastAsia="Times New Roman" w:hAnsi="Times New Roman" w:cs="Times New Roman"/>
          <w:noProof/>
          <w:kern w:val="0"/>
          <w:sz w:val="24"/>
          <w:szCs w:val="24"/>
          <w:lang w:val="ro-RO" w:eastAsia="ro-RO"/>
          <w14:ligatures w14:val="none"/>
        </w:rPr>
        <w:t>A0010</w:t>
      </w:r>
    </w:p>
    <w:p w14:paraId="31DE26A7"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327DA5AB" w14:textId="4D7674B3"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Grefier: </w:t>
      </w:r>
      <w:r>
        <w:rPr>
          <w:rFonts w:ascii="Times New Roman" w:eastAsia="Times New Roman" w:hAnsi="Times New Roman" w:cs="Times New Roman"/>
          <w:noProof/>
          <w:kern w:val="0"/>
          <w:sz w:val="24"/>
          <w:szCs w:val="24"/>
          <w:lang w:val="ro-RO" w:eastAsia="ro-RO"/>
          <w14:ligatures w14:val="none"/>
        </w:rPr>
        <w:t>.............</w:t>
      </w:r>
    </w:p>
    <w:p w14:paraId="19495229"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2CE1BBD9"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6AF03C36" w14:textId="4CADB689" w:rsidR="00162117" w:rsidRPr="00162117" w:rsidRDefault="00162117" w:rsidP="00162117">
      <w:pPr>
        <w:spacing w:after="0" w:line="240" w:lineRule="auto"/>
        <w:jc w:val="both"/>
        <w:rPr>
          <w:rFonts w:ascii="Times New Roman" w:eastAsia="Times New Roman" w:hAnsi="Times New Roman" w:cs="Times New Roman"/>
          <w:i/>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La ordine se află soluţionarea cauzei în materia </w:t>
      </w:r>
      <w:r>
        <w:rPr>
          <w:rFonts w:ascii="Times New Roman" w:eastAsia="Times New Roman" w:hAnsi="Times New Roman" w:cs="Times New Roman"/>
          <w:i/>
          <w:noProof/>
          <w:kern w:val="0"/>
          <w:sz w:val="24"/>
          <w:szCs w:val="24"/>
          <w:lang w:val="ro-RO" w:eastAsia="ro-RO"/>
          <w14:ligatures w14:val="none"/>
        </w:rPr>
        <w:t>...............</w:t>
      </w:r>
      <w:r w:rsidRPr="00162117">
        <w:rPr>
          <w:rFonts w:ascii="Times New Roman" w:eastAsia="Times New Roman" w:hAnsi="Times New Roman" w:cs="Times New Roman"/>
          <w:i/>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privind petenta Agenţia Naţională de Integritate, persoana supusă controlului averii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cu citarea Statului Român, prin Ministerul Finanțelor Publice, reprezentat de Direcţia Generală Regională a Finanțelor Publice I</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având drept obiect </w:t>
      </w:r>
      <w:r w:rsidRPr="00162117">
        <w:rPr>
          <w:rFonts w:ascii="Times New Roman" w:eastAsia="Times New Roman" w:hAnsi="Times New Roman" w:cs="Times New Roman"/>
          <w:i/>
          <w:noProof/>
          <w:kern w:val="0"/>
          <w:sz w:val="24"/>
          <w:szCs w:val="24"/>
          <w:lang w:val="ro-RO" w:eastAsia="ro-RO"/>
          <w14:ligatures w14:val="none"/>
        </w:rPr>
        <w:t xml:space="preserve">controlul averilor (Legea nr.115/1996). </w:t>
      </w:r>
    </w:p>
    <w:p w14:paraId="1D42CF4B" w14:textId="1C271D04"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iCs/>
          <w:noProof/>
          <w:kern w:val="0"/>
          <w:sz w:val="24"/>
          <w:szCs w:val="24"/>
          <w:lang w:val="ro-RO" w:eastAsia="ro-RO"/>
          <w14:ligatures w14:val="none"/>
        </w:rPr>
        <w:t xml:space="preserve">Dezbaterile asupra fondului cauzei au avut loc în şedinţa publică în data de </w:t>
      </w:r>
      <w:r>
        <w:rPr>
          <w:rFonts w:ascii="Times New Roman" w:eastAsia="Times New Roman" w:hAnsi="Times New Roman" w:cs="Times New Roman"/>
          <w:iCs/>
          <w:noProof/>
          <w:kern w:val="0"/>
          <w:sz w:val="24"/>
          <w:szCs w:val="24"/>
          <w:lang w:val="ro-RO" w:eastAsia="ro-RO"/>
          <w14:ligatures w14:val="none"/>
        </w:rPr>
        <w:t>.............</w:t>
      </w:r>
      <w:r w:rsidRPr="00162117">
        <w:rPr>
          <w:rFonts w:ascii="Times New Roman" w:eastAsia="Times New Roman" w:hAnsi="Times New Roman" w:cs="Times New Roman"/>
          <w:iCs/>
          <w:noProof/>
          <w:kern w:val="0"/>
          <w:sz w:val="24"/>
          <w:szCs w:val="24"/>
          <w:lang w:val="ro-RO" w:eastAsia="ro-RO"/>
          <w14:ligatures w14:val="none"/>
        </w:rPr>
        <w:t xml:space="preserve"> cu citarea și prezența reprezentantului Ministerului Public când, pentru a da posibilitatea părţilor de a depune concluzii scrise, precum şi din lipsă de timp pentru deliberare, s-a amânat succesiv pronunţarea pentru datele de </w:t>
      </w:r>
      <w:r>
        <w:rPr>
          <w:rFonts w:ascii="Times New Roman" w:eastAsia="Times New Roman" w:hAnsi="Times New Roman" w:cs="Times New Roman"/>
          <w:iCs/>
          <w:noProof/>
          <w:kern w:val="0"/>
          <w:sz w:val="24"/>
          <w:szCs w:val="24"/>
          <w:lang w:val="ro-RO" w:eastAsia="ro-RO"/>
          <w14:ligatures w14:val="none"/>
        </w:rPr>
        <w:t>...........</w:t>
      </w:r>
      <w:r w:rsidRPr="00162117">
        <w:rPr>
          <w:rFonts w:ascii="Times New Roman" w:eastAsia="Times New Roman" w:hAnsi="Times New Roman" w:cs="Times New Roman"/>
          <w:iCs/>
          <w:noProof/>
          <w:kern w:val="0"/>
          <w:sz w:val="24"/>
          <w:szCs w:val="24"/>
          <w:lang w:val="ro-RO" w:eastAsia="ro-RO"/>
          <w14:ligatures w14:val="none"/>
        </w:rPr>
        <w:t xml:space="preserve">, </w:t>
      </w:r>
      <w:r>
        <w:rPr>
          <w:rFonts w:ascii="Times New Roman" w:eastAsia="Times New Roman" w:hAnsi="Times New Roman" w:cs="Times New Roman"/>
          <w:iCs/>
          <w:noProof/>
          <w:kern w:val="0"/>
          <w:sz w:val="24"/>
          <w:szCs w:val="24"/>
          <w:lang w:val="ro-RO" w:eastAsia="ro-RO"/>
          <w14:ligatures w14:val="none"/>
        </w:rPr>
        <w:t>.............</w:t>
      </w:r>
      <w:r w:rsidRPr="00162117">
        <w:rPr>
          <w:rFonts w:ascii="Times New Roman" w:eastAsia="Times New Roman" w:hAnsi="Times New Roman" w:cs="Times New Roman"/>
          <w:iCs/>
          <w:noProof/>
          <w:kern w:val="0"/>
          <w:sz w:val="24"/>
          <w:szCs w:val="24"/>
          <w:lang w:val="ro-RO" w:eastAsia="ro-RO"/>
          <w14:ligatures w14:val="none"/>
        </w:rPr>
        <w:t xml:space="preserve"> şi </w:t>
      </w:r>
      <w:r>
        <w:rPr>
          <w:rFonts w:ascii="Times New Roman" w:eastAsia="Times New Roman" w:hAnsi="Times New Roman" w:cs="Times New Roman"/>
          <w:iCs/>
          <w:noProof/>
          <w:kern w:val="0"/>
          <w:sz w:val="24"/>
          <w:szCs w:val="24"/>
          <w:lang w:val="ro-RO" w:eastAsia="ro-RO"/>
          <w14:ligatures w14:val="none"/>
        </w:rPr>
        <w:t>............</w:t>
      </w:r>
      <w:r w:rsidRPr="00162117">
        <w:rPr>
          <w:rFonts w:ascii="Times New Roman" w:eastAsia="Times New Roman" w:hAnsi="Times New Roman" w:cs="Times New Roman"/>
          <w:iCs/>
          <w:noProof/>
          <w:kern w:val="0"/>
          <w:sz w:val="24"/>
          <w:szCs w:val="24"/>
          <w:lang w:val="ro-RO" w:eastAsia="ro-RO"/>
          <w14:ligatures w14:val="none"/>
        </w:rPr>
        <w:t xml:space="preserve">, </w:t>
      </w:r>
      <w:r w:rsidRPr="00162117">
        <w:rPr>
          <w:rFonts w:ascii="Times New Roman" w:eastAsia="Times New Roman" w:hAnsi="Times New Roman" w:cs="Times New Roman"/>
          <w:noProof/>
          <w:kern w:val="0"/>
          <w:sz w:val="24"/>
          <w:szCs w:val="24"/>
          <w:lang w:val="ro-RO" w:eastAsia="ro-RO"/>
          <w14:ligatures w14:val="none"/>
        </w:rPr>
        <w:t>soluția fiind pusă la dispoziție prin intermediul grefei instanţei.</w:t>
      </w:r>
    </w:p>
    <w:p w14:paraId="27172479"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3DDF0096" w14:textId="77777777" w:rsidR="00162117" w:rsidRPr="00162117" w:rsidRDefault="00162117" w:rsidP="00162117">
      <w:pPr>
        <w:spacing w:after="0" w:line="240" w:lineRule="auto"/>
        <w:jc w:val="center"/>
        <w:rPr>
          <w:rFonts w:ascii="Times New Roman" w:eastAsia="Times New Roman" w:hAnsi="Times New Roman" w:cs="Times New Roman"/>
          <w:b/>
          <w:bCs/>
          <w:noProof/>
          <w:kern w:val="0"/>
          <w:sz w:val="24"/>
          <w:szCs w:val="24"/>
          <w:lang w:val="ro-RO" w:eastAsia="ro-RO"/>
          <w14:ligatures w14:val="none"/>
        </w:rPr>
      </w:pPr>
      <w:r w:rsidRPr="00162117">
        <w:rPr>
          <w:rFonts w:ascii="Times New Roman" w:eastAsia="Times New Roman" w:hAnsi="Times New Roman" w:cs="Times New Roman"/>
          <w:b/>
          <w:bCs/>
          <w:noProof/>
          <w:kern w:val="0"/>
          <w:sz w:val="24"/>
          <w:szCs w:val="24"/>
          <w:lang w:val="ro-RO" w:eastAsia="ro-RO"/>
          <w14:ligatures w14:val="none"/>
        </w:rPr>
        <w:t>Curtea de apel</w:t>
      </w:r>
    </w:p>
    <w:p w14:paraId="2F265109" w14:textId="77777777" w:rsidR="00162117" w:rsidRPr="00162117" w:rsidRDefault="00162117" w:rsidP="00162117">
      <w:pPr>
        <w:spacing w:after="0" w:line="240" w:lineRule="auto"/>
        <w:jc w:val="both"/>
        <w:rPr>
          <w:rFonts w:ascii="Times New Roman" w:eastAsia="Times New Roman" w:hAnsi="Times New Roman" w:cs="Times New Roman"/>
          <w:b/>
          <w:noProof/>
          <w:kern w:val="0"/>
          <w:sz w:val="24"/>
          <w:szCs w:val="24"/>
          <w:lang w:val="ro-RO" w:eastAsia="ro-RO"/>
          <w14:ligatures w14:val="none"/>
        </w:rPr>
      </w:pPr>
    </w:p>
    <w:p w14:paraId="6BFF983D" w14:textId="77777777" w:rsidR="00162117" w:rsidRPr="00162117" w:rsidRDefault="00162117" w:rsidP="00162117">
      <w:pPr>
        <w:spacing w:after="0" w:line="240" w:lineRule="auto"/>
        <w:jc w:val="both"/>
        <w:rPr>
          <w:rFonts w:ascii="Times New Roman" w:eastAsia="Times New Roman" w:hAnsi="Times New Roman" w:cs="Times New Roman"/>
          <w:b/>
          <w:noProof/>
          <w:kern w:val="0"/>
          <w:sz w:val="24"/>
          <w:szCs w:val="24"/>
          <w:lang w:val="ro-RO" w:eastAsia="ro-RO"/>
          <w14:ligatures w14:val="none"/>
        </w:rPr>
      </w:pPr>
      <w:r w:rsidRPr="00162117">
        <w:rPr>
          <w:rFonts w:ascii="Times New Roman" w:eastAsia="Times New Roman" w:hAnsi="Times New Roman" w:cs="Times New Roman"/>
          <w:b/>
          <w:noProof/>
          <w:kern w:val="0"/>
          <w:sz w:val="24"/>
          <w:szCs w:val="24"/>
          <w:lang w:val="ro-RO" w:eastAsia="ro-RO"/>
          <w14:ligatures w14:val="none"/>
        </w:rPr>
        <w:t>I.Situaţia litigioasă și obiectul sesizării</w:t>
      </w:r>
    </w:p>
    <w:p w14:paraId="4780516C" w14:textId="3126A8C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La data de 07.02.2011, în cadrul unei proceduri penale,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fost supusă unei percheziții domiciliare din partea Direcției Naționale Anticorupție-Serviciul Teritorial I</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iar ulterior acestui moment, prin adresa emisă la data de 20.12.2011 în dosarul nr.</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unitatea de parchet a sesizat Agenția Națională de Integritate (ANI), actul de sesizare fiind înregistrat la agenție sub nr.</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/21.12.2011 (filele 18 și 20, vol.1 dosar comisie, filele 22 și 23, vol.7 dosar comisie) .</w:t>
      </w:r>
    </w:p>
    <w:p w14:paraId="20C0806A" w14:textId="33B10BE4"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La data de 10.02.2012, prin adresa nr.</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/07.02.2012, agenția a comunicat notificarea privid declanșarea procedurii de evaluare a averii pentru toată durata exercitării funcției publice (fila 40, vol.1 dosar comisie), în lucrarea înregistrată sub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/03.02.2012.</w:t>
      </w:r>
    </w:p>
    <w:p w14:paraId="140B36BB" w14:textId="7E5A5DEF"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La data de 07.10.2014 Agenția Națională de Integritate s-a sesizat din oficiu și cu privire la faptul că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nu a respectat regimul juridic al conflictelor de interese și incompatibilităților, fiind întocmită Nota cu propunere de sesizare din oficiu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/07.10.2014. Prin referatul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/14.10.2014 s-a procedat la conexarea lucrării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/07.10.2014 la lucrarea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/03.02.2012.</w:t>
      </w:r>
    </w:p>
    <w:p w14:paraId="0D3F5DB5" w14:textId="1706F92E"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În conformitate cu dispozițiile Legii nr. 176/2010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fost informată și în legătură cu declanșarea evaluării respectării regimului juridic al conflictelor de interese și incompatibilităților în perioada exercitării funcției publice și, totodată, a fost înștiințată că are dreptul să fie asistată sau reprezentată de avocat. Informarea înregistrată sub nr. </w:t>
      </w:r>
      <w:r>
        <w:rPr>
          <w:rFonts w:ascii="Times New Roman" w:eastAsia="Times New Roman" w:hAnsi="Times New Roman" w:cs="Times New Roman"/>
          <w:noProof/>
          <w:kern w:val="0"/>
          <w:sz w:val="24"/>
          <w:szCs w:val="24"/>
          <w:lang w:val="ro-RO" w:eastAsia="ro-RO"/>
          <w14:ligatures w14:val="none"/>
        </w:rPr>
        <w:lastRenderedPageBreak/>
        <w:t>.............</w:t>
      </w:r>
      <w:r w:rsidRPr="00162117">
        <w:rPr>
          <w:rFonts w:ascii="Times New Roman" w:eastAsia="Times New Roman" w:hAnsi="Times New Roman" w:cs="Times New Roman"/>
          <w:noProof/>
          <w:kern w:val="0"/>
          <w:sz w:val="24"/>
          <w:szCs w:val="24"/>
          <w:lang w:val="ro-RO" w:eastAsia="ro-RO"/>
          <w14:ligatures w14:val="none"/>
        </w:rPr>
        <w:t>/14.10.2014 a fost transmisă la domiciliul persoanei evaluate prin scrisoare recomandată, confirmarea de primire fiind semnată la data de 20.10.2014.</w:t>
      </w:r>
    </w:p>
    <w:p w14:paraId="52FA9DF4" w14:textId="5ED32034"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În temeiul dispozițiilor art. 14 din Legea nr. 176/2010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fost informată prin adresa nr.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/02.02.2015 despre faptul că au fost identificate diferențe semnificative în averea sa în sensul prevederilor art. 18 din același act normativ, fiind invitată să prezinte un punct de vedere, orice probe, date ori informații pe care le consideră necesare cu privire la diferențele semnificative (fila 1, vol.2 dosar comisie).</w:t>
      </w:r>
    </w:p>
    <w:p w14:paraId="738A7221" w14:textId="139579A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Prin raportul de evaluare întocmit la data de 04.02.2016 A.N.I. a reținut că în raport de averea dobândită în cursul anului 2008 și veniturile realizate în același an există o diferență semnificativă nejustificată în valoare de 523.462 de lei, echivalentul a 142.140 de euro, dispunând sesizarea Comisiei de cercetare a averilor din Cadrul Curții de Apel </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w:t>
      </w:r>
    </w:p>
    <w:p w14:paraId="214949AF" w14:textId="67423A10" w:rsidR="00162117" w:rsidRPr="00162117" w:rsidRDefault="00162117" w:rsidP="00162117">
      <w:pPr>
        <w:spacing w:after="0" w:line="240" w:lineRule="auto"/>
        <w:jc w:val="both"/>
        <w:rPr>
          <w:rFonts w:ascii="Times New Roman" w:eastAsia="Times New Roman" w:hAnsi="Times New Roman" w:cs="Times New Roman"/>
          <w:bCs/>
          <w:noProof/>
          <w:kern w:val="0"/>
          <w:sz w:val="24"/>
          <w:szCs w:val="24"/>
          <w:lang w:val="ro-RO" w:eastAsia="ro-RO"/>
          <w14:ligatures w14:val="none"/>
        </w:rPr>
      </w:pPr>
      <w:r w:rsidRPr="00162117">
        <w:rPr>
          <w:rFonts w:ascii="Times New Roman" w:eastAsia="Times New Roman" w:hAnsi="Times New Roman" w:cs="Times New Roman"/>
          <w:bCs/>
          <w:noProof/>
          <w:kern w:val="0"/>
          <w:sz w:val="24"/>
          <w:szCs w:val="24"/>
          <w:lang w:val="ro-RO" w:eastAsia="ro-RO"/>
          <w14:ligatures w14:val="none"/>
        </w:rPr>
        <w:t xml:space="preserve">Prin Ordonanţa nr.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/26.09.2019 Comisia de cercetare a averilor din cadrul Curţii de Apel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a admis sesizarea Agenţiei Naţionale de Integritate în privinţa persoanei supusă controlului averii </w:t>
      </w:r>
      <w:r>
        <w:rPr>
          <w:rFonts w:ascii="Times New Roman" w:eastAsia="Times New Roman" w:hAnsi="Times New Roman" w:cs="Times New Roman"/>
          <w:bCs/>
          <w:noProof/>
          <w:kern w:val="0"/>
          <w:sz w:val="24"/>
          <w:szCs w:val="24"/>
          <w:lang w:val="ro-RO" w:eastAsia="ro-RO"/>
          <w14:ligatures w14:val="none"/>
        </w:rPr>
        <w:t>A</w:t>
      </w:r>
      <w:r w:rsidRPr="00162117">
        <w:rPr>
          <w:rFonts w:ascii="Times New Roman" w:eastAsia="Times New Roman" w:hAnsi="Times New Roman" w:cs="Times New Roman"/>
          <w:bCs/>
          <w:noProof/>
          <w:kern w:val="0"/>
          <w:sz w:val="24"/>
          <w:szCs w:val="24"/>
          <w:lang w:val="ro-RO" w:eastAsia="ro-RO"/>
          <w14:ligatures w14:val="none"/>
        </w:rPr>
        <w:t>, a constatat ca fiind nejustificată dobândirea sumei de 179.531 lei (echivalentul a 48.785,59 euro) şi, în consecinţă, în temeiul dispoziţiilor art. 10</w:t>
      </w:r>
      <w:r w:rsidRPr="00162117">
        <w:rPr>
          <w:rFonts w:ascii="Times New Roman" w:eastAsia="Times New Roman" w:hAnsi="Times New Roman" w:cs="Times New Roman"/>
          <w:bCs/>
          <w:noProof/>
          <w:kern w:val="0"/>
          <w:sz w:val="24"/>
          <w:szCs w:val="24"/>
          <w:vertAlign w:val="superscript"/>
          <w:lang w:val="ro-RO" w:eastAsia="ro-RO"/>
          <w14:ligatures w14:val="none"/>
        </w:rPr>
        <w:t xml:space="preserve">4 </w:t>
      </w:r>
      <w:r w:rsidRPr="00162117">
        <w:rPr>
          <w:rFonts w:ascii="Times New Roman" w:eastAsia="Times New Roman" w:hAnsi="Times New Roman" w:cs="Times New Roman"/>
          <w:bCs/>
          <w:noProof/>
          <w:kern w:val="0"/>
          <w:sz w:val="24"/>
          <w:szCs w:val="24"/>
          <w:lang w:val="ro-RO" w:eastAsia="ro-RO"/>
          <w14:ligatures w14:val="none"/>
        </w:rPr>
        <w:t xml:space="preserve">alin. 1 lit. a) din Legea nr. 115/1996, a trimis cauza spre soluţionare Curţii de Apel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 Secţia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w:t>
      </w:r>
    </w:p>
    <w:p w14:paraId="139C956B" w14:textId="77777777" w:rsidR="00162117" w:rsidRPr="00162117" w:rsidRDefault="00162117" w:rsidP="00162117">
      <w:pPr>
        <w:spacing w:after="0" w:line="240" w:lineRule="auto"/>
        <w:jc w:val="both"/>
        <w:rPr>
          <w:rFonts w:ascii="Times New Roman" w:eastAsia="Times New Roman" w:hAnsi="Times New Roman" w:cs="Times New Roman"/>
          <w:bCs/>
          <w:noProof/>
          <w:kern w:val="0"/>
          <w:sz w:val="24"/>
          <w:szCs w:val="24"/>
          <w:lang w:val="ro-RO" w:eastAsia="ro-RO"/>
          <w14:ligatures w14:val="none"/>
        </w:rPr>
      </w:pPr>
    </w:p>
    <w:p w14:paraId="791CF159" w14:textId="50102830" w:rsidR="00162117" w:rsidRPr="00162117" w:rsidRDefault="00162117" w:rsidP="00162117">
      <w:pPr>
        <w:spacing w:after="0" w:line="240" w:lineRule="auto"/>
        <w:jc w:val="both"/>
        <w:rPr>
          <w:rFonts w:ascii="Times New Roman" w:eastAsia="Times New Roman" w:hAnsi="Times New Roman" w:cs="Times New Roman"/>
          <w:bCs/>
          <w:noProof/>
          <w:kern w:val="0"/>
          <w:sz w:val="24"/>
          <w:szCs w:val="24"/>
          <w:lang w:val="ro-RO" w:eastAsia="ro-RO"/>
          <w14:ligatures w14:val="none"/>
        </w:rPr>
      </w:pPr>
      <w:r w:rsidRPr="00162117">
        <w:rPr>
          <w:rFonts w:ascii="Times New Roman" w:eastAsia="Times New Roman" w:hAnsi="Times New Roman" w:cs="Times New Roman"/>
          <w:bCs/>
          <w:noProof/>
          <w:kern w:val="0"/>
          <w:sz w:val="24"/>
          <w:szCs w:val="24"/>
          <w:lang w:val="ro-RO" w:eastAsia="ro-RO"/>
          <w14:ligatures w14:val="none"/>
        </w:rPr>
        <w:t xml:space="preserve">Cauza a fost înregistrată pe rolul Curţii de Apel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 Secţia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sub nr. </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având ca obiect cercetarea averii dobândite de către </w:t>
      </w:r>
      <w:r>
        <w:rPr>
          <w:rFonts w:ascii="Times New Roman" w:eastAsia="Times New Roman" w:hAnsi="Times New Roman" w:cs="Times New Roman"/>
          <w:bCs/>
          <w:noProof/>
          <w:kern w:val="0"/>
          <w:sz w:val="24"/>
          <w:szCs w:val="24"/>
          <w:lang w:val="ro-RO" w:eastAsia="ro-RO"/>
          <w14:ligatures w14:val="none"/>
        </w:rPr>
        <w:t>A</w:t>
      </w:r>
      <w:r w:rsidRPr="00162117">
        <w:rPr>
          <w:rFonts w:ascii="Times New Roman" w:eastAsia="Times New Roman" w:hAnsi="Times New Roman" w:cs="Times New Roman"/>
          <w:bCs/>
          <w:noProof/>
          <w:kern w:val="0"/>
          <w:sz w:val="24"/>
          <w:szCs w:val="24"/>
          <w:lang w:val="ro-RO" w:eastAsia="ro-RO"/>
          <w14:ligatures w14:val="none"/>
        </w:rPr>
        <w:t xml:space="preserve">, începând cu data numirii în funcția publică de director general administrativ în cadrul Universității </w:t>
      </w:r>
      <w:r>
        <w:rPr>
          <w:rFonts w:ascii="Times New Roman" w:eastAsia="Times New Roman" w:hAnsi="Times New Roman" w:cs="Times New Roman"/>
          <w:bCs/>
          <w:noProof/>
          <w:kern w:val="0"/>
          <w:sz w:val="24"/>
          <w:szCs w:val="24"/>
          <w:lang w:val="ro-RO" w:eastAsia="ro-RO"/>
          <w14:ligatures w14:val="none"/>
        </w:rPr>
        <w:t>B</w:t>
      </w:r>
      <w:r w:rsidRPr="00162117">
        <w:rPr>
          <w:rFonts w:ascii="Times New Roman" w:eastAsia="Times New Roman" w:hAnsi="Times New Roman" w:cs="Times New Roman"/>
          <w:bCs/>
          <w:noProof/>
          <w:kern w:val="0"/>
          <w:sz w:val="24"/>
          <w:szCs w:val="24"/>
          <w:lang w:val="ro-RO" w:eastAsia="ro-RO"/>
          <w14:ligatures w14:val="none"/>
        </w:rPr>
        <w:t xml:space="preserve"> din I</w:t>
      </w:r>
      <w:r>
        <w:rPr>
          <w:rFonts w:ascii="Times New Roman" w:eastAsia="Times New Roman" w:hAnsi="Times New Roman" w:cs="Times New Roman"/>
          <w:bCs/>
          <w:noProof/>
          <w:kern w:val="0"/>
          <w:sz w:val="24"/>
          <w:szCs w:val="24"/>
          <w:lang w:val="ro-RO" w:eastAsia="ro-RO"/>
          <w14:ligatures w14:val="none"/>
        </w:rPr>
        <w:t>.</w:t>
      </w:r>
      <w:r w:rsidRPr="00162117">
        <w:rPr>
          <w:rFonts w:ascii="Times New Roman" w:eastAsia="Times New Roman" w:hAnsi="Times New Roman" w:cs="Times New Roman"/>
          <w:bCs/>
          <w:noProof/>
          <w:kern w:val="0"/>
          <w:sz w:val="24"/>
          <w:szCs w:val="24"/>
          <w:lang w:val="ro-RO" w:eastAsia="ro-RO"/>
          <w14:ligatures w14:val="none"/>
        </w:rPr>
        <w:t xml:space="preserve"> (01.03.2006) și până la data de 31.12.2012.</w:t>
      </w:r>
    </w:p>
    <w:p w14:paraId="6663EE79" w14:textId="77777777" w:rsidR="00162117" w:rsidRPr="00162117" w:rsidRDefault="00162117" w:rsidP="00162117">
      <w:pPr>
        <w:spacing w:after="0" w:line="240" w:lineRule="auto"/>
        <w:jc w:val="both"/>
        <w:rPr>
          <w:rFonts w:ascii="Times New Roman" w:eastAsia="Times New Roman" w:hAnsi="Times New Roman" w:cs="Times New Roman"/>
          <w:b/>
          <w:noProof/>
          <w:kern w:val="0"/>
          <w:sz w:val="24"/>
          <w:szCs w:val="24"/>
          <w:lang w:val="ro-RO" w:eastAsia="ro-RO"/>
          <w14:ligatures w14:val="none"/>
        </w:rPr>
      </w:pPr>
    </w:p>
    <w:p w14:paraId="22C07DA3" w14:textId="77777777" w:rsidR="00162117" w:rsidRPr="00162117" w:rsidRDefault="00162117" w:rsidP="00162117">
      <w:pPr>
        <w:spacing w:after="0" w:line="240" w:lineRule="auto"/>
        <w:jc w:val="both"/>
        <w:rPr>
          <w:rFonts w:ascii="Times New Roman" w:eastAsia="Times New Roman" w:hAnsi="Times New Roman" w:cs="Times New Roman"/>
          <w:b/>
          <w:noProof/>
          <w:kern w:val="0"/>
          <w:sz w:val="24"/>
          <w:szCs w:val="24"/>
          <w:lang w:val="ro-RO" w:eastAsia="ro-RO"/>
          <w14:ligatures w14:val="none"/>
        </w:rPr>
      </w:pPr>
      <w:r w:rsidRPr="00162117">
        <w:rPr>
          <w:rFonts w:ascii="Times New Roman" w:eastAsia="Times New Roman" w:hAnsi="Times New Roman" w:cs="Times New Roman"/>
          <w:b/>
          <w:noProof/>
          <w:kern w:val="0"/>
          <w:sz w:val="24"/>
          <w:szCs w:val="24"/>
          <w:lang w:val="ro-RO" w:eastAsia="ro-RO"/>
          <w14:ligatures w14:val="none"/>
        </w:rPr>
        <w:t>II. Argumentele avute în vedere de către Agenția Națională de Integritate la întocmirea raportului de evaluare, explicațiile și apărările persoanei supuse controlului averii</w:t>
      </w:r>
    </w:p>
    <w:p w14:paraId="4DA09C59" w14:textId="708AF808"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b/>
          <w:noProof/>
          <w:kern w:val="0"/>
          <w:sz w:val="24"/>
          <w:szCs w:val="24"/>
          <w:lang w:val="ro-RO" w:eastAsia="ro-RO"/>
          <w14:ligatures w14:val="none"/>
        </w:rPr>
        <w:t>1.</w:t>
      </w:r>
      <w:r w:rsidRPr="00162117">
        <w:rPr>
          <w:rFonts w:ascii="Times New Roman" w:eastAsia="Times New Roman" w:hAnsi="Times New Roman" w:cs="Times New Roman"/>
          <w:noProof/>
          <w:kern w:val="0"/>
          <w:sz w:val="24"/>
          <w:szCs w:val="24"/>
          <w:lang w:val="ro-RO" w:eastAsia="ro-RO"/>
          <w14:ligatures w14:val="none"/>
        </w:rPr>
        <w:t>Prin raportul de evaluare nr.</w:t>
      </w:r>
      <w:r>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/04.02.2016 petenta Agenția Națională de Integritate (ANI) a procedat la la evaluarea averii dobândite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de la data numirii în funcția publică până la data de 31.12.2012 (</w:t>
      </w:r>
      <w:r w:rsidRPr="00162117">
        <w:rPr>
          <w:rFonts w:ascii="Times New Roman" w:eastAsia="Times New Roman" w:hAnsi="Times New Roman" w:cs="Times New Roman"/>
          <w:i/>
          <w:noProof/>
          <w:kern w:val="0"/>
          <w:sz w:val="24"/>
          <w:szCs w:val="24"/>
          <w:lang w:val="ro-RO" w:eastAsia="ro-RO"/>
          <w14:ligatures w14:val="none"/>
        </w:rPr>
        <w:t>pagina 2, paragraful 5 din raport</w:t>
      </w:r>
      <w:r w:rsidRPr="00162117">
        <w:rPr>
          <w:rFonts w:ascii="Times New Roman" w:eastAsia="Times New Roman" w:hAnsi="Times New Roman" w:cs="Times New Roman"/>
          <w:noProof/>
          <w:kern w:val="0"/>
          <w:sz w:val="24"/>
          <w:szCs w:val="24"/>
          <w:lang w:val="ro-RO" w:eastAsia="ro-RO"/>
          <w14:ligatures w14:val="none"/>
        </w:rPr>
        <w:t xml:space="preserve">). În urma analizei declarațiilor de avere depuse de către persoana cercetată în perioada 2008-2013, a datelor și informațiilor publice, a explicațiilor oferite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și a înscrisurilor puse la dispoziție, agenția a reținut existența unei diferențe semnificative nejustificate, în valoare de 523.462 de lei, echivalent a 142.140 euro, în anul 2008.</w:t>
      </w:r>
    </w:p>
    <w:p w14:paraId="259ADCC6" w14:textId="4E6A6F4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Concluzia ANI a avut la bază balanța dintre veniturile și cheltuielile realizate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însă în mod particular s-a arătat că nu s-a dovedit prin documente situația juridică a depunerilor de numerar efectuate la 29.04.2008 (100.000 lei), 02.05.2008 (170.000 de lei) și 07.05.2008 (350.000 de lei), prin intermediul cărora a achitat prima tranșă de preț (avansul) pentru achiziția imobilului din </w:t>
      </w:r>
      <w:r>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1</w:t>
      </w:r>
      <w:r w:rsidRPr="00162117">
        <w:rPr>
          <w:rFonts w:ascii="Times New Roman" w:eastAsia="Times New Roman" w:hAnsi="Times New Roman" w:cs="Times New Roman"/>
          <w:noProof/>
          <w:kern w:val="0"/>
          <w:sz w:val="24"/>
          <w:szCs w:val="24"/>
          <w:lang w:val="ro-RO" w:eastAsia="ro-RO"/>
          <w14:ligatures w14:val="none"/>
        </w:rPr>
        <w:t xml:space="preserve">. De asemenea, procesul verbal de recepție la terminarea lucrărilor de construcție din data de 16.01.2019 atestă efectuarea unor lucrări în valoare de 480.000 de lei la cele două case de locuit, însă persoana supusă controlului a prezentat documente – contractul încheiat cu societatea fratelui său, </w:t>
      </w:r>
      <w:r>
        <w:rPr>
          <w:rFonts w:ascii="Times New Roman" w:eastAsia="Times New Roman" w:hAnsi="Times New Roman" w:cs="Times New Roman"/>
          <w:noProof/>
          <w:kern w:val="0"/>
          <w:sz w:val="24"/>
          <w:szCs w:val="24"/>
          <w:lang w:val="ro-RO" w:eastAsia="ro-RO"/>
          <w14:ligatures w14:val="none"/>
        </w:rPr>
        <w:t>C</w:t>
      </w:r>
      <w:r w:rsidRPr="00162117">
        <w:rPr>
          <w:rFonts w:ascii="Times New Roman" w:eastAsia="Times New Roman" w:hAnsi="Times New Roman" w:cs="Times New Roman"/>
          <w:noProof/>
          <w:kern w:val="0"/>
          <w:sz w:val="24"/>
          <w:szCs w:val="24"/>
          <w:lang w:val="ro-RO" w:eastAsia="ro-RO"/>
          <w14:ligatures w14:val="none"/>
        </w:rPr>
        <w:t xml:space="preserve"> SRL și facturile emise de aceasta - din care rezultă costuri de edificare în valoare de 316.368,53 lei.</w:t>
      </w:r>
    </w:p>
    <w:p w14:paraId="4114549F" w14:textId="1F4D900F"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Identificarea unei diferențe semnificative nejustificate în averea dobândită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determinat agenția petentă să sesizeze comisia de control a averilor din cadrul Curții de Apel </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în conformitate cu art.17 alin.4  din Legea 176/2010.</w:t>
      </w:r>
    </w:p>
    <w:p w14:paraId="43FF368C" w14:textId="70CF0B1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Deși activitatea de evaluare a averii s-a derulat pe durata a patru ani, Curtea în faza judecății a constatat că agenția petentă nu a valorificat în integralitate datele și informațiile obținute în mod legal, întrucât nu a verificat situația juridică a mai multor depuneri de numerar efectuate de către persoana supusă controlului în ianuarie 2009 și ianuarie 2010, nu a verificat etapele de edificare a celor două case de locuit, plecând de la prezumția de veridicitate a actelor administrative analizate –autorizația de construire nr.</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/15.04.2008 și procesul verbal de recepție la terminarea lucrărilor din 16.01.2019. Era mai mult decât evident faptul că două case </w:t>
      </w:r>
      <w:r w:rsidRPr="00162117">
        <w:rPr>
          <w:rFonts w:ascii="Times New Roman" w:eastAsia="Times New Roman" w:hAnsi="Times New Roman" w:cs="Times New Roman"/>
          <w:noProof/>
          <w:kern w:val="0"/>
          <w:sz w:val="24"/>
          <w:szCs w:val="24"/>
          <w:lang w:val="ro-RO" w:eastAsia="ro-RO"/>
          <w14:ligatures w14:val="none"/>
        </w:rPr>
        <w:lastRenderedPageBreak/>
        <w:t xml:space="preserve">de locuit cu o suprafață utilă reală, cumulată, de 672,18 m.p. și o suprafață construită cumulată de 284,10 m.p. nu puteau fi finalizate în 9 luni, dintre care trei luni de iarnă, concomitent cu achiziția unui imobil compus din casă și teren pentru care s-a plătit din surse proprii suma de 620.000 de lei, la data de 19.05.2008.  </w:t>
      </w:r>
    </w:p>
    <w:p w14:paraId="30DC6A15"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12DE7D93"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b/>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Prin punctul de vedere prezentat agenției petente în două etape (12.02.2015 și 25.02.2015) persoana supusă controlului averii a pretins că a dobândit averea licit, aceasta explicitând, inclusiv prin intermediul unor situații tabelare, veniturile și cheltuielile sale.</w:t>
      </w:r>
    </w:p>
    <w:p w14:paraId="7C8430FD" w14:textId="58F87BB2"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Cu privire la construcția celor două case de locuit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persoana cercetată a pretins că a beneficiat de ajutorul familiei – tatăl și fratele său – preferând să realizeze lucrările în regie proprie, cheltuielile fiind asigurate din economiile fratelui său, care a locuit circa 10 ani în Grecia, economiile și veniturile sale, în care se include și  credit bancar. Referitor la suma de 650.000 de lei, plătită la data de 19.05.2008 cu titlu de avans la achiziția bunurilor imobile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1</w:t>
      </w:r>
      <w:r w:rsidRPr="00162117">
        <w:rPr>
          <w:rFonts w:ascii="Times New Roman" w:eastAsia="Times New Roman" w:hAnsi="Times New Roman" w:cs="Times New Roman"/>
          <w:noProof/>
          <w:kern w:val="0"/>
          <w:sz w:val="24"/>
          <w:szCs w:val="24"/>
          <w:lang w:val="ro-RO" w:eastAsia="ro-RO"/>
          <w14:ligatures w14:val="none"/>
        </w:rPr>
        <w:t xml:space="preserve">, persoana supusă controlului a precizat că aceasta a fost constituită din economiile anilor precedenți și veniturile realizate în anul 2008, </w:t>
      </w:r>
      <w:r w:rsidRPr="00162117">
        <w:rPr>
          <w:rFonts w:ascii="Times New Roman" w:eastAsia="Times New Roman" w:hAnsi="Times New Roman" w:cs="Times New Roman"/>
          <w:b/>
          <w:noProof/>
          <w:kern w:val="0"/>
          <w:sz w:val="24"/>
          <w:szCs w:val="24"/>
          <w:lang w:val="ro-RO" w:eastAsia="ro-RO"/>
          <w14:ligatures w14:val="none"/>
        </w:rPr>
        <w:t>deși achiziția s-a realizat în luna mai 2008</w:t>
      </w:r>
      <w:r w:rsidRPr="00162117">
        <w:rPr>
          <w:rFonts w:ascii="Times New Roman" w:eastAsia="Times New Roman" w:hAnsi="Times New Roman" w:cs="Times New Roman"/>
          <w:noProof/>
          <w:kern w:val="0"/>
          <w:sz w:val="24"/>
          <w:szCs w:val="24"/>
          <w:lang w:val="ro-RO" w:eastAsia="ro-RO"/>
          <w14:ligatures w14:val="none"/>
        </w:rPr>
        <w:t>.</w:t>
      </w:r>
    </w:p>
    <w:p w14:paraId="765849C6" w14:textId="50928FE8"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Terenul în suprafață de 1.000 m.p. pe care au fost edificate cele două case de locuit a fost cumpărat în anul 2007, avansul fiind achitat în două tranșe, 5.000 euro și 8.750 euro, din împrumuturile acordate de către BCR I</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în anul 2005, iar 41.250 de euro dintr-un credit acordat de către BRD I</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la 07.06.2007.</w:t>
      </w:r>
    </w:p>
    <w:p w14:paraId="3413387A" w14:textId="4FAE3E7E"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Ca disponibil bănesc persoana cercetată a invocat suma de 25.000 de euro, încasată în urma vânzării apartamentului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3</w:t>
      </w:r>
      <w:r w:rsidRPr="00162117">
        <w:rPr>
          <w:rFonts w:ascii="Times New Roman" w:eastAsia="Times New Roman" w:hAnsi="Times New Roman" w:cs="Times New Roman"/>
          <w:noProof/>
          <w:kern w:val="0"/>
          <w:sz w:val="24"/>
          <w:szCs w:val="24"/>
          <w:lang w:val="ro-RO" w:eastAsia="ro-RO"/>
          <w14:ligatures w14:val="none"/>
        </w:rPr>
        <w:t xml:space="preserve"> la data de 05.09.2005, apartament ce a fost dobândit de la fratele său,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care la rându-i îl dobândise în urma unui partaj judiciar, fiind explicitată încasarea avansului de 6.250 euro la data autentificării contractului și, ulterior, suma de 18.750 euro extrasă în numerar după acordarea creditului către cumpărător de către Banca Românească. </w:t>
      </w:r>
    </w:p>
    <w:p w14:paraId="606A6A6C" w14:textId="6AA05804"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De asemenea, au mai fost invocate veniturile realizate din cedarea folosinței bunului imobil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1</w:t>
      </w:r>
      <w:r w:rsidRPr="00162117">
        <w:rPr>
          <w:rFonts w:ascii="Times New Roman" w:eastAsia="Times New Roman" w:hAnsi="Times New Roman" w:cs="Times New Roman"/>
          <w:noProof/>
          <w:kern w:val="0"/>
          <w:sz w:val="24"/>
          <w:szCs w:val="24"/>
          <w:lang w:val="ro-RO" w:eastAsia="ro-RO"/>
          <w14:ligatures w14:val="none"/>
        </w:rPr>
        <w:t xml:space="preserve"> către societățile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și </w:t>
      </w:r>
      <w:r>
        <w:rPr>
          <w:rFonts w:ascii="Times New Roman" w:eastAsia="Times New Roman" w:hAnsi="Times New Roman" w:cs="Times New Roman"/>
          <w:noProof/>
          <w:kern w:val="0"/>
          <w:sz w:val="24"/>
          <w:szCs w:val="24"/>
          <w:lang w:val="ro-RO" w:eastAsia="ro-RO"/>
          <w14:ligatures w14:val="none"/>
        </w:rPr>
        <w:t>C</w:t>
      </w:r>
      <w:r w:rsidRPr="00162117">
        <w:rPr>
          <w:rFonts w:ascii="Times New Roman" w:eastAsia="Times New Roman" w:hAnsi="Times New Roman" w:cs="Times New Roman"/>
          <w:noProof/>
          <w:kern w:val="0"/>
          <w:sz w:val="24"/>
          <w:szCs w:val="24"/>
          <w:lang w:val="ro-RO" w:eastAsia="ro-RO"/>
          <w14:ligatures w14:val="none"/>
        </w:rPr>
        <w:t xml:space="preserve"> SRL începând cu data de 01.07.2008, ca și sursă de economii aflată la dispoziția persoanei supuse controlului.</w:t>
      </w:r>
    </w:p>
    <w:p w14:paraId="6D81A3B9" w14:textId="245D6F0A"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În cursul procedurii derulate în fața comisiei de cercetare a averilor, prin intermediul unor acte procedurale distincte,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w:t>
      </w:r>
      <w:r w:rsidRPr="00162117">
        <w:rPr>
          <w:rFonts w:ascii="Times New Roman" w:eastAsia="Times New Roman" w:hAnsi="Times New Roman" w:cs="Times New Roman"/>
          <w:noProof/>
          <w:kern w:val="0"/>
          <w:sz w:val="24"/>
          <w:szCs w:val="24"/>
          <w:u w:val="single"/>
          <w:lang w:val="ro-RO" w:eastAsia="ro-RO"/>
          <w14:ligatures w14:val="none"/>
        </w:rPr>
        <w:t>a afirmat generic</w:t>
      </w:r>
      <w:r w:rsidRPr="00162117">
        <w:rPr>
          <w:rFonts w:ascii="Times New Roman" w:eastAsia="Times New Roman" w:hAnsi="Times New Roman" w:cs="Times New Roman"/>
          <w:noProof/>
          <w:kern w:val="0"/>
          <w:sz w:val="24"/>
          <w:szCs w:val="24"/>
          <w:lang w:val="ro-RO" w:eastAsia="ro-RO"/>
          <w14:ligatures w14:val="none"/>
        </w:rPr>
        <w:t xml:space="preserve"> existența și a altor sume de bani ce au constituit disponibil bănesc anterior datei numirii sale în funcția publică la 01.03.2006, sume pretins a fi fost utilizate în operațiunile derulate în perioada supusă evaluării. În acest sens a fost afirmată și dovedită încasarea sumei de 152.000 de euro din prețul vânzării imobilelor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 xml:space="preserve">, bunurile imobile fiind proprietatea societății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societate în care persoana cercetată și fostul său soț, </w:t>
      </w:r>
      <w:r w:rsidR="004F3536">
        <w:rPr>
          <w:rFonts w:ascii="Times New Roman" w:eastAsia="Times New Roman" w:hAnsi="Times New Roman" w:cs="Times New Roman"/>
          <w:noProof/>
          <w:kern w:val="0"/>
          <w:sz w:val="24"/>
          <w:szCs w:val="24"/>
          <w:lang w:val="ro-RO" w:eastAsia="ro-RO"/>
          <w14:ligatures w14:val="none"/>
        </w:rPr>
        <w:t>F</w:t>
      </w:r>
      <w:r w:rsidRPr="00162117">
        <w:rPr>
          <w:rFonts w:ascii="Times New Roman" w:eastAsia="Times New Roman" w:hAnsi="Times New Roman" w:cs="Times New Roman"/>
          <w:noProof/>
          <w:kern w:val="0"/>
          <w:sz w:val="24"/>
          <w:szCs w:val="24"/>
          <w:lang w:val="ro-RO" w:eastAsia="ro-RO"/>
          <w14:ligatures w14:val="none"/>
        </w:rPr>
        <w:t xml:space="preserve">, au avut calitatea de asociați. De asemenea, a mai fost invocată restituirea unor sume de bani acordate cu titlu de împrumut societății comerciale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pe baza situației contului contabil 455-1 și a cotei de 65% din părțile sociale deținute afirmându-se generic restituirea unei sume de aproximativ </w:t>
      </w:r>
      <w:r w:rsidRPr="00162117">
        <w:rPr>
          <w:rFonts w:ascii="Times New Roman" w:eastAsia="Calibri" w:hAnsi="Times New Roman" w:cs="Times New Roman"/>
          <w:kern w:val="0"/>
          <w:sz w:val="24"/>
          <w:szCs w:val="24"/>
          <w:lang w:val="ro-RO"/>
          <w14:ligatures w14:val="none"/>
        </w:rPr>
        <w:t xml:space="preserve">365.458 lei. </w:t>
      </w:r>
      <w:r w:rsidRPr="00162117">
        <w:rPr>
          <w:rFonts w:ascii="Times New Roman" w:eastAsia="Times New Roman" w:hAnsi="Times New Roman" w:cs="Times New Roman"/>
          <w:noProof/>
          <w:kern w:val="0"/>
          <w:sz w:val="24"/>
          <w:szCs w:val="24"/>
          <w:lang w:val="ro-RO" w:eastAsia="ro-RO"/>
          <w14:ligatures w14:val="none"/>
        </w:rPr>
        <w:t xml:space="preserve"> </w:t>
      </w:r>
    </w:p>
    <w:p w14:paraId="2172DF07"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Ulterior, după sesizarea instanței de contencios administrativ de către comisia de control a averilor, persoana cercetată a pretins  că deși între averea dobândită şi veniturile obţinute ar exista o diferenţă nejustificată de 179.531 lei (contravaloarea a 48.785,59 EUR la cursul BNR de 3,68 lei - cursul mediu leu/euro pentru anul 2008), raţionamentul comisiei ar conţine o serie de erori de apreciere a probatoriului administrat, de aplicare a dispoziţiilor de drept material şi de transpunere eronată în calculul matematic a unor operaţiuni financiare, erori manifestate atât prin considerarea unei cheltuieli ca fiind suportată de două ori de către persoana cercetată (cu consecinţa dublării artificiale a cheltuielilor efectuate de persoana cercetată), cât şi prin omisiunea comisiei de a lua în considerare toate veniturile obţinute de persoana cercetată în intervalul ianuarie 2005 - decembrie 2008.</w:t>
      </w:r>
    </w:p>
    <w:p w14:paraId="4EE2DBE5" w14:textId="6919D84B"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lastRenderedPageBreak/>
        <w:t>Concret, în raţionamentul utilizat de Comisia de cercetare a averilor  suma de 71.478,16 lei (</w:t>
      </w:r>
      <w:r w:rsidRPr="00162117">
        <w:rPr>
          <w:rFonts w:ascii="Times New Roman" w:eastAsia="Times New Roman" w:hAnsi="Times New Roman" w:cs="Times New Roman"/>
          <w:i/>
          <w:noProof/>
          <w:kern w:val="0"/>
          <w:sz w:val="24"/>
          <w:szCs w:val="24"/>
          <w:lang w:val="ro-RO" w:eastAsia="ro-RO"/>
          <w14:ligatures w14:val="none"/>
        </w:rPr>
        <w:t xml:space="preserve">reprezentând contravaloarea unei părţi din materialele de construcţie utilizate la edificarea locuinţelor din </w:t>
      </w:r>
      <w:r w:rsidR="004F3536">
        <w:rPr>
          <w:rFonts w:ascii="Times New Roman" w:eastAsia="Times New Roman" w:hAnsi="Times New Roman" w:cs="Times New Roman"/>
          <w:i/>
          <w:noProof/>
          <w:kern w:val="0"/>
          <w:sz w:val="24"/>
          <w:szCs w:val="24"/>
          <w:lang w:val="ro-RO" w:eastAsia="ro-RO"/>
          <w14:ligatures w14:val="none"/>
        </w:rPr>
        <w:t>..............</w:t>
      </w:r>
      <w:r w:rsidR="00B64933">
        <w:rPr>
          <w:rFonts w:ascii="Times New Roman" w:eastAsia="Times New Roman" w:hAnsi="Times New Roman" w:cs="Times New Roman"/>
          <w:i/>
          <w:noProof/>
          <w:kern w:val="0"/>
          <w:sz w:val="24"/>
          <w:szCs w:val="24"/>
          <w:lang w:val="ro-RO" w:eastAsia="ro-RO"/>
          <w14:ligatures w14:val="none"/>
        </w:rPr>
        <w:t>2</w:t>
      </w:r>
      <w:r w:rsidRPr="00162117">
        <w:rPr>
          <w:rFonts w:ascii="Times New Roman" w:eastAsia="Times New Roman" w:hAnsi="Times New Roman" w:cs="Times New Roman"/>
          <w:i/>
          <w:noProof/>
          <w:kern w:val="0"/>
          <w:sz w:val="24"/>
          <w:szCs w:val="24"/>
          <w:lang w:val="ro-RO" w:eastAsia="ro-RO"/>
          <w14:ligatures w14:val="none"/>
        </w:rPr>
        <w:t xml:space="preserve">, ce se regăsesc și în procesul verbal centralizator încheiat cu societatea </w:t>
      </w:r>
      <w:r>
        <w:rPr>
          <w:rFonts w:ascii="Times New Roman" w:eastAsia="Times New Roman" w:hAnsi="Times New Roman" w:cs="Times New Roman"/>
          <w:i/>
          <w:noProof/>
          <w:kern w:val="0"/>
          <w:sz w:val="24"/>
          <w:szCs w:val="24"/>
          <w:lang w:val="ro-RO" w:eastAsia="ro-RO"/>
          <w14:ligatures w14:val="none"/>
        </w:rPr>
        <w:t>C</w:t>
      </w:r>
      <w:r w:rsidRPr="00162117">
        <w:rPr>
          <w:rFonts w:ascii="Times New Roman" w:eastAsia="Times New Roman" w:hAnsi="Times New Roman" w:cs="Times New Roman"/>
          <w:i/>
          <w:noProof/>
          <w:kern w:val="0"/>
          <w:sz w:val="24"/>
          <w:szCs w:val="24"/>
          <w:lang w:val="ro-RO" w:eastAsia="ro-RO"/>
          <w14:ligatures w14:val="none"/>
        </w:rPr>
        <w:t xml:space="preserve"> SRL la data 30.09.2009</w:t>
      </w:r>
      <w:r w:rsidRPr="00162117">
        <w:rPr>
          <w:rFonts w:ascii="Times New Roman" w:eastAsia="Times New Roman" w:hAnsi="Times New Roman" w:cs="Times New Roman"/>
          <w:noProof/>
          <w:kern w:val="0"/>
          <w:sz w:val="24"/>
          <w:szCs w:val="24"/>
          <w:lang w:val="ro-RO" w:eastAsia="ro-RO"/>
          <w14:ligatures w14:val="none"/>
        </w:rPr>
        <w:t>) a fost inserată în capitolul cheltuieli de două ori, în timp ce următoarele venituri nu au fost luate în calcul, deşi au intrat în patrimoniul persoanei cercetate în intervalul 2005 - 2008:</w:t>
      </w:r>
    </w:p>
    <w:p w14:paraId="701ABD8D" w14:textId="1F8B963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ab/>
        <w:t xml:space="preserve"> suma de 16.000 euro (56.134 lei) reprezentând o parte din preţul obţinut în urma vânzării imobilului apartament situat în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3</w:t>
      </w:r>
      <w:r w:rsidRPr="00162117">
        <w:rPr>
          <w:rFonts w:ascii="Times New Roman" w:eastAsia="Times New Roman" w:hAnsi="Times New Roman" w:cs="Times New Roman"/>
          <w:noProof/>
          <w:kern w:val="0"/>
          <w:sz w:val="24"/>
          <w:szCs w:val="24"/>
          <w:lang w:val="ro-RO" w:eastAsia="ro-RO"/>
          <w14:ligatures w14:val="none"/>
        </w:rPr>
        <w:t xml:space="preserve"> prin contractul de vânzare cumpărare autentificat sub nr. </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/05.09.2005 la BNP </w:t>
      </w:r>
      <w:r w:rsidR="004F3536">
        <w:rPr>
          <w:rFonts w:ascii="Times New Roman" w:eastAsia="Times New Roman" w:hAnsi="Times New Roman" w:cs="Times New Roman"/>
          <w:noProof/>
          <w:kern w:val="0"/>
          <w:sz w:val="24"/>
          <w:szCs w:val="24"/>
          <w:lang w:val="ro-RO" w:eastAsia="ro-RO"/>
          <w14:ligatures w14:val="none"/>
        </w:rPr>
        <w:t>G</w:t>
      </w:r>
      <w:r w:rsidRPr="00162117">
        <w:rPr>
          <w:rFonts w:ascii="Times New Roman" w:eastAsia="Times New Roman" w:hAnsi="Times New Roman" w:cs="Times New Roman"/>
          <w:noProof/>
          <w:kern w:val="0"/>
          <w:sz w:val="24"/>
          <w:szCs w:val="24"/>
          <w:lang w:val="ro-RO" w:eastAsia="ro-RO"/>
          <w14:ligatures w14:val="none"/>
        </w:rPr>
        <w:t xml:space="preserve"> (filele 52 - 54, vol. 5) - din preţul vânzării de 25.000 Euro comisia considerând ca reprezentând venit doar suma de 9.000 Euro;</w:t>
      </w:r>
    </w:p>
    <w:p w14:paraId="4CE6B080"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ab/>
        <w:t xml:space="preserve"> suma de 27.750 lei reprezentând contravaloarea creditului overdraft acordat de BRD GSG SA la data de 16.02.2007, conform rezoluţiei de aprobare a c ererii de acordare descoperire autorizată de cont din 09.02.2007 (filele 97 - 98, vol 5);</w:t>
      </w:r>
    </w:p>
    <w:p w14:paraId="490DF617"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ab/>
        <w:t xml:space="preserve"> suma de 19.788 lei reprezentând contravaloarea unui împrumut restituit persoanei cercetate de către o altă persoană fizică;</w:t>
      </w:r>
    </w:p>
    <w:p w14:paraId="37A6B728" w14:textId="490E2461"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ab/>
        <w:t xml:space="preserve"> suma de 70.000 euro reprezentând contribuţia lui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fratele persoanei cercetate, la construirea locuinţelor din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w:t>
      </w:r>
    </w:p>
    <w:p w14:paraId="11CD5B77" w14:textId="3E966EC3"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ab/>
        <w:t xml:space="preserve"> suma de 152.000 euro încasată de persoana cercetată în urma recuperării investiţiilor efectuate din fonduri proprii în modernizarea şi extinderea imobilului situat în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w:t>
      </w:r>
    </w:p>
    <w:p w14:paraId="0E3AA738"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În lipsa erorilor anterior menţionate, soldul dintre veniturile obţinute şi averea dobândită de persoana cercetată în anul 2008 ar fi unul pozitiv, iar „diferenţa semnificativă” (definită de art. 18 din Legea nr. 176/2010), reţinută de comisie ca temei pentru sesizarea instanţei, nu există.</w:t>
      </w:r>
    </w:p>
    <w:p w14:paraId="7B2DD1A7" w14:textId="2C23FA4B"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Suma de 16.000 euro obţinută în urma vânzării imobilului, apartament situat în </w:t>
      </w:r>
      <w:r w:rsidR="004F3536">
        <w:rPr>
          <w:rFonts w:ascii="Times New Roman" w:eastAsia="Times New Roman" w:hAnsi="Times New Roman" w:cs="Times New Roman"/>
          <w:noProof/>
          <w:kern w:val="0"/>
          <w:sz w:val="24"/>
          <w:szCs w:val="24"/>
          <w:lang w:val="ro-RO" w:eastAsia="ro-RO"/>
          <w14:ligatures w14:val="none"/>
        </w:rPr>
        <w:t>.............</w:t>
      </w:r>
      <w:r w:rsidR="00B64933">
        <w:rPr>
          <w:rFonts w:ascii="Times New Roman" w:eastAsia="Times New Roman" w:hAnsi="Times New Roman" w:cs="Times New Roman"/>
          <w:noProof/>
          <w:kern w:val="0"/>
          <w:sz w:val="24"/>
          <w:szCs w:val="24"/>
          <w:lang w:val="ro-RO" w:eastAsia="ro-RO"/>
          <w14:ligatures w14:val="none"/>
        </w:rPr>
        <w:t>3</w:t>
      </w:r>
      <w:r w:rsidRPr="00162117">
        <w:rPr>
          <w:rFonts w:ascii="Times New Roman" w:eastAsia="Times New Roman" w:hAnsi="Times New Roman" w:cs="Times New Roman"/>
          <w:noProof/>
          <w:kern w:val="0"/>
          <w:sz w:val="24"/>
          <w:szCs w:val="24"/>
          <w:lang w:val="ro-RO" w:eastAsia="ro-RO"/>
          <w14:ligatures w14:val="none"/>
        </w:rPr>
        <w:t xml:space="preserve"> nu a fost inclusă, în mod greşit, de către comisie în categoria veniturilor.</w:t>
      </w:r>
    </w:p>
    <w:p w14:paraId="27D0EA5B"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Prin ordonanţa pronunţată (filele 17 -18), Comisia şi-a însuşit parţial apărările persoanei cercetate în sensul că a considerat că veniturile obţinute în urma vânzării apartamentului sunt de doar 9000 euro, şi nu de 25.000 euro, din această sumă fiind scăzută cea de 16.000 de euro ce figura indicată ca și preț al vânzării achitată fratelui său.</w:t>
      </w:r>
    </w:p>
    <w:p w14:paraId="14BB741C" w14:textId="3E661121"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Raţionamentul comisiei a fost apreciat ca viciat, deoarece calificarea naturii juridice a contractului prin care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dobândit apartamentul de la fratele său (donaţie sau contract de vânzare-cumpărare) nu are relevanţă asupra cuantumului venitului obţinut în urma vânzării ulterioare a imobilului de către persoana cercetată.</w:t>
      </w:r>
    </w:p>
    <w:p w14:paraId="766221D9" w14:textId="1AD9313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Astfel, dacă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plătit un preţ de 16.000 euro la momentul în care a dobândit apartamentul de la fratele său (conform statuării comisiei), înseamnă că aceasta deţinea în patrimoniul său suma în cauză (altfel nu avea cum să o plătească fratelui). Prin urmare, transpunerea corectă din punct de vedere matematic a operaţiunii de vânzare-cumpărare reţinută de comisie presupunea:</w:t>
      </w:r>
    </w:p>
    <w:p w14:paraId="2DB96D35" w14:textId="2FD7302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în prima etapă includerea sumei de 16.000 euro în categoria disponibilităţilor băneşti (veniturilor) aflate în patrimoniul persoanei cercetate în perioada imediat anterioară numirii în funcţia de director general administrativ al U</w:t>
      </w:r>
      <w:r w:rsidR="00B64933">
        <w:rPr>
          <w:rFonts w:ascii="Times New Roman" w:eastAsia="Times New Roman" w:hAnsi="Times New Roman" w:cs="Times New Roman"/>
          <w:noProof/>
          <w:kern w:val="0"/>
          <w:sz w:val="24"/>
          <w:szCs w:val="24"/>
          <w:lang w:val="ro-RO" w:eastAsia="ro-RO"/>
          <w14:ligatures w14:val="none"/>
        </w:rPr>
        <w:t xml:space="preserve"> B</w:t>
      </w:r>
      <w:r w:rsidRPr="00162117">
        <w:rPr>
          <w:rFonts w:ascii="Times New Roman" w:eastAsia="Times New Roman" w:hAnsi="Times New Roman" w:cs="Times New Roman"/>
          <w:noProof/>
          <w:kern w:val="0"/>
          <w:sz w:val="24"/>
          <w:szCs w:val="24"/>
          <w:lang w:val="ro-RO" w:eastAsia="ro-RO"/>
          <w14:ligatures w14:val="none"/>
        </w:rPr>
        <w:t xml:space="preserve"> I</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(deţinerea acestei sume fiind dovedită prin însăşi plata reţinută de Comisie: dacă suma de 16.000 euro nu s-ar fi aflat anticipat în patrimoniul persoanei cercetate, aceasta nu ar fi putut fi plătită fratelui cu titlu de preţ);</w:t>
      </w:r>
    </w:p>
    <w:p w14:paraId="3D9F48F8"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în a doua etapă suma de 16.000 euro trebuia inclusă în categoria cheltuielilor, dat fiind faptul că suma a ieşit din patrimoniul persoanei cercetate şi a intrat în patrimoniul fratelui său;</w:t>
      </w:r>
    </w:p>
    <w:p w14:paraId="22BF2D35"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în a treia etapă, în patrimoniul persoanei cercetate a intrat suma de 25.000 euro ca urmare a înstrăinării apartamentului în cauză către alte persoane.</w:t>
      </w:r>
    </w:p>
    <w:p w14:paraId="1B361F4D"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Aşadar, la finalul operaţiunilor de cumpărare (de la frate) şi vânzare a aceluiaşi apartament (către terţi), în patrimoniul persoanei cercetate se găsea suma de 25.000 euro şi nu 9.000 euro, aşa cum a reţinut greșit Comisia.</w:t>
      </w:r>
    </w:p>
    <w:p w14:paraId="065B86AC" w14:textId="10DDDA9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Transferul cu titlu gratuit (donaţie) al apartamentului din </w:t>
      </w:r>
      <w:r w:rsidR="004F3536">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3</w:t>
      </w:r>
      <w:r w:rsidRPr="00162117">
        <w:rPr>
          <w:rFonts w:ascii="Times New Roman" w:eastAsia="Times New Roman" w:hAnsi="Times New Roman" w:cs="Times New Roman"/>
          <w:noProof/>
          <w:kern w:val="0"/>
          <w:sz w:val="24"/>
          <w:szCs w:val="24"/>
          <w:lang w:val="ro-RO" w:eastAsia="ro-RO"/>
          <w14:ligatures w14:val="none"/>
        </w:rPr>
        <w:t xml:space="preserve"> a fost invocat în apărările persoanei cercetate în scopul dovedirii relaţiilor personale extrem de strânse dintre cei doi fraţi </w:t>
      </w:r>
      <w:r w:rsidRPr="00162117">
        <w:rPr>
          <w:rFonts w:ascii="Times New Roman" w:eastAsia="Times New Roman" w:hAnsi="Times New Roman" w:cs="Times New Roman"/>
          <w:noProof/>
          <w:kern w:val="0"/>
          <w:sz w:val="24"/>
          <w:szCs w:val="24"/>
          <w:lang w:val="ro-RO" w:eastAsia="ro-RO"/>
          <w14:ligatures w14:val="none"/>
        </w:rPr>
        <w:lastRenderedPageBreak/>
        <w:t xml:space="preserve">(împrejurare relevantă pentru modalitatea în care, mai târziu, au fost construite, finanţate şi împărţite între cei doi fraţi locuinţele din </w:t>
      </w:r>
      <w:r w:rsidR="004F3536">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şi nu pentru a dovedi cuantumul veniturilor obţinute din vânzarea apartamentului de către persoana cercetată.</w:t>
      </w:r>
    </w:p>
    <w:p w14:paraId="004A22B8" w14:textId="2A175AE0"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Indiferent dacă transferul se realiza prin intermediul unei donaţii sau al unei vânzări- cumpărări, suma aflată la dispoziţia persoanei cercetate după revânzarea apartamentului era aceeaşi: 25.000 euro. Prin urmare, diferenţa de 16.000 euro dintre suma obţinută în urma revânzării apartamentului din </w:t>
      </w:r>
      <w:r w:rsidR="004F3536">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3</w:t>
      </w:r>
      <w:r w:rsidRPr="00162117">
        <w:rPr>
          <w:rFonts w:ascii="Times New Roman" w:eastAsia="Times New Roman" w:hAnsi="Times New Roman" w:cs="Times New Roman"/>
          <w:noProof/>
          <w:kern w:val="0"/>
          <w:sz w:val="24"/>
          <w:szCs w:val="24"/>
          <w:lang w:val="ro-RO" w:eastAsia="ro-RO"/>
          <w14:ligatures w14:val="none"/>
        </w:rPr>
        <w:t xml:space="preserve"> (25.000 euro) şi suma reţinută de Comisie (9.000 euro), trebuie inclusă în capitolul veniturilor şi considerată ca aflându-se în patrimoniul persoanei cercetate în perioada imediat anterioară celei supuse evaluării.</w:t>
      </w:r>
    </w:p>
    <w:p w14:paraId="3722A318"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46D796AD"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Suma de 27.750 lei reprezentând valoarea creditului overdraft (descoperire de cont) acordat de BRD GSG S.A. la data de 16.02.2007 nu a fost inclusă în mod greşit de comisie în categoria veniturilor. În categoria veniturilor trebuiau incluse toate tragerile efectuate de persoana cercetată din suma aprobată cu titlu de despăgubire de cont.</w:t>
      </w:r>
    </w:p>
    <w:p w14:paraId="57BC5399"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Prin apărările invocate în faţa Comisiei, persoana cercetată a învederat faptul că în raportul de evaluare întocmit de ANI, în categoria veniturilor aferente anului 2007 a fost omisă inserarea sumei de 27.750 lei, reprezentând contravaloarea creditului overdraft acordat de BRD la data de 16.02.2007, sumă care deşi a fost menţionată în partea introductivă a raportului de evaluare, nu a mai fost luată în calcul de inspectorul de integritate la momentul stabilirii veniturilor realizate în anul respectiv.</w:t>
      </w:r>
    </w:p>
    <w:p w14:paraId="6EDFEBDF" w14:textId="06408DB4"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Comisia de cercetare a averilor nu şi-a însuşit apărarea invocată de persoana cercetată, suma în cauză nefiind considerată ca fiind un venit, Comisia motivând că „overdraft-ul menţionat de persoana cercetată nu poate fi luat în calcul, neexistând la dosar dovada cheltuirii acestei sume aflate la dispoziţia doamnei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w:t>
      </w:r>
    </w:p>
    <w:p w14:paraId="1F68BB4E" w14:textId="51DCE378"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Persoana cercetată a pretins că statuarea comisiei este vădit nefondată în condiţiile în care extrasul aferent contului bancar Cod IBAN </w:t>
      </w:r>
      <w:r w:rsidR="004F3536">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(titular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transmis la dosarul cauzei de BRD GSG SA atestă cheltuirea sumei respective.</w:t>
      </w:r>
    </w:p>
    <w:p w14:paraId="0FE66B64"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Analiza extrasului de cont anterior menţionat relevă  că după data aprobării descoperirii de cont (overdraft) — 16.02.2007, soldul contului bancar a fost permanent negativ până la data de 08.11.2007, valoarea cea mai mare a soldului negativ fiind de minus (-) 27.506 lei, la data de 08.09.2007. Altfel spus, la data de 08.09.2007 din limita de 27.750 lei aprobată de bancă cu titlu de descoperire de cont, persoana cercetată cheltuise suma de 27.506 lei, existenţa unui sold negativ neputând fi justificată decât în ipoteza cheltuirii sumelor pentru care a fost aprobată descoperirea de cont.</w:t>
      </w:r>
    </w:p>
    <w:p w14:paraId="15B29CD2"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În condiţiile în care plăţile efectuate cu sumele provenite din descoperirea de credit au fost incluse în raportul de evaluare în categoria cheltuielilor, în mod necesar, la capitolul venituri trebuia inclusă suma utilizată pentru efectuarea respectivelor plăţi, aceasta fiind reprezentată de tragerile din descoperirea de cont anterior menţionată.</w:t>
      </w:r>
    </w:p>
    <w:p w14:paraId="0036CE54"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51961C2B"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Comisia a omis să includă în categoria veniturilor suma de 19.788 lei, reprezentând împrumutul restituit persoanei cercetate la data de 27.03.2008.</w:t>
      </w:r>
    </w:p>
    <w:p w14:paraId="06C38B8C" w14:textId="550E6409"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La data de 27.03.2008 </w:t>
      </w:r>
      <w:r w:rsidR="004F3536">
        <w:rPr>
          <w:rFonts w:ascii="Times New Roman" w:eastAsia="Times New Roman" w:hAnsi="Times New Roman" w:cs="Times New Roman"/>
          <w:noProof/>
          <w:kern w:val="0"/>
          <w:sz w:val="24"/>
          <w:szCs w:val="24"/>
          <w:lang w:val="ro-RO" w:eastAsia="ro-RO"/>
          <w14:ligatures w14:val="none"/>
        </w:rPr>
        <w:t>H</w:t>
      </w:r>
      <w:r w:rsidRPr="00162117">
        <w:rPr>
          <w:rFonts w:ascii="Times New Roman" w:eastAsia="Times New Roman" w:hAnsi="Times New Roman" w:cs="Times New Roman"/>
          <w:noProof/>
          <w:kern w:val="0"/>
          <w:sz w:val="24"/>
          <w:szCs w:val="24"/>
          <w:lang w:val="ro-RO" w:eastAsia="ro-RO"/>
          <w14:ligatures w14:val="none"/>
        </w:rPr>
        <w:t xml:space="preserve"> a restituit persoanei cercetate suma de 19.788 lei, prin virarea acesteia în contul bancar deschis la ING Bank, plata reprezentând restituirea unui împrumut acordat persoanei în cauză, în numerar,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w:t>
      </w:r>
    </w:p>
    <w:p w14:paraId="16CD2745" w14:textId="69A0DB83"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Prin urmare, suma de 19.788 lei se impune a fi luată în calcul cu titlu de venit realizat de persoana cercetată în anul 2008, deoarece împrumutul putea fi acordat de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domnului </w:t>
      </w:r>
      <w:r w:rsidR="004F3536">
        <w:rPr>
          <w:rFonts w:ascii="Times New Roman" w:eastAsia="Times New Roman" w:hAnsi="Times New Roman" w:cs="Times New Roman"/>
          <w:noProof/>
          <w:kern w:val="0"/>
          <w:sz w:val="24"/>
          <w:szCs w:val="24"/>
          <w:lang w:val="ro-RO" w:eastAsia="ro-RO"/>
          <w14:ligatures w14:val="none"/>
        </w:rPr>
        <w:t>H</w:t>
      </w:r>
      <w:r w:rsidRPr="00162117">
        <w:rPr>
          <w:rFonts w:ascii="Times New Roman" w:eastAsia="Times New Roman" w:hAnsi="Times New Roman" w:cs="Times New Roman"/>
          <w:noProof/>
          <w:kern w:val="0"/>
          <w:sz w:val="24"/>
          <w:szCs w:val="24"/>
          <w:lang w:val="ro-RO" w:eastAsia="ro-RO"/>
          <w14:ligatures w14:val="none"/>
        </w:rPr>
        <w:t xml:space="preserve"> doar în ipoteza în care, în mod necesar suma în cauză se afla iniţial în patrimoniul persoanei cercetate.</w:t>
      </w:r>
    </w:p>
    <w:p w14:paraId="57683863"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54482241" w14:textId="5D06078F"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lastRenderedPageBreak/>
        <w:t xml:space="preserve">Cu privire la veniturile provenind din contribuţia fratelui persoanei cercetate,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la edificarea locuinţelor construite în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70.000 Euro şi contextul în care persoana cercetată şi fratele acesteia au colaborat şi contribuit financiar la edificarea celor două case de locuit, persoana cercetată a susținut că în cadrul cercetării desfăşurate de Comisia de Cercetare a Averilor a învederat faptul că în luna februarie 2007, fratele său,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s-a întors în România, după o perioadă de peste 11 ani în care a locuit şi a lucrat în Grecia în domeniul construcţiilor (a se vedea o parte din înscrisurile care atestă şederea îndelungată a domnului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şi a soţiei sale în Grecia: procuri autentificate la Consulatul României din A</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documente de înregistrare fiscală si plată a contribuţiilor sociale către Statul Elen, etc. - filele 110 - 154, vol 5).</w:t>
      </w:r>
    </w:p>
    <w:p w14:paraId="6E56EDDA" w14:textId="4B5CDE0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Având în vedere că la momentul respectiv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dorea să achiziţioneze o locuinţă, iar în urma deciziei fratelui să, </w:t>
      </w:r>
      <w:r w:rsidR="00DB1938">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de a se întoarce în ţară, acesta avea nevoie, de asemenea, de o locuinţă, cei doi fraţi au hotărât să procedeze la construcţia a două locuinţe învecinate, câte una pentru fiecare, demers care a debutat cu achiziţionarea suprafeţei de 1.000 mp teren situată în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conform contractului de vânzare cumpărare autentificat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/07.06.2007 la BNP </w:t>
      </w:r>
      <w:r w:rsidR="004F3536">
        <w:rPr>
          <w:rFonts w:ascii="Times New Roman" w:eastAsia="Times New Roman" w:hAnsi="Times New Roman" w:cs="Times New Roman"/>
          <w:noProof/>
          <w:kern w:val="0"/>
          <w:sz w:val="24"/>
          <w:szCs w:val="24"/>
          <w:lang w:val="ro-RO" w:eastAsia="ro-RO"/>
          <w14:ligatures w14:val="none"/>
        </w:rPr>
        <w:t>G</w:t>
      </w:r>
      <w:r w:rsidRPr="00162117">
        <w:rPr>
          <w:rFonts w:ascii="Times New Roman" w:eastAsia="Times New Roman" w:hAnsi="Times New Roman" w:cs="Times New Roman"/>
          <w:noProof/>
          <w:kern w:val="0"/>
          <w:sz w:val="24"/>
          <w:szCs w:val="24"/>
          <w:lang w:val="ro-RO" w:eastAsia="ro-RO"/>
          <w14:ligatures w14:val="none"/>
        </w:rPr>
        <w:t xml:space="preserve"> (filele 156 — 159, vol. 5). În vederea asigurării finanţării necesare pentru cumpărarea acestui teren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încheiat contractul de credit imobiliar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din 07.06.2007 cu BRD SA, contract având ca obiect un împrumut în cuantum de 41.250 Euro (filele 160 - 161, vol 5).</w:t>
      </w:r>
    </w:p>
    <w:p w14:paraId="17EFC706"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Valoarea de cumpărare a terenului a fost de 55.000 Euro, aceasta fiind acoperită în cea mai mare parte din creditul acordat de BRD SA (41.250 Euro), credit garantat prin constituirea unei ipoteci asupra suprafeţei de teren cumpărate, iar diferenţa a provenit din creditul în valoare de 17.400 Euro acordat în anul 2005 de BCR SA (fila 49, vol 5).</w:t>
      </w:r>
    </w:p>
    <w:p w14:paraId="64B2EA59" w14:textId="5E4EFE29"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Creditul pentru cumpărarea terenului a fost accesat doar de către doamna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deoarece fratele său nu avea un istoric financiar în România care să poată fi luat în considerare de către o instituţie bancară şi, prin urmare, nu era eligibil pentru acordarea unui împrumut.</w:t>
      </w:r>
    </w:p>
    <w:p w14:paraId="3ED548E0" w14:textId="5D20B8A2"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Consecinţele acestei împrejurări au constat în faptul că întreaga suprafaţă de 1.000 mp teren a fost dobândită doar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(acordarea creditului a fost condiţionată de constituirea ipotecii asupra terenului ce urma a fi cumpărat - Secţiunea „Garanţii” din Contractul de credit imobiliar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din 07.06.2007 încheiat cu BRD SA, fila 2 din contract), şi, pe cale de consecinţă, Autorizaţia de construire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/15.04.2008 aferentă edificării celor două case, a fost eliberată tot pe numele lui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deoarece aceasta avea calitatea de proprietar al terenului şi, prin urmare, până la finalizarea lucrărilor de construire, cele două case s-au aflat în patrimoniul persoanei cercetate.</w:t>
      </w:r>
    </w:p>
    <w:p w14:paraId="17598C79" w14:textId="44BE8DA8"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Lucrările de construire a celor două locuinţe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au debutat în luna iulie 2007 (anterior obţinerii autorizaţiei de construire), de realizarea acestora ocupându-se tatăl persoanei cercetate, domnul </w:t>
      </w:r>
      <w:r w:rsidR="00DB1938">
        <w:rPr>
          <w:rFonts w:ascii="Times New Roman" w:eastAsia="Times New Roman" w:hAnsi="Times New Roman" w:cs="Times New Roman"/>
          <w:noProof/>
          <w:kern w:val="0"/>
          <w:sz w:val="24"/>
          <w:szCs w:val="24"/>
          <w:lang w:val="ro-RO" w:eastAsia="ro-RO"/>
          <w14:ligatures w14:val="none"/>
        </w:rPr>
        <w:t>I</w:t>
      </w:r>
      <w:r w:rsidRPr="00162117">
        <w:rPr>
          <w:rFonts w:ascii="Times New Roman" w:eastAsia="Times New Roman" w:hAnsi="Times New Roman" w:cs="Times New Roman"/>
          <w:noProof/>
          <w:kern w:val="0"/>
          <w:sz w:val="24"/>
          <w:szCs w:val="24"/>
          <w:lang w:val="ro-RO" w:eastAsia="ro-RO"/>
          <w14:ligatures w14:val="none"/>
        </w:rPr>
        <w:t xml:space="preserve">, de profesie constructor cu o experienţă de 42 de ani (decedat în anul 2008), împreună cu o echipă de colegi constructori, pensionari, parte a echipei cu care în intervalul 1986 - 2002, domnul </w:t>
      </w:r>
      <w:r w:rsidR="00DB1938">
        <w:rPr>
          <w:rFonts w:ascii="Times New Roman" w:eastAsia="Times New Roman" w:hAnsi="Times New Roman" w:cs="Times New Roman"/>
          <w:noProof/>
          <w:kern w:val="0"/>
          <w:sz w:val="24"/>
          <w:szCs w:val="24"/>
          <w:lang w:val="ro-RO" w:eastAsia="ro-RO"/>
          <w14:ligatures w14:val="none"/>
        </w:rPr>
        <w:t>I</w:t>
      </w:r>
      <w:r w:rsidRPr="00162117">
        <w:rPr>
          <w:rFonts w:ascii="Times New Roman" w:eastAsia="Times New Roman" w:hAnsi="Times New Roman" w:cs="Times New Roman"/>
          <w:noProof/>
          <w:kern w:val="0"/>
          <w:sz w:val="24"/>
          <w:szCs w:val="24"/>
          <w:lang w:val="ro-RO" w:eastAsia="ro-RO"/>
          <w14:ligatures w14:val="none"/>
        </w:rPr>
        <w:t xml:space="preserve"> a lucrat în domeniul construcţiilor în țări precum Irak, Germania, Israel, mențiunile din cartea de muncă şi  paşaport dovedind acest aspect, filele 162 -183, vol 5).</w:t>
      </w:r>
    </w:p>
    <w:p w14:paraId="616EC24A" w14:textId="5D4D3B13"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De asemenea, lucrările de construcţie au fost efectuate şi de fratele lui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care, de asemenea, este de profesie constructor. De altfel, după întoarcerea în ţară, </w:t>
      </w:r>
      <w:r w:rsidR="00DB1938">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a înfiinţat Societatea </w:t>
      </w:r>
      <w:r>
        <w:rPr>
          <w:rFonts w:ascii="Times New Roman" w:eastAsia="Times New Roman" w:hAnsi="Times New Roman" w:cs="Times New Roman"/>
          <w:noProof/>
          <w:kern w:val="0"/>
          <w:sz w:val="24"/>
          <w:szCs w:val="24"/>
          <w:lang w:val="ro-RO" w:eastAsia="ro-RO"/>
          <w14:ligatures w14:val="none"/>
        </w:rPr>
        <w:t>C</w:t>
      </w:r>
      <w:r w:rsidRPr="00162117">
        <w:rPr>
          <w:rFonts w:ascii="Times New Roman" w:eastAsia="Times New Roman" w:hAnsi="Times New Roman" w:cs="Times New Roman"/>
          <w:noProof/>
          <w:kern w:val="0"/>
          <w:sz w:val="24"/>
          <w:szCs w:val="24"/>
          <w:lang w:val="ro-RO" w:eastAsia="ro-RO"/>
          <w14:ligatures w14:val="none"/>
        </w:rPr>
        <w:t xml:space="preserve"> SRL având ca obiect principal de activitate efectuarea de lucrări de construcţii civile şi industriale, societate care a avut calitatea de antreprenor pentru o parte din lucrările de construire a locuinţelor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w:t>
      </w:r>
    </w:p>
    <w:p w14:paraId="712083E5" w14:textId="3ADBB94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Dat fiind faptul că una dintre cele două case edificate în mun. I</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îi aparţinea, fratele persoanei cercetate,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a contribuit la finanţarea lucrărilor de construcţie cu o suma de aproximativ 70.000 Euro, reprezentând o parte din economiile strânse de acesta în perioada de 11 ani în care a muncit în Grecia.</w:t>
      </w:r>
    </w:p>
    <w:p w14:paraId="0770E16E" w14:textId="07AE69E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lastRenderedPageBreak/>
        <w:t xml:space="preserve">Împrejurarea că cele două case din </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au fost construite în comun de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şi de fratele acesteia,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a fost susţinută de persoana cercetată încă de la momentul primei sale audieri la sediul ANI, aspect menţionat în cuprinsul Raportului de evaluare (fila 3, primul paragraf).</w:t>
      </w:r>
    </w:p>
    <w:p w14:paraId="1084E88B" w14:textId="4E29F83C"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Susţinerile persoanei cercetate cu privire la edificarea în comun a celor două case, precum şi cu privire la cuantumul contribuţiei proprii a domnului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au fost confirmate prin declaraţiile martorilor </w:t>
      </w:r>
      <w:r w:rsidR="00DB1938">
        <w:rPr>
          <w:rFonts w:ascii="Times New Roman" w:eastAsia="Times New Roman" w:hAnsi="Times New Roman" w:cs="Times New Roman"/>
          <w:noProof/>
          <w:kern w:val="0"/>
          <w:sz w:val="24"/>
          <w:szCs w:val="24"/>
          <w:lang w:val="ro-RO" w:eastAsia="ro-RO"/>
          <w14:ligatures w14:val="none"/>
        </w:rPr>
        <w:t>J</w:t>
      </w:r>
      <w:r w:rsidRPr="00162117">
        <w:rPr>
          <w:rFonts w:ascii="Times New Roman" w:eastAsia="Times New Roman" w:hAnsi="Times New Roman" w:cs="Times New Roman"/>
          <w:noProof/>
          <w:kern w:val="0"/>
          <w:sz w:val="24"/>
          <w:szCs w:val="24"/>
          <w:lang w:val="ro-RO" w:eastAsia="ro-RO"/>
          <w14:ligatures w14:val="none"/>
        </w:rPr>
        <w:t xml:space="preserve">,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w:t>
      </w:r>
      <w:r w:rsidR="00DB1938">
        <w:rPr>
          <w:rFonts w:ascii="Times New Roman" w:eastAsia="Times New Roman" w:hAnsi="Times New Roman" w:cs="Times New Roman"/>
          <w:noProof/>
          <w:kern w:val="0"/>
          <w:sz w:val="24"/>
          <w:szCs w:val="24"/>
          <w:lang w:val="ro-RO" w:eastAsia="ro-RO"/>
          <w14:ligatures w14:val="none"/>
        </w:rPr>
        <w:t>K</w:t>
      </w:r>
      <w:r w:rsidRPr="00162117">
        <w:rPr>
          <w:rFonts w:ascii="Times New Roman" w:eastAsia="Times New Roman" w:hAnsi="Times New Roman" w:cs="Times New Roman"/>
          <w:noProof/>
          <w:kern w:val="0"/>
          <w:sz w:val="24"/>
          <w:szCs w:val="24"/>
          <w:lang w:val="ro-RO" w:eastAsia="ro-RO"/>
          <w14:ligatures w14:val="none"/>
        </w:rPr>
        <w:t xml:space="preserve"> şi </w:t>
      </w:r>
      <w:r w:rsidR="00DB1938">
        <w:rPr>
          <w:rFonts w:ascii="Times New Roman" w:eastAsia="Times New Roman" w:hAnsi="Times New Roman" w:cs="Times New Roman"/>
          <w:noProof/>
          <w:kern w:val="0"/>
          <w:sz w:val="24"/>
          <w:szCs w:val="24"/>
          <w:lang w:val="ro-RO" w:eastAsia="ro-RO"/>
          <w14:ligatures w14:val="none"/>
        </w:rPr>
        <w:t>L</w:t>
      </w:r>
      <w:r w:rsidRPr="00162117">
        <w:rPr>
          <w:rFonts w:ascii="Times New Roman" w:eastAsia="Times New Roman" w:hAnsi="Times New Roman" w:cs="Times New Roman"/>
          <w:noProof/>
          <w:kern w:val="0"/>
          <w:sz w:val="24"/>
          <w:szCs w:val="24"/>
          <w:lang w:val="ro-RO" w:eastAsia="ro-RO"/>
          <w14:ligatures w14:val="none"/>
        </w:rPr>
        <w:t>, fără însă ca aceste declarații să primească valoarea probatorie adecvată din partea comisiei.</w:t>
      </w:r>
    </w:p>
    <w:p w14:paraId="55D9DD15" w14:textId="5C7D1061"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Dovada cea mai puternică a împrejurării că cele două case au fost construite prin contribuţia comună a celor doi fraţi, cu scopul ca fiecăruia dintre aceştia să îi revină câte o locuinţă, rezultă din încheierea, cu mult înainte de începerea oricărei investigaţii din partea ANI, a contractului de vânzare cumpărare autentificat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/07.10.2009 la BNP </w:t>
      </w:r>
      <w:r w:rsidR="004F3536">
        <w:rPr>
          <w:rFonts w:ascii="Times New Roman" w:eastAsia="Times New Roman" w:hAnsi="Times New Roman" w:cs="Times New Roman"/>
          <w:noProof/>
          <w:kern w:val="0"/>
          <w:sz w:val="24"/>
          <w:szCs w:val="24"/>
          <w:lang w:val="ro-RO" w:eastAsia="ro-RO"/>
          <w14:ligatures w14:val="none"/>
        </w:rPr>
        <w:t>G</w:t>
      </w:r>
      <w:r w:rsidRPr="00162117">
        <w:rPr>
          <w:rFonts w:ascii="Times New Roman" w:eastAsia="Times New Roman" w:hAnsi="Times New Roman" w:cs="Times New Roman"/>
          <w:noProof/>
          <w:kern w:val="0"/>
          <w:sz w:val="24"/>
          <w:szCs w:val="24"/>
          <w:lang w:val="ro-RO" w:eastAsia="ro-RO"/>
          <w14:ligatures w14:val="none"/>
        </w:rPr>
        <w:t xml:space="preserve"> (filele 302-305, vol. 5), prin care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transferat fratelui său şi soţiei acestuia, la scurt timp după întabularea construcţiilor, dreptul de proprietate asupra uneia dintre cele două locuinţe şi suprafaţa de teren aferentă (jumătate din suprafaţa iniţial cumpărată).</w:t>
      </w:r>
    </w:p>
    <w:p w14:paraId="22035E80"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Deşi tranzacţia s-a realizat prin intermediul unui contract de vânzare - cumpărare, în realitate cumpărătorii nu au plătit niciun preţ la momentul transferului dreptului de proprietate, tocmai în considerarea faptului că partea care le-a revenit în proprietate fusese realizată pe baza finanţării lucrărilor de construire din fonduri proprii (şi în regie proprie). Suma menţionată cu titlu de preţ (106.230 Euro / 431.622 lei) a fost stabilită prin raportare la valoarea minimă la care proprietatea în cauză putea fi vândută conform grilelor notariale în vigoare la acel moment.</w:t>
      </w:r>
    </w:p>
    <w:p w14:paraId="764D0F3E" w14:textId="49216755"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Împrejurarea că transferul dreptului de proprietate nu s-a făcut în schimbul unui preţ a fost recunoscută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inclusiv în cuprinsul Anexei 7 (punctul 5) la Punctul de vedere înregistrat la ANI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/25.02.2015, anexă intitulată „Istoric al imobilului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(A/B)”.</w:t>
      </w:r>
    </w:p>
    <w:p w14:paraId="054EA6F4" w14:textId="21860C5C"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Concluzia expusă de comisie cu privire la contribuţia fratelui persoanei cercetate la edificarea locuinţelor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a fost apreciată ca nefondată, aceasta fiind rezultatul aplicării greşite a dispoziţiilor legale privitoare la puterea doveditoare a probelor şi, implicit, al aprecierii greşite a probatoriului administrat.</w:t>
      </w:r>
    </w:p>
    <w:p w14:paraId="356781A2" w14:textId="2E94EF2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Argumentul comisiei potrivit căruia menţiunile din contractul autentic de vânzare cumpărare din 07.10.2009 privitoare la remiterea de către dl. </w:t>
      </w:r>
      <w:r w:rsidR="004F3536">
        <w:rPr>
          <w:rFonts w:ascii="Times New Roman" w:eastAsia="Times New Roman" w:hAnsi="Times New Roman" w:cs="Times New Roman"/>
          <w:noProof/>
          <w:kern w:val="0"/>
          <w:sz w:val="24"/>
          <w:szCs w:val="24"/>
          <w:lang w:val="ro-RO" w:eastAsia="ro-RO"/>
          <w14:ligatures w14:val="none"/>
        </w:rPr>
        <w:t>D</w:t>
      </w:r>
      <w:r w:rsidRPr="00162117">
        <w:rPr>
          <w:rFonts w:ascii="Times New Roman" w:eastAsia="Times New Roman" w:hAnsi="Times New Roman" w:cs="Times New Roman"/>
          <w:noProof/>
          <w:kern w:val="0"/>
          <w:sz w:val="24"/>
          <w:szCs w:val="24"/>
          <w:lang w:val="ro-RO" w:eastAsia="ro-RO"/>
          <w14:ligatures w14:val="none"/>
        </w:rPr>
        <w:t xml:space="preserve"> către doamna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sumei de 106.230 euro cu titlu de preţ a uneia dintre cele două case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ar face dovada până la înscrierea în fals a fost considerat de către persoana cercetată ca vădit nefondat, acesta fiind infirmat de dispoziţiile art. 270 alin. (2) C.proc.civ.</w:t>
      </w:r>
    </w:p>
    <w:p w14:paraId="5EE4F705"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Astfel, potrivit art. 270 alin. (I) C.proc.civ., „înscrisul autentic face deplină dovadă, faţă de orice persoană, până la declararea sa ca fals, cu privire la constatările făcute personal de către cel care a autentificat înscrisul, în condiţiile legii”. Alineatul (2) al aceluiaşi articol statuează că „declaraţiile părţilor cuprinse în înscrisul autentic fac dovadă, până la proba contrară, atât între părţi, cât şi faţă de orice alte persoane</w:t>
      </w:r>
    </w:p>
    <w:p w14:paraId="10E56C7C"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Aşadar, statuarea Comisiei privitoare la faptul că declaraţia părţilor privitoare la plata preţului reprezintă o constatare </w:t>
      </w:r>
      <w:r w:rsidRPr="00162117">
        <w:rPr>
          <w:rFonts w:ascii="Times New Roman" w:eastAsia="Times New Roman" w:hAnsi="Times New Roman" w:cs="Times New Roman"/>
          <w:i/>
          <w:iCs/>
          <w:noProof/>
          <w:kern w:val="0"/>
          <w:sz w:val="24"/>
          <w:szCs w:val="24"/>
          <w:lang w:val="ro-RO" w:eastAsia="ro-RO"/>
          <w14:ligatures w14:val="none"/>
        </w:rPr>
        <w:t>ex propriis sensibus</w:t>
      </w:r>
      <w:r w:rsidRPr="00162117">
        <w:rPr>
          <w:rFonts w:ascii="Times New Roman" w:eastAsia="Times New Roman" w:hAnsi="Times New Roman" w:cs="Times New Roman"/>
          <w:noProof/>
          <w:kern w:val="0"/>
          <w:sz w:val="24"/>
          <w:szCs w:val="24"/>
          <w:lang w:val="ro-RO" w:eastAsia="ro-RO"/>
          <w14:ligatures w14:val="none"/>
        </w:rPr>
        <w:t xml:space="preserve"> a agentului instrumentator este contrară legii, notarul constatând prin propriile simţuri doar aspectele menţionate în cuprinsul încheierii de autentificare (prezenţa părţilor, identitatea acestora, consimţământul dat la încheierea actului şi data acestuia), nu şi aspectele pe care părţile le declară în conţinutul contractului.</w:t>
      </w:r>
    </w:p>
    <w:p w14:paraId="4C7F9994"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În măsura în care Comisia ar fi avut în vedere întreg context în care s-a încheiat actul de vânzare cumpărare din 07.10.2009, aceasta ar fi observat că părţile nu aveau altă posibilitate decât de a menţiona faptul că preţul s-a plătit la momentul respectiv şi în cuantumul menţionat în act.</w:t>
      </w:r>
    </w:p>
    <w:p w14:paraId="56339603"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Astfel, din moment ce finanţarea lucrărilor de construire a ambelor locuinţe a fost asigurată în comun de cei doi fraţi, rezultă că transferul dreptului de proprietate de la persoana cercetată către fratele său nu s-a realizat cu titlu gratuit, ci în schimbul contribuţiei financiare suportate de acesta din urmă la edificarea imobilului. Nefiind un contract cu titlu gratuit, în cuprinsul </w:t>
      </w:r>
      <w:r w:rsidRPr="00162117">
        <w:rPr>
          <w:rFonts w:ascii="Times New Roman" w:eastAsia="Times New Roman" w:hAnsi="Times New Roman" w:cs="Times New Roman"/>
          <w:noProof/>
          <w:kern w:val="0"/>
          <w:sz w:val="24"/>
          <w:szCs w:val="24"/>
          <w:lang w:val="ro-RO" w:eastAsia="ro-RO"/>
          <w14:ligatures w14:val="none"/>
        </w:rPr>
        <w:lastRenderedPageBreak/>
        <w:t>acestuia nu se putea menţiona că preţul transferului este de 0 (zero) lei, deoarece în acest fel s-ar fi schimbat însăşi natura juridică a contractului, acesta devenind o donaţie. Or, acest aspect ar fî condus la apariţia tuturor inconvienentelor pe care le prezintă contractul de donaţie în raport cu un contract cu titlu oneros (în cazul concret, cel mai important inconvenient consta în refuzul unităţilor bancare de a accepta constituirea de garanţii reale asupra imobilelor dobândite prin donaţie, motivat de faptul că sub imperiul Codul civil din 1865, donaţiile erau supuse revocării în cazul survenirii unui copil).</w:t>
      </w:r>
    </w:p>
    <w:p w14:paraId="140EC35D"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Totodată, fiind vorba de un contract cu titlu oneros, părţile au fost obligate să menţioneze cel puţin valoarea minimă prevăzută în grila notarilor publici pentru imobilul vândut, acesta preţ minim fiind cel menţionat în act, respectiv 106.230 Euro.</w:t>
      </w:r>
    </w:p>
    <w:p w14:paraId="15698B33"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În condiţiile în care, pe de o parte, raporturile juridice ce au luat naştere din finanţarea comună a lucrărilor de construire a celor două locuinţe au un caracter extrem de complex din perspectiva calificării corecte a acestora (contribuţia financiară nu a constat în remiterea de către domnul Sacu a unor sume de bani către sora sa, ci în achiziţionarea de materiale de construcţii pe care le-a înglobat în imobil, astfel că acesta nu avea calitatea de debitor care şi-a executat anticipat obligaţia de plată a preţului, ci aceea de titular al unei creanţe rezultate din situaţia constructorului care înglobează materialele sale pe terenul aparţinând altuia), iar, pe de altă parte, dat fiind faptul că la data încheierii contractului (07.10.2009) pentru cele două părţi nu prezenta nicio relevanţă preţul efectiv menţionat în act şi nici data la care se menţiona că a avut loc plata acestuia (contribuţia financiară a fratelui persoanei cercetate a avut un caracter succesiv, iar valoarea acesteia era oricum inferioară valorii minime prevăzute în grila notarilor publici), cei doi fraţi, asemeni oricăror altor persoane aflate într-o situaţie identică, au ales varianta cea mai simplă constând în transferarea dreptului de proprietate printr-un contract de vânzare cumpărare cu menţionarea preţului minim de tranzacţionare impus de grila notarilor publici.</w:t>
      </w:r>
    </w:p>
    <w:p w14:paraId="0D0DD0CA" w14:textId="22A77AD2"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Raţionamentul comisiei privitor la faptul că nu îşi poate însuşi apărările persoanei cercetate privitoare la contribuţia financiară a fratelui său la edificarea locuinţelor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2</w:t>
      </w:r>
      <w:r w:rsidRPr="00162117">
        <w:rPr>
          <w:rFonts w:ascii="Times New Roman" w:eastAsia="Times New Roman" w:hAnsi="Times New Roman" w:cs="Times New Roman"/>
          <w:noProof/>
          <w:kern w:val="0"/>
          <w:sz w:val="24"/>
          <w:szCs w:val="24"/>
          <w:lang w:val="ro-RO" w:eastAsia="ro-RO"/>
          <w14:ligatures w14:val="none"/>
        </w:rPr>
        <w:t xml:space="preserve"> „în lipsa oricăror documente financiare privind sume de bani remise de către domnul Sacu surorii sale sau cheltuite efectiv pentru construcţie” a fost apreciat ca fiind greşit în condiţiile în care relaţiile strânse dintre doi fraţi reprezintă un caz clasic de imposibilitate morală de preconstituire a unui înscris, iar această imposibilitate constituie o excepţie, atât de la imposibilitatea dovedirii cu martori a actelor juridice cu o valoare de peste 250 lei, cât şi de la imposibilitatea admiterii probei cu martori împotriva sau peste cuprinsul unui înscris.</w:t>
      </w:r>
    </w:p>
    <w:p w14:paraId="660F7DC4"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Mai mult, în materia cercetării averii, regula în materia dovedirii actelor juridice din dreptul comun a fost inversată de legiuitor, proba testimonială având prioritate faţă de proba cu înscrisuri.</w:t>
      </w:r>
    </w:p>
    <w:p w14:paraId="7B58C4BB"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Această inversare a forţei probante a celor două mijloace de probă a pretins persoana cercetată că ar rezulta din art. l0 alin. (2), teza finală din Legea nr. 115/1996, care impun Comisiei de Cercetare a Averilor să citeze, în vederea audierii, toate persoanele care au dobândit bunuri de la persoana cercetată.</w:t>
      </w:r>
    </w:p>
    <w:p w14:paraId="178035CB"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Prin urmare, în materia supusă judecăţii, chiar şi în situaţia existenţei unui înscris doveditor al unui act juridic, legiuitorul a acordat prevalenţă puterii doveditoare a probei testimoniale, impunând obligativitatea audierii martorilor şi, implicit, recunoscând posibilitatea admiterii probei cu martori împotriva sau peste ceea ce cuprinde înscrisul.</w:t>
      </w:r>
    </w:p>
    <w:p w14:paraId="2C9C69F7"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În consecinţă, având în vedere relaţiile foarte strânse existente dintre cei doi fraţi (dovedite inclusiv prin alegerea acestora de a-şi construi locuinţe învecinate), în temeiul dispoziţiilor normative anterior enunţate, Comisia avea obligaţia să procedeze la analiza declaraţiilor martorilor audiaţi în cauză şi nu să înlăture, ca neverosimile, depoziţiile date de acestea exclusiv în considerarea lipsei „oricăror documente financiare privind sume de bani remise de </w:t>
      </w:r>
      <w:r w:rsidRPr="00162117">
        <w:rPr>
          <w:rFonts w:ascii="Times New Roman" w:eastAsia="Times New Roman" w:hAnsi="Times New Roman" w:cs="Times New Roman"/>
          <w:noProof/>
          <w:kern w:val="0"/>
          <w:sz w:val="24"/>
          <w:szCs w:val="24"/>
          <w:lang w:val="ro-RO" w:eastAsia="ro-RO"/>
          <w14:ligatures w14:val="none"/>
        </w:rPr>
        <w:lastRenderedPageBreak/>
        <w:t>către domnul Sacu surorii sale sau cheltuite efectiv pentru construcţie”, aşa cum a procedat în cazul concret.</w:t>
      </w:r>
    </w:p>
    <w:p w14:paraId="0799EB92"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36EEF46A" w14:textId="0E1F80FD"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Comisia nu a luat în considerare, în categoria veniturilor, sumele provenite în intervalul iunie 2005 - februarie 2006 din recuperarea investiţiilor realizate din fonduri proprii în imobilul situat în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 în valoare de 152.000 Euro.</w:t>
      </w:r>
    </w:p>
    <w:p w14:paraId="08235F14" w14:textId="3B3858FD"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Prin apărările formulate în faţa comisiei a învederat faptul că anterior numirii sale în funcţia de director general administrativ în cadrul </w:t>
      </w:r>
      <w:r w:rsidR="00DB1938">
        <w:rPr>
          <w:rFonts w:ascii="Times New Roman" w:eastAsia="Times New Roman" w:hAnsi="Times New Roman" w:cs="Times New Roman"/>
          <w:noProof/>
          <w:kern w:val="0"/>
          <w:sz w:val="24"/>
          <w:szCs w:val="24"/>
          <w:lang w:val="ro-RO" w:eastAsia="ro-RO"/>
          <w14:ligatures w14:val="none"/>
        </w:rPr>
        <w:t>U B</w:t>
      </w:r>
      <w:r w:rsidRPr="00162117">
        <w:rPr>
          <w:rFonts w:ascii="Times New Roman" w:eastAsia="Times New Roman" w:hAnsi="Times New Roman" w:cs="Times New Roman"/>
          <w:noProof/>
          <w:kern w:val="0"/>
          <w:sz w:val="24"/>
          <w:szCs w:val="24"/>
          <w:lang w:val="ro-RO" w:eastAsia="ro-RO"/>
          <w14:ligatures w14:val="none"/>
        </w:rPr>
        <w:t xml:space="preserve"> I</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în intervalul 23.02.2000 - 16 02.2005, a avut calitatea de asociat şi administrator în cadrul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societate al cărei obiect de activitate a constat în comercializarea produselor parafarmaceutice.</w:t>
      </w:r>
    </w:p>
    <w:p w14:paraId="50032A34" w14:textId="67B576C1"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Aşa cum rezultă din înscrisul intitulat „Informaţii” eliberat de Oficiul Registrului Comerţului de pe lângă Tribunalul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/25.02.2016 (filele 59 - 73, vol. 5), în intervalul 24.12.2004 - 16.12.2005,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a deţinut o cotă de participare de 65% din capitalul social al SC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Ulterior datei de 16.12.2005 persoana cercetată a deţinut 95% din capitalul social, ca efect al retragerii din societate a fostului soţ, </w:t>
      </w:r>
      <w:r w:rsidR="004F3536">
        <w:rPr>
          <w:rFonts w:ascii="Times New Roman" w:eastAsia="Times New Roman" w:hAnsi="Times New Roman" w:cs="Times New Roman"/>
          <w:noProof/>
          <w:kern w:val="0"/>
          <w:sz w:val="24"/>
          <w:szCs w:val="24"/>
          <w:lang w:val="ro-RO" w:eastAsia="ro-RO"/>
          <w14:ligatures w14:val="none"/>
        </w:rPr>
        <w:t>F</w:t>
      </w:r>
      <w:r w:rsidRPr="00162117">
        <w:rPr>
          <w:rFonts w:ascii="Times New Roman" w:eastAsia="Times New Roman" w:hAnsi="Times New Roman" w:cs="Times New Roman"/>
          <w:noProof/>
          <w:kern w:val="0"/>
          <w:sz w:val="24"/>
          <w:szCs w:val="24"/>
          <w:lang w:val="ro-RO" w:eastAsia="ro-RO"/>
          <w14:ligatures w14:val="none"/>
        </w:rPr>
        <w:t xml:space="preserve">, cotă pe care a menţinut-o până la data de 16.02.2006 când a avut loc retragerea sa din societate. </w:t>
      </w:r>
    </w:p>
    <w:p w14:paraId="2476DF9D" w14:textId="69A43450"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Prin intermediul contractului de vânzare-cumpărare autentificat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/19.09.2001 Ia BNP </w:t>
      </w:r>
      <w:r w:rsidR="00DB1938">
        <w:rPr>
          <w:rFonts w:ascii="Times New Roman" w:eastAsia="Times New Roman" w:hAnsi="Times New Roman" w:cs="Times New Roman"/>
          <w:noProof/>
          <w:kern w:val="0"/>
          <w:sz w:val="24"/>
          <w:szCs w:val="24"/>
          <w:lang w:val="ro-RO" w:eastAsia="ro-RO"/>
          <w14:ligatures w14:val="none"/>
        </w:rPr>
        <w:t>M</w:t>
      </w:r>
      <w:r w:rsidRPr="00162117">
        <w:rPr>
          <w:rFonts w:ascii="Times New Roman" w:eastAsia="Times New Roman" w:hAnsi="Times New Roman" w:cs="Times New Roman"/>
          <w:noProof/>
          <w:kern w:val="0"/>
          <w:sz w:val="24"/>
          <w:szCs w:val="24"/>
          <w:lang w:val="ro-RO" w:eastAsia="ro-RO"/>
          <w14:ligatures w14:val="none"/>
        </w:rPr>
        <w:t xml:space="preserve">, SC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a cumpărat un imobil compus din teren şi o construcţie - casă de locuit aflată într-o stare avansată de degradare (a se vedea planşele foto de la momentul achiziţiei - filele 45 - 47, vol. 9), imobil situat în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w:t>
      </w:r>
    </w:p>
    <w:p w14:paraId="7F6D51E3"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După achiziţie, construcţia a fost supusă unui amplu proces de reconstruire, extindere şi modernizare, care a presupus inclusiv mansardarea casei (filele 48-52, vol. 9), precum şi construirea pe terenul cumpărat a unei noi construcţii (parter şi mansardă), aceasta fiind amplasată în spatele construcţiei deja existente (a se vedea fotografia din partea stângă jos din planşa foto de la fila 43 vol. 9). Această din urmă construcţie a fost edificată după reabilitarea imobilului principal şi nu a mai fost intabulată.</w:t>
      </w:r>
    </w:p>
    <w:p w14:paraId="1FEB7916" w14:textId="74CE36EC"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Deşi bunul imobil a fost cumpărat de către societatea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acesta a fost utilizat ca locuinţă personală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Din acest motiv, cea mai mare parte a cheltuielilor efectuate pentru lucrările de reconstruire a imobilului (şi de construire a noii anexe) au fost suportate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din fonduri provenite din patrimoniul personal.</w:t>
      </w:r>
    </w:p>
    <w:p w14:paraId="27911224" w14:textId="5B77C910"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La data de 13.06.2005, între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în calitate de promitentă vânzătoare şi </w:t>
      </w:r>
      <w:r w:rsidR="00DB1938">
        <w:rPr>
          <w:rFonts w:ascii="Times New Roman" w:eastAsia="Times New Roman" w:hAnsi="Times New Roman" w:cs="Times New Roman"/>
          <w:noProof/>
          <w:kern w:val="0"/>
          <w:sz w:val="24"/>
          <w:szCs w:val="24"/>
          <w:lang w:val="ro-RO" w:eastAsia="ro-RO"/>
          <w14:ligatures w14:val="none"/>
        </w:rPr>
        <w:t>N</w:t>
      </w:r>
      <w:r w:rsidRPr="00162117">
        <w:rPr>
          <w:rFonts w:ascii="Times New Roman" w:eastAsia="Times New Roman" w:hAnsi="Times New Roman" w:cs="Times New Roman"/>
          <w:noProof/>
          <w:kern w:val="0"/>
          <w:sz w:val="24"/>
          <w:szCs w:val="24"/>
          <w:lang w:val="ro-RO" w:eastAsia="ro-RO"/>
          <w14:ligatures w14:val="none"/>
        </w:rPr>
        <w:t xml:space="preserve">, în calitate de promitentă cumpărătoare a fost încheiată Promisiunea de vânzare cumpărare autentificată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din 13 iunie 2005 la BNP </w:t>
      </w:r>
      <w:r w:rsidR="00DB1938">
        <w:rPr>
          <w:rFonts w:ascii="Times New Roman" w:eastAsia="Times New Roman" w:hAnsi="Times New Roman" w:cs="Times New Roman"/>
          <w:noProof/>
          <w:kern w:val="0"/>
          <w:sz w:val="24"/>
          <w:szCs w:val="24"/>
          <w:lang w:val="ro-RO" w:eastAsia="ro-RO"/>
          <w14:ligatures w14:val="none"/>
        </w:rPr>
        <w:t>O</w:t>
      </w:r>
      <w:r w:rsidRPr="00162117">
        <w:rPr>
          <w:rFonts w:ascii="Times New Roman" w:eastAsia="Times New Roman" w:hAnsi="Times New Roman" w:cs="Times New Roman"/>
          <w:noProof/>
          <w:kern w:val="0"/>
          <w:sz w:val="24"/>
          <w:szCs w:val="24"/>
          <w:lang w:val="ro-RO" w:eastAsia="ro-RO"/>
          <w14:ligatures w14:val="none"/>
        </w:rPr>
        <w:t xml:space="preserve"> (filele 55 - 56, vol. 9) prin care părţile se obligau să vândă şi, respectiv, să cumpere imobilul situat în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 xml:space="preserve"> în schimbul unui preţ de 250.000 Euro (avansul de 50.000 Euro la momentul semnării antecontractului, urmat de trei rate lunare a câte 10.000 Euro, o rată lunară în valoare de 20.000 Euro, şi de alte cinci rate lunare a câte 10.000 Euro, diferenţa rămasă de 100.000 Euro urmând a fi achitată la data perfectării în formă autentică a contractului de vânzare-cumpărare - a se vedea fila 1, paragraful 2 din promisiunea de vânzare cumpărare).</w:t>
      </w:r>
    </w:p>
    <w:p w14:paraId="0371BE0E" w14:textId="5988CCDB"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Având în vedere, pe de o parte, că preţul de vânzare reflecta starea imobilului de după efectuarea lucrărilor de reconstruire şi extindere, preţul incluzând şi construcţia nou edificată (neîntabulată) precum şi toate dotările existente în cele două construcţii (inclusiv mobilierul), iar, pe de altă parte, faptul că sumele reprezentând costul reconstrucţiei clădirii vechi şi al edificării celei de-a doua construcţii a fost suportat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din patrimoniul personal (valoarea investiţiilor fiind superioară preţului plătit în anul 2001 pentru cumpărarea imobilului), preţul de 250.000 euro obţinut din vânzarea imobilului a fost împărţit între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(150.000 Euro) şi SC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(100.000 Euro).</w:t>
      </w:r>
    </w:p>
    <w:p w14:paraId="3D94E3CC" w14:textId="07DDF29F"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Această împrejurare este dovedită prin faptul că în cuprinsul contractului de vânzare cumpărare autentificat sub nr.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 xml:space="preserve"> din 12.04.2006 la BNP </w:t>
      </w:r>
      <w:r w:rsidR="00DB1938">
        <w:rPr>
          <w:rFonts w:ascii="Times New Roman" w:eastAsia="Times New Roman" w:hAnsi="Times New Roman" w:cs="Times New Roman"/>
          <w:noProof/>
          <w:kern w:val="0"/>
          <w:sz w:val="24"/>
          <w:szCs w:val="24"/>
          <w:lang w:val="ro-RO" w:eastAsia="ro-RO"/>
          <w14:ligatures w14:val="none"/>
        </w:rPr>
        <w:t>O</w:t>
      </w:r>
      <w:r w:rsidRPr="00162117">
        <w:rPr>
          <w:rFonts w:ascii="Times New Roman" w:eastAsia="Times New Roman" w:hAnsi="Times New Roman" w:cs="Times New Roman"/>
          <w:noProof/>
          <w:kern w:val="0"/>
          <w:sz w:val="24"/>
          <w:szCs w:val="24"/>
          <w:lang w:val="ro-RO" w:eastAsia="ro-RO"/>
          <w14:ligatures w14:val="none"/>
        </w:rPr>
        <w:t xml:space="preserve"> (filele 57 - 569, vol. 9) s-a prevăzut că preţul încasat de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(prin virament bancar) a fost de 100.000 euro, diferenţa de 150.000 </w:t>
      </w:r>
      <w:r w:rsidRPr="00162117">
        <w:rPr>
          <w:rFonts w:ascii="Times New Roman" w:eastAsia="Times New Roman" w:hAnsi="Times New Roman" w:cs="Times New Roman"/>
          <w:noProof/>
          <w:kern w:val="0"/>
          <w:sz w:val="24"/>
          <w:szCs w:val="24"/>
          <w:lang w:val="ro-RO" w:eastAsia="ro-RO"/>
          <w14:ligatures w14:val="none"/>
        </w:rPr>
        <w:lastRenderedPageBreak/>
        <w:t xml:space="preserve">Euro (faţă de suma de 250.000 Euro menţionată în cuprinsul promisiunii de vânzare cumpărare) fiind încasată de doar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xml:space="preserve"> de la cumpărătoarea </w:t>
      </w:r>
      <w:r w:rsidR="00DB1938">
        <w:rPr>
          <w:rFonts w:ascii="Times New Roman" w:eastAsia="Times New Roman" w:hAnsi="Times New Roman" w:cs="Times New Roman"/>
          <w:noProof/>
          <w:kern w:val="0"/>
          <w:sz w:val="24"/>
          <w:szCs w:val="24"/>
          <w:lang w:val="ro-RO" w:eastAsia="ro-RO"/>
          <w14:ligatures w14:val="none"/>
        </w:rPr>
        <w:t>N</w:t>
      </w:r>
      <w:r w:rsidRPr="00162117">
        <w:rPr>
          <w:rFonts w:ascii="Times New Roman" w:eastAsia="Times New Roman" w:hAnsi="Times New Roman" w:cs="Times New Roman"/>
          <w:noProof/>
          <w:kern w:val="0"/>
          <w:sz w:val="24"/>
          <w:szCs w:val="24"/>
          <w:lang w:val="ro-RO" w:eastAsia="ro-RO"/>
          <w14:ligatures w14:val="none"/>
        </w:rPr>
        <w:t xml:space="preserve"> şi de la soţul acesteia, </w:t>
      </w:r>
      <w:r w:rsidR="00DB1938">
        <w:rPr>
          <w:rFonts w:ascii="Times New Roman" w:eastAsia="Times New Roman" w:hAnsi="Times New Roman" w:cs="Times New Roman"/>
          <w:noProof/>
          <w:kern w:val="0"/>
          <w:sz w:val="24"/>
          <w:szCs w:val="24"/>
          <w:lang w:val="ro-RO" w:eastAsia="ro-RO"/>
          <w14:ligatures w14:val="none"/>
        </w:rPr>
        <w:t>P</w:t>
      </w:r>
      <w:r w:rsidRPr="00162117">
        <w:rPr>
          <w:rFonts w:ascii="Times New Roman" w:eastAsia="Times New Roman" w:hAnsi="Times New Roman" w:cs="Times New Roman"/>
          <w:noProof/>
          <w:kern w:val="0"/>
          <w:sz w:val="24"/>
          <w:szCs w:val="24"/>
          <w:lang w:val="ro-RO" w:eastAsia="ro-RO"/>
          <w14:ligatures w14:val="none"/>
        </w:rPr>
        <w:t>, aspect dovedit prin chitanțele liberatorii ale plății ratelor.</w:t>
      </w:r>
    </w:p>
    <w:p w14:paraId="13F3D23E"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Refuzul Comisiei de a considera suma de 152.000 euro ca reprezentând un venit obţinut de persoana cercetată în perioada imediat anterioară (iunie 2005 - februarie 2006) celei supuse evaluării a fost calificat de către persoana cercetată ca nefondat, diferenţa încasată, de 152.000 Euro, reprezentând echivalentul investiţiilor efectuate de aceasta, din fonduri proprii, în reabilitarea imobilului, în construirea unui nou imobil (neîntabulat, amplasat pe terenul vândut) în spatele celui preexistent, precum şi în cumpărarea mobilierului, electrocasnicelor şi a celorlalte bunuri mobile cu care imobilul era dotat şi care au fost vândute împreună cu acesta.</w:t>
      </w:r>
    </w:p>
    <w:p w14:paraId="0BD552CB" w14:textId="6931A2BA"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Argumentul invocat de comisie conform căruia imobilul vândut aparţinea societăţii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nu echivalează cu faptul că persoana cercetată nu era îndreptăţită să primească contravaloarea bunurilor mobile cu privire la care avea calitatea de proprietar şi, totodată, să îşi recupereze investiţia realizată din fonduri proprii în edificarea construcţiei neîntabulate şi în lucrările de reconstrucţie capitală ale construcţiei aflate în proprietatea Societăţii.</w:t>
      </w:r>
    </w:p>
    <w:p w14:paraId="11D5E70D" w14:textId="0F90A6E2"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Pentru sumele învestite lucrările de edificare ale construcţiei neîntabulate şi de reconstrucţie ale imobilului aflat în patrimoniul societăţii, persoana cercetată avea împotriva </w:t>
      </w:r>
      <w:r w:rsidR="004F3536">
        <w:rPr>
          <w:rFonts w:ascii="Times New Roman" w:eastAsia="Times New Roman" w:hAnsi="Times New Roman" w:cs="Times New Roman"/>
          <w:noProof/>
          <w:kern w:val="0"/>
          <w:sz w:val="24"/>
          <w:szCs w:val="24"/>
          <w:lang w:val="ro-RO" w:eastAsia="ro-RO"/>
          <w14:ligatures w14:val="none"/>
        </w:rPr>
        <w:t>E</w:t>
      </w:r>
      <w:r w:rsidRPr="00162117">
        <w:rPr>
          <w:rFonts w:ascii="Times New Roman" w:eastAsia="Times New Roman" w:hAnsi="Times New Roman" w:cs="Times New Roman"/>
          <w:noProof/>
          <w:kern w:val="0"/>
          <w:sz w:val="24"/>
          <w:szCs w:val="24"/>
          <w:lang w:val="ro-RO" w:eastAsia="ro-RO"/>
          <w14:ligatures w14:val="none"/>
        </w:rPr>
        <w:t xml:space="preserve"> SRL un drept de creanţă (rezultat din gestiunea de afaceri şi din situaţia constructorului pe terenul aparţinând altuia) a cărui recuperare s-a realizat prin plata efectuată de cumpărătorii </w:t>
      </w:r>
      <w:r w:rsidR="00DB1938">
        <w:rPr>
          <w:rFonts w:ascii="Times New Roman" w:eastAsia="Times New Roman" w:hAnsi="Times New Roman" w:cs="Times New Roman"/>
          <w:noProof/>
          <w:kern w:val="0"/>
          <w:sz w:val="24"/>
          <w:szCs w:val="24"/>
          <w:lang w:val="ro-RO" w:eastAsia="ro-RO"/>
          <w14:ligatures w14:val="none"/>
        </w:rPr>
        <w:t>N</w:t>
      </w:r>
      <w:r w:rsidRPr="00162117">
        <w:rPr>
          <w:rFonts w:ascii="Times New Roman" w:eastAsia="Times New Roman" w:hAnsi="Times New Roman" w:cs="Times New Roman"/>
          <w:noProof/>
          <w:kern w:val="0"/>
          <w:sz w:val="24"/>
          <w:szCs w:val="24"/>
          <w:lang w:val="ro-RO" w:eastAsia="ro-RO"/>
          <w14:ligatures w14:val="none"/>
        </w:rPr>
        <w:t xml:space="preserve"> şi </w:t>
      </w:r>
      <w:r w:rsidR="00DB1938">
        <w:rPr>
          <w:rFonts w:ascii="Times New Roman" w:eastAsia="Times New Roman" w:hAnsi="Times New Roman" w:cs="Times New Roman"/>
          <w:noProof/>
          <w:kern w:val="0"/>
          <w:sz w:val="24"/>
          <w:szCs w:val="24"/>
          <w:lang w:val="ro-RO" w:eastAsia="ro-RO"/>
          <w14:ligatures w14:val="none"/>
        </w:rPr>
        <w:t>P</w:t>
      </w:r>
      <w:r w:rsidRPr="00162117">
        <w:rPr>
          <w:rFonts w:ascii="Times New Roman" w:eastAsia="Times New Roman" w:hAnsi="Times New Roman" w:cs="Times New Roman"/>
          <w:noProof/>
          <w:kern w:val="0"/>
          <w:sz w:val="24"/>
          <w:szCs w:val="24"/>
          <w:lang w:val="ro-RO" w:eastAsia="ro-RO"/>
          <w14:ligatures w14:val="none"/>
        </w:rPr>
        <w:t>.</w:t>
      </w:r>
    </w:p>
    <w:p w14:paraId="560DA521" w14:textId="1D69492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În concluzie, suma de 152.000 Euro încasată de persoana cercetată de la soţii </w:t>
      </w:r>
      <w:r w:rsidR="00DB1938">
        <w:rPr>
          <w:rFonts w:ascii="Times New Roman" w:eastAsia="Times New Roman" w:hAnsi="Times New Roman" w:cs="Times New Roman"/>
          <w:noProof/>
          <w:kern w:val="0"/>
          <w:sz w:val="24"/>
          <w:szCs w:val="24"/>
          <w:lang w:val="ro-RO" w:eastAsia="ro-RO"/>
          <w14:ligatures w14:val="none"/>
        </w:rPr>
        <w:t>NP</w:t>
      </w:r>
      <w:r w:rsidRPr="00162117">
        <w:rPr>
          <w:rFonts w:ascii="Times New Roman" w:eastAsia="Times New Roman" w:hAnsi="Times New Roman" w:cs="Times New Roman"/>
          <w:noProof/>
          <w:kern w:val="0"/>
          <w:sz w:val="24"/>
          <w:szCs w:val="24"/>
          <w:lang w:val="ro-RO" w:eastAsia="ro-RO"/>
          <w14:ligatures w14:val="none"/>
        </w:rPr>
        <w:t xml:space="preserve"> este justificată, în parte, în temeiul calităţii sale de proprietar a bunurilor mobile aflate în imobilele din </w:t>
      </w:r>
      <w:r w:rsidR="00DB1938">
        <w:rPr>
          <w:rFonts w:ascii="Times New Roman" w:eastAsia="Times New Roman" w:hAnsi="Times New Roman" w:cs="Times New Roman"/>
          <w:noProof/>
          <w:kern w:val="0"/>
          <w:sz w:val="24"/>
          <w:szCs w:val="24"/>
          <w:lang w:val="ro-RO" w:eastAsia="ro-RO"/>
          <w14:ligatures w14:val="none"/>
        </w:rPr>
        <w:t>............</w:t>
      </w:r>
      <w:r w:rsidR="009A23CC">
        <w:rPr>
          <w:rFonts w:ascii="Times New Roman" w:eastAsia="Times New Roman" w:hAnsi="Times New Roman" w:cs="Times New Roman"/>
          <w:noProof/>
          <w:kern w:val="0"/>
          <w:sz w:val="24"/>
          <w:szCs w:val="24"/>
          <w:lang w:val="ro-RO" w:eastAsia="ro-RO"/>
          <w14:ligatures w14:val="none"/>
        </w:rPr>
        <w:t>4</w:t>
      </w:r>
      <w:r w:rsidRPr="00162117">
        <w:rPr>
          <w:rFonts w:ascii="Times New Roman" w:eastAsia="Times New Roman" w:hAnsi="Times New Roman" w:cs="Times New Roman"/>
          <w:noProof/>
          <w:kern w:val="0"/>
          <w:sz w:val="24"/>
          <w:szCs w:val="24"/>
          <w:lang w:val="ro-RO" w:eastAsia="ro-RO"/>
          <w14:ligatures w14:val="none"/>
        </w:rPr>
        <w:t xml:space="preserve"> şi vândute împreună cu acestea, şi, în cealaltă parte, în temeiul dreptului de creanţă deţinut împotriva societăţii ca urmare a investiţiilor efectuate, din fonduri proprii, în cele două imobile.</w:t>
      </w:r>
    </w:p>
    <w:p w14:paraId="6484C0CC" w14:textId="7D016FF6"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b/>
        <w:t xml:space="preserve">Luarea în considerare a veniturilor anterior indicate ar fi generat un sold pozitiv, care ar fi justificat dobândirea licită a averii, contrar raționamentului eronat al comisiei de cercetare a averilor din cadrul Curții de Apel </w:t>
      </w:r>
      <w:r w:rsidR="00DB1938">
        <w:rPr>
          <w:rFonts w:ascii="Times New Roman" w:eastAsia="Times New Roman" w:hAnsi="Times New Roman" w:cs="Times New Roman"/>
          <w:noProof/>
          <w:kern w:val="0"/>
          <w:sz w:val="24"/>
          <w:szCs w:val="24"/>
          <w:lang w:val="ro-RO" w:eastAsia="ro-RO"/>
          <w14:ligatures w14:val="none"/>
        </w:rPr>
        <w:t>..........</w:t>
      </w:r>
      <w:r w:rsidRPr="00162117">
        <w:rPr>
          <w:rFonts w:ascii="Times New Roman" w:eastAsia="Times New Roman" w:hAnsi="Times New Roman" w:cs="Times New Roman"/>
          <w:noProof/>
          <w:kern w:val="0"/>
          <w:sz w:val="24"/>
          <w:szCs w:val="24"/>
          <w:lang w:val="ro-RO" w:eastAsia="ro-RO"/>
          <w14:ligatures w14:val="none"/>
        </w:rPr>
        <w:t>.</w:t>
      </w:r>
    </w:p>
    <w:p w14:paraId="53E53BD5"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1C353F89" w14:textId="77777777" w:rsidR="00162117" w:rsidRPr="00162117" w:rsidRDefault="00162117" w:rsidP="00162117">
      <w:pPr>
        <w:spacing w:after="0" w:line="240" w:lineRule="auto"/>
        <w:rPr>
          <w:rFonts w:ascii="Times New Roman" w:eastAsia="Times New Roman" w:hAnsi="Times New Roman" w:cs="Times New Roman"/>
          <w:noProof/>
          <w:kern w:val="0"/>
          <w:sz w:val="24"/>
          <w:szCs w:val="24"/>
          <w:lang w:val="ro-RO" w:eastAsia="ro-RO"/>
          <w14:ligatures w14:val="none"/>
        </w:rPr>
      </w:pPr>
    </w:p>
    <w:p w14:paraId="41D3267D"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b/>
          <w:noProof/>
          <w:kern w:val="0"/>
          <w:sz w:val="24"/>
          <w:szCs w:val="24"/>
          <w:lang w:val="ro-RO" w:eastAsia="ro-RO"/>
          <w14:ligatures w14:val="none"/>
        </w:rPr>
        <w:t>III. Argumentarea soluţiei pronunţate</w:t>
      </w:r>
      <w:r w:rsidRPr="00162117">
        <w:rPr>
          <w:rFonts w:ascii="Times New Roman" w:eastAsia="Times New Roman" w:hAnsi="Times New Roman" w:cs="Times New Roman"/>
          <w:noProof/>
          <w:kern w:val="0"/>
          <w:sz w:val="24"/>
          <w:szCs w:val="24"/>
          <w:lang w:val="ro-RO" w:eastAsia="ro-RO"/>
          <w14:ligatures w14:val="none"/>
        </w:rPr>
        <w:tab/>
        <w:t xml:space="preserve"> </w:t>
      </w:r>
    </w:p>
    <w:p w14:paraId="5C785A55"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1. Cadrul normativ aplicabil; Perioada supusă evaluării averii și limitele investirii instanţei de contencios  administrativ</w:t>
      </w:r>
    </w:p>
    <w:p w14:paraId="102E4F51" w14:textId="7E1FC26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r>
      <w:r w:rsidRPr="00162117">
        <w:rPr>
          <w:rFonts w:ascii="Times New Roman" w:eastAsia="Calibri" w:hAnsi="Times New Roman" w:cs="Times New Roman"/>
          <w:b/>
          <w:kern w:val="0"/>
          <w:sz w:val="24"/>
          <w:szCs w:val="24"/>
          <w:lang w:val="ro-RO"/>
          <w14:ligatures w14:val="none"/>
        </w:rPr>
        <w:t>1.1</w:t>
      </w:r>
      <w:r w:rsidRPr="00162117">
        <w:rPr>
          <w:rFonts w:ascii="Times New Roman" w:eastAsia="Calibri" w:hAnsi="Times New Roman" w:cs="Times New Roman"/>
          <w:kern w:val="0"/>
          <w:sz w:val="24"/>
          <w:szCs w:val="24"/>
          <w:lang w:val="ro-RO"/>
          <w14:ligatures w14:val="none"/>
        </w:rPr>
        <w:t xml:space="preserve"> În timpul instrumentării dosarului penal nr.</w:t>
      </w:r>
      <w:r w:rsidR="00DB19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Direcția Națională Anticorupție - Serviciul teritorial I</w:t>
      </w:r>
      <w:r w:rsidR="00DB19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 sesizat la data de 20.12.2011 Agenția Națională de Integritate cu privire la faptul că a identificat dobândirea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(cercetată în dosarul penal) a unor bunuri imobile de o valoare consistentă, fără ca veniturile licite să-i fi permis realizarea unor astfel de investiții. Sesizarea a fost înregistrată la agenția pârâtă la data de 21.12.2011 sub nr.</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07.02.2012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fiind informată cu privire la declanșarea procedurii de evaluare a averii dobândite în perioada deținerii funcțiilor și demnităților publice, scrisoarea recomandată fiind primită de către persoana supusă controlului la data de 10.02.2012 (</w:t>
      </w:r>
      <w:r w:rsidRPr="00162117">
        <w:rPr>
          <w:rFonts w:ascii="Times New Roman" w:eastAsia="Calibri" w:hAnsi="Times New Roman" w:cs="Times New Roman"/>
          <w:i/>
          <w:kern w:val="0"/>
          <w:sz w:val="24"/>
          <w:szCs w:val="24"/>
          <w:lang w:val="ro-RO"/>
          <w14:ligatures w14:val="none"/>
        </w:rPr>
        <w:t>filele 39,40, vol.1 dosar comisie</w:t>
      </w:r>
      <w:r w:rsidRPr="00162117">
        <w:rPr>
          <w:rFonts w:ascii="Times New Roman" w:eastAsia="Calibri" w:hAnsi="Times New Roman" w:cs="Times New Roman"/>
          <w:kern w:val="0"/>
          <w:sz w:val="24"/>
          <w:szCs w:val="24"/>
          <w:lang w:val="ro-RO"/>
          <w14:ligatures w14:val="none"/>
        </w:rPr>
        <w:t>). La data de 02.02.2015 persoana supusă controlului a fost informată cu privire la identificarea de diferențe semnificative în averea dobândită, în sensul art.18 din Legea 176/2010, scrisoarea recomandată fiind comunicată la data de 05.02.2015 (</w:t>
      </w:r>
      <w:r w:rsidRPr="00162117">
        <w:rPr>
          <w:rFonts w:ascii="Times New Roman" w:eastAsia="Calibri" w:hAnsi="Times New Roman" w:cs="Times New Roman"/>
          <w:i/>
          <w:kern w:val="0"/>
          <w:sz w:val="24"/>
          <w:szCs w:val="24"/>
          <w:lang w:val="ro-RO"/>
          <w14:ligatures w14:val="none"/>
        </w:rPr>
        <w:t>fila 1, vol.2 dosar comisie</w:t>
      </w:r>
      <w:r w:rsidRPr="00162117">
        <w:rPr>
          <w:rFonts w:ascii="Times New Roman" w:eastAsia="Calibri" w:hAnsi="Times New Roman" w:cs="Times New Roman"/>
          <w:kern w:val="0"/>
          <w:sz w:val="24"/>
          <w:szCs w:val="24"/>
          <w:lang w:val="ro-RO"/>
          <w14:ligatures w14:val="none"/>
        </w:rPr>
        <w:t>).</w:t>
      </w:r>
    </w:p>
    <w:p w14:paraId="5BA5812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Întrucât controlului averii a vizat întreaga perioada cuprinsă între data numirii în funcția publică, la zi, respectiv anul 2012, Curtea constată că în cauză sunt incidente și aplicabile dispozițiile a două acte normative: Legea 115/1996 și Legea 176/2010. Ultimul act normativ indicat reglementează aspectele procedurale ale activității de control a averii, în art.32 prevăzându-se expres faptul că Legea 176/2010 se completează cu</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cele ale Legii 115/1996, ale Legii 188/1999 ale Legii 53/2003 - Codul muncii, ale Codului de procedură civilă, ale </w:t>
      </w:r>
      <w:r w:rsidRPr="00162117">
        <w:rPr>
          <w:rFonts w:ascii="Times New Roman" w:eastAsia="Calibri" w:hAnsi="Times New Roman" w:cs="Times New Roman"/>
          <w:kern w:val="0"/>
          <w:sz w:val="24"/>
          <w:szCs w:val="24"/>
          <w:lang w:val="ro-RO"/>
          <w14:ligatures w14:val="none"/>
        </w:rPr>
        <w:lastRenderedPageBreak/>
        <w:t>Ordonanței Guvernului nr. 2/2001, aprobată cu modificări și completări prin Legea nr. 180/2002, ale Legii nr. 554/2004, precum și cu dispozițiile altor acte normative, inclusiv ale celor care reglementează alte incompatibilități sau conflicte de interese, dacă acestea nu sunt contrare prezentei legi și Legii nr. 161/2003.</w:t>
      </w:r>
    </w:p>
    <w:p w14:paraId="7757E3B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Referirea Curții la incidența celor două acte normative aplicabile are în vedere faptul că mare parte din perioada supusă controlului se situează sub incidența dispozițiilor de drept material cuprinse în Legea 115/1996, care prin art.1 se raportează la </w:t>
      </w:r>
      <w:r w:rsidRPr="00162117">
        <w:rPr>
          <w:rFonts w:ascii="Times New Roman" w:eastAsia="Calibri" w:hAnsi="Times New Roman" w:cs="Times New Roman"/>
          <w:b/>
          <w:kern w:val="0"/>
          <w:sz w:val="24"/>
          <w:szCs w:val="24"/>
          <w:u w:val="single"/>
          <w:lang w:val="ro-RO"/>
          <w14:ligatures w14:val="none"/>
        </w:rPr>
        <w:t>dobândirea licită</w:t>
      </w:r>
      <w:r w:rsidRPr="00162117">
        <w:rPr>
          <w:rFonts w:ascii="Times New Roman" w:eastAsia="Calibri" w:hAnsi="Times New Roman" w:cs="Times New Roman"/>
          <w:kern w:val="0"/>
          <w:sz w:val="24"/>
          <w:szCs w:val="24"/>
          <w:lang w:val="ro-RO"/>
          <w14:ligatures w14:val="none"/>
        </w:rPr>
        <w:t xml:space="preserve"> a anumitor bunuri sau valori, iar potrivit art.7 din lege, controlul averii putea fi declanșat dacă între averea declarată la data investirii sau numirii în funcția publică și cea dobândită în timpul exercitării funcției se constată </w:t>
      </w:r>
      <w:r w:rsidRPr="00162117">
        <w:rPr>
          <w:rFonts w:ascii="Times New Roman" w:eastAsia="Calibri" w:hAnsi="Times New Roman" w:cs="Times New Roman"/>
          <w:b/>
          <w:kern w:val="0"/>
          <w:sz w:val="24"/>
          <w:szCs w:val="24"/>
          <w:lang w:val="ro-RO"/>
          <w14:ligatures w14:val="none"/>
        </w:rPr>
        <w:t>diferențe vădite</w:t>
      </w:r>
      <w:r w:rsidRPr="00162117">
        <w:rPr>
          <w:rFonts w:ascii="Times New Roman" w:eastAsia="Calibri" w:hAnsi="Times New Roman" w:cs="Times New Roman"/>
          <w:kern w:val="0"/>
          <w:sz w:val="24"/>
          <w:szCs w:val="24"/>
          <w:lang w:val="ro-RO"/>
          <w14:ligatures w14:val="none"/>
        </w:rPr>
        <w:t xml:space="preserve"> şi exista dovezi certe ca unele bunuri ori valori nu puteau fi dobândite din </w:t>
      </w:r>
      <w:r w:rsidRPr="00162117">
        <w:rPr>
          <w:rFonts w:ascii="Times New Roman" w:eastAsia="Calibri" w:hAnsi="Times New Roman" w:cs="Times New Roman"/>
          <w:b/>
          <w:kern w:val="0"/>
          <w:sz w:val="24"/>
          <w:szCs w:val="24"/>
          <w:u w:val="single"/>
          <w:lang w:val="ro-RO"/>
          <w14:ligatures w14:val="none"/>
        </w:rPr>
        <w:t>veniturile legale</w:t>
      </w:r>
      <w:r w:rsidRPr="00162117">
        <w:rPr>
          <w:rFonts w:ascii="Times New Roman" w:eastAsia="Calibri" w:hAnsi="Times New Roman" w:cs="Times New Roman"/>
          <w:kern w:val="0"/>
          <w:sz w:val="24"/>
          <w:szCs w:val="24"/>
          <w:lang w:val="ro-RO"/>
          <w14:ligatures w14:val="none"/>
        </w:rPr>
        <w:t xml:space="preserve"> realizate de persoana în cauza sau pe alte căi licite.</w:t>
      </w:r>
    </w:p>
    <w:p w14:paraId="01C7F90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Ulterior, prin Legea 176/2010  legiuitorul a optat pentru o formulare mai cuprinzătoare, reglementând prin art.18 noțiunea de </w:t>
      </w:r>
      <w:r w:rsidRPr="00162117">
        <w:rPr>
          <w:rFonts w:ascii="Times New Roman" w:eastAsia="Calibri" w:hAnsi="Times New Roman" w:cs="Times New Roman"/>
          <w:b/>
          <w:kern w:val="0"/>
          <w:sz w:val="24"/>
          <w:szCs w:val="24"/>
          <w:u w:val="single"/>
          <w:lang w:val="ro-RO"/>
          <w14:ligatures w14:val="none"/>
        </w:rPr>
        <w:t>diferențe semnificative</w:t>
      </w:r>
      <w:r w:rsidRPr="00162117">
        <w:rPr>
          <w:rFonts w:ascii="Times New Roman" w:eastAsia="Calibri" w:hAnsi="Times New Roman" w:cs="Times New Roman"/>
          <w:kern w:val="0"/>
          <w:sz w:val="24"/>
          <w:szCs w:val="24"/>
          <w:lang w:val="ro-RO"/>
          <w14:ligatures w14:val="none"/>
        </w:rPr>
        <w:t xml:space="preserve"> în averea dobândită în perioada exercitării demnității sau funcției publice, noțiune care include și situația bunurilor sau valorilor care nu au fost dobândite licit de către persoana supusă controlului. Deși terminologia utilizată în cele două acte normative este diferită, legiuitorul reglementează unitar, clar și previzibil faptul generator al declanșării procedurii de control a averii, respectiv diferențe vădite/ diferențe semnificative între averea existentă la data numirii în funcția publică și cea dobândită în perioada exercitării acestei funcții, astfel încât Curtea va utiliza aceste noțiuni, cu evidențierea situațiilor particulare în care venitul realizat nu are caracter licit.</w:t>
      </w:r>
    </w:p>
    <w:p w14:paraId="6FA9BD6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În concluzie, astfel cum a evidențiat și ÎCCJ-SCAF în jurisprudența sa în cauze similare (</w:t>
      </w:r>
      <w:r w:rsidRPr="00162117">
        <w:rPr>
          <w:rFonts w:ascii="Times New Roman" w:eastAsia="Calibri" w:hAnsi="Times New Roman" w:cs="Times New Roman"/>
          <w:i/>
          <w:kern w:val="0"/>
          <w:sz w:val="24"/>
          <w:szCs w:val="24"/>
          <w:lang w:val="ro-RO"/>
          <w14:ligatures w14:val="none"/>
        </w:rPr>
        <w:t>Decizia 1241 din 4 martie 2024</w:t>
      </w:r>
      <w:r w:rsidRPr="00162117">
        <w:rPr>
          <w:rFonts w:ascii="Times New Roman" w:eastAsia="Calibri" w:hAnsi="Times New Roman" w:cs="Times New Roman"/>
          <w:kern w:val="0"/>
          <w:sz w:val="24"/>
          <w:szCs w:val="24"/>
          <w:lang w:val="ro-RO"/>
          <w14:ligatures w14:val="none"/>
        </w:rPr>
        <w:t>), întreaga procedură de control a averii s-a derulat sub imperiul normelor procedurale reglementate în Legea nr. 176/2010, iar din punct de vedere al dreptului material, faptele au fost analizate şi încadrate în prevederile Legii nr. 115/1996, în vigoare în întreaga perioadă supusă evaluării 01.03.2006-31.12.2012, cu respectarea principiului tempus regit actum și a garanțiilor procedurale reglementate prin dispozițiile cuprinse în Legea 176/2010 și Codul de procedură civilă.</w:t>
      </w:r>
    </w:p>
    <w:p w14:paraId="5DD3671E" w14:textId="1FD084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1.2</w:t>
      </w:r>
      <w:r w:rsidRPr="00162117">
        <w:rPr>
          <w:rFonts w:ascii="Times New Roman" w:eastAsia="Calibri" w:hAnsi="Times New Roman" w:cs="Times New Roman"/>
          <w:kern w:val="0"/>
          <w:sz w:val="24"/>
          <w:szCs w:val="24"/>
          <w:lang w:val="ro-RO"/>
          <w14:ligatures w14:val="none"/>
        </w:rPr>
        <w:t xml:space="preserve"> Persoana supusă evaluării averii a formulat o critică de nelegalitate prin intermediul căreia a pretins faptul că instanța de judecată are competența de a soluționa cauza doar în limitele în care evaluarea averii s-a realizat de către comisia de cercetare a averii din cadrul Curții de Apel </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considerând că ordonanța pronunțată de comisie, necontestată de către Agenția Națională de Integritate, are caracter definitiv și putere de lucru de judecat, sens în care perioada evaluată este cea cuprinsă între data numirii în funcția publică și 01.01.2009.</w:t>
      </w:r>
    </w:p>
    <w:p w14:paraId="1227C6E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Critica formulată de către persoana supusă controlului averii are caracter nefondat.</w:t>
      </w:r>
    </w:p>
    <w:p w14:paraId="1B05B5E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În sistemul legislativ românesc – Legea 115/1996 și Legea 176/2010 – singura autoritate competentă să declanșeze mecanismul de evaluare a averii este Agenția Națională de Integritate (art.8 alin.1, art.10 lit.d și art.12 alin.1 din Legea 176/2010), nicio altă autoritate sau instanța de judecată neavând abilitarea legală de a declanșa procedura de evaluare a averii, ci, doar dreptul de a sesiza agenția în condițiile art.12 din Legea 176/2010.</w:t>
      </w:r>
    </w:p>
    <w:p w14:paraId="452024A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Dispozițiile procedurale cuprinse în secțiunile 1 și 2 ale cap.I, titlul II din Legea nr.176/2010 relevă faptul că activitatea de evaluare a averii reprezintă un proces continuu, realizat de către inspectorii agenției pe baza declarațiilor de avere depuse anual, </w:t>
      </w:r>
      <w:r w:rsidRPr="00162117">
        <w:rPr>
          <w:rFonts w:ascii="Times New Roman" w:eastAsia="Calibri" w:hAnsi="Times New Roman" w:cs="Times New Roman"/>
          <w:b/>
          <w:kern w:val="0"/>
          <w:sz w:val="24"/>
          <w:szCs w:val="24"/>
          <w:u w:val="single"/>
          <w:lang w:val="ro-RO"/>
          <w14:ligatures w14:val="none"/>
        </w:rPr>
        <w:t>care se întinde pe întreaga perioadă a exercitării funcțiilor sau demnităților publice, cât și în decursul a 3 ani după încetarea acestora</w:t>
      </w:r>
      <w:r w:rsidRPr="00162117">
        <w:rPr>
          <w:rFonts w:ascii="Times New Roman" w:eastAsia="Calibri" w:hAnsi="Times New Roman" w:cs="Times New Roman"/>
          <w:kern w:val="0"/>
          <w:sz w:val="24"/>
          <w:szCs w:val="24"/>
          <w:lang w:val="ro-RO"/>
          <w14:ligatures w14:val="none"/>
        </w:rPr>
        <w:t>. În acest sens sunt prevederile art.11 din Legea 176/2010, care prevăd și faptul că această operațiune are la bază exclusiv evaluarea declaraţiilor de avere, a datelor şi a informaţiilor privind averea existentă, precum şi a modificărilor patrimoniale intervenite ce rezultă din declarațiile depuse anual.</w:t>
      </w:r>
    </w:p>
    <w:p w14:paraId="7D2BDEC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Distinct de acest proces administrativ de evaluare anuală a declarațiilor de avere, legiuitorul a reglementat și situația în care se realizează un control concret, fie ca urmare a sesizării din oficiu, fie ca urmare a unei sesizări formulate de către o persoană fizică sau </w:t>
      </w:r>
      <w:r w:rsidRPr="00162117">
        <w:rPr>
          <w:rFonts w:ascii="Times New Roman" w:eastAsia="Calibri" w:hAnsi="Times New Roman" w:cs="Times New Roman"/>
          <w:kern w:val="0"/>
          <w:sz w:val="24"/>
          <w:szCs w:val="24"/>
          <w:lang w:val="ro-RO"/>
          <w14:ligatures w14:val="none"/>
        </w:rPr>
        <w:lastRenderedPageBreak/>
        <w:t>juridică, în scopul verificării existenței unor diferențe semnificative în averea persoanei supuse controlului, în acest sens fiind prevederile art.12 și următoarele din Legea 176/2010.</w:t>
      </w:r>
    </w:p>
    <w:p w14:paraId="170F7C8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Limitele controlului averii sunt stabilite exclusiv de către Agenția Națională de Integritate și pot coincide cu întreaga perioadă de exercitare a funcției sau demnității publice, inclusiv 3 ani ulterior încetării acestora, sau controlul poate fi limitat la o anumită perioadă, agenția având obligația legală de a notifica în mod expres persoana verificată cu privire la declanșarea mecanismului de control și identificarea unor diferențe semnificative în avere, potrivit art.11, art.12, art.13 și art.14 din Legea 176/2010.</w:t>
      </w:r>
    </w:p>
    <w:p w14:paraId="4827F11F" w14:textId="49EA2B2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Agenția Națională de Integritate în raportul de evaluare întocmit în condițiile prescrise de art. 17 alin.3 din Legea 176/2010 a arătat expres faptul că perioada supusă evaluării este cuprinsă între data de 01.03.2006 (data numirii în funcția publică) și 31.12.2012 (data încheierii anului fiscal), fapt specificat și în notificarea prin care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fost informată cu privire la declanșarea procedurii de evaluare a averii, emisă sub nr.</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/07.02.2012 și comunicată la data de 10.02.2012 (fila 40, vol.1 comisie).</w:t>
      </w:r>
    </w:p>
    <w:p w14:paraId="3F5A1C1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Definiţia noţiunii de „diferenţe semnificative” realizate la art.18 din Legea 176/2010 relevă că aceasta se raportează la modificările intervenite în avere </w:t>
      </w:r>
      <w:r w:rsidRPr="00162117">
        <w:rPr>
          <w:rFonts w:ascii="Times New Roman" w:eastAsia="Calibri" w:hAnsi="Times New Roman" w:cs="Times New Roman"/>
          <w:b/>
          <w:kern w:val="0"/>
          <w:sz w:val="24"/>
          <w:szCs w:val="24"/>
          <w:u w:val="single"/>
          <w:lang w:val="ro-RO"/>
          <w14:ligatures w14:val="none"/>
        </w:rPr>
        <w:t>pe durata exercitării demnităţilor şi funcţiilor publice şi veniturile realizate în aceeaşi perioadă</w:t>
      </w:r>
      <w:r w:rsidRPr="00162117">
        <w:rPr>
          <w:rFonts w:ascii="Times New Roman" w:eastAsia="Calibri" w:hAnsi="Times New Roman" w:cs="Times New Roman"/>
          <w:kern w:val="0"/>
          <w:sz w:val="24"/>
          <w:szCs w:val="24"/>
          <w:lang w:val="ro-RO"/>
          <w14:ligatures w14:val="none"/>
        </w:rPr>
        <w:t>, norma legală anterior indicată neputând primi interpretarea restrictivă invocată de către persoana a cărei avere este cercetată, agenția pârâtă fiind singurul organ competent să determine limitele temporale în care realizează controlul averii.</w:t>
      </w:r>
    </w:p>
    <w:p w14:paraId="7EF35791" w14:textId="0D87045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Faptul că agenția a estimat pe baza unui probatoriu minim existența unei diferențe semnificative între averea dobândită și veniturile realizate de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în anul 2008 nu este de natură a limita perioada de evaluare și control a averii,  care i-a fost notificată acesteia și indicată expres în raportul de evaluare nr.</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/04.02.2016 ca fiind 01.03.2006-31.12.2012.</w:t>
      </w:r>
    </w:p>
    <w:p w14:paraId="587359FF" w14:textId="77777777" w:rsidR="00162117" w:rsidRPr="00162117" w:rsidRDefault="00162117" w:rsidP="00162117">
      <w:pPr>
        <w:spacing w:after="0" w:line="240" w:lineRule="auto"/>
        <w:jc w:val="both"/>
        <w:rPr>
          <w:rFonts w:ascii="Times New Roman" w:eastAsia="Calibri" w:hAnsi="Times New Roman" w:cs="Times New Roman"/>
          <w:kern w:val="0"/>
          <w:lang w:val="ro-RO"/>
          <w14:ligatures w14:val="none"/>
        </w:rPr>
      </w:pPr>
      <w:r w:rsidRPr="00162117">
        <w:rPr>
          <w:rFonts w:ascii="Times New Roman" w:eastAsia="Calibri" w:hAnsi="Times New Roman" w:cs="Times New Roman"/>
          <w:kern w:val="0"/>
          <w:sz w:val="24"/>
          <w:szCs w:val="24"/>
          <w:lang w:val="ro-RO"/>
          <w14:ligatures w14:val="none"/>
        </w:rPr>
        <w:tab/>
        <w:t>De altfel, comisia de cercetare a averilor a arătat expres în ordonanța de sesizare a instanței de contencios administrativ faptul că perioada evaluată este cuprinsă între 01.03.2006-31.12.2012, însă rolul comisiei este de a asigura un filtru între activitatea administrativă desfășurată de A.N.I. și etapa judecății, context în care a evidențiat că a verificat corectitudinea concluziilor raportului de evaluare referitoare la anul 2008, când a fost identificată o diferenţă semnificativă.  Acest aspect poate crea o confuzie cu privire la limitele judecății în fața instanței de contencios administrativ, persoana cercetată speculând fără temei legal faptul că judecata trebuie limitată exclusiv la perioada în care agenţia a identificat diferenţa nejustificată.</w:t>
      </w:r>
      <w:r w:rsidRPr="00162117">
        <w:rPr>
          <w:rFonts w:ascii="Times New Roman" w:eastAsia="Calibri" w:hAnsi="Times New Roman" w:cs="Times New Roman"/>
          <w:kern w:val="0"/>
          <w:lang w:val="ro-RO"/>
          <w14:ligatures w14:val="none"/>
        </w:rPr>
        <w:t xml:space="preserve"> </w:t>
      </w:r>
    </w:p>
    <w:p w14:paraId="5C50837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Jurisprudența Curții Constituționale a României în materie confirmă corectitudinea raționamentului utilizat de instanță în stabilirea limitelor judecății. Prin Decizia nr. 321 din 29 martie 2007, publicată în Monitorul Oficial al României, Partea I, nr. 330 din 16 mai 2007, Curtea Constituțională a reținut, în esenţă, că nu este un veritabil organ de jurisdicţie, de vreme ce comisia de cercetare  nu "spune dreptul" (juris dictio), nu dă un verdict şi nu îndeplineşte o activitate de înfăptuire a justiţiei, prin acte proprii cu efecte jurisdicţionale specifice. Rolul acestei comisii este de a cerceta cele consemnate de Agenţia Naţională de Integritate prin raportul de evaluare, la sesizarea acesteia - autoritate administrativă autonomă care, potrivit art. 1 alin. (3) din Legea nr. 176/2010, are doar atribuţia de evaluare a declaraţiilor de avere, a datelor, a informaţiilor şi a modificărilor patrimoniale intervenite, a intereselor şi a incompatibilităţilor pentru persoanele prevăzute de lege.</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Curtea a mai arătat că, „spre deosebire de actele jurisdicţionale - cum sunt hotărârile judecătoreşti - actele pronunţate de Comisia de cercetare a averilor, dacă nu dispun clasarea cauzei, au exclusiv rolul de a sesiza instanţa judecătorească sau parchetul competent, după caz, acesta fiind singurul lor efect juridic. Din această perspectivă, comisia de cercetare apare ca un organ intermediar între Agenţia Naţională de Integritate şi instanţa judecătorească, efectuând o activitate de cercetare prealabilă cu rol de "filtrare", din totalitatea sesizărilor primite prin rapoartele de evaluare ale Agenţiei Naţionale de Integritate, doar a acelor cauze care, prin intermediul unei "ordonanţe motivate" - deci </w:t>
      </w:r>
      <w:r w:rsidRPr="00162117">
        <w:rPr>
          <w:rFonts w:ascii="Times New Roman" w:eastAsia="Calibri" w:hAnsi="Times New Roman" w:cs="Times New Roman"/>
          <w:kern w:val="0"/>
          <w:sz w:val="24"/>
          <w:szCs w:val="24"/>
          <w:lang w:val="ro-RO"/>
          <w14:ligatures w14:val="none"/>
        </w:rPr>
        <w:lastRenderedPageBreak/>
        <w:t>însoţite de o argumentare temeinică şi legală -, vor fi trimise fie instanţei judecătoreşti, fie parchetului competent, spre soluţionare definitivă”(pct.19 din Decizia nr.604/04.11.2014 a C.C.R.).</w:t>
      </w:r>
    </w:p>
    <w:p w14:paraId="17CF974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Critica de nelegalitate, respectiv apărarea invocată de către persoana cercetată, nu are nici un suport legal, ordonanța de sesizare a instanței de contencios administrativ având doar rolul de a investi instanța de judecată,  norma legală prevăzând expres că  </w:t>
      </w:r>
      <w:r w:rsidRPr="00162117">
        <w:rPr>
          <w:rFonts w:ascii="Times New Roman" w:eastAsia="Calibri" w:hAnsi="Times New Roman" w:cs="Times New Roman"/>
          <w:b/>
          <w:kern w:val="0"/>
          <w:sz w:val="24"/>
          <w:szCs w:val="24"/>
          <w:lang w:val="ro-RO"/>
          <w14:ligatures w14:val="none"/>
        </w:rPr>
        <w:t>se trimite cauza spre soluţionare curţii de apel în raza căreia domiciliază persoana a cărei avere este supusă controlului, dacă se constată, pe baza probelor administrate, că dobândirea unei cote-părţi din aceasta sau a anumitor bunuri determinate nu are caracter justificat</w:t>
      </w:r>
      <w:r w:rsidRPr="00162117">
        <w:rPr>
          <w:rFonts w:ascii="Times New Roman" w:eastAsia="Calibri" w:hAnsi="Times New Roman" w:cs="Times New Roman"/>
          <w:kern w:val="0"/>
          <w:sz w:val="24"/>
          <w:szCs w:val="24"/>
          <w:lang w:val="ro-RO"/>
          <w14:ligatures w14:val="none"/>
        </w:rPr>
        <w:t>;(art.10</w:t>
      </w:r>
      <w:r w:rsidRPr="00162117">
        <w:rPr>
          <w:rFonts w:ascii="Times New Roman" w:eastAsia="Calibri" w:hAnsi="Times New Roman" w:cs="Times New Roman"/>
          <w:kern w:val="0"/>
          <w:sz w:val="24"/>
          <w:szCs w:val="24"/>
          <w:vertAlign w:val="superscript"/>
          <w:lang w:val="ro-RO"/>
          <w14:ligatures w14:val="none"/>
        </w:rPr>
        <w:t>4</w:t>
      </w:r>
      <w:r w:rsidRPr="00162117">
        <w:rPr>
          <w:rFonts w:ascii="Times New Roman" w:eastAsia="Calibri" w:hAnsi="Times New Roman" w:cs="Times New Roman"/>
          <w:kern w:val="0"/>
          <w:sz w:val="24"/>
          <w:szCs w:val="24"/>
          <w:lang w:val="ro-RO"/>
          <w14:ligatures w14:val="none"/>
        </w:rPr>
        <w:t xml:space="preserve"> alin.1 lit.a din Legea 115/1996)</w:t>
      </w:r>
    </w:p>
    <w:p w14:paraId="11EABFE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Aşadar, ordonanței pronunțate de comisia de cercetare a averilor nu i se poate atribui caracterul definitiv specific hotărârilor judecătorești și nici aptitudinea de a genera putere de lucru judecat, aspect ce rezultă din interpretarea logică și sistematică a prevederilor art. 10</w:t>
      </w:r>
      <w:r w:rsidRPr="00162117">
        <w:rPr>
          <w:rFonts w:ascii="Times New Roman" w:eastAsia="Calibri" w:hAnsi="Times New Roman" w:cs="Times New Roman"/>
          <w:kern w:val="0"/>
          <w:sz w:val="24"/>
          <w:szCs w:val="24"/>
          <w:vertAlign w:val="superscript"/>
          <w:lang w:val="ro-RO"/>
          <w14:ligatures w14:val="none"/>
        </w:rPr>
        <w:t xml:space="preserve">4 </w:t>
      </w:r>
      <w:r w:rsidRPr="00162117">
        <w:rPr>
          <w:rFonts w:ascii="Times New Roman" w:eastAsia="Calibri" w:hAnsi="Times New Roman" w:cs="Times New Roman"/>
          <w:kern w:val="0"/>
          <w:sz w:val="24"/>
          <w:szCs w:val="24"/>
          <w:lang w:val="ro-RO"/>
          <w14:ligatures w14:val="none"/>
        </w:rPr>
        <w:t>alin.1 lit.a) și art.17 din Legea nr.115/1996. Potrivit acestei ultime dispoziții legale, judecarea cauzei în fața instanței de contencios administrativ se face pornind de la probele administrate în faţa Agenţiei Naţionale de Integritate, fapt ce relevă că instanţa de contencios administrativ are obligaţia și totodată competența de a verifica întreaga perioada supusă evaluării averii de către agenție şi de a stabili în urma judecăţii, în procedura contencioasă, dacă există sau nu diferenţe semnificative în averea dobândită de către persoana cercetată.</w:t>
      </w:r>
    </w:p>
    <w:p w14:paraId="75D1D81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Raționamentul expus de către persoana cercetată în susținerea apărării sale contravine dispozițiilor legale anterior indicate, iar dacă prin absurd ar fi fost corect instanța era ținută de constatările comisiei, fără posibilitatea de a verifica dacă apărările și explicațiile sale au fost înlăturate în mod legal și temeinic. </w:t>
      </w:r>
    </w:p>
    <w:p w14:paraId="0E5BC0E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Competența instanței de contencios administrativ de a soluționa cauza în limitele în care a fost realizată procedura de evaluare a averii de către agenție rezultă și din jurisprudența Curții Constituționale a României. Potrivit acesteia, dispozițiile procedurale în limitele căreia acționează agenția stabilesc doar premisele declanșării controlului averii, nu și ale angajării răspunderii juridice, </w:t>
      </w:r>
      <w:r w:rsidRPr="00162117">
        <w:rPr>
          <w:rFonts w:ascii="Times New Roman" w:eastAsia="Calibri" w:hAnsi="Times New Roman" w:cs="Times New Roman"/>
          <w:b/>
          <w:kern w:val="0"/>
          <w:sz w:val="24"/>
          <w:szCs w:val="24"/>
          <w:u w:val="single"/>
          <w:lang w:val="ro-RO"/>
          <w14:ligatures w14:val="none"/>
        </w:rPr>
        <w:t>problema existenței dovezilor certe intrând în sfera de aplicare a legii, care este de competența instanțelor judecătorești</w:t>
      </w:r>
      <w:r w:rsidRPr="00162117">
        <w:rPr>
          <w:rFonts w:ascii="Times New Roman" w:eastAsia="Calibri" w:hAnsi="Times New Roman" w:cs="Times New Roman"/>
          <w:kern w:val="0"/>
          <w:sz w:val="24"/>
          <w:szCs w:val="24"/>
          <w:lang w:val="ro-RO"/>
          <w14:ligatures w14:val="none"/>
        </w:rPr>
        <w:t xml:space="preserve"> (pct.33 din Decizia nr.388/04.06.2019 a C.C.R.).</w:t>
      </w:r>
    </w:p>
    <w:p w14:paraId="71040999" w14:textId="02D91D9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În concluzie, instanța de contencios administrativ a fost investită să soluționeze cauza în sensul verificării existenței unor diferențe semnificative în averea dobândită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în perioada 01.03.2006-31.12.2012, în aceste limite având loc judecata cauzei, critica persoanei supuse procedurii de evaluare a averii fiind neîntemeiată.</w:t>
      </w:r>
    </w:p>
    <w:p w14:paraId="42F12ED0" w14:textId="77777777" w:rsidR="00162117" w:rsidRPr="00162117" w:rsidRDefault="00162117" w:rsidP="00162117">
      <w:pPr>
        <w:numPr>
          <w:ilvl w:val="0"/>
          <w:numId w:val="2"/>
        </w:numPr>
        <w:spacing w:after="0" w:line="240" w:lineRule="auto"/>
        <w:jc w:val="center"/>
        <w:rPr>
          <w:rFonts w:ascii="Times New Roman" w:eastAsia="Calibri" w:hAnsi="Times New Roman" w:cs="Times New Roman"/>
          <w:kern w:val="0"/>
          <w:sz w:val="24"/>
          <w:szCs w:val="24"/>
          <w:lang w:val="ro-RO"/>
          <w14:ligatures w14:val="none"/>
        </w:rPr>
      </w:pPr>
    </w:p>
    <w:p w14:paraId="399DC1B2"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2.Mijloacele de probă administrate în fața instanței de contencios administrativ; Legalitatea administrării mijloacelor de probă; Relevanța probatorie a rapoartelor de expertiză întocmite în cauză</w:t>
      </w:r>
    </w:p>
    <w:p w14:paraId="741CA53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2.1</w:t>
      </w:r>
      <w:r w:rsidRPr="00162117">
        <w:rPr>
          <w:rFonts w:ascii="Times New Roman" w:eastAsia="Calibri" w:hAnsi="Times New Roman" w:cs="Times New Roman"/>
          <w:kern w:val="0"/>
          <w:sz w:val="24"/>
          <w:szCs w:val="24"/>
          <w:lang w:val="ro-RO"/>
          <w14:ligatures w14:val="none"/>
        </w:rPr>
        <w:t xml:space="preserve"> În considerarea dispozițiilor art.17 din Legea 115/1996 Curtea a pus în discuția părților și a participanților la procedură necesitatea suplimentării probatoriului administrat în fața agenției și a comisiei de cercetare a averii. În acest sens, Curtea a încuviințat administrarea probei cu interogatoriul persoanei a cărei avere a fost supusă evaluării, a cercetării la fața locului, a probei cu înscrisuri, a probei testimoniale și a probei cu rapoartele de expertiză în specialitatea construcții și contabilitate, deoarece completarea/refacerea rapoartelor de expertiză întocmite în fața comisiei de cercetare a averilor nu a mai fost posibilă.</w:t>
      </w:r>
    </w:p>
    <w:p w14:paraId="09FB7A9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 asemenea, persoana a cărei avere a fost supusă controlului a solicitat și i-a fost încuviințată administrarea probei testimoniale, a probei cu înscrisuri, aceasta oferind relații în legătură cu aspecte concrete ale veniturilor și cheltuielilor sale la solicitări punctuale ale instanței.</w:t>
      </w:r>
    </w:p>
    <w:p w14:paraId="0F99ADB9" w14:textId="23DB4C3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urma administrării probatoriului încuviințat în faza cercetării procesului, Curtea nu a mai considerat ca fiind necesară pentru procedura de control a averii audierea mamei persoanei </w:t>
      </w:r>
      <w:r w:rsidRPr="00162117">
        <w:rPr>
          <w:rFonts w:ascii="Times New Roman" w:eastAsia="Calibri" w:hAnsi="Times New Roman" w:cs="Times New Roman"/>
          <w:kern w:val="0"/>
          <w:sz w:val="24"/>
          <w:szCs w:val="24"/>
          <w:lang w:val="ro-RO"/>
          <w14:ligatures w14:val="none"/>
        </w:rPr>
        <w:lastRenderedPageBreak/>
        <w:t xml:space="preserve">cercetate,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vârsta înaintată a acesteia constituind un motiv determinant pentru instanță. Însă, Curtea a lăsat la latitudinea persoanei cercetate administrarea acestui mijloc de probă, care a precizat expres la termenul de judecată din 29.04.2021, după efectuarea cercetării locale, că se opune și nu dorește audierea în procedura judiciară a mamei sale, sub imperiul unei vădite stări emoționale aceasta solicitând instanței să-i confiște averea, dar să nu încuviințeze audierea d-nei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a.</w:t>
      </w:r>
    </w:p>
    <w:p w14:paraId="15AA49A8" w14:textId="77777777" w:rsidR="00162117" w:rsidRPr="00162117" w:rsidRDefault="00162117" w:rsidP="00162117">
      <w:pPr>
        <w:numPr>
          <w:ilvl w:val="0"/>
          <w:numId w:val="2"/>
        </w:numPr>
        <w:spacing w:after="0" w:line="240" w:lineRule="auto"/>
        <w:jc w:val="center"/>
        <w:rPr>
          <w:rFonts w:ascii="Times New Roman" w:eastAsia="Calibri" w:hAnsi="Times New Roman" w:cs="Times New Roman"/>
          <w:kern w:val="0"/>
          <w:sz w:val="24"/>
          <w:szCs w:val="24"/>
          <w:lang w:val="ro-RO"/>
          <w14:ligatures w14:val="none"/>
        </w:rPr>
      </w:pPr>
    </w:p>
    <w:p w14:paraId="40D8756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2.2</w:t>
      </w:r>
      <w:r w:rsidRPr="00162117">
        <w:rPr>
          <w:rFonts w:ascii="Times New Roman" w:eastAsia="Calibri" w:hAnsi="Times New Roman" w:cs="Times New Roman"/>
          <w:kern w:val="0"/>
          <w:sz w:val="24"/>
          <w:szCs w:val="24"/>
          <w:lang w:val="ro-RO"/>
          <w14:ligatures w14:val="none"/>
        </w:rPr>
        <w:t xml:space="preserve"> Persoana supusă controlului averii a invocat nelegalitatea administrării unor mijloace de probă, respectiv audierea ca martor a fostului soț și întocmirea raportului de expertiză în specialitatea construcții. </w:t>
      </w:r>
    </w:p>
    <w:p w14:paraId="4B1C627B" w14:textId="7911671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legătură cu audierea în calitate de martor a fostului soț,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persoana a cărei avere a fost supusă controlului a invocat nelegalitatea administrării probei la termenul de judecată din data de 20.05.2021 și a solicitat Curții să nu aibă în vedere această probă în procesul de analiză coroborată a probatoriului administrat. Argumentul invocat de către persoana cercetată a avut la bază opoziția la audiere, cu privire la care a informat instanța la data de 19.05.2021, după ce anterior, la data încuviințării probei (29.04.2021), aceasta nu s-a opus audierii fostului soț.</w:t>
      </w:r>
    </w:p>
    <w:p w14:paraId="1AFAEAC4" w14:textId="0A8F93A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Distinct de argumentele arătate deja în încheierea de ședință de la termenul de judecată din data de 20.05.2021, având în vedere concluziile avocatului ales al persoanei cercetate, formulate în cadrul dezbaterilor, în sensul excluderii declarației martorului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din procesul de analiză și interpretare coroborată a probelor, cererile de recuzare și sesizările formulate împotriva judecătorului cauzei, Curtea consideră necesar a explicita suplimentar legalitatea administrării acestui mijloc de probă.</w:t>
      </w:r>
    </w:p>
    <w:p w14:paraId="270D322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Dispozițiile art.315 alin.1 C.pr.civ. instituie o interdicție relativă prin reglementarea unor categorii de persoane ce nu pot fi audiate ca martor în cadrul procesului civil, de la această garanție procesuală părțile putând deroga prin convenție expresă sau tacită doar în privința unei categorii restrânse de persoane, prevăzute la art.315 alin.1 pct.1- 3 C.pr.civ., printre care se află rudele până la gradul al treilea, inclusiv, și fostul soț.</w:t>
      </w:r>
    </w:p>
    <w:p w14:paraId="4048D60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Interdicția legală, relativă,  reglementată de art.315 alin.1 C.pr.civ. se aplică doar între părțile din proces, nu și în situația în care proba este pusă în discuția părților și ordonată de instanță în  condițiile art.22 alin.2 C.pr.civ., în exercitarea rolului activ necesar aflării adevărului,  aplicării corecte a legii, chiar dacă părțile se împotrivesc, astfel cum s-a procedat în cauză.</w:t>
      </w:r>
    </w:p>
    <w:p w14:paraId="4548CE86" w14:textId="1BE2129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Totodată, Curtea reamintește persoanei cercetate că a renunțat la beneficiul conferit de dispozițiile art.315 alin.1 C.pr.civ. prin cererea de încuviințare a administrării probei testimoniale, adresată comisiei de cercetare a averilor din cadrul Curții de Apel </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09.03.2016 (</w:t>
      </w:r>
      <w:r w:rsidRPr="00162117">
        <w:rPr>
          <w:rFonts w:ascii="Times New Roman" w:eastAsia="Calibri" w:hAnsi="Times New Roman" w:cs="Times New Roman"/>
          <w:i/>
          <w:kern w:val="0"/>
          <w:sz w:val="24"/>
          <w:szCs w:val="24"/>
          <w:lang w:val="ro-RO"/>
          <w14:ligatures w14:val="none"/>
        </w:rPr>
        <w:t>filele 35-45, vol.5 dosar comisie</w:t>
      </w:r>
      <w:r w:rsidRPr="00162117">
        <w:rPr>
          <w:rFonts w:ascii="Times New Roman" w:eastAsia="Calibri" w:hAnsi="Times New Roman" w:cs="Times New Roman"/>
          <w:kern w:val="0"/>
          <w:sz w:val="24"/>
          <w:szCs w:val="24"/>
          <w:lang w:val="ro-RO"/>
          <w14:ligatures w14:val="none"/>
        </w:rPr>
        <w:t xml:space="preserve">), cerere încuviințată de către comisie la termenul din data de 10.03.2016. Martorul propus spre audiere,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este fratele persoanei cercetate și rudă de gradul al doilea al acesteia, făcând astfel parte din categoria persoanelor care nu pot fi ascultate ca martor, potrivit art.315 alin.1 pct.1 C.pr.civ., iar cererea de audiere a fost formulată de către avocatul ales al persoanei cercetate, dl. </w:t>
      </w:r>
      <w:r w:rsidR="00390543">
        <w:rPr>
          <w:rFonts w:ascii="Times New Roman" w:eastAsia="Calibri" w:hAnsi="Times New Roman" w:cs="Times New Roman"/>
          <w:kern w:val="0"/>
          <w:sz w:val="24"/>
          <w:szCs w:val="24"/>
          <w:lang w:val="ro-RO"/>
          <w14:ligatures w14:val="none"/>
        </w:rPr>
        <w:t>Q</w:t>
      </w:r>
      <w:r w:rsidRPr="00162117">
        <w:rPr>
          <w:rFonts w:ascii="Times New Roman" w:eastAsia="Calibri" w:hAnsi="Times New Roman" w:cs="Times New Roman"/>
          <w:kern w:val="0"/>
          <w:sz w:val="24"/>
          <w:szCs w:val="24"/>
          <w:lang w:val="ro-RO"/>
          <w14:ligatures w14:val="none"/>
        </w:rPr>
        <w:t>. Martorul a fost reaudiat de către Curte la termenul de judecată din data de 01.10.2020 în vederea perceperii în  mod nemijlocit a declarației acestuia, fără ca persoana cercetată să formuleze o opoziție.</w:t>
      </w:r>
    </w:p>
    <w:p w14:paraId="1527B2B0" w14:textId="724BFD3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acest context, Curtea reține că interdicția legală și relativă instituită de art.315 alin.1 C.pr.civ. nu poate fi invocată de către persoana cercetată în mod discreționar, în funcție de interesul acesteia de a fi audiată sau nu o anumită persoană din categoria celor care nu pot fi audiate ca martori, aplicarea în mod unitar a regulilor procedurale (</w:t>
      </w:r>
      <w:r w:rsidRPr="00162117">
        <w:rPr>
          <w:rFonts w:ascii="Times New Roman" w:eastAsia="Calibri" w:hAnsi="Times New Roman" w:cs="Times New Roman"/>
          <w:i/>
          <w:kern w:val="0"/>
          <w:sz w:val="24"/>
          <w:szCs w:val="24"/>
          <w:lang w:val="ro-RO"/>
          <w14:ligatures w14:val="none"/>
        </w:rPr>
        <w:t>principiul legalității, art.7 C.pr.civ.</w:t>
      </w:r>
      <w:r w:rsidRPr="00162117">
        <w:rPr>
          <w:rFonts w:ascii="Times New Roman" w:eastAsia="Calibri" w:hAnsi="Times New Roman" w:cs="Times New Roman"/>
          <w:kern w:val="0"/>
          <w:sz w:val="24"/>
          <w:szCs w:val="24"/>
          <w:lang w:val="ro-RO"/>
          <w14:ligatures w14:val="none"/>
        </w:rPr>
        <w:t>) și echitatea procedurii(</w:t>
      </w:r>
      <w:r w:rsidRPr="00162117">
        <w:rPr>
          <w:rFonts w:ascii="Times New Roman" w:eastAsia="Calibri" w:hAnsi="Times New Roman" w:cs="Times New Roman"/>
          <w:i/>
          <w:kern w:val="0"/>
          <w:sz w:val="24"/>
          <w:szCs w:val="24"/>
          <w:lang w:val="ro-RO"/>
          <w14:ligatures w14:val="none"/>
        </w:rPr>
        <w:t>art.6 C.pr.civ</w:t>
      </w:r>
      <w:r w:rsidRPr="00162117">
        <w:rPr>
          <w:rFonts w:ascii="Times New Roman" w:eastAsia="Calibri" w:hAnsi="Times New Roman" w:cs="Times New Roman"/>
          <w:kern w:val="0"/>
          <w:sz w:val="24"/>
          <w:szCs w:val="24"/>
          <w:lang w:val="ro-RO"/>
          <w14:ligatures w14:val="none"/>
        </w:rPr>
        <w:t xml:space="preserve">.), ca principii ale procesului civil, impunând aplicarea regimului derogator de care persoana cercetată a înțeles să uzeze prin audierea în proces a fratelui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w:t>
      </w:r>
    </w:p>
    <w:p w14:paraId="2EFED2C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audierea în calitate de martor a fostului soț al persoanei cercetate s-a realizat cu respectarea principiului legalității administrării mijloacelor de probă în proces.</w:t>
      </w:r>
    </w:p>
    <w:p w14:paraId="00E89853"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762869F0" w14:textId="461B1D2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procedura derulată în fața comisiei de cercetare a averilor din cadrul Curții de Apel </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 fost administrată proba cu rapoartele de expertiză în specialitatea contabilitate și construcții, însă ulterior sesizării instanței de judecată, în baza probatoriului deja administrat și a mențiunilor din cuprinsul rapoartelor de expertiză, s-a conturat necesitatea lămuririi și completării acestora în condițiile art.337 C.pr.civ.</w:t>
      </w:r>
    </w:p>
    <w:p w14:paraId="0775087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Rapoartele de expertiză administrate în fața comisiei de cercetare a averilor, ca mijloc de probă, nu au caracter definitiv atât timp cât constatările și concluziile acestora nu au fost validate de către instanța de judecată prin prisma procesului de apreciere a probelor, în condițiile art.264 C.pr.civ., şi valorificate în concret la pronunțarea unei soluții definitive. Prin urmare, cele 2 rapoarte de expertiză puteau fi supuse procedurii de lămurire sau de completare în fața instanței de contencios administrativ în condițiile art.337 C.pr.civ., motiv pentru care instanța, în scopul asigurării celerității judecății, conform art.241 alin.4 C.pr.civ. coroborat cu art.333 și art.311 alin.1 C.pr.civ., putea dispune citarea experților în vederea discutării necesității completării sau refacerii rapoartelor de expertiză. Citarea, ca măsură administrativă menită să asigure soluționarea cu celeritate a cauzei, în contextul în care etapa administrativă a debutat la A.N.I. în anul 2012, nu este echivalentă  măsurii procesuale  prin care instanța de judecată a dispus refacerea (</w:t>
      </w:r>
      <w:r w:rsidRPr="00162117">
        <w:rPr>
          <w:rFonts w:ascii="Times New Roman" w:eastAsia="Calibri" w:hAnsi="Times New Roman" w:cs="Times New Roman"/>
          <w:i/>
          <w:kern w:val="0"/>
          <w:sz w:val="24"/>
          <w:szCs w:val="24"/>
          <w:lang w:val="ro-RO"/>
          <w14:ligatures w14:val="none"/>
        </w:rPr>
        <w:t>în sensul de completare, respectiv lămurire</w:t>
      </w:r>
      <w:r w:rsidRPr="00162117">
        <w:rPr>
          <w:rFonts w:ascii="Times New Roman" w:eastAsia="Calibri" w:hAnsi="Times New Roman" w:cs="Times New Roman"/>
          <w:kern w:val="0"/>
          <w:sz w:val="24"/>
          <w:szCs w:val="24"/>
          <w:lang w:val="ro-RO"/>
          <w14:ligatures w14:val="none"/>
        </w:rPr>
        <w:t>) probei, cum fără fundament legal a invocat persoana cercetată în raport de măsura dispusă de instanță la data de data de 22.03.2021 (</w:t>
      </w:r>
      <w:r w:rsidRPr="00162117">
        <w:rPr>
          <w:rFonts w:ascii="Times New Roman" w:eastAsia="Calibri" w:hAnsi="Times New Roman" w:cs="Times New Roman"/>
          <w:i/>
          <w:kern w:val="0"/>
          <w:sz w:val="24"/>
          <w:szCs w:val="24"/>
          <w:lang w:val="ro-RO"/>
          <w14:ligatures w14:val="none"/>
        </w:rPr>
        <w:t>fila 9, vol.4 dosar instanță</w:t>
      </w:r>
      <w:r w:rsidRPr="00162117">
        <w:rPr>
          <w:rFonts w:ascii="Times New Roman" w:eastAsia="Calibri" w:hAnsi="Times New Roman" w:cs="Times New Roman"/>
          <w:kern w:val="0"/>
          <w:sz w:val="24"/>
          <w:szCs w:val="24"/>
          <w:lang w:val="ro-RO"/>
          <w14:ligatures w14:val="none"/>
        </w:rPr>
        <w:t>).</w:t>
      </w:r>
    </w:p>
    <w:p w14:paraId="2FD2680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Datorită decesului expertului în specialitatea construcții și a refuzului expertului contabil completarea sau refacerea rapoartelor de expertiză nu a mai fost posibilă, Curtea fiind nevoită să dispună administrarea acestor mijloace de probă în cursul cercetării procesului în condițiile art.338 C.pr.civ., pentru argumentele arătate deja în încheierile de ședință.</w:t>
      </w:r>
    </w:p>
    <w:p w14:paraId="35ED306E" w14:textId="4983432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Stabilirea obiectivelor expertizei constituie exclusiv atributul instanței de judecată, potrivit art.331 alin.2 C.pr.civ., și trebuie să fie circumscrise situației de fapt litigioase și să urmărească soluționarea cauzei (art.330 alin.1 C.pr.civ.), judecătorul având îndatorirea de a verifica prin administrarea acestui mijloc de probă apărările formulate de părți în proces. Contrar criticilor nefondate formulate pe parcursul cercetării procesului de către persoana supusă controlului averii, obiectivele stabilite pentru cele 2 expertize încuviințate în cauză au fost circumscrise obiectului procedurii judiciare, Curtea verificând prin intermediul acestora apărările formulate în cauză (</w:t>
      </w:r>
      <w:r w:rsidRPr="00162117">
        <w:rPr>
          <w:rFonts w:ascii="Times New Roman" w:eastAsia="Calibri" w:hAnsi="Times New Roman" w:cs="Times New Roman"/>
          <w:i/>
          <w:kern w:val="0"/>
          <w:sz w:val="24"/>
          <w:szCs w:val="24"/>
          <w:lang w:val="ro-RO"/>
          <w14:ligatures w14:val="none"/>
        </w:rPr>
        <w:t xml:space="preserve">estimarea costurilor de edificare a celor 2 case de locuit în regie proprie, natura, realitatea lucrărilor și a materialelor utilizate de societatea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în baza contractului încheiat de către persoana supusă controlului averii cu societatea fratelui său, </w:t>
      </w:r>
      <w:r w:rsidR="00390543">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la data de 19.06.2008</w:t>
      </w:r>
      <w:r w:rsidRPr="00162117">
        <w:rPr>
          <w:rFonts w:ascii="Times New Roman" w:eastAsia="Calibri" w:hAnsi="Times New Roman" w:cs="Times New Roman"/>
          <w:kern w:val="0"/>
          <w:sz w:val="24"/>
          <w:szCs w:val="24"/>
          <w:lang w:val="ro-RO"/>
          <w14:ligatures w14:val="none"/>
        </w:rPr>
        <w:t>).</w:t>
      </w:r>
    </w:p>
    <w:p w14:paraId="6767B0AB" w14:textId="6B28049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Separat de procesul de verificare a apărărilor și explicațiilor persoanei cercetate, Curtea a fost nevoită datorită particularității cauzei să verifice în mod obiectiv costurile reale de edificare a celor două construcții din </w:t>
      </w:r>
      <w:r w:rsidR="00390543">
        <w:rPr>
          <w:rFonts w:ascii="Times New Roman" w:eastAsia="Calibri" w:hAnsi="Times New Roman" w:cs="Times New Roman"/>
          <w:kern w:val="0"/>
          <w:sz w:val="24"/>
          <w:szCs w:val="24"/>
          <w:lang w:val="ro-RO"/>
          <w14:ligatures w14:val="none"/>
        </w:rPr>
        <w:t>...............</w:t>
      </w:r>
      <w:r w:rsidR="009A23C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astfel încât după concluzii ample ale părților și participanților la procedură</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a dispus experților desemnați să utilizeze metoda devizului pe categorii de lucrări. Această metodă, utilizată pentru determinarea prin estimare a valorii manoperei și materialelor puse în operă pentru edificarea celor două construcții conform obiectivului nr.3b al expertizei în construcții, a fost contestată de către persoana cercetată sub două aspecte: metoda utilizată și valoarea materialelor și a costurilor de execuție (manopera) avute în vedere de experți.</w:t>
      </w:r>
    </w:p>
    <w:p w14:paraId="0FF17F9E" w14:textId="7513E14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Situația de fapt a relevat faptul că persoana supusă controlului averii a demarat construirea a două case de locuit în lipsa autorizației de construcție și fără a fi notificată nici o autoritate sau instituție publică cu privire la executarea unor astfel de lucrări. Astfel, în perioada iunie 2007- iunie 2008 au fost derulate ample lucrări de construire a celor două case în faza „la roșu”,  lucrări care au continuat și în perioada iunie 2008-octombrie 2009, una dintre case fiind finalizată, cea de a doua fiind finalizată în proporție de 90%. Stadiul executării lucrărilor a </w:t>
      </w:r>
      <w:r w:rsidRPr="00162117">
        <w:rPr>
          <w:rFonts w:ascii="Times New Roman" w:eastAsia="Calibri" w:hAnsi="Times New Roman" w:cs="Times New Roman"/>
          <w:kern w:val="0"/>
          <w:sz w:val="24"/>
          <w:szCs w:val="24"/>
          <w:lang w:val="ro-RO"/>
          <w14:ligatures w14:val="none"/>
        </w:rPr>
        <w:lastRenderedPageBreak/>
        <w:t>putut fi stabilit și dovedit obiectiv doar prin intermediul rapoartelor de evaluare a terenului și a caselor efectuate la solicitarea unității bancare BRD I</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2007, 2008, 2009 și 2011( </w:t>
      </w:r>
      <w:r w:rsidRPr="00162117">
        <w:rPr>
          <w:rFonts w:ascii="Times New Roman" w:eastAsia="Calibri" w:hAnsi="Times New Roman" w:cs="Times New Roman"/>
          <w:i/>
          <w:kern w:val="0"/>
          <w:sz w:val="24"/>
          <w:szCs w:val="24"/>
          <w:lang w:val="ro-RO"/>
          <w14:ligatures w14:val="none"/>
        </w:rPr>
        <w:t>vol. 7 dosar comisie</w:t>
      </w:r>
      <w:r w:rsidRPr="00162117">
        <w:rPr>
          <w:rFonts w:ascii="Times New Roman" w:eastAsia="Calibri" w:hAnsi="Times New Roman" w:cs="Times New Roman"/>
          <w:kern w:val="0"/>
          <w:sz w:val="24"/>
          <w:szCs w:val="24"/>
          <w:lang w:val="ro-RO"/>
          <w14:ligatures w14:val="none"/>
        </w:rPr>
        <w:t>).</w:t>
      </w:r>
    </w:p>
    <w:p w14:paraId="3EB98EAA" w14:textId="77C3748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Pentru a dovedi cheltuielile efectuate, persoana cercetată a administrat proba cu înscrisuri doar pentru etapa  iunie 2008- septembrie 2009, neadministrând nici un mijloc de probă cu privire la lucrările de construcție realizate în etapa iunie 2007-iunie 2008. Înscrisurile administrate ca mijloc de probă pentru etapa iunie 2008-septembrie 2009 au constat în contractul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 xml:space="preserve">avându-l ca asociat majoritar pe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xml:space="preserve">, fratele persoanei supuse controlului averii, și ca acționar minoritar pe </w:t>
      </w:r>
      <w:r w:rsidR="00390543">
        <w:rPr>
          <w:rFonts w:ascii="Times New Roman" w:eastAsia="Calibri" w:hAnsi="Times New Roman" w:cs="Times New Roman"/>
          <w:i/>
          <w:kern w:val="0"/>
          <w:sz w:val="24"/>
          <w:szCs w:val="24"/>
          <w:lang w:val="ro-RO"/>
          <w14:ligatures w14:val="none"/>
        </w:rPr>
        <w:t>L</w:t>
      </w:r>
      <w:r w:rsidRPr="00162117">
        <w:rPr>
          <w:rFonts w:ascii="Times New Roman" w:eastAsia="Calibri" w:hAnsi="Times New Roman" w:cs="Times New Roman"/>
          <w:i/>
          <w:kern w:val="0"/>
          <w:sz w:val="24"/>
          <w:szCs w:val="24"/>
          <w:lang w:val="ro-RO"/>
          <w14:ligatures w14:val="none"/>
        </w:rPr>
        <w:t xml:space="preserve">, un colaborator apropiat al d-nei </w:t>
      </w:r>
      <w:r>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sz w:val="24"/>
          <w:szCs w:val="24"/>
          <w:lang w:val="ro-RO"/>
          <w14:ligatures w14:val="none"/>
        </w:rPr>
        <w:t xml:space="preserve">, prin intermediul căruia aceasta a coordonat și administrat activitatea societății </w:t>
      </w:r>
      <w:r w:rsidR="004F3536">
        <w:rPr>
          <w:rFonts w:ascii="Times New Roman" w:eastAsia="Calibri" w:hAnsi="Times New Roman" w:cs="Times New Roman"/>
          <w:i/>
          <w:kern w:val="0"/>
          <w:sz w:val="24"/>
          <w:szCs w:val="24"/>
          <w:lang w:val="ro-RO"/>
          <w14:ligatures w14:val="none"/>
        </w:rPr>
        <w:t>E</w:t>
      </w:r>
      <w:r w:rsidRPr="00162117">
        <w:rPr>
          <w:rFonts w:ascii="Times New Roman" w:eastAsia="Calibri" w:hAnsi="Times New Roman" w:cs="Times New Roman"/>
          <w:i/>
          <w:kern w:val="0"/>
          <w:sz w:val="24"/>
          <w:szCs w:val="24"/>
          <w:lang w:val="ro-RO"/>
          <w14:ligatures w14:val="none"/>
        </w:rPr>
        <w:t xml:space="preserve"> SRL după data numirii în funcția publică</w:t>
      </w:r>
      <w:r w:rsidRPr="00162117">
        <w:rPr>
          <w:rFonts w:ascii="Times New Roman" w:eastAsia="Calibri" w:hAnsi="Times New Roman" w:cs="Times New Roman"/>
          <w:kern w:val="0"/>
          <w:sz w:val="24"/>
          <w:szCs w:val="24"/>
          <w:lang w:val="ro-RO"/>
          <w14:ligatures w14:val="none"/>
        </w:rPr>
        <w:t xml:space="preserve">), plățile interbancare efectuate către societate și procesul verbal de recepție cu înscrisul centralizator anexă,  încheiat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data de 30.09.2009. </w:t>
      </w:r>
    </w:p>
    <w:p w14:paraId="6FA2E76C" w14:textId="7944906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Obiectul neclar al contractului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caracterul lacunar al clauzelor sale, plățile fără continuitate efectuate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către societate și caracterul fals al atestării îndeplinirii contractului prin procesul verbal de recepție încheiat la 30.09.2009, deși raportul de evaluare a imobilelor din </w:t>
      </w:r>
      <w:r w:rsidR="00390543">
        <w:rPr>
          <w:rFonts w:ascii="Times New Roman" w:eastAsia="Calibri" w:hAnsi="Times New Roman" w:cs="Times New Roman"/>
          <w:kern w:val="0"/>
          <w:sz w:val="24"/>
          <w:szCs w:val="24"/>
          <w:lang w:val="ro-RO"/>
          <w14:ligatures w14:val="none"/>
        </w:rPr>
        <w:t>..............</w:t>
      </w:r>
      <w:r w:rsidR="009A23C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întocmit la 02.09.2009 de către societatea </w:t>
      </w:r>
      <w:r w:rsidR="00390543">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reflecta în mod clar că una dintre case nu era finalizată în integralitate, au format convingerea instanței cu privire la necesitatea de a defini obiectivele expertizei în construcții într-o manieră care să permită verificarea și valorificarea apărărilor persoanei cercetate, precum și o estimare obiectivă a costurilor de edificare a celor două construcții. Contrar criticilor persoanei cercetate Curtea nu a format „scenarii”, ci a stabilit obiectivele expertizei în construcții, astfel încât lucrarea tehnică să corespundă scopului procedurii judiciare.</w:t>
      </w:r>
    </w:p>
    <w:p w14:paraId="57950801" w14:textId="36F573F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Normele procedurale cuprinse în Codul de procedură civilă nu reglementează expres diferite metodologii de întocmire a lucrărilor de specialitate de către experții tehnici, astfel încât punctul de vedere al specialiștilor trebuie să se raporteze la dispozițiile legale speciale ce reglementează domeniul construcțiilor, cum sunt de exemplu standardele și normele tehnice de calitate privind tehnologia de execuție și consumurile de material/manoperă, astfel cum acestea au fost adoptate de către ministerul de resort, normele de deviz - normativul P91/1-2002, normele de deviz seria </w:t>
      </w:r>
      <w:r w:rsidR="0039054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revizuite și completate după 1998 .</w:t>
      </w:r>
    </w:p>
    <w:p w14:paraId="0B60EC41" w14:textId="77777777" w:rsidR="00162117" w:rsidRPr="00162117" w:rsidRDefault="00162117" w:rsidP="00162117">
      <w:pPr>
        <w:spacing w:after="0" w:line="240" w:lineRule="auto"/>
        <w:jc w:val="both"/>
        <w:rPr>
          <w:rFonts w:ascii="Times New Roman" w:eastAsia="Calibri" w:hAnsi="Times New Roman" w:cs="Times New Roman"/>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Lipsa oricărui mijloc de probă din care să rezulte expres valoarea materialelor de construcție achiziționate și a manoperei a condus la utilizarea metodei devizului pe categorii de lucrări, ca metodă obiectivă ce asigura determinarea categoriilor de lucrări necesare și a valorii reale a costurilor de edificare după un standard predefinit prin intermediul normativelor aprobate în domeniu. Experții desemnați au explicitat oral în fața  instanței faptul că lucrările ascunse specifice lucrărilor de construcție și lipsa oricărui document, care să certifice tipurile și cantitățile de materiale puse în operă, constituie impedimente obiective în evaluarea exactă a costurilor de edificare, astfel încât au propus metoda devizului pe categorii de lucrări, metodă de evaluare uzitată ca bază de lucru de către expertul desemnat de către comisia de evaluare a averii, </w:t>
      </w:r>
      <w:r w:rsidRPr="00162117">
        <w:rPr>
          <w:rFonts w:ascii="Times New Roman" w:eastAsia="Calibri" w:hAnsi="Times New Roman" w:cs="Times New Roman"/>
          <w:kern w:val="0"/>
          <w:sz w:val="24"/>
          <w:szCs w:val="24"/>
          <w:u w:val="single"/>
          <w:lang w:val="ro-RO"/>
          <w14:ligatures w14:val="none"/>
        </w:rPr>
        <w:t xml:space="preserve">dar și de către experții consultanți ai persoanei cercetate. </w:t>
      </w:r>
    </w:p>
    <w:p w14:paraId="20541D95" w14:textId="071071F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Metoda devizului pe categorii de lucrări a fost utilizată de către experți având ca suport măsurătorile reale a celor două case de locuit și normativele tehnice în domeniu, astfel încât aceste elemente să releve în mod obiectiv categoriile de lucrări și manopera aferentă, specifice celor două clădiri. Valoarea de deviz a fiecărei categorii de lucrări stabilită de către experți a avut la bază prețurile de referință din perioada de edificare a lucrărilor de construcție, utilizate de către experți și în lucrări anterioare,  dar care se regăsesc și în bazele de date utilizate de creatorii de soft de specialitate, experții indicând în raport faptul că au utilizat </w:t>
      </w:r>
      <w:r w:rsidR="003E05C8">
        <w:rPr>
          <w:rFonts w:ascii="Times New Roman" w:eastAsia="Calibri" w:hAnsi="Times New Roman" w:cs="Times New Roman"/>
          <w:kern w:val="0"/>
          <w:sz w:val="24"/>
          <w:szCs w:val="24"/>
          <w:lang w:val="ro-RO"/>
          <w14:ligatures w14:val="none"/>
        </w:rPr>
        <w:t>S</w:t>
      </w:r>
      <w:r w:rsidRPr="00162117">
        <w:rPr>
          <w:rFonts w:ascii="Times New Roman" w:eastAsia="Calibri" w:hAnsi="Times New Roman" w:cs="Times New Roman"/>
          <w:kern w:val="0"/>
          <w:sz w:val="24"/>
          <w:szCs w:val="24"/>
          <w:lang w:val="ro-RO"/>
          <w14:ligatures w14:val="none"/>
        </w:rPr>
        <w:t xml:space="preserve">, program informatic produs de către </w:t>
      </w:r>
      <w:r w:rsidR="003E05C8">
        <w:rPr>
          <w:rFonts w:ascii="Times New Roman" w:eastAsia="Calibri" w:hAnsi="Times New Roman" w:cs="Times New Roman"/>
          <w:kern w:val="0"/>
          <w:sz w:val="24"/>
          <w:szCs w:val="24"/>
          <w:lang w:val="ro-RO"/>
          <w14:ligatures w14:val="none"/>
        </w:rPr>
        <w:t>Ș</w:t>
      </w:r>
      <w:r w:rsidRPr="00162117">
        <w:rPr>
          <w:rFonts w:ascii="Times New Roman" w:eastAsia="Calibri" w:hAnsi="Times New Roman" w:cs="Times New Roman"/>
          <w:kern w:val="0"/>
          <w:sz w:val="24"/>
          <w:szCs w:val="24"/>
          <w:lang w:val="ro-RO"/>
          <w14:ligatures w14:val="none"/>
        </w:rPr>
        <w:t xml:space="preserve"> România SRL (</w:t>
      </w:r>
      <w:r w:rsidRPr="00162117">
        <w:rPr>
          <w:rFonts w:ascii="Times New Roman" w:eastAsia="Calibri" w:hAnsi="Times New Roman" w:cs="Times New Roman"/>
          <w:i/>
          <w:kern w:val="0"/>
          <w:sz w:val="24"/>
          <w:szCs w:val="24"/>
          <w:lang w:val="ro-RO"/>
          <w14:ligatures w14:val="none"/>
        </w:rPr>
        <w:t>pagina 8 din raportul de expertiză în specialitatea construcții</w:t>
      </w:r>
      <w:r w:rsidRPr="00162117">
        <w:rPr>
          <w:rFonts w:ascii="Times New Roman" w:eastAsia="Calibri" w:hAnsi="Times New Roman" w:cs="Times New Roman"/>
          <w:kern w:val="0"/>
          <w:sz w:val="24"/>
          <w:szCs w:val="24"/>
          <w:lang w:val="ro-RO"/>
          <w14:ligatures w14:val="none"/>
        </w:rPr>
        <w:t>).</w:t>
      </w:r>
    </w:p>
    <w:p w14:paraId="55FF97C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Solicitările persoanei cercetate de a se determina valoarea costurilor de edificare prin metoda normei de deviz locale sau  metoda devizului pe categorii de lucrări, dar cu utilizarea prețurilor actuale de referință la care să fie aplicate indicii statistici ai prețurilor de consum aferenți anului 2009, au fost apreciate de către instanță ca nefondate și nerelevante.</w:t>
      </w:r>
    </w:p>
    <w:p w14:paraId="496F4F91" w14:textId="2F29A3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Norma locală de deviz poate interveni exclusiv în situațiile particulare în care nu există norme de deviz standard disponibile, fapt ce implică crearea normei locale de deviz anterior începerii lucrărilor de construcție. Așadar, contrar cererii persoanei cercetate, norma locală de deviz nu poate fi elaborată ulterior edificării lucrărilor de construcție doar pentru simplu fapt al refuzului sau imposibilității sale de a dovedi prețul de achiziție a materialelor de construcție și a manoperei. Totodată, Curtea reține că nu există un fundament legal de creare a unei norme de deviz locale, deoarece există normativul P91/1-2002, normele de deviz seria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revizuite și completate după 1998, norme standard ce acoperă lucrările de construcție a celor două case, astfel încât nu este îndeplinită situația premisă de creare a normei locale de deviz.</w:t>
      </w:r>
    </w:p>
    <w:p w14:paraId="4E4C3B13" w14:textId="3D5652C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Contestând costurile de execuție luate în considerare de către experții </w:t>
      </w:r>
      <w:r w:rsidR="003E05C8">
        <w:rPr>
          <w:rFonts w:ascii="Times New Roman" w:eastAsia="Calibri" w:hAnsi="Times New Roman" w:cs="Times New Roman"/>
          <w:kern w:val="0"/>
          <w:sz w:val="24"/>
          <w:szCs w:val="24"/>
          <w:lang w:val="ro-RO"/>
          <w14:ligatures w14:val="none"/>
        </w:rPr>
        <w:t>T</w:t>
      </w:r>
      <w:r w:rsidRPr="00162117">
        <w:rPr>
          <w:rFonts w:ascii="Times New Roman" w:eastAsia="Calibri" w:hAnsi="Times New Roman" w:cs="Times New Roman"/>
          <w:kern w:val="0"/>
          <w:sz w:val="24"/>
          <w:szCs w:val="24"/>
          <w:lang w:val="ro-RO"/>
          <w14:ligatures w14:val="none"/>
        </w:rPr>
        <w:t xml:space="preserve"> și </w:t>
      </w:r>
      <w:r w:rsidR="003E05C8">
        <w:rPr>
          <w:rFonts w:ascii="Times New Roman" w:eastAsia="Calibri" w:hAnsi="Times New Roman" w:cs="Times New Roman"/>
          <w:kern w:val="0"/>
          <w:sz w:val="24"/>
          <w:szCs w:val="24"/>
          <w:lang w:val="ro-RO"/>
          <w14:ligatures w14:val="none"/>
        </w:rPr>
        <w:t>Ț</w:t>
      </w:r>
      <w:r w:rsidRPr="00162117">
        <w:rPr>
          <w:rFonts w:ascii="Times New Roman" w:eastAsia="Calibri" w:hAnsi="Times New Roman" w:cs="Times New Roman"/>
          <w:kern w:val="0"/>
          <w:sz w:val="24"/>
          <w:szCs w:val="24"/>
          <w:lang w:val="ro-RO"/>
          <w14:ligatures w14:val="none"/>
        </w:rPr>
        <w:t xml:space="preserve">, persoana cercetată a solicitat prin intermediul expertului consultant, d-na profesor universitar, doctor în științe, inginer </w:t>
      </w:r>
      <w:r w:rsidR="003E05C8">
        <w:rPr>
          <w:rFonts w:ascii="Times New Roman" w:eastAsia="Calibri" w:hAnsi="Times New Roman" w:cs="Times New Roman"/>
          <w:kern w:val="0"/>
          <w:sz w:val="24"/>
          <w:szCs w:val="24"/>
          <w:lang w:val="ro-RO"/>
          <w14:ligatures w14:val="none"/>
        </w:rPr>
        <w:t>U</w:t>
      </w:r>
      <w:r w:rsidRPr="00162117">
        <w:rPr>
          <w:rFonts w:ascii="Times New Roman" w:eastAsia="Calibri" w:hAnsi="Times New Roman" w:cs="Times New Roman"/>
          <w:kern w:val="0"/>
          <w:sz w:val="24"/>
          <w:szCs w:val="24"/>
          <w:lang w:val="ro-RO"/>
          <w14:ligatures w14:val="none"/>
        </w:rPr>
        <w:t>, utilizarea metodei devizului pe categorii de lucrări într-o manieră adaptată, respectiv luarea în considerare a prețurilor de referință actuale, la data întocmirii raportului de expertiză, la care să se aplice indicii statistici ai prețurilor de consum, stabiliți pentru mărfurile nealimentare de către Institutul Național de Statistică pentru anul 2009.</w:t>
      </w:r>
    </w:p>
    <w:p w14:paraId="5D833A17" w14:textId="25B7E5F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Această modalitate de determinare a costurilor de construcție (materiale plus manoperă), deși are la bază tot metoda devizului pe categorii de lucrări,  a fost apreciată de către Curte ca subiectivă și nerelevantă. Indicii prețurilor de consum (IPC) acoperă cheltuielile monetare de bunuri și servicii pentru consumul final, pentru toate tipurile de gospodării rezidente, cu excepția gospodăriilor instituționale, în scopul de a oferi o imagine cât mai relevantă și precisă </w:t>
      </w:r>
      <w:r w:rsidRPr="00162117">
        <w:rPr>
          <w:rFonts w:ascii="Times New Roman" w:eastAsia="Calibri" w:hAnsi="Times New Roman" w:cs="Times New Roman"/>
          <w:b/>
          <w:kern w:val="0"/>
          <w:sz w:val="24"/>
          <w:szCs w:val="24"/>
          <w:u w:val="single"/>
          <w:lang w:val="ro-RO"/>
          <w14:ligatures w14:val="none"/>
        </w:rPr>
        <w:t>a inflației</w:t>
      </w:r>
      <w:r w:rsidRPr="00162117">
        <w:rPr>
          <w:rFonts w:ascii="Times New Roman" w:eastAsia="Calibri" w:hAnsi="Times New Roman" w:cs="Times New Roman"/>
          <w:kern w:val="0"/>
          <w:sz w:val="24"/>
          <w:szCs w:val="24"/>
          <w:lang w:val="ro-RO"/>
          <w14:ligatures w14:val="none"/>
        </w:rPr>
        <w:t xml:space="preserve">. I.P.C. poate fi privit ca o metodă de măsurare a evoluției prețurilor unui model de cheltuieli fixe, astfel încât utilizarea lor în maniera propusă de către expertul consultant conduce logic la denaturarea valorii reale a costurilor de execuție. Pentru a ajunge la această concluzie Curtea a avut în vedere explicațiile oferite de către Institutul Național de Statistică pe pagina sa web cu privire la modul de determinare a I.P.C., respectiv utilizarea la nivel național a unui nomenclator de mărfuri şi servicii, structurat pe 54 posturi de produse alimentare, 111 posturi de produse nealimentare şi 48 de posturi de servicii, semnificative pentru consumul populaţiei României, determinarea IPC nefiind circumscrisă exclusiv materialelor de construcție și serviciilor aferente acestui domeniu. Prin urmare, aplicarea acestui indice statistic în maniera solicitată de către expertul consultant este de natură a afecta în mod subiectiv valoarea reală a materialelor și a manoperei, astfel încât metoda devizului pe categorii de lucrări operată de către experții </w:t>
      </w:r>
      <w:r w:rsidR="003E05C8">
        <w:rPr>
          <w:rFonts w:ascii="Times New Roman" w:eastAsia="Calibri" w:hAnsi="Times New Roman" w:cs="Times New Roman"/>
          <w:kern w:val="0"/>
          <w:sz w:val="24"/>
          <w:szCs w:val="24"/>
          <w:lang w:val="ro-RO"/>
          <w14:ligatures w14:val="none"/>
        </w:rPr>
        <w:t>T</w:t>
      </w:r>
      <w:r w:rsidRPr="00162117">
        <w:rPr>
          <w:rFonts w:ascii="Times New Roman" w:eastAsia="Calibri" w:hAnsi="Times New Roman" w:cs="Times New Roman"/>
          <w:kern w:val="0"/>
          <w:sz w:val="24"/>
          <w:szCs w:val="24"/>
          <w:lang w:val="ro-RO"/>
          <w14:ligatures w14:val="none"/>
        </w:rPr>
        <w:t xml:space="preserve"> și </w:t>
      </w:r>
      <w:r w:rsidR="003E05C8">
        <w:rPr>
          <w:rFonts w:ascii="Times New Roman" w:eastAsia="Calibri" w:hAnsi="Times New Roman" w:cs="Times New Roman"/>
          <w:kern w:val="0"/>
          <w:sz w:val="24"/>
          <w:szCs w:val="24"/>
          <w:lang w:val="ro-RO"/>
          <w14:ligatures w14:val="none"/>
        </w:rPr>
        <w:t>Ț</w:t>
      </w:r>
      <w:r w:rsidRPr="00162117">
        <w:rPr>
          <w:rFonts w:ascii="Times New Roman" w:eastAsia="Calibri" w:hAnsi="Times New Roman" w:cs="Times New Roman"/>
          <w:kern w:val="0"/>
          <w:sz w:val="24"/>
          <w:szCs w:val="24"/>
          <w:lang w:val="ro-RO"/>
          <w14:ligatures w14:val="none"/>
        </w:rPr>
        <w:t xml:space="preserve"> a fost apreciată de către Curtea ca asigurând un grad de pertinență și de obiectivitate adecvat procesului de evaluare a averii d-nei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0E587DAB" w14:textId="753A2D0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altfel, Curtea observă că cererile persoanei supuse controlului averii prin care a contestat modalitatea de administrare a mijlocului de probă constând în expertiza în construcții nu au în sine un scop legitim, aceasta urmărind să denatureze concluziile obiective ale experților. Curtea își fundamentează concluzia având ca reper comportamentul procesual al persoanei cercetate, care nu a contestat metoda devizului pe categorii de lucrări, utilizată de către expertul </w:t>
      </w:r>
      <w:r w:rsidR="003E05C8">
        <w:rPr>
          <w:rFonts w:ascii="Times New Roman" w:eastAsia="Calibri" w:hAnsi="Times New Roman" w:cs="Times New Roman"/>
          <w:kern w:val="0"/>
          <w:sz w:val="24"/>
          <w:szCs w:val="24"/>
          <w:lang w:val="ro-RO"/>
          <w14:ligatures w14:val="none"/>
        </w:rPr>
        <w:t>V</w:t>
      </w:r>
      <w:r w:rsidRPr="00162117">
        <w:rPr>
          <w:rFonts w:ascii="Times New Roman" w:eastAsia="Calibri" w:hAnsi="Times New Roman" w:cs="Times New Roman"/>
          <w:kern w:val="0"/>
          <w:sz w:val="24"/>
          <w:szCs w:val="24"/>
          <w:lang w:val="ro-RO"/>
          <w14:ligatures w14:val="none"/>
        </w:rPr>
        <w:t xml:space="preserve"> la întocmirea raportului depus în fața Comisiei de cercetare a averii, dar și de către expertul său consultant, </w:t>
      </w:r>
      <w:r w:rsidR="003E05C8">
        <w:rPr>
          <w:rFonts w:ascii="Times New Roman" w:eastAsia="Calibri" w:hAnsi="Times New Roman" w:cs="Times New Roman"/>
          <w:kern w:val="0"/>
          <w:sz w:val="24"/>
          <w:szCs w:val="24"/>
          <w:lang w:val="ro-RO"/>
          <w14:ligatures w14:val="none"/>
        </w:rPr>
        <w:t>U</w:t>
      </w:r>
      <w:r w:rsidRPr="00162117">
        <w:rPr>
          <w:rFonts w:ascii="Times New Roman" w:eastAsia="Calibri" w:hAnsi="Times New Roman" w:cs="Times New Roman"/>
          <w:kern w:val="0"/>
          <w:sz w:val="24"/>
          <w:szCs w:val="24"/>
          <w:lang w:val="ro-RO"/>
          <w14:ligatures w14:val="none"/>
        </w:rPr>
        <w:t>, însă a contestat metoda devizului utilizată de către experții desemnați de către instanță, datorită prețurilor de referință corect utilizate de către experți și a deciziei instanței de a nu altera conținutul lucrării și indirect a concluziilor experților, prin excluderea din evaluare a unor categorii de lucrări ce nu ar fi fost realizate în concret. În lipsa unor mijloace de probă din care să rezulte în mod obiectiv temeinicia cererii persoanei cercetate, Curtea a apreciat ca are caracter nejustificat solicitarea sa de excludere a unor categorii de lucrări (</w:t>
      </w:r>
      <w:r w:rsidRPr="00162117">
        <w:rPr>
          <w:rFonts w:ascii="Times New Roman" w:eastAsia="Calibri" w:hAnsi="Times New Roman" w:cs="Times New Roman"/>
          <w:i/>
          <w:kern w:val="0"/>
          <w:sz w:val="24"/>
          <w:szCs w:val="24"/>
          <w:lang w:val="ro-RO"/>
          <w14:ligatures w14:val="none"/>
        </w:rPr>
        <w:t>prepararea de beton în situ, utilizarea macaralei, transportul pământului excavat, etc.</w:t>
      </w:r>
      <w:r w:rsidRPr="00162117">
        <w:rPr>
          <w:rFonts w:ascii="Times New Roman" w:eastAsia="Calibri" w:hAnsi="Times New Roman" w:cs="Times New Roman"/>
          <w:kern w:val="0"/>
          <w:sz w:val="24"/>
          <w:szCs w:val="24"/>
          <w:lang w:val="ro-RO"/>
          <w14:ligatures w14:val="none"/>
        </w:rPr>
        <w:t xml:space="preserve">). Curtea mai notează </w:t>
      </w:r>
      <w:r w:rsidRPr="00162117">
        <w:rPr>
          <w:rFonts w:ascii="Times New Roman" w:eastAsia="Calibri" w:hAnsi="Times New Roman" w:cs="Times New Roman"/>
          <w:kern w:val="0"/>
          <w:sz w:val="24"/>
          <w:szCs w:val="24"/>
          <w:lang w:val="ro-RO"/>
          <w14:ligatures w14:val="none"/>
        </w:rPr>
        <w:lastRenderedPageBreak/>
        <w:t>și faptul că valoarea lucrărilor solicitate a fi excluse, verificate de instanță, nu au un impact semnificativ asupra valorii totale a costurilor de edificare, ponderea lucrărilor fiind nerelevantă, astfel încât concluziile experților formulate în cadrul obiectivului nr.3b din cadrul raportului au o bază reală (măsurătorile exacte ale clădirilor și a dotărilor existente) și obiectivă.</w:t>
      </w:r>
    </w:p>
    <w:p w14:paraId="73D9BF8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În concluzie, încuviințarea și administrarea probelor s-a făcut cu respectarea cerințelor de admisibilitate reglementate de art.255 C.pr.civ., a principiilor legalității procedurii judiciare (art.7 C.pr.civ.) și a exercitării în mod egal și fără discriminări a drepturilor procesuale (art.8 C.pr.civ.), prin exercitarea rolului activ al judecătorului în aflarea adevărului în condițiile art.22 C.pr.civ., urmărindu-se soluționarea cauzei într-un termen rezonabil.</w:t>
      </w:r>
    </w:p>
    <w:p w14:paraId="03952637"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0BE7B7D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r>
      <w:r w:rsidRPr="00162117">
        <w:rPr>
          <w:rFonts w:ascii="Times New Roman" w:eastAsia="Calibri" w:hAnsi="Times New Roman" w:cs="Times New Roman"/>
          <w:b/>
          <w:kern w:val="0"/>
          <w:sz w:val="24"/>
          <w:szCs w:val="24"/>
          <w:lang w:val="ro-RO"/>
          <w14:ligatures w14:val="none"/>
        </w:rPr>
        <w:t>2.3</w:t>
      </w:r>
      <w:r w:rsidRPr="00162117">
        <w:rPr>
          <w:rFonts w:ascii="Times New Roman" w:eastAsia="Calibri" w:hAnsi="Times New Roman" w:cs="Times New Roman"/>
          <w:kern w:val="0"/>
          <w:sz w:val="24"/>
          <w:szCs w:val="24"/>
          <w:lang w:val="ro-RO"/>
          <w14:ligatures w14:val="none"/>
        </w:rPr>
        <w:t xml:space="preserve"> Întrucât în etapele procedurii de control a averii au fost întocmite rapoarte de expertiză în specialitatea construcții și contabilitate, Curtea va proceda la explicitarea relevanței probatorii a acestora prin indicarea unor elemente obiective, care să justifice raționamentul instanței și să fundamenteze soluția ce va fi explicitată în considerentele decizorii referitoare la situația averii persoanei controlate.</w:t>
      </w:r>
    </w:p>
    <w:p w14:paraId="53838A5E" w14:textId="2293523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Referitor la rapoartele în specialitatea construcții Curtea va avea în vedere doar raportul de expertiză întocmit de către experții </w:t>
      </w:r>
      <w:r w:rsidR="003E05C8">
        <w:rPr>
          <w:rFonts w:ascii="Times New Roman" w:eastAsia="Calibri" w:hAnsi="Times New Roman" w:cs="Times New Roman"/>
          <w:kern w:val="0"/>
          <w:sz w:val="24"/>
          <w:szCs w:val="24"/>
          <w:lang w:val="ro-RO"/>
          <w14:ligatures w14:val="none"/>
        </w:rPr>
        <w:t>T</w:t>
      </w:r>
      <w:r w:rsidRPr="00162117">
        <w:rPr>
          <w:rFonts w:ascii="Times New Roman" w:eastAsia="Calibri" w:hAnsi="Times New Roman" w:cs="Times New Roman"/>
          <w:kern w:val="0"/>
          <w:sz w:val="24"/>
          <w:szCs w:val="24"/>
          <w:lang w:val="ro-RO"/>
          <w14:ligatures w14:val="none"/>
        </w:rPr>
        <w:t xml:space="preserve"> și </w:t>
      </w:r>
      <w:r w:rsidR="003E05C8">
        <w:rPr>
          <w:rFonts w:ascii="Times New Roman" w:eastAsia="Calibri" w:hAnsi="Times New Roman" w:cs="Times New Roman"/>
          <w:kern w:val="0"/>
          <w:sz w:val="24"/>
          <w:szCs w:val="24"/>
          <w:lang w:val="ro-RO"/>
          <w14:ligatures w14:val="none"/>
        </w:rPr>
        <w:t>Ț</w:t>
      </w:r>
      <w:r w:rsidRPr="00162117">
        <w:rPr>
          <w:rFonts w:ascii="Times New Roman" w:eastAsia="Calibri" w:hAnsi="Times New Roman" w:cs="Times New Roman"/>
          <w:kern w:val="0"/>
          <w:sz w:val="24"/>
          <w:szCs w:val="24"/>
          <w:lang w:val="ro-RO"/>
          <w14:ligatures w14:val="none"/>
        </w:rPr>
        <w:t xml:space="preserve">, cadre didactice în cadrul Facultății de Construcții și Instalații din cadrul Universității </w:t>
      </w:r>
      <w:r w:rsidR="003E05C8">
        <w:rPr>
          <w:rFonts w:ascii="Times New Roman" w:eastAsia="Calibri" w:hAnsi="Times New Roman" w:cs="Times New Roman"/>
          <w:kern w:val="0"/>
          <w:sz w:val="24"/>
          <w:szCs w:val="24"/>
          <w:lang w:val="ro-RO"/>
          <w14:ligatures w14:val="none"/>
        </w:rPr>
        <w:t>X</w:t>
      </w:r>
      <w:r w:rsidRPr="00162117">
        <w:rPr>
          <w:rFonts w:ascii="Times New Roman" w:eastAsia="Calibri" w:hAnsi="Times New Roman" w:cs="Times New Roman"/>
          <w:kern w:val="0"/>
          <w:sz w:val="24"/>
          <w:szCs w:val="24"/>
          <w:lang w:val="ro-RO"/>
          <w14:ligatures w14:val="none"/>
        </w:rPr>
        <w:t xml:space="preserve"> din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deoarece:</w:t>
      </w:r>
    </w:p>
    <w:p w14:paraId="78600FE3" w14:textId="5665D71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 are la bază măsurarea efectivă a tuturor clădirilor identificate pe terenul din </w:t>
      </w:r>
      <w:r w:rsidR="003E05C8">
        <w:rPr>
          <w:rFonts w:ascii="Times New Roman" w:eastAsia="Calibri" w:hAnsi="Times New Roman" w:cs="Times New Roman"/>
          <w:kern w:val="0"/>
          <w:sz w:val="24"/>
          <w:szCs w:val="24"/>
          <w:lang w:val="ro-RO"/>
          <w14:ligatures w14:val="none"/>
        </w:rPr>
        <w:t>...........</w:t>
      </w:r>
      <w:r w:rsidR="009A23C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și compararea suprafețelor rezultate cu cele identificate în proiectul tehnic depus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în vederea obținerii Autorizației de Construcție nr.</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/15.04.2008;</w:t>
      </w:r>
    </w:p>
    <w:p w14:paraId="184E6C3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are la bază descrierea adecvată a tuturor încăperilor (finisaje și dotări tehnice) însoțită de planșe foto;</w:t>
      </w:r>
    </w:p>
    <w:p w14:paraId="1399E0BC" w14:textId="357F9B1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a luat în considerare etapele obiective de edificare a construcțiilor determinate în raport de planșele foto cuprinse în rapoartele de evaluare întocmite la solicitarea BRD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09.06.2008. 02.09.2009 și 05.08.2011, precum și înscrisurile depuse de către persana cercetată referitoare la racordarea celor două case de locuit la utilități;</w:t>
      </w:r>
    </w:p>
    <w:p w14:paraId="114F379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estimarea costurilor de edificare a construcțiilor s-a raportat la date obiective, verificabile, utilizate în programele informatice specifice domeniului construcțiilor, vizând prețuri practicate în perioada de evaluare și etapele tehnice de executare a lucrărilor;</w:t>
      </w:r>
    </w:p>
    <w:p w14:paraId="27150EB3" w14:textId="4033B3C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 unul dintre experți, </w:t>
      </w:r>
      <w:r w:rsidR="003E05C8">
        <w:rPr>
          <w:rFonts w:ascii="Times New Roman" w:eastAsia="Calibri" w:hAnsi="Times New Roman" w:cs="Times New Roman"/>
          <w:kern w:val="0"/>
          <w:sz w:val="24"/>
          <w:szCs w:val="24"/>
          <w:lang w:val="ro-RO"/>
          <w14:ligatures w14:val="none"/>
        </w:rPr>
        <w:t>T</w:t>
      </w:r>
      <w:r w:rsidRPr="00162117">
        <w:rPr>
          <w:rFonts w:ascii="Times New Roman" w:eastAsia="Calibri" w:hAnsi="Times New Roman" w:cs="Times New Roman"/>
          <w:kern w:val="0"/>
          <w:sz w:val="24"/>
          <w:szCs w:val="24"/>
          <w:lang w:val="ro-RO"/>
          <w14:ligatures w14:val="none"/>
        </w:rPr>
        <w:t>, cu experiență vastă în profesie și în calitatea de expert, a fost desemnat de instanță ca urmare a alegerii de către persoana cercetată.</w:t>
      </w:r>
    </w:p>
    <w:p w14:paraId="6DE1B740" w14:textId="39E6DB3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Spre deosebire de raportul de expertiză întocmit în etapa judiciară a controlului averii, raportul de expertiză în specialitatea construcții întocmit de către expertul </w:t>
      </w:r>
      <w:r w:rsidR="003E05C8">
        <w:rPr>
          <w:rFonts w:ascii="Times New Roman" w:eastAsia="Calibri" w:hAnsi="Times New Roman" w:cs="Times New Roman"/>
          <w:kern w:val="0"/>
          <w:sz w:val="24"/>
          <w:szCs w:val="24"/>
          <w:lang w:val="ro-RO"/>
          <w14:ligatures w14:val="none"/>
        </w:rPr>
        <w:t>V</w:t>
      </w:r>
      <w:r w:rsidRPr="00162117">
        <w:rPr>
          <w:rFonts w:ascii="Times New Roman" w:eastAsia="Calibri" w:hAnsi="Times New Roman" w:cs="Times New Roman"/>
          <w:kern w:val="0"/>
          <w:sz w:val="24"/>
          <w:szCs w:val="24"/>
          <w:lang w:val="ro-RO"/>
          <w14:ligatures w14:val="none"/>
        </w:rPr>
        <w:t xml:space="preserve"> în procedura derulată în fața comisiei de control a averii din cadrul Curții de Apel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nu prezintă relevanță probatorie. Argumentele care conduc la această concluzie au în vedere:</w:t>
      </w:r>
    </w:p>
    <w:p w14:paraId="0740045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lipsa din conținutul lucrării a măsurătorilor reale a celor două construcții și descrierea gradului de dotare tehnică și finisare, fapt ce relevă lipsa unei baze reale de estimare a costurilor de edificare (de exemplu, au fost luate în considerare suprafețele incluse în proiectul tehnic autorizat, deși cele două case au fost ridicate în faza „la roșu” anterior emiterii autorizației, iar suprafețele nu coincid; au fost luate în considerare lucrări de finisare care nu coincid cu cele reale, cum ar fi de exemplu utilizarea varului lavabil, deși marea parte a zugrăvelilor prezintă un alt tip de vopsea lavabilă decorativă);</w:t>
      </w:r>
    </w:p>
    <w:p w14:paraId="3DF45633" w14:textId="2E4F096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alterarea concluziilor expertului prin luarea în considerare la determinarea costurilor de edificare a prețurilor materialelor de construcție indicate în procesul verbal de recepție încheiat la data de 30.09.2009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fără ca modul de înglobare a acestor materiale să fie verificat în concret, deși expertul avea la dispoziție suficiente elemente care  să-i permită analiza ( piesele de mobilier nu constituie materiale de construcție, achiziția geamurilor după achiziția mobilierului, cantități insuficiente sau cantități de materiale mai mari decât necesarul, etc.).</w:t>
      </w:r>
    </w:p>
    <w:p w14:paraId="619BCA60" w14:textId="465FF7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Referitor la rapoartele de expertiză contabilă realizate în cauză de către expertul </w:t>
      </w:r>
      <w:r w:rsidR="003E05C8">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și </w:t>
      </w:r>
      <w:r w:rsidR="003E05C8">
        <w:rPr>
          <w:rFonts w:ascii="Times New Roman" w:eastAsia="Calibri" w:hAnsi="Times New Roman" w:cs="Times New Roman"/>
          <w:kern w:val="0"/>
          <w:sz w:val="24"/>
          <w:szCs w:val="24"/>
          <w:lang w:val="ro-RO"/>
          <w14:ligatures w14:val="none"/>
        </w:rPr>
        <w:t>W</w:t>
      </w:r>
      <w:r w:rsidRPr="00162117">
        <w:rPr>
          <w:rFonts w:ascii="Times New Roman" w:eastAsia="Calibri" w:hAnsi="Times New Roman" w:cs="Times New Roman"/>
          <w:kern w:val="0"/>
          <w:sz w:val="24"/>
          <w:szCs w:val="24"/>
          <w:lang w:val="ro-RO"/>
          <w14:ligatures w14:val="none"/>
        </w:rPr>
        <w:t xml:space="preserve">, Curtea precizează că în mod deliberat experții au alterat conținutul lucrărilor întocmite, care au condus la stabilirea eronată a balanței de venituri și cheltuieli lunare, respectiv anuale. Curtea a utilizat din lucrarea experților </w:t>
      </w:r>
      <w:r w:rsidR="003E05C8">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și </w:t>
      </w:r>
      <w:r w:rsidR="003E05C8">
        <w:rPr>
          <w:rFonts w:ascii="Times New Roman" w:eastAsia="Calibri" w:hAnsi="Times New Roman" w:cs="Times New Roman"/>
          <w:kern w:val="0"/>
          <w:sz w:val="24"/>
          <w:szCs w:val="24"/>
          <w:lang w:val="ro-RO"/>
          <w14:ligatures w14:val="none"/>
        </w:rPr>
        <w:t>W</w:t>
      </w:r>
      <w:r w:rsidRPr="00162117">
        <w:rPr>
          <w:rFonts w:ascii="Times New Roman" w:eastAsia="Calibri" w:hAnsi="Times New Roman" w:cs="Times New Roman"/>
          <w:kern w:val="0"/>
          <w:sz w:val="24"/>
          <w:szCs w:val="24"/>
          <w:lang w:val="ro-RO"/>
          <w14:ligatures w14:val="none"/>
        </w:rPr>
        <w:t xml:space="preserve"> doar acele venituri și cheltuieli care aveau o bază reală, verificabilă prin raportare la alte mijloace de probă, respectiv extrasele de cont bancar, relațiile comunicate de către instituțiile solicitate.</w:t>
      </w:r>
    </w:p>
    <w:p w14:paraId="30AFBBA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Concluzia Curții cu privire la alterarea în mod deliberat a datelor inserate în rapoartele de expertiză contabilă are la bază următoarele argumente:</w:t>
      </w:r>
    </w:p>
    <w:p w14:paraId="60BE323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veniturile realizate din salarii au fost determinate de către experți exclusiv prin raportare la fișele fiscale depuse anual la organul fiscal de către angajatorul persoanei cercetate, deși între sumele indicate în fișele fiscale și sumele efectiv plătite prin virament bancar cu titlu de salarii nu există concordanță;</w:t>
      </w:r>
    </w:p>
    <w:p w14:paraId="7B99EF5A" w14:textId="5AFAEAB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veniturile realizate de către persoana cercetată din cedarea folosinței bunurilor (chirie) după data de 01.07.2008 au fost luate în considerare de către experți ca fiind realizate lunar, deși extrasele de cont bancar evidențiază o altă situație financiară și frecvență a plăților, iar procesul verbal de control al Gărzii Financiare, întocmit ulterior percheziției domiciliare la care a fost supusă persoana cercetată, confirmă plata chiriei de către societățile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exclusiv prin intermediul instrumentelor bancare;</w:t>
      </w:r>
    </w:p>
    <w:p w14:paraId="5B803B71" w14:textId="7B9797B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veniturile obținute de către persoana cercetată din împrumuturi de tip OVERDRAFT nu au fost identificate și integrate în calcul (descoperitul de cont acordat la 16.02.2007 nu a fost identificat și integrat în expertiza realizată de către expertul </w:t>
      </w:r>
      <w:r w:rsidR="003E05C8">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w:t>
      </w:r>
    </w:p>
    <w:p w14:paraId="61753FA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depunerile de numerar efectuate de către persoana cercetată în perioada verificată nu au fost identificate în integralitate și nu au fost individualizate în rapoartele de expertiză, respectiv depunerile de numerar din sursă de venit nejustificată realizate în lunile ianuarie 2009 și ianuarie 2010; nu a fost urmărită și verificată situația acestor sume în raport de situația concretă a conturilor bancare deținute de persoana cercetată, respectiv dacă au influențat creșterea patrimoniului persoanei cercetate;</w:t>
      </w:r>
    </w:p>
    <w:p w14:paraId="6A18EA0C" w14:textId="2CCE13E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veniturile realizate de către persoana cercetată din operațiuni de investiții – achiziția titlurilor de stat și a unităților de fond- nu au fost avute în vedere și calculate ca disponibil bănesc, deși acestea rezultă din relațiile comunicate de către BRD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din extrasele de cont bancar;</w:t>
      </w:r>
    </w:p>
    <w:p w14:paraId="58D7C784" w14:textId="148DC0F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a fost luat în considerare existența unui disponibil bănesc al persoanei cercetate, anterior numirii în funcția publică, exclusiv pe baza unor evidențe contabile deținute în format electronic de către persoana cercetată (</w:t>
      </w:r>
      <w:r w:rsidRPr="00162117">
        <w:rPr>
          <w:rFonts w:ascii="Times New Roman" w:eastAsia="Calibri" w:hAnsi="Times New Roman" w:cs="Times New Roman"/>
          <w:i/>
          <w:kern w:val="0"/>
          <w:sz w:val="24"/>
          <w:szCs w:val="24"/>
          <w:lang w:val="ro-RO"/>
          <w14:ligatures w14:val="none"/>
        </w:rPr>
        <w:t xml:space="preserve">pretinsele împrumuturi acordate societății </w:t>
      </w:r>
      <w:r w:rsidR="004F3536">
        <w:rPr>
          <w:rFonts w:ascii="Times New Roman" w:eastAsia="Calibri" w:hAnsi="Times New Roman" w:cs="Times New Roman"/>
          <w:i/>
          <w:kern w:val="0"/>
          <w:sz w:val="24"/>
          <w:szCs w:val="24"/>
          <w:lang w:val="ro-RO"/>
          <w14:ligatures w14:val="none"/>
        </w:rPr>
        <w:t>E</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fără a se verifica veridicitatea datelor înscrise în contabilitate în raport de documente justificative primare; în faza judecății nu a fost analizat comparativ extrasul de cont furnizat de BCR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referitor la situația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situația contului curent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invocat de către persoana cercetată, experții raportându-se exclusiv la situația contului contabil;</w:t>
      </w:r>
    </w:p>
    <w:p w14:paraId="690E0824" w14:textId="1352837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au fost luate în considerare venituri realizate de către persoana cercetată din dividende, anterior numirii în funcția publică, deși aceasta nu a invocat realizarea de venituri din această sursă, fiind speculată de către expertul </w:t>
      </w:r>
      <w:r w:rsidR="003E05C8">
        <w:rPr>
          <w:rFonts w:ascii="Times New Roman" w:eastAsia="Calibri" w:hAnsi="Times New Roman" w:cs="Times New Roman"/>
          <w:kern w:val="0"/>
          <w:sz w:val="24"/>
          <w:szCs w:val="24"/>
          <w:lang w:val="ro-RO"/>
          <w14:ligatures w14:val="none"/>
        </w:rPr>
        <w:t>W</w:t>
      </w:r>
      <w:r w:rsidRPr="00162117">
        <w:rPr>
          <w:rFonts w:ascii="Times New Roman" w:eastAsia="Calibri" w:hAnsi="Times New Roman" w:cs="Times New Roman"/>
          <w:kern w:val="0"/>
          <w:sz w:val="24"/>
          <w:szCs w:val="24"/>
          <w:lang w:val="ro-RO"/>
          <w14:ligatures w14:val="none"/>
        </w:rPr>
        <w:t xml:space="preserve"> intenția Curții de a verifica orice sursă de venit posibilă.</w:t>
      </w:r>
    </w:p>
    <w:p w14:paraId="5A5B2A3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Modalitatea de identificare și centralizare a veniturilor, respectiv a unor disponibilități bănești, anterior descrisă de către Curte, evidențiază denaturarea calculului efectuat de către experți, astfel încât valorile totale prezentate pe luni și ani nu coincid parțial cu situația concretă identificată de către instanță pe baza analizei coroborate a probatoriului administrat, motiv pentru care au fost utilizate din rapoarte exclusiv acele venituri a căror sursă a putut fi dovedită în concret pe baza unor mijloace de probă obiective. Detalii suplimentare vor fi arătate în raport de fiecare an calendaristic analizat în procedura de control a averii, instanța urmând a dispune sesizarea organului de urmărire penală, după finalizarea procedurii judiciare, cu privire la experții contabili.</w:t>
      </w:r>
    </w:p>
    <w:p w14:paraId="766F5159"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2790CD94"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3. Situația veniturilor și cheltuielilor realizate în intervalul ianuarie 2005-februarie 2006, anterior numirii în funcția publică; Analiza veniturilor și cheltuielilor în perioada supusă controlului averii</w:t>
      </w:r>
    </w:p>
    <w:p w14:paraId="792B5F2F" w14:textId="3D1B077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La data numirii în funcția publică de director general administrativ al Universității </w:t>
      </w:r>
      <w:r w:rsidR="003E05C8">
        <w:rPr>
          <w:rFonts w:ascii="Times New Roman" w:eastAsia="Calibri" w:hAnsi="Times New Roman" w:cs="Times New Roman"/>
          <w:kern w:val="0"/>
          <w:sz w:val="24"/>
          <w:szCs w:val="24"/>
          <w:lang w:val="ro-RO"/>
          <w14:ligatures w14:val="none"/>
        </w:rPr>
        <w:t>B</w:t>
      </w:r>
      <w:r w:rsidRPr="00162117">
        <w:rPr>
          <w:rFonts w:ascii="Times New Roman" w:eastAsia="Calibri" w:hAnsi="Times New Roman" w:cs="Times New Roman"/>
          <w:kern w:val="0"/>
          <w:sz w:val="24"/>
          <w:szCs w:val="24"/>
          <w:lang w:val="ro-RO"/>
          <w14:ligatures w14:val="none"/>
        </w:rPr>
        <w:t xml:space="preserve"> din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începând cu data de 01.03.2006, persoana supusă controlului avea deja vechime în muncă, realizând venituri proprii încă din anul 1998, după finalizarea studiilor universitare la Facultatea de Economie și Administrare a Afacerilor din cadrul Universității </w:t>
      </w:r>
      <w:r w:rsidR="003E05C8">
        <w:rPr>
          <w:rFonts w:ascii="Times New Roman" w:eastAsia="Calibri" w:hAnsi="Times New Roman" w:cs="Times New Roman"/>
          <w:kern w:val="0"/>
          <w:sz w:val="24"/>
          <w:szCs w:val="24"/>
          <w:lang w:val="ro-RO"/>
          <w14:ligatures w14:val="none"/>
        </w:rPr>
        <w:t>Z</w:t>
      </w:r>
      <w:r w:rsidRPr="00162117">
        <w:rPr>
          <w:rFonts w:ascii="Times New Roman" w:eastAsia="Calibri" w:hAnsi="Times New Roman" w:cs="Times New Roman"/>
          <w:kern w:val="0"/>
          <w:sz w:val="24"/>
          <w:szCs w:val="24"/>
          <w:lang w:val="ro-RO"/>
          <w14:ligatures w14:val="none"/>
        </w:rPr>
        <w:t xml:space="preserve"> din I</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Din acest considerent, comisia de cercetare a averilor din cadrul Curții de Apel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instanța de judecată au procedat la verificarea apărărilor și explicațiilor persoanei cercetate cu privire la situația unor venituri și cheltuieli aferente perioadei ianuarie 2005-februarie 2006, în vederea determinării existenței unei disponibilități bănești anterior numirii în funcția publică.</w:t>
      </w:r>
    </w:p>
    <w:p w14:paraId="0FEF85AA" w14:textId="2D6CAA1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persoana cercetată a înființat societatea </w:t>
      </w:r>
      <w:r w:rsidR="003E05C8">
        <w:rPr>
          <w:rFonts w:ascii="Times New Roman" w:eastAsia="Calibri" w:hAnsi="Times New Roman" w:cs="Times New Roman"/>
          <w:kern w:val="0"/>
          <w:sz w:val="24"/>
          <w:szCs w:val="24"/>
          <w:lang w:val="ro-RO"/>
          <w14:ligatures w14:val="none"/>
        </w:rPr>
        <w:t>A1</w:t>
      </w:r>
      <w:r w:rsidRPr="00162117">
        <w:rPr>
          <w:rFonts w:ascii="Times New Roman" w:eastAsia="Calibri" w:hAnsi="Times New Roman" w:cs="Times New Roman"/>
          <w:kern w:val="0"/>
          <w:sz w:val="24"/>
          <w:szCs w:val="24"/>
          <w:lang w:val="ro-RO"/>
          <w14:ligatures w14:val="none"/>
        </w:rPr>
        <w:t xml:space="preserve"> SRL în anul 1998, al cărei acționar unic a fost, prin intermediul acesteia prestând activitatea de evidență contabilă la alte societăți comerciale (fila 153, vol.5, dosar instanță).</w:t>
      </w:r>
    </w:p>
    <w:p w14:paraId="72E77A56" w14:textId="73E23AC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 fost înființată în anul 2000 de către soții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și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aceasta fiind radiată din evidențele registrului comerțului în cursul anului anul 2014, după finalizarea procedurii falimentului ( informații furnizate de către Oficiul Registrului Comerțului de pe lângă Tribunalul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filele 59-73, vol.5 comisie ).</w:t>
      </w:r>
    </w:p>
    <w:p w14:paraId="354D1C32" w14:textId="27D2CB3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În perioada 01.01.2005-31.12.2005 persoana supusă controlului averii a avut calitatea de asociat și administrator în cadrul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deținând până la data de 15.12.2005 o cotă de 65% din capitalul social, iar ulterior acestei date și până la 16.02.2006 o cotă de 95%, urmare a retragerii din societate a asociatului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Relevanță pentru procedura judiciară prezintă relația persoanei supuse controlului averii cu această societate în raport de informațiile și apărările pe care aceasta le-a invocat în fața comisiei de cercetare a averii din cadrul Curții de Apel </w:t>
      </w:r>
      <w:r w:rsidR="003E05C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6A3F73D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1F4B07F9" w14:textId="77777777" w:rsidR="00162117" w:rsidRPr="00162117" w:rsidRDefault="00162117" w:rsidP="00162117">
      <w:pPr>
        <w:spacing w:after="0" w:line="240" w:lineRule="auto"/>
        <w:jc w:val="both"/>
        <w:rPr>
          <w:rFonts w:ascii="Times New Roman" w:eastAsia="Times New Roman" w:hAnsi="Times New Roman" w:cs="Times New Roman"/>
          <w:b/>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ab/>
        <w:t>Anul 2005</w:t>
      </w:r>
    </w:p>
    <w:p w14:paraId="1C7D964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Persoana supusă controlului </w:t>
      </w:r>
      <w:r w:rsidRPr="00162117">
        <w:rPr>
          <w:rFonts w:ascii="Times New Roman" w:eastAsia="Times New Roman" w:hAnsi="Times New Roman" w:cs="Times New Roman"/>
          <w:kern w:val="0"/>
          <w:sz w:val="24"/>
          <w:szCs w:val="24"/>
          <w:u w:val="single"/>
          <w:lang w:val="ro-RO" w:eastAsia="ro-RO"/>
          <w14:ligatures w14:val="none"/>
        </w:rPr>
        <w:t>a  pretins</w:t>
      </w:r>
      <w:r w:rsidRPr="00162117">
        <w:rPr>
          <w:rFonts w:ascii="Times New Roman" w:eastAsia="Times New Roman" w:hAnsi="Times New Roman" w:cs="Times New Roman"/>
          <w:kern w:val="0"/>
          <w:sz w:val="24"/>
          <w:szCs w:val="24"/>
          <w:lang w:val="ro-RO" w:eastAsia="ro-RO"/>
          <w14:ligatures w14:val="none"/>
        </w:rPr>
        <w:t xml:space="preserve"> că a realizat </w:t>
      </w:r>
      <w:r w:rsidRPr="00162117">
        <w:rPr>
          <w:rFonts w:ascii="Times New Roman" w:eastAsia="Times New Roman" w:hAnsi="Times New Roman" w:cs="Times New Roman"/>
          <w:b/>
          <w:kern w:val="0"/>
          <w:sz w:val="24"/>
          <w:szCs w:val="24"/>
          <w:lang w:val="ro-RO" w:eastAsia="ro-RO"/>
          <w14:ligatures w14:val="none"/>
        </w:rPr>
        <w:t>venituri</w:t>
      </w:r>
      <w:r w:rsidRPr="00162117">
        <w:rPr>
          <w:rFonts w:ascii="Times New Roman" w:eastAsia="Times New Roman" w:hAnsi="Times New Roman" w:cs="Times New Roman"/>
          <w:kern w:val="0"/>
          <w:sz w:val="24"/>
          <w:szCs w:val="24"/>
          <w:lang w:val="ro-RO" w:eastAsia="ro-RO"/>
          <w14:ligatures w14:val="none"/>
        </w:rPr>
        <w:t>:</w:t>
      </w:r>
    </w:p>
    <w:p w14:paraId="18FAEBD3" w14:textId="0A843C5D"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din salarii, în valoare de 1.466 de lei, conform declarațiilor fiscale FF1 și FF2 depuse de către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și Universitatea </w:t>
      </w:r>
      <w:r w:rsidR="003E05C8">
        <w:rPr>
          <w:rFonts w:ascii="Times New Roman" w:eastAsia="Times New Roman" w:hAnsi="Times New Roman" w:cs="Times New Roman"/>
          <w:kern w:val="0"/>
          <w:sz w:val="24"/>
          <w:szCs w:val="24"/>
          <w:lang w:val="ro-RO" w:eastAsia="ro-RO"/>
          <w14:ligatures w14:val="none"/>
        </w:rPr>
        <w:t>B</w:t>
      </w:r>
      <w:r w:rsidRPr="00162117">
        <w:rPr>
          <w:rFonts w:ascii="Times New Roman" w:eastAsia="Times New Roman" w:hAnsi="Times New Roman" w:cs="Times New Roman"/>
          <w:kern w:val="0"/>
          <w:sz w:val="24"/>
          <w:szCs w:val="24"/>
          <w:lang w:val="ro-RO" w:eastAsia="ro-RO"/>
          <w14:ligatures w14:val="none"/>
        </w:rPr>
        <w:t xml:space="preserve"> din I</w:t>
      </w:r>
      <w:r w:rsidR="003E05C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D35C2CF" w14:textId="0DE4513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din dividende aferente anului 2014, plătite asociaților în anul 2015, în valoare de 9.322 de lei, potrivit raportului de expertiză contabilă întocmit de către expert </w:t>
      </w:r>
      <w:r w:rsidR="003E05C8">
        <w:rPr>
          <w:rFonts w:ascii="Times New Roman" w:eastAsia="Times New Roman" w:hAnsi="Times New Roman" w:cs="Times New Roman"/>
          <w:kern w:val="0"/>
          <w:sz w:val="24"/>
          <w:szCs w:val="24"/>
          <w:lang w:val="ro-RO" w:eastAsia="ro-RO"/>
          <w14:ligatures w14:val="none"/>
        </w:rPr>
        <w:t>W</w:t>
      </w:r>
      <w:r w:rsidRPr="00162117">
        <w:rPr>
          <w:rFonts w:ascii="Times New Roman" w:eastAsia="Times New Roman" w:hAnsi="Times New Roman" w:cs="Times New Roman"/>
          <w:kern w:val="0"/>
          <w:sz w:val="24"/>
          <w:szCs w:val="24"/>
          <w:lang w:val="ro-RO" w:eastAsia="ro-RO"/>
          <w14:ligatures w14:val="none"/>
        </w:rPr>
        <w:t>;</w:t>
      </w:r>
    </w:p>
    <w:p w14:paraId="427F7224"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din contractarea a 2 împrumuturi la Banca Comercială Română, în valoare de 28.000 de lei și 17.400 de euro;</w:t>
      </w:r>
    </w:p>
    <w:p w14:paraId="2E4A9B22" w14:textId="5CFE1FC2"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din vânzarea a 2 imobile, respectiv suma de 25.000 de euro aferentă apartamentului din </w:t>
      </w:r>
      <w:r w:rsidR="003E05C8">
        <w:rPr>
          <w:rFonts w:ascii="Times New Roman" w:eastAsia="Times New Roman" w:hAnsi="Times New Roman" w:cs="Times New Roman"/>
          <w:kern w:val="0"/>
          <w:sz w:val="24"/>
          <w:szCs w:val="24"/>
          <w:lang w:val="ro-RO" w:eastAsia="ro-RO"/>
          <w14:ligatures w14:val="none"/>
        </w:rPr>
        <w:t>..............</w:t>
      </w:r>
      <w:r w:rsidR="009A23CC">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 xml:space="preserve"> și suma de 152.000 de euro aferentă imobilului din </w:t>
      </w:r>
      <w:r w:rsidR="003E05C8">
        <w:rPr>
          <w:rFonts w:ascii="Times New Roman" w:eastAsia="Times New Roman" w:hAnsi="Times New Roman" w:cs="Times New Roman"/>
          <w:kern w:val="0"/>
          <w:sz w:val="24"/>
          <w:szCs w:val="24"/>
          <w:lang w:val="ro-RO" w:eastAsia="ro-RO"/>
          <w14:ligatures w14:val="none"/>
        </w:rPr>
        <w:t>..........</w:t>
      </w:r>
      <w:r w:rsidR="009A23CC">
        <w:rPr>
          <w:rFonts w:ascii="Times New Roman" w:eastAsia="Times New Roman" w:hAnsi="Times New Roman" w:cs="Times New Roman"/>
          <w:kern w:val="0"/>
          <w:sz w:val="24"/>
          <w:szCs w:val="24"/>
          <w:lang w:val="ro-RO" w:eastAsia="ro-RO"/>
          <w14:ligatures w14:val="none"/>
        </w:rPr>
        <w:t>4</w:t>
      </w:r>
      <w:r w:rsidRPr="00162117">
        <w:rPr>
          <w:rFonts w:ascii="Times New Roman" w:eastAsia="Times New Roman" w:hAnsi="Times New Roman" w:cs="Times New Roman"/>
          <w:kern w:val="0"/>
          <w:sz w:val="24"/>
          <w:szCs w:val="24"/>
          <w:lang w:val="ro-RO" w:eastAsia="ro-RO"/>
          <w14:ligatures w14:val="none"/>
        </w:rPr>
        <w:t>.</w:t>
      </w:r>
    </w:p>
    <w:p w14:paraId="7F2E28D6" w14:textId="6129F9B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A mai invocat persoana cercetată faptul că deținea disponibil bănesc, aspect ce ar rezulta din depunerea sumei de 4.300 de euro în contul bancar deschis la B.C.R. la data de 04.02.2005, precum și din operațiunile de creditare realizate în beneficiul societății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al cărei asociat majoritar și administrator era la data realizării operațiunilor de creditare.</w:t>
      </w:r>
    </w:p>
    <w:p w14:paraId="28E19081"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 aceeași perioadă persoana cercetată a pretins că a efectuat </w:t>
      </w:r>
      <w:r w:rsidRPr="00162117">
        <w:rPr>
          <w:rFonts w:ascii="Times New Roman" w:eastAsia="Times New Roman" w:hAnsi="Times New Roman" w:cs="Times New Roman"/>
          <w:b/>
          <w:kern w:val="0"/>
          <w:sz w:val="24"/>
          <w:szCs w:val="24"/>
          <w:lang w:val="ro-RO" w:eastAsia="ro-RO"/>
          <w14:ligatures w14:val="none"/>
        </w:rPr>
        <w:t>cheltuieli</w:t>
      </w:r>
      <w:r w:rsidRPr="00162117">
        <w:rPr>
          <w:rFonts w:ascii="Times New Roman" w:eastAsia="Times New Roman" w:hAnsi="Times New Roman" w:cs="Times New Roman"/>
          <w:kern w:val="0"/>
          <w:sz w:val="24"/>
          <w:szCs w:val="24"/>
          <w:lang w:val="ro-RO" w:eastAsia="ro-RO"/>
          <w14:ligatures w14:val="none"/>
        </w:rPr>
        <w:t xml:space="preserve"> constând în:</w:t>
      </w:r>
    </w:p>
    <w:p w14:paraId="70717AF4" w14:textId="07A0E26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- 16.000 euro cu titlu de preț al achiziției apartamentului din </w:t>
      </w:r>
      <w:r w:rsidR="003E05C8">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w:t>
      </w:r>
    </w:p>
    <w:p w14:paraId="4C86D787" w14:textId="2A82EE91"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- 740 de lei reprezentând redevența aferentă contractului de concesiune încheiat cu Primăria com. D</w:t>
      </w:r>
      <w:r w:rsidR="003E05C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jud. I</w:t>
      </w:r>
      <w:r w:rsidR="003E05C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C073DAB" w14:textId="66FC078A"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- 11.649 de lei reprezentând achiziția a 3 autoturisme marca </w:t>
      </w:r>
      <w:r w:rsidR="003E05C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conform declarației persoanei cercetate (filele 7 și 19, vol.2 comisie);</w:t>
      </w:r>
    </w:p>
    <w:p w14:paraId="6CD5AAFA"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ratele bancare aferente celor 2 contracte de împrumut contractate de la B.C.R., respectiv 225,15 euro/lunar și 514 lei/lunar.</w:t>
      </w:r>
    </w:p>
    <w:p w14:paraId="5C0D1B5A"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Determinarea existenței unei diferențe semnificative, în sensul art.18 din Legea 176/2010, între modificările intervenite în avere pe durata exercitării demnităţilor şi funcţiilor publice şi </w:t>
      </w:r>
      <w:r w:rsidRPr="00162117">
        <w:rPr>
          <w:rFonts w:ascii="Times New Roman" w:eastAsia="Times New Roman" w:hAnsi="Times New Roman" w:cs="Times New Roman"/>
          <w:kern w:val="0"/>
          <w:sz w:val="24"/>
          <w:szCs w:val="24"/>
          <w:lang w:val="ro-RO" w:eastAsia="ro-RO"/>
          <w14:ligatures w14:val="none"/>
        </w:rPr>
        <w:lastRenderedPageBreak/>
        <w:t>veniturile realizate în aceeaşi perioadă, nu implică doar verificarea balanței dintre venituri și cheltuieli, ca operațiune strict contabilă, ci activitatea de evaluare trebuie să se raporteze în concret la operațiunile juridice derulate de către persoana cercetată în vederea stabilirii caracterului real al operațiunilor și a caracterului justificat (licit) al veniturilor realizate, respectiv a averii dobândite. Totodată, acest proces implică și verificarea situației veniturilor și cheltuielilor anterior numirii în funcția publică, fapt care în cauza pendinte a impus analiza veniturilor și cheltuielilor realizate de către persoana cercetată în anul 2005, întrucât a fost invocată utilizarea acestor venituri la operațiuni ce se circumscriu perioadei controlate.</w:t>
      </w:r>
    </w:p>
    <w:p w14:paraId="7DDF2023" w14:textId="77777777" w:rsidR="00162117" w:rsidRPr="00162117" w:rsidRDefault="00162117" w:rsidP="00162117">
      <w:pPr>
        <w:numPr>
          <w:ilvl w:val="0"/>
          <w:numId w:val="4"/>
        </w:numPr>
        <w:spacing w:after="0" w:line="240" w:lineRule="auto"/>
        <w:jc w:val="center"/>
        <w:rPr>
          <w:rFonts w:ascii="Times New Roman" w:eastAsia="Times New Roman" w:hAnsi="Times New Roman" w:cs="Times New Roman"/>
          <w:kern w:val="0"/>
          <w:sz w:val="24"/>
          <w:szCs w:val="24"/>
          <w:lang w:val="ro-RO" w:eastAsia="ro-RO"/>
          <w14:ligatures w14:val="none"/>
        </w:rPr>
      </w:pPr>
    </w:p>
    <w:p w14:paraId="73E0D3C0" w14:textId="1AF75846" w:rsidR="00162117" w:rsidRPr="00162117" w:rsidRDefault="00162117" w:rsidP="00162117">
      <w:pPr>
        <w:spacing w:after="0" w:line="240" w:lineRule="auto"/>
        <w:jc w:val="both"/>
        <w:rPr>
          <w:rFonts w:ascii="Times New Roman" w:eastAsia="Times New Roman" w:hAnsi="Times New Roman" w:cs="Times New Roman"/>
          <w:b/>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*Analiza situației împrumuturilor acordate de către Banca Comercială Română (B.C.R.) și a sumei de 4.300 de euro depusă în contul bancar deschis la BCR I</w:t>
      </w:r>
      <w:r w:rsidR="003E05C8">
        <w:rPr>
          <w:rFonts w:ascii="Times New Roman" w:eastAsia="Times New Roman" w:hAnsi="Times New Roman" w:cs="Times New Roman"/>
          <w:b/>
          <w:kern w:val="0"/>
          <w:sz w:val="24"/>
          <w:szCs w:val="24"/>
          <w:lang w:val="ro-RO" w:eastAsia="ro-RO"/>
          <w14:ligatures w14:val="none"/>
        </w:rPr>
        <w:t>.</w:t>
      </w:r>
      <w:r w:rsidRPr="00162117">
        <w:rPr>
          <w:rFonts w:ascii="Times New Roman" w:eastAsia="Times New Roman" w:hAnsi="Times New Roman" w:cs="Times New Roman"/>
          <w:b/>
          <w:kern w:val="0"/>
          <w:sz w:val="24"/>
          <w:szCs w:val="24"/>
          <w:lang w:val="ro-RO" w:eastAsia="ro-RO"/>
          <w14:ligatures w14:val="none"/>
        </w:rPr>
        <w:t xml:space="preserve"> la data de 04.02.2005</w:t>
      </w:r>
    </w:p>
    <w:p w14:paraId="1328627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Sumele de bani obținute în temeiul contractelor de credit, datorită existenței obligației de restituire a sumei împrumutate, la care se adaugă dobânda stabilită de părțile contractante, aparent ar putea fi considerate că reprezintă din punct de vedere juridic doar o cheltuială, concluzie ce nu are caracter exact tocmai datorită faptului că necesitatea unor venituri suplimentare, peste veniturile realizate în mod obișnuit, se reflectă în patrimoniul persoanei în funcție de scopul pentru care împrumutul a fost contractat.</w:t>
      </w:r>
    </w:p>
    <w:p w14:paraId="0F56307F" w14:textId="5369A3A4"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Așadar, relevanță din perspectiva procedurii controlului averii prezintă scopul contractării împrumutului, modul în care suma de bani împrumutată a fost utilizată și s-a reflectat în patrimoniul persoanei verificate. Aplicând această regulă la situația celor 2 contracte de împrumut încheiate de către persoana supusă controlului cu B.C.R. I</w:t>
      </w:r>
      <w:r w:rsidR="003E05C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anul 2005 Curtea constată că scopul afirmat prin explicațiile oferite A.N.I. nu este real,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nejustificând modalitatea de utilizare a sumei de bani împrumutate.</w:t>
      </w:r>
    </w:p>
    <w:p w14:paraId="788F33A0"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În privința creditelor bancare contractate succesiv de la B.C.R. la data de 08.03.2005 și 06.04.2005, pe baza extraselor bancare prezentate (filele 64-67, vol.3 instanță), Curtea constată că acestea au fost utilizate de către persoana cercetată, sumele fiind retrase din conturile bancare în care au fost puse la dispoziție, astfel încât nu puteau constitui disponibil bănesc care să fie utilizat ulterior datei de 01.03.2006, data numirii în funcția publică.</w:t>
      </w:r>
    </w:p>
    <w:p w14:paraId="28BC89D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Primul credit contractat în euro a fost utilizat de către persoana cercetată în intervalul 08.03.2005-01.04.2005, prin retragerea sumei de 10.000 euro la data de 08.03.2005 și a sumei de 7.300 de euro la data de 01.04.2005(eliberare numerar la agenția bancară). </w:t>
      </w:r>
    </w:p>
    <w:p w14:paraId="6401F684"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Nici suma de 4.300 de euro, depusă la 04.02.2005 în contul bancar în care a fost pus la dispoziție de către B.C.R. creditul în valoare de 17.400 euro, nu constituie disponibil bănesc la sfârșitul anului 2005. Extrasele de cont administrate ca probă de către persoana supusă controlului, depuse la filele 64-65, vol.3 instanță, confirmă utilizarea sumei anterior datei de 01.04.2005, astfel încât deținerea și utilizarea  acestei sume ulterior retragerii din contul bancar nu a fost dovedită.</w:t>
      </w:r>
    </w:p>
    <w:p w14:paraId="3A5B233C"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Cel de al doilea credit contractat la data de 06.04.2005, în valoare de 28.000 de lei, a fost utilizat la aceeași dată prin retragerea sumei de 27.860 de lei.</w:t>
      </w:r>
    </w:p>
    <w:p w14:paraId="5563833F" w14:textId="42B00A2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Concluzia instanței are la bază informațiile furnizate de către persoana supusă controlului și probele administrate, care analizate coroborat nu susțin afirmația acesteia că a recurs la cele două împrumuturi bancare în vederea achiziționării unei locuințe, după separarea în fapt de soțul său, </w:t>
      </w:r>
      <w:r w:rsidR="004F3536">
        <w:rPr>
          <w:rFonts w:ascii="Times New Roman" w:eastAsia="Times New Roman" w:hAnsi="Times New Roman" w:cs="Times New Roman"/>
          <w:kern w:val="0"/>
          <w:sz w:val="24"/>
          <w:szCs w:val="24"/>
          <w:lang w:val="ro-RO" w:eastAsia="ro-RO"/>
          <w14:ligatures w14:val="none"/>
        </w:rPr>
        <w:t>F</w:t>
      </w:r>
      <w:r w:rsidRPr="00162117">
        <w:rPr>
          <w:rFonts w:ascii="Times New Roman" w:eastAsia="Times New Roman" w:hAnsi="Times New Roman" w:cs="Times New Roman"/>
          <w:kern w:val="0"/>
          <w:sz w:val="24"/>
          <w:szCs w:val="24"/>
          <w:lang w:val="ro-RO" w:eastAsia="ro-RO"/>
          <w14:ligatures w14:val="none"/>
        </w:rPr>
        <w:t>. Descrierea unor operațiuni imobiliare și succesiunea lor relevă lipsa oricărei preocupări cu privire la procurarea unei locuințe.</w:t>
      </w:r>
    </w:p>
    <w:p w14:paraId="65AEE88B" w14:textId="47154D7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Astfel, inițial, soții </w:t>
      </w:r>
      <w:r w:rsidR="003E05C8">
        <w:rPr>
          <w:rFonts w:ascii="Times New Roman" w:eastAsia="Times New Roman" w:hAnsi="Times New Roman" w:cs="Times New Roman"/>
          <w:kern w:val="0"/>
          <w:sz w:val="24"/>
          <w:szCs w:val="24"/>
          <w:lang w:val="ro-RO" w:eastAsia="ro-RO"/>
          <w14:ligatures w14:val="none"/>
        </w:rPr>
        <w:t>AF</w:t>
      </w:r>
      <w:r w:rsidRPr="00162117">
        <w:rPr>
          <w:rFonts w:ascii="Times New Roman" w:eastAsia="Times New Roman" w:hAnsi="Times New Roman" w:cs="Times New Roman"/>
          <w:kern w:val="0"/>
          <w:sz w:val="24"/>
          <w:szCs w:val="24"/>
          <w:lang w:val="ro-RO" w:eastAsia="ro-RO"/>
          <w14:ligatures w14:val="none"/>
        </w:rPr>
        <w:t xml:space="preserve"> au locuit și au avut domiciliul legal în apartamentul proprietate personală a soțului, imobil pe care acesta la dobândit de la părinți prin contractul autentic de donație încheiat la notariatul de stat județean I</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la data 13.11.1987, potrivit încheierii de autentificare nr.</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și a copiei buletinelor de identitate depuse la filele 115-117, vol.5 dosar instanță. Apartamentul a fost înstrăinat la data de 25.09.2001, potrivit copiei contractului de vânzare-cumpărare încheiat în formă autentică, depus la filele 113-114 vol.5, dosar instanță.</w:t>
      </w:r>
    </w:p>
    <w:p w14:paraId="021C027A" w14:textId="421A504D"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lastRenderedPageBreak/>
        <w:t xml:space="preserve">La data de 19.09.2001 societatea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în care soții </w:t>
      </w:r>
      <w:r w:rsidR="00BF0AAC">
        <w:rPr>
          <w:rFonts w:ascii="Times New Roman" w:eastAsia="Times New Roman" w:hAnsi="Times New Roman" w:cs="Times New Roman"/>
          <w:kern w:val="0"/>
          <w:sz w:val="24"/>
          <w:szCs w:val="24"/>
          <w:lang w:val="ro-RO" w:eastAsia="ro-RO"/>
          <w14:ligatures w14:val="none"/>
        </w:rPr>
        <w:t>AF</w:t>
      </w:r>
      <w:r w:rsidRPr="00162117">
        <w:rPr>
          <w:rFonts w:ascii="Times New Roman" w:eastAsia="Times New Roman" w:hAnsi="Times New Roman" w:cs="Times New Roman"/>
          <w:kern w:val="0"/>
          <w:sz w:val="24"/>
          <w:szCs w:val="24"/>
          <w:lang w:val="ro-RO" w:eastAsia="ro-RO"/>
          <w14:ligatures w14:val="none"/>
        </w:rPr>
        <w:t xml:space="preserve"> aveau calitatea de asociați, a cumpărat prin intermediul contractului de vânzare cumpărare autentificat sub nr.2161 la BNP </w:t>
      </w:r>
      <w:r w:rsidR="00BF0AAC">
        <w:rPr>
          <w:rFonts w:ascii="Times New Roman" w:eastAsia="Times New Roman" w:hAnsi="Times New Roman" w:cs="Times New Roman"/>
          <w:kern w:val="0"/>
          <w:sz w:val="24"/>
          <w:szCs w:val="24"/>
          <w:lang w:val="ro-RO" w:eastAsia="ro-RO"/>
          <w14:ligatures w14:val="none"/>
        </w:rPr>
        <w:t>M</w:t>
      </w:r>
      <w:r w:rsidRPr="00162117">
        <w:rPr>
          <w:rFonts w:ascii="Times New Roman" w:eastAsia="Times New Roman" w:hAnsi="Times New Roman" w:cs="Times New Roman"/>
          <w:kern w:val="0"/>
          <w:sz w:val="24"/>
          <w:szCs w:val="24"/>
          <w:lang w:val="ro-RO" w:eastAsia="ro-RO"/>
          <w14:ligatures w14:val="none"/>
        </w:rPr>
        <w:t xml:space="preserve"> imobilele teren și construcție, amplasate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4</w:t>
      </w:r>
      <w:r w:rsidRPr="00162117">
        <w:rPr>
          <w:rFonts w:ascii="Times New Roman" w:eastAsia="Times New Roman" w:hAnsi="Times New Roman" w:cs="Times New Roman"/>
          <w:kern w:val="0"/>
          <w:sz w:val="24"/>
          <w:szCs w:val="24"/>
          <w:lang w:val="ro-RO" w:eastAsia="ro-RO"/>
          <w14:ligatures w14:val="none"/>
        </w:rPr>
        <w:t xml:space="preserve">. În casa renovată și extinsă a fost stabilit sediul social al societății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precum și domiciliul comun al soților </w:t>
      </w:r>
      <w:r w:rsidR="00BF0AAC">
        <w:rPr>
          <w:rFonts w:ascii="Times New Roman" w:eastAsia="Times New Roman" w:hAnsi="Times New Roman" w:cs="Times New Roman"/>
          <w:kern w:val="0"/>
          <w:sz w:val="24"/>
          <w:szCs w:val="24"/>
          <w:lang w:val="ro-RO" w:eastAsia="ro-RO"/>
          <w14:ligatures w14:val="none"/>
        </w:rPr>
        <w:t>AF</w:t>
      </w:r>
      <w:r w:rsidRPr="00162117">
        <w:rPr>
          <w:rFonts w:ascii="Times New Roman" w:eastAsia="Times New Roman" w:hAnsi="Times New Roman" w:cs="Times New Roman"/>
          <w:kern w:val="0"/>
          <w:sz w:val="24"/>
          <w:szCs w:val="24"/>
          <w:lang w:val="ro-RO" w:eastAsia="ro-RO"/>
          <w14:ligatures w14:val="none"/>
        </w:rPr>
        <w:t xml:space="preserve">, fapt atestat de datele înregistrate la registrul comerțului și copia cărții de identitate depuse de către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i/>
          <w:kern w:val="0"/>
          <w:sz w:val="24"/>
          <w:szCs w:val="24"/>
          <w:lang w:val="ro-RO" w:eastAsia="ro-RO"/>
          <w14:ligatures w14:val="none"/>
        </w:rPr>
        <w:t>filele 153-156, vol.5 instanță și fila 54, vol.9, dosar comisie</w:t>
      </w:r>
      <w:r w:rsidRPr="00162117">
        <w:rPr>
          <w:rFonts w:ascii="Times New Roman" w:eastAsia="Times New Roman" w:hAnsi="Times New Roman" w:cs="Times New Roman"/>
          <w:kern w:val="0"/>
          <w:sz w:val="24"/>
          <w:szCs w:val="24"/>
          <w:lang w:val="ro-RO" w:eastAsia="ro-RO"/>
          <w14:ligatures w14:val="none"/>
        </w:rPr>
        <w:t>).</w:t>
      </w:r>
    </w:p>
    <w:p w14:paraId="0797BDF8" w14:textId="2884A8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Casa în care soții </w:t>
      </w:r>
      <w:r w:rsidR="00BF0AAC">
        <w:rPr>
          <w:rFonts w:ascii="Times New Roman" w:eastAsia="Times New Roman" w:hAnsi="Times New Roman" w:cs="Times New Roman"/>
          <w:kern w:val="0"/>
          <w:sz w:val="24"/>
          <w:szCs w:val="24"/>
          <w:lang w:val="ro-RO" w:eastAsia="ro-RO"/>
          <w14:ligatures w14:val="none"/>
        </w:rPr>
        <w:t>AF</w:t>
      </w:r>
      <w:r w:rsidRPr="00162117">
        <w:rPr>
          <w:rFonts w:ascii="Times New Roman" w:eastAsia="Times New Roman" w:hAnsi="Times New Roman" w:cs="Times New Roman"/>
          <w:kern w:val="0"/>
          <w:sz w:val="24"/>
          <w:szCs w:val="24"/>
          <w:lang w:val="ro-RO" w:eastAsia="ro-RO"/>
          <w14:ligatures w14:val="none"/>
        </w:rPr>
        <w:t xml:space="preserve"> au avut domiciliul comun a fost închiriată începând cu data de 19.10.2004, contractul de închiriere fiind încheiat între societatea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în calitate de proprietar, și d-na </w:t>
      </w:r>
      <w:r w:rsidR="00BF0AAC">
        <w:rPr>
          <w:rFonts w:ascii="Times New Roman" w:eastAsia="Times New Roman" w:hAnsi="Times New Roman" w:cs="Times New Roman"/>
          <w:kern w:val="0"/>
          <w:sz w:val="24"/>
          <w:szCs w:val="24"/>
          <w:lang w:val="ro-RO" w:eastAsia="ro-RO"/>
          <w14:ligatures w14:val="none"/>
        </w:rPr>
        <w:t>B1</w:t>
      </w:r>
      <w:r w:rsidRPr="00162117">
        <w:rPr>
          <w:rFonts w:ascii="Times New Roman" w:eastAsia="Times New Roman" w:hAnsi="Times New Roman" w:cs="Times New Roman"/>
          <w:kern w:val="0"/>
          <w:sz w:val="24"/>
          <w:szCs w:val="24"/>
          <w:lang w:val="ro-RO" w:eastAsia="ro-RO"/>
          <w14:ligatures w14:val="none"/>
        </w:rPr>
        <w:t xml:space="preserve"> (</w:t>
      </w:r>
      <w:r w:rsidR="00BF0AAC">
        <w:rPr>
          <w:rFonts w:ascii="Times New Roman" w:eastAsia="Times New Roman" w:hAnsi="Times New Roman" w:cs="Times New Roman"/>
          <w:kern w:val="0"/>
          <w:sz w:val="24"/>
          <w:szCs w:val="24"/>
          <w:lang w:val="ro-RO" w:eastAsia="ro-RO"/>
          <w14:ligatures w14:val="none"/>
        </w:rPr>
        <w:t>N</w:t>
      </w:r>
      <w:r w:rsidRPr="00162117">
        <w:rPr>
          <w:rFonts w:ascii="Times New Roman" w:eastAsia="Times New Roman" w:hAnsi="Times New Roman" w:cs="Times New Roman"/>
          <w:kern w:val="0"/>
          <w:sz w:val="24"/>
          <w:szCs w:val="24"/>
          <w:lang w:val="ro-RO" w:eastAsia="ro-RO"/>
          <w14:ligatures w14:val="none"/>
        </w:rPr>
        <w:t xml:space="preserve"> după căsătorie), în calitate de chiriaș, exclusiv în scopul locuirii, aspect ce rezultă din conținutul contractului de închiriere (filele 118-120, vol.9, dosar comisie). Imobilele casă și teren au fost ulterior cumpărate de către chiriașă și soțul acesteia, aspect ce rezultă din conținutul promisiunii de vânzare cumpărare și a contractului de vânzare-cumpărare încheiate de chiriași cu societatea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la data 13.05.2005, respectiv 12.04.2006 (filele 55-59, vol.9, dosar comisie).</w:t>
      </w:r>
    </w:p>
    <w:p w14:paraId="635F76AF" w14:textId="06876D5F"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La data de 27.06.2005 persoana supusă controlului a achiziționat de la fratele său, </w:t>
      </w:r>
      <w:r w:rsidR="00DB1938">
        <w:rPr>
          <w:rFonts w:ascii="Times New Roman" w:eastAsia="Times New Roman" w:hAnsi="Times New Roman" w:cs="Times New Roman"/>
          <w:kern w:val="0"/>
          <w:sz w:val="24"/>
          <w:szCs w:val="24"/>
          <w:lang w:val="ro-RO" w:eastAsia="ro-RO"/>
          <w14:ligatures w14:val="none"/>
        </w:rPr>
        <w:t>D</w:t>
      </w:r>
      <w:r w:rsidRPr="00162117">
        <w:rPr>
          <w:rFonts w:ascii="Times New Roman" w:eastAsia="Times New Roman" w:hAnsi="Times New Roman" w:cs="Times New Roman"/>
          <w:kern w:val="0"/>
          <w:sz w:val="24"/>
          <w:szCs w:val="24"/>
          <w:lang w:val="ro-RO" w:eastAsia="ro-RO"/>
          <w14:ligatures w14:val="none"/>
        </w:rPr>
        <w:t xml:space="preserve">, apartamentul situat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 în baza contractului de vânzarea-cumpărare autentificat sub nr.</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la B.N.P. </w:t>
      </w:r>
      <w:r w:rsidR="004F3536">
        <w:rPr>
          <w:rFonts w:ascii="Times New Roman" w:eastAsia="Times New Roman" w:hAnsi="Times New Roman" w:cs="Times New Roman"/>
          <w:kern w:val="0"/>
          <w:sz w:val="24"/>
          <w:szCs w:val="24"/>
          <w:lang w:val="ro-RO" w:eastAsia="ro-RO"/>
          <w14:ligatures w14:val="none"/>
        </w:rPr>
        <w:t>G</w:t>
      </w:r>
      <w:r w:rsidRPr="00162117">
        <w:rPr>
          <w:rFonts w:ascii="Times New Roman" w:eastAsia="Times New Roman" w:hAnsi="Times New Roman" w:cs="Times New Roman"/>
          <w:kern w:val="0"/>
          <w:sz w:val="24"/>
          <w:szCs w:val="24"/>
          <w:lang w:val="ro-RO" w:eastAsia="ro-RO"/>
          <w14:ligatures w14:val="none"/>
        </w:rPr>
        <w:t xml:space="preserve">, imobil pe care vânzătorul îl obținuse în urma partajului judiciar soluționat definitiv la data de 19.05.2005 de către Curtea de Apel </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prin decizia nr.</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pronunțată în dosarul nr.</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i/>
          <w:kern w:val="0"/>
          <w:sz w:val="24"/>
          <w:szCs w:val="24"/>
          <w:lang w:val="ro-RO" w:eastAsia="ro-RO"/>
          <w14:ligatures w14:val="none"/>
        </w:rPr>
        <w:t>filele 57-58, vol.5, dosar comisie</w:t>
      </w:r>
      <w:r w:rsidRPr="00162117">
        <w:rPr>
          <w:rFonts w:ascii="Times New Roman" w:eastAsia="Times New Roman" w:hAnsi="Times New Roman" w:cs="Times New Roman"/>
          <w:kern w:val="0"/>
          <w:sz w:val="24"/>
          <w:szCs w:val="24"/>
          <w:lang w:val="ro-RO" w:eastAsia="ro-RO"/>
          <w14:ligatures w14:val="none"/>
        </w:rPr>
        <w:t>).</w:t>
      </w:r>
    </w:p>
    <w:p w14:paraId="6059131F" w14:textId="358C0E1C"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Apartamentul achiziționat de persoana cercetată de la fratele său la </w:t>
      </w:r>
      <w:r w:rsidRPr="00162117">
        <w:rPr>
          <w:rFonts w:ascii="Times New Roman" w:eastAsia="Times New Roman" w:hAnsi="Times New Roman" w:cs="Times New Roman"/>
          <w:b/>
          <w:kern w:val="0"/>
          <w:sz w:val="24"/>
          <w:szCs w:val="24"/>
          <w:lang w:val="ro-RO" w:eastAsia="ro-RO"/>
          <w14:ligatures w14:val="none"/>
        </w:rPr>
        <w:t>27.06.2005</w:t>
      </w:r>
      <w:r w:rsidRPr="00162117">
        <w:rPr>
          <w:rFonts w:ascii="Times New Roman" w:eastAsia="Times New Roman" w:hAnsi="Times New Roman" w:cs="Times New Roman"/>
          <w:kern w:val="0"/>
          <w:sz w:val="24"/>
          <w:szCs w:val="24"/>
          <w:lang w:val="ro-RO" w:eastAsia="ro-RO"/>
          <w14:ligatures w14:val="none"/>
        </w:rPr>
        <w:t xml:space="preserve"> a fost vândut la data de </w:t>
      </w:r>
      <w:r w:rsidRPr="00162117">
        <w:rPr>
          <w:rFonts w:ascii="Times New Roman" w:eastAsia="Times New Roman" w:hAnsi="Times New Roman" w:cs="Times New Roman"/>
          <w:b/>
          <w:kern w:val="0"/>
          <w:sz w:val="24"/>
          <w:szCs w:val="24"/>
          <w:lang w:val="ro-RO" w:eastAsia="ro-RO"/>
          <w14:ligatures w14:val="none"/>
        </w:rPr>
        <w:t>05.09.2005</w:t>
      </w:r>
      <w:r w:rsidRPr="00162117">
        <w:rPr>
          <w:rFonts w:ascii="Times New Roman" w:eastAsia="Times New Roman" w:hAnsi="Times New Roman" w:cs="Times New Roman"/>
          <w:kern w:val="0"/>
          <w:sz w:val="24"/>
          <w:szCs w:val="24"/>
          <w:lang w:val="ro-RO" w:eastAsia="ro-RO"/>
          <w14:ligatures w14:val="none"/>
        </w:rPr>
        <w:t xml:space="preserve">  prin contractul de vânzare-cumpărare autentificat sub nr.</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la B.N.P. </w:t>
      </w:r>
      <w:r w:rsidR="004F3536">
        <w:rPr>
          <w:rFonts w:ascii="Times New Roman" w:eastAsia="Times New Roman" w:hAnsi="Times New Roman" w:cs="Times New Roman"/>
          <w:kern w:val="0"/>
          <w:sz w:val="24"/>
          <w:szCs w:val="24"/>
          <w:lang w:val="ro-RO" w:eastAsia="ro-RO"/>
          <w14:ligatures w14:val="none"/>
        </w:rPr>
        <w:t>G</w:t>
      </w:r>
      <w:r w:rsidRPr="00162117">
        <w:rPr>
          <w:rFonts w:ascii="Times New Roman" w:eastAsia="Times New Roman" w:hAnsi="Times New Roman" w:cs="Times New Roman"/>
          <w:kern w:val="0"/>
          <w:sz w:val="24"/>
          <w:szCs w:val="24"/>
          <w:lang w:val="ro-RO" w:eastAsia="ro-RO"/>
          <w14:ligatures w14:val="none"/>
        </w:rPr>
        <w:t xml:space="preserve"> (filele 52-54, vol.5, dosar comisie), fără ca ulterior acestor operațiuni juridice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să cumpere sau să închirieze oficial, public, vreun imobil cu destinația de locuință.</w:t>
      </w:r>
    </w:p>
    <w:p w14:paraId="543F6AF8" w14:textId="608278A3"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Succesiunea rapidă a operațiunilor de cumpărare și vânzare a locuinței dobândite de către </w:t>
      </w:r>
      <w:r w:rsidR="00DB1938">
        <w:rPr>
          <w:rFonts w:ascii="Times New Roman" w:eastAsia="Times New Roman" w:hAnsi="Times New Roman" w:cs="Times New Roman"/>
          <w:kern w:val="0"/>
          <w:sz w:val="24"/>
          <w:szCs w:val="24"/>
          <w:lang w:val="ro-RO" w:eastAsia="ro-RO"/>
          <w14:ligatures w14:val="none"/>
        </w:rPr>
        <w:t>D</w:t>
      </w:r>
      <w:r w:rsidRPr="00162117">
        <w:rPr>
          <w:rFonts w:ascii="Times New Roman" w:eastAsia="Times New Roman" w:hAnsi="Times New Roman" w:cs="Times New Roman"/>
          <w:kern w:val="0"/>
          <w:sz w:val="24"/>
          <w:szCs w:val="24"/>
          <w:lang w:val="ro-RO" w:eastAsia="ro-RO"/>
          <w14:ligatures w14:val="none"/>
        </w:rPr>
        <w:t xml:space="preserve"> pe calea partajului judiciar a avut drept scop plata sultei și evacuarea fostei soții a acestuia din imobil, aspect pe care Curtea îl va detalia la analiza acestor operațiuni juridice derulate de persoana cercetată în anul 2005.</w:t>
      </w:r>
    </w:p>
    <w:p w14:paraId="1FF79CB7" w14:textId="63377896"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 vara anului 2007 persoana cercetată a inițiat construcția a două case de locuit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iar la data de 30.05.2008 a achiziționat 2 imobile, casă și teren, amplasate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w:t>
      </w:r>
    </w:p>
    <w:p w14:paraId="7943CC2E" w14:textId="2474279E"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Întrucât imobilul care servea domiciliu comun al soților </w:t>
      </w:r>
      <w:r w:rsidR="00BF0AAC">
        <w:rPr>
          <w:rFonts w:ascii="Times New Roman" w:eastAsia="Times New Roman" w:hAnsi="Times New Roman" w:cs="Times New Roman"/>
          <w:kern w:val="0"/>
          <w:sz w:val="24"/>
          <w:szCs w:val="24"/>
          <w:lang w:val="ro-RO" w:eastAsia="ro-RO"/>
          <w14:ligatures w14:val="none"/>
        </w:rPr>
        <w:t>AF</w:t>
      </w:r>
      <w:r w:rsidRPr="00162117">
        <w:rPr>
          <w:rFonts w:ascii="Times New Roman" w:eastAsia="Times New Roman" w:hAnsi="Times New Roman" w:cs="Times New Roman"/>
          <w:kern w:val="0"/>
          <w:sz w:val="24"/>
          <w:szCs w:val="24"/>
          <w:lang w:val="ro-RO" w:eastAsia="ro-RO"/>
          <w14:ligatures w14:val="none"/>
        </w:rPr>
        <w:t xml:space="preserve"> a fost închiriat începând cu data de 19.10.2004, iar apartamentul achiziționat de la fratele său a fost revândut imediat, Curtea constată că persoana supusă controlului averii nu a urmărit în intervalul de timp analizat (octombrie 2004-septembrie 2005) să achiziționeze vreun imobil cu destinația de locuință, scopul afirmat al contractării celor două împrumuturi de la B.C.R. nefiind real, însăși succesiunea acestora și moneda diferită constituind elemente care nu susțin temeinicia apărării persoanei cercetate. Aceasta a afirmat în punctul de vedere oferit Agenției (fila 58, pct.12, vol.2, dosar comisie) că a contractat împrumuturile pentru rezolvarea situației locative, deoarece locuința comună era proprietatea exclusivă a soțului său, ambele afirmații nefiind reale, deoarece</w:t>
      </w:r>
      <w:r w:rsidRPr="00162117">
        <w:rPr>
          <w:rFonts w:ascii="Times New Roman" w:eastAsia="Calibri" w:hAnsi="Times New Roman" w:cs="Times New Roman"/>
          <w:kern w:val="0"/>
          <w:lang w:val="ro-RO"/>
          <w14:ligatures w14:val="none"/>
        </w:rPr>
        <w:t xml:space="preserve"> </w:t>
      </w:r>
      <w:r w:rsidRPr="00162117">
        <w:rPr>
          <w:rFonts w:ascii="Times New Roman" w:eastAsia="Times New Roman" w:hAnsi="Times New Roman" w:cs="Times New Roman"/>
          <w:kern w:val="0"/>
          <w:sz w:val="24"/>
          <w:szCs w:val="24"/>
          <w:lang w:val="ro-RO" w:eastAsia="ro-RO"/>
          <w14:ligatures w14:val="none"/>
        </w:rPr>
        <w:t>apartamentul proprietate exclusivă a soțului persoanei cercetate fusese înstrăinat la 25.09.2001, iar persoana cercetată nu a achiziționat nici un imobil în scopul de a locui, scopul accesării creditelor fiind altul decât cel afirmat în apărare de către persoana cercetată.</w:t>
      </w:r>
    </w:p>
    <w:p w14:paraId="38FCE74A"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 concluzie, Curtea consideră că extragerea din contul bancar a sumelor împrumutate de la B.C.R., în lipsa nerezolvării situației locative, creează o îndoială serioasă cu privire la posibilitatea ca acestea să constituie disponibil bănesc utilizabil ulterior datei de 01.03.2006, aceste sume de bani putând să fie utilizate în alte scopuri decât cel afirmat de către persoana cercetată, fără ca aceasta să dovedească modul de utilizare a acestor venituri obținute din contracte de împrumut. </w:t>
      </w:r>
    </w:p>
    <w:p w14:paraId="5941CEFC" w14:textId="1C7A31C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Distinct de aspectele analizate, Curtea subliniază faptul că există și alte elemente care conduc la concluzia că sumele obținute din creditele acordate de B.C.R. au fost utilizate la momentul </w:t>
      </w:r>
      <w:r w:rsidRPr="00162117">
        <w:rPr>
          <w:rFonts w:ascii="Times New Roman" w:eastAsia="Times New Roman" w:hAnsi="Times New Roman" w:cs="Times New Roman"/>
          <w:kern w:val="0"/>
          <w:sz w:val="24"/>
          <w:szCs w:val="24"/>
          <w:lang w:val="ro-RO" w:eastAsia="ro-RO"/>
          <w14:ligatures w14:val="none"/>
        </w:rPr>
        <w:lastRenderedPageBreak/>
        <w:t xml:space="preserve">extragerii lor în numerar din bancă. În acest sens sunt apărările contradictorii ale persoanei cercetate în legătură cu plata parțială a prețurilor de achiziție a terenului din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în luna iunie 2007, și a imobilelor din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xml:space="preserve">, în luna mai 2008, </w:t>
      </w:r>
      <w:r w:rsidRPr="00162117">
        <w:rPr>
          <w:rFonts w:ascii="Times New Roman" w:eastAsia="Times New Roman" w:hAnsi="Times New Roman" w:cs="Times New Roman"/>
          <w:kern w:val="0"/>
          <w:sz w:val="24"/>
          <w:szCs w:val="24"/>
          <w:u w:val="single"/>
          <w:lang w:val="ro-RO" w:eastAsia="ro-RO"/>
          <w14:ligatures w14:val="none"/>
        </w:rPr>
        <w:t>în punctul de vedere comunicat agenției pârâte afirmând utilizarea de două ori a creditului în valoare de 17.400 euro la plata avansurilor</w:t>
      </w:r>
      <w:r w:rsidRPr="00162117">
        <w:rPr>
          <w:rFonts w:ascii="Times New Roman" w:eastAsia="Times New Roman" w:hAnsi="Times New Roman" w:cs="Times New Roman"/>
          <w:kern w:val="0"/>
          <w:sz w:val="24"/>
          <w:szCs w:val="24"/>
          <w:lang w:val="ro-RO" w:eastAsia="ro-RO"/>
          <w14:ligatures w14:val="none"/>
        </w:rPr>
        <w:t>.</w:t>
      </w:r>
    </w:p>
    <w:p w14:paraId="4CAE6FDD" w14:textId="16D4729E"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Ulterior, în cursul cercetării judecătorești, a afirmat că parte din avansul achitat în numerar pentru achiziția terenului din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provine dintr-un credit de nevoi personale, în cuantum de 30.000 de lei, contractat la data de 31.05.2007, apărare diferită și contradictorie, însă acestea vor fi analizate la operațiunile specifice anului 2007, respectiv 2008.</w:t>
      </w:r>
    </w:p>
    <w:p w14:paraId="5B0654B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În contextul apărărilor contradictorii și a extragerii în numerar a sumelor de bani împrumutate persoana supusă controlului avea obligația de a dovedi deținerea sumelor de bani obținute din creditare sau a sumei de 4.300 de euro depuse în contul bancar și retrasă ulterior acordării creditului în euro, în mod rezonabil și logic neputându-se prezuma că acestea au fost păstrate până la utilizarea lor la operațiuni derulate doi sau trei ani mai târziu, în anii 2007 și 2008.</w:t>
      </w:r>
    </w:p>
    <w:p w14:paraId="1CECCBB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Curtea și-a fundamentat concluzia utilizării sumelor de bani obținute din creditare, inclusiv suma de 4.300 de euro, după ce a verificat și analizat modalitatea de utilizare a resurselor financiare de către persoana supusă controlului, ulterior numirii în funcția publică, fiind avute în vedere:</w:t>
      </w:r>
    </w:p>
    <w:p w14:paraId="43511B01"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nevoia de lichidități, reflectată în creditele de nevoi personale contractate în anii 2007 și 2008;</w:t>
      </w:r>
    </w:p>
    <w:p w14:paraId="1985CD2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valoarea mare a descoperitului de cont aferent cardurilor bancare eliberate de către băncile B.R.D.-Groupe Societe Generale și Raiffeisen Bank, în perioada martie 2007-2011;</w:t>
      </w:r>
    </w:p>
    <w:p w14:paraId="3D1D330E"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utilizarea împrumuturilor de tip C.A.R. în perioada 2006-2011;</w:t>
      </w:r>
    </w:p>
    <w:p w14:paraId="243C75A8"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cheltuielile voluptorii importante ca și valoare identificate prin plățile de tip POS și individualizate în raportul de evaluare întocmit de către ANI;</w:t>
      </w:r>
    </w:p>
    <w:p w14:paraId="3E7A7224"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după realizarea unor venituri mai importante ca valoare a procedat la efectuarea unor variate forme de investiții în perioada 2009-2011, constând în cumpărarea unități de fond, de titluri de stat, depozite bancare pe termen scurt pentru valorificarea diferenței de schimb valutar, alte forme de investiții puse la dispoziția de către B.R.D.- Groupe Societe Generale.</w:t>
      </w:r>
    </w:p>
    <w:p w14:paraId="7A79AD2F" w14:textId="6F3DCA46"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ab/>
        <w:t>Nevoia de lichidități financiare a persoanei supuse controlului averii ce caracterizează perioada 2006-2008 a fost satisfăcută prin operațiuni de creditare, aceste tipuri de operațiuni  punând la îndoială deținerea de sume mari de bani din economii realizate până la numirea în funcția publică la data de 01.03.2006. Contractarea în anul 2006 a împrumutului de tip C.A.R. în valoare de 2.500 lei, de la asociația înființată în cadrul U.</w:t>
      </w:r>
      <w:r w:rsidR="00BF0AAC">
        <w:rPr>
          <w:rFonts w:ascii="Times New Roman" w:eastAsia="Times New Roman" w:hAnsi="Times New Roman" w:cs="Times New Roman"/>
          <w:kern w:val="0"/>
          <w:sz w:val="24"/>
          <w:szCs w:val="24"/>
          <w:lang w:val="ro-RO" w:eastAsia="ro-RO"/>
          <w14:ligatures w14:val="none"/>
        </w:rPr>
        <w:t xml:space="preserve"> B</w:t>
      </w:r>
      <w:r w:rsidRPr="00162117">
        <w:rPr>
          <w:rFonts w:ascii="Times New Roman" w:eastAsia="Times New Roman" w:hAnsi="Times New Roman" w:cs="Times New Roman"/>
          <w:kern w:val="0"/>
          <w:sz w:val="24"/>
          <w:szCs w:val="24"/>
          <w:lang w:val="ro-RO" w:eastAsia="ro-RO"/>
          <w14:ligatures w14:val="none"/>
        </w:rPr>
        <w:t xml:space="preserve"> I</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(fila 96, vol.5 dosar comisie), aprobarea de către B.R.D. a unui descoperit de cont în valoare de 27.750 de lei la data de 16.02.2007 și modalitatea de utilizare a acestuia (extrasul bancar depus la vol.10, dosar comisie), contractarea împrumutului de nevoi personale în valoare de 30.000 de lei, la data de 31.05.2007, cu 7 zile înainte de încheierea contractului de vânzare cumpărare privind terenul din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i/>
          <w:kern w:val="0"/>
          <w:sz w:val="24"/>
          <w:szCs w:val="24"/>
          <w:lang w:val="ro-RO" w:eastAsia="ro-RO"/>
          <w14:ligatures w14:val="none"/>
        </w:rPr>
        <w:t>( persoana cercetată a achitat în numerar suma de 13.750 de euro vânzătorilor, aceasta provenind din împrumuturile efectuate la 16.02.2007 și 31.05.2007</w:t>
      </w:r>
      <w:r w:rsidRPr="00162117">
        <w:rPr>
          <w:rFonts w:ascii="Times New Roman" w:eastAsia="Times New Roman" w:hAnsi="Times New Roman" w:cs="Times New Roman"/>
          <w:kern w:val="0"/>
          <w:sz w:val="24"/>
          <w:szCs w:val="24"/>
          <w:lang w:val="ro-RO" w:eastAsia="ro-RO"/>
          <w14:ligatures w14:val="none"/>
        </w:rPr>
        <w:t>), confirmă  raționamentul logic prezentat de către Curte, în sensul că persoana cercetată nu deținea disponibilități bănești din împrumuturile contractate în anul 2005 de la B.C.R. I</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28F5E9AC" w14:textId="170CE7C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ab/>
        <w:t xml:space="preserve">În perioada 2009-2011 persoana cercetată a realizat diverse forme de investiții sau de economii, cu toate că înregistrase cheltuieli foarte mari datorită construirii a două case cu destinația de locuit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și a achiziției unui imobil compus din casă și teren în </w:t>
      </w:r>
      <w:r w:rsidR="00BF0AAC">
        <w:rPr>
          <w:rFonts w:ascii="Times New Roman" w:eastAsia="Times New Roman" w:hAnsi="Times New Roman" w:cs="Times New Roman"/>
          <w:kern w:val="0"/>
          <w:sz w:val="24"/>
          <w:szCs w:val="24"/>
          <w:lang w:val="ro-RO" w:eastAsia="ro-RO"/>
          <w14:ligatures w14:val="none"/>
        </w:rPr>
        <w:t>...................</w:t>
      </w:r>
      <w:r w:rsidR="00062408">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xml:space="preserve">. În contextul operațiunilor de împrumut aferente perioadei 2005-2008, dacă sumele obținute din cele două credite bancare contractate în anul 2005 de la BCR nu ar fi fost utilizate (inclusiv suma de 4.300 de euro), persoana supusă controlului le-ar fi utilizat într-o formă de investiție financiară care să genereze profit, așa cum  a procedat în perioada 2009-2011 cu sumele de bani deținute. Lipsa formelor de economisire sau a investițiilor care să genereze venituri constituie un element obiectiv ce confirmă utilizarea sumelor împrumutate </w:t>
      </w:r>
      <w:r w:rsidRPr="00162117">
        <w:rPr>
          <w:rFonts w:ascii="Times New Roman" w:eastAsia="Times New Roman" w:hAnsi="Times New Roman" w:cs="Times New Roman"/>
          <w:kern w:val="0"/>
          <w:sz w:val="24"/>
          <w:szCs w:val="24"/>
          <w:lang w:val="ro-RO" w:eastAsia="ro-RO"/>
          <w14:ligatures w14:val="none"/>
        </w:rPr>
        <w:lastRenderedPageBreak/>
        <w:t>de la BCR în alte scopuri, acestea neconstituind disponibil bănesc pentru alte operațiuni ulterioare anului 2005.</w:t>
      </w:r>
    </w:p>
    <w:p w14:paraId="7D12403A" w14:textId="505696BF"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ab/>
        <w:t xml:space="preserve">Curtea mai are în vedere că din probatoriul administrat în fața comisiei de cercetare a averii a reieșit că societatea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a cunoscut o dezvoltare a activității sale, reflectată prin deschiderea unui punct de lucru și în afara municipiului I</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Astfel, din relațiile comunicate de Registrul Comerțului rezultă că societatea a deschis punct de lucru în mun. Galați în septembrie 2004 și a încetat activitatea la acest punct de lucru în iunie 2007 (filele 65 și 67 verso, vol.5 dosar comisie), astfel încât există posibilitatea ca persoana cercetată să fi utilizat creditele contractate în prima parte a anului 2005 de la BCR I</w:t>
      </w:r>
      <w:r w:rsidR="00BF0AAC">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vederea dezvoltării sau susținerii afacerii sale, ipoteză posibilă având în vedere faptul că împrumuturile nu au fost utilizate pentru achiziția unei locuințe, cum în mod fals a încercat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să acrediteze prin explicațiile oferite agenției petente.</w:t>
      </w:r>
    </w:p>
    <w:p w14:paraId="4036DB9E" w14:textId="77777777" w:rsidR="00162117" w:rsidRPr="00162117" w:rsidRDefault="00162117" w:rsidP="00162117">
      <w:pPr>
        <w:numPr>
          <w:ilvl w:val="0"/>
          <w:numId w:val="4"/>
        </w:numPr>
        <w:spacing w:after="0" w:line="240" w:lineRule="auto"/>
        <w:jc w:val="center"/>
        <w:rPr>
          <w:rFonts w:ascii="Times New Roman" w:eastAsia="Times New Roman" w:hAnsi="Times New Roman" w:cs="Times New Roman"/>
          <w:kern w:val="0"/>
          <w:sz w:val="24"/>
          <w:szCs w:val="24"/>
          <w:lang w:val="ro-RO" w:eastAsia="ro-RO"/>
          <w14:ligatures w14:val="none"/>
        </w:rPr>
      </w:pPr>
    </w:p>
    <w:p w14:paraId="139421A1" w14:textId="65247018"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*Analiza operațiunilor de cumpărare și revânzare a apartamentului din </w:t>
      </w:r>
      <w:r w:rsidR="00BF0AAC">
        <w:rPr>
          <w:rFonts w:ascii="Times New Roman" w:eastAsia="Calibri" w:hAnsi="Times New Roman" w:cs="Times New Roman"/>
          <w:b/>
          <w:kern w:val="0"/>
          <w:sz w:val="24"/>
          <w:szCs w:val="24"/>
          <w:lang w:val="ro-RO"/>
          <w14:ligatures w14:val="none"/>
        </w:rPr>
        <w:t>.............</w:t>
      </w:r>
      <w:r w:rsidR="00062408">
        <w:rPr>
          <w:rFonts w:ascii="Times New Roman" w:eastAsia="Calibri" w:hAnsi="Times New Roman" w:cs="Times New Roman"/>
          <w:b/>
          <w:kern w:val="0"/>
          <w:sz w:val="24"/>
          <w:szCs w:val="24"/>
          <w:lang w:val="ro-RO"/>
          <w14:ligatures w14:val="none"/>
        </w:rPr>
        <w:t>3</w:t>
      </w:r>
    </w:p>
    <w:p w14:paraId="34DAE02D" w14:textId="41ED28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data de 27.06.2005 persoana supusă controlului a achiziționat de la fratele său,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apartamentul situat în </w:t>
      </w:r>
      <w:r w:rsidR="00BF0AAC">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în baza contractului de vânzare-cumpărare autentificat sub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B.N.P. </w:t>
      </w:r>
      <w:r w:rsidR="004F3536">
        <w:rPr>
          <w:rFonts w:ascii="Times New Roman" w:eastAsia="Calibri" w:hAnsi="Times New Roman" w:cs="Times New Roman"/>
          <w:kern w:val="0"/>
          <w:sz w:val="24"/>
          <w:szCs w:val="24"/>
          <w:lang w:val="ro-RO"/>
          <w14:ligatures w14:val="none"/>
        </w:rPr>
        <w:t>G</w:t>
      </w:r>
      <w:r w:rsidRPr="00162117">
        <w:rPr>
          <w:rFonts w:ascii="Times New Roman" w:eastAsia="Calibri" w:hAnsi="Times New Roman" w:cs="Times New Roman"/>
          <w:kern w:val="0"/>
          <w:sz w:val="24"/>
          <w:szCs w:val="24"/>
          <w:lang w:val="ro-RO"/>
          <w14:ligatures w14:val="none"/>
        </w:rPr>
        <w:t xml:space="preserve">, imobil pe care vânzătorul îl obținuse în urma partajului judiciar soluționat definitiv la data de 19.05.2005 de către Curtea de Apel </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prin decizia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pronunțată în dosarul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filele 57-58, vol.5, dosar comisie</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ab/>
        <w:t xml:space="preserve"> Apartamentul a fost revândut de către persoana cercetată la scurt timp pentru suma de 25.000 euro, potrivit contractului de vânzare-cumpărare autentificat sub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/05.09.2005 la B.N.P. </w:t>
      </w:r>
      <w:r w:rsidR="004F3536">
        <w:rPr>
          <w:rFonts w:ascii="Times New Roman" w:eastAsia="Calibri" w:hAnsi="Times New Roman" w:cs="Times New Roman"/>
          <w:kern w:val="0"/>
          <w:sz w:val="24"/>
          <w:szCs w:val="24"/>
          <w:lang w:val="ro-RO"/>
          <w14:ligatures w14:val="none"/>
        </w:rPr>
        <w:t>G</w:t>
      </w:r>
      <w:r w:rsidRPr="00162117">
        <w:rPr>
          <w:rFonts w:ascii="Times New Roman" w:eastAsia="Calibri" w:hAnsi="Times New Roman" w:cs="Times New Roman"/>
          <w:kern w:val="0"/>
          <w:sz w:val="24"/>
          <w:szCs w:val="24"/>
          <w:lang w:val="ro-RO"/>
          <w14:ligatures w14:val="none"/>
        </w:rPr>
        <w:t xml:space="preserve"> (filele 52-54, vol.5 dosar comisie).</w:t>
      </w:r>
    </w:p>
    <w:p w14:paraId="4BD6EB2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Comisia de cercetare a averilor a analizat operațiunile juridice doar din perspectiva balanței de venituri și cheltuieli în vederea determinării disponibilității bănești provenite din vânzarea apartamentului ( </w:t>
      </w:r>
      <w:r w:rsidRPr="00162117">
        <w:rPr>
          <w:rFonts w:ascii="Times New Roman" w:eastAsia="Calibri" w:hAnsi="Times New Roman" w:cs="Times New Roman"/>
          <w:i/>
          <w:kern w:val="0"/>
          <w:sz w:val="24"/>
          <w:szCs w:val="24"/>
          <w:lang w:val="ro-RO"/>
          <w14:ligatures w14:val="none"/>
        </w:rPr>
        <w:t>25.000 euro obținuți din vânzare -16.000 euro preț plătit la achiziție</w:t>
      </w:r>
      <w:r w:rsidRPr="00162117">
        <w:rPr>
          <w:rFonts w:ascii="Times New Roman" w:eastAsia="Calibri" w:hAnsi="Times New Roman" w:cs="Times New Roman"/>
          <w:kern w:val="0"/>
          <w:sz w:val="24"/>
          <w:szCs w:val="24"/>
          <w:lang w:val="ro-RO"/>
          <w14:ligatures w14:val="none"/>
        </w:rPr>
        <w:t>), fără a verifica sursa prețului de achiziție și scopul tranzacțiilor succesive, în contextul în care fratele persoanei cercetate urmărea să vândă apartamentul, deși era rezident de nouă ani în Grecia.</w:t>
      </w:r>
    </w:p>
    <w:p w14:paraId="0F07F19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Probatoriul administrat de către persoana cercetată, chiar dacă incomplet, în scopul de a induce în eroare activitatea de verificare a averii de către comisie, relevă o situație de fapt mai complexă decât cea reținută în ordonanța de sesizare a instanței de judecată, fiind necesare explicații suplimentare, respectiv interpretarea coroborată a probatoriului administrat, prin care să se expliciteze existența unor cheltuieli ale fratelui persoanei cercetate și caracterul oneros al contractului de vânzare cumpărare încheiat de către cei doi frați. </w:t>
      </w:r>
    </w:p>
    <w:p w14:paraId="3ECCE196" w14:textId="4233CF8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timpul procedurilor judiciare referitoare la divorțul și partajul de fosta soție, fratele persoanei cercetate a fost reprezentat în proces de către mama acestuia,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a, în baza procurii generale autentificate sub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/17.05.2001 la Ambasada României de la A</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(fila 110, vol.5, dosar comisie), iar prin procura specială acordată la data de 25.02.2004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împuternicit-o pe mama sa să-l reprezinte în fața biroului executorului judecătoresc </w:t>
      </w:r>
      <w:r w:rsidR="00BF0AAC">
        <w:rPr>
          <w:rFonts w:ascii="Times New Roman" w:eastAsia="Calibri" w:hAnsi="Times New Roman" w:cs="Times New Roman"/>
          <w:kern w:val="0"/>
          <w:sz w:val="24"/>
          <w:szCs w:val="24"/>
          <w:lang w:val="ro-RO"/>
          <w14:ligatures w14:val="none"/>
        </w:rPr>
        <w:t>B1</w:t>
      </w:r>
      <w:r w:rsidRPr="00162117">
        <w:rPr>
          <w:rFonts w:ascii="Times New Roman" w:eastAsia="Calibri" w:hAnsi="Times New Roman" w:cs="Times New Roman"/>
          <w:kern w:val="0"/>
          <w:sz w:val="24"/>
          <w:szCs w:val="24"/>
          <w:lang w:val="ro-RO"/>
          <w14:ligatures w14:val="none"/>
        </w:rPr>
        <w:t xml:space="preserve"> și la C.E.C. I</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vederea verificării situației </w:t>
      </w:r>
      <w:r w:rsidRPr="00162117">
        <w:rPr>
          <w:rFonts w:ascii="Times New Roman" w:eastAsia="Calibri" w:hAnsi="Times New Roman" w:cs="Times New Roman"/>
          <w:kern w:val="0"/>
          <w:sz w:val="24"/>
          <w:szCs w:val="24"/>
          <w:u w:val="single"/>
          <w:lang w:val="ro-RO"/>
          <w14:ligatures w14:val="none"/>
        </w:rPr>
        <w:t xml:space="preserve">creditului acordat în anul 1997 pentru achiziția imobilului din </w:t>
      </w:r>
      <w:r w:rsidR="00BF0AAC">
        <w:rPr>
          <w:rFonts w:ascii="Times New Roman" w:eastAsia="Calibri" w:hAnsi="Times New Roman" w:cs="Times New Roman"/>
          <w:kern w:val="0"/>
          <w:sz w:val="24"/>
          <w:szCs w:val="24"/>
          <w:u w:val="single"/>
          <w:lang w:val="ro-RO"/>
          <w14:ligatures w14:val="none"/>
        </w:rPr>
        <w:t>..............</w:t>
      </w:r>
      <w:r w:rsidR="00062408">
        <w:rPr>
          <w:rFonts w:ascii="Times New Roman" w:eastAsia="Calibri" w:hAnsi="Times New Roman" w:cs="Times New Roman"/>
          <w:kern w:val="0"/>
          <w:sz w:val="24"/>
          <w:szCs w:val="24"/>
          <w:u w:val="single"/>
          <w:lang w:val="ro-RO"/>
          <w14:ligatures w14:val="none"/>
        </w:rPr>
        <w:t>3</w:t>
      </w:r>
      <w:r w:rsidRPr="00162117">
        <w:rPr>
          <w:rFonts w:ascii="Times New Roman" w:eastAsia="Calibri" w:hAnsi="Times New Roman" w:cs="Times New Roman"/>
          <w:kern w:val="0"/>
          <w:sz w:val="24"/>
          <w:szCs w:val="24"/>
          <w:u w:val="single"/>
          <w:lang w:val="ro-RO"/>
          <w14:ligatures w14:val="none"/>
        </w:rPr>
        <w:t xml:space="preserve"> și de a lichida anticipat creditul bancar</w:t>
      </w:r>
      <w:r w:rsidRPr="00162117">
        <w:rPr>
          <w:rFonts w:ascii="Times New Roman" w:eastAsia="Calibri" w:hAnsi="Times New Roman" w:cs="Times New Roman"/>
          <w:kern w:val="0"/>
          <w:sz w:val="24"/>
          <w:szCs w:val="24"/>
          <w:lang w:val="ro-RO"/>
          <w14:ligatures w14:val="none"/>
        </w:rPr>
        <w:t>.</w:t>
      </w:r>
    </w:p>
    <w:p w14:paraId="54F71141" w14:textId="2BEBCA0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fila 114, vol.5, dosar comisie, persoana cercetată a depus certificatul eliberat la data de 27.06.2005 de către Biroul Executorului Judecătoresc </w:t>
      </w:r>
      <w:r w:rsidR="00BF0AAC">
        <w:rPr>
          <w:rFonts w:ascii="Times New Roman" w:eastAsia="Calibri" w:hAnsi="Times New Roman" w:cs="Times New Roman"/>
          <w:kern w:val="0"/>
          <w:sz w:val="24"/>
          <w:szCs w:val="24"/>
          <w:lang w:val="ro-RO"/>
          <w14:ligatures w14:val="none"/>
        </w:rPr>
        <w:t>B1</w:t>
      </w:r>
      <w:r w:rsidRPr="00162117">
        <w:rPr>
          <w:rFonts w:ascii="Times New Roman" w:eastAsia="Calibri" w:hAnsi="Times New Roman" w:cs="Times New Roman"/>
          <w:kern w:val="0"/>
          <w:sz w:val="24"/>
          <w:szCs w:val="24"/>
          <w:lang w:val="ro-RO"/>
          <w14:ligatures w14:val="none"/>
        </w:rPr>
        <w:t>, din care rezultă că fratele său (</w:t>
      </w:r>
      <w:r w:rsidRPr="00162117">
        <w:rPr>
          <w:rFonts w:ascii="Times New Roman" w:eastAsia="Calibri" w:hAnsi="Times New Roman" w:cs="Times New Roman"/>
          <w:i/>
          <w:kern w:val="0"/>
          <w:sz w:val="24"/>
          <w:szCs w:val="24"/>
          <w:lang w:val="ro-RO"/>
          <w14:ligatures w14:val="none"/>
        </w:rPr>
        <w:t>stabilit în Grecia la acel moment</w:t>
      </w:r>
      <w:r w:rsidRPr="00162117">
        <w:rPr>
          <w:rFonts w:ascii="Times New Roman" w:eastAsia="Calibri" w:hAnsi="Times New Roman" w:cs="Times New Roman"/>
          <w:kern w:val="0"/>
          <w:sz w:val="24"/>
          <w:szCs w:val="24"/>
          <w:lang w:val="ro-RO"/>
          <w14:ligatures w14:val="none"/>
        </w:rPr>
        <w:t xml:space="preserve">) a achitat integral debitul (sulta) datorată fostei soții, </w:t>
      </w:r>
      <w:r w:rsidR="00BF0AAC">
        <w:rPr>
          <w:rFonts w:ascii="Times New Roman" w:eastAsia="Calibri" w:hAnsi="Times New Roman" w:cs="Times New Roman"/>
          <w:kern w:val="0"/>
          <w:sz w:val="24"/>
          <w:szCs w:val="24"/>
          <w:lang w:val="ro-RO"/>
          <w14:ligatures w14:val="none"/>
        </w:rPr>
        <w:t>C1</w:t>
      </w:r>
      <w:r w:rsidRPr="00162117">
        <w:rPr>
          <w:rFonts w:ascii="Times New Roman" w:eastAsia="Calibri" w:hAnsi="Times New Roman" w:cs="Times New Roman"/>
          <w:kern w:val="0"/>
          <w:sz w:val="24"/>
          <w:szCs w:val="24"/>
          <w:lang w:val="ro-RO"/>
          <w14:ligatures w14:val="none"/>
        </w:rPr>
        <w:t>, sultă stabilită prin sentința civilă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 Judecătoriei </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irevocabilă la data de 19.05.2005 prin respingerea recursului declarat de către </w:t>
      </w:r>
      <w:r w:rsidR="00BF0AAC">
        <w:rPr>
          <w:rFonts w:ascii="Times New Roman" w:eastAsia="Calibri" w:hAnsi="Times New Roman" w:cs="Times New Roman"/>
          <w:kern w:val="0"/>
          <w:sz w:val="24"/>
          <w:szCs w:val="24"/>
          <w:lang w:val="ro-RO"/>
          <w14:ligatures w14:val="none"/>
        </w:rPr>
        <w:t>C1</w:t>
      </w:r>
      <w:r w:rsidRPr="00162117">
        <w:rPr>
          <w:rFonts w:ascii="Times New Roman" w:eastAsia="Calibri" w:hAnsi="Times New Roman" w:cs="Times New Roman"/>
          <w:kern w:val="0"/>
          <w:sz w:val="24"/>
          <w:szCs w:val="24"/>
          <w:lang w:val="ro-RO"/>
          <w14:ligatures w14:val="none"/>
        </w:rPr>
        <w:t xml:space="preserve"> de către Curtea de Apel </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255DDBAF" w14:textId="58AD859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Din înscrisurile depuse de către persoana cercetată a rezultat cu caracter de certitudine că fratele său avea de achitat în urma partajului judiciar sulta către fosta soție, dar și diferența de credit datorat către C.E.C. I</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însă pe baza acestor înscrisuri nu se putea determina cuantumul acestor datorii. Cuantumul acestora rezultă din considerentele deciziei nr.</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 Curții de Apel </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(aflată în arhiva curții de apel), prin care a fost soluționat definitiv partajul judiciar dintre </w:t>
      </w:r>
      <w:r w:rsidRPr="00162117">
        <w:rPr>
          <w:rFonts w:ascii="Times New Roman" w:eastAsia="Calibri" w:hAnsi="Times New Roman" w:cs="Times New Roman"/>
          <w:kern w:val="0"/>
          <w:sz w:val="24"/>
          <w:szCs w:val="24"/>
          <w:lang w:val="ro-RO"/>
          <w14:ligatures w14:val="none"/>
        </w:rPr>
        <w:lastRenderedPageBreak/>
        <w:t xml:space="preserve">foștii soți </w:t>
      </w:r>
      <w:r w:rsidR="00BF0AAC">
        <w:rPr>
          <w:rFonts w:ascii="Times New Roman" w:eastAsia="Calibri" w:hAnsi="Times New Roman" w:cs="Times New Roman"/>
          <w:kern w:val="0"/>
          <w:sz w:val="24"/>
          <w:szCs w:val="24"/>
          <w:lang w:val="ro-RO"/>
          <w14:ligatures w14:val="none"/>
        </w:rPr>
        <w:t>DC1</w:t>
      </w:r>
      <w:r w:rsidRPr="00162117">
        <w:rPr>
          <w:rFonts w:ascii="Times New Roman" w:eastAsia="Calibri" w:hAnsi="Times New Roman" w:cs="Times New Roman"/>
          <w:kern w:val="0"/>
          <w:sz w:val="24"/>
          <w:szCs w:val="24"/>
          <w:lang w:val="ro-RO"/>
          <w14:ligatures w14:val="none"/>
        </w:rPr>
        <w:t xml:space="preserve">, din conținutul deciziei instanței de recurs rezultând și o a treia datorie pe care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o avea către părinții săi, care contribuiseră cu avansul la achiziția apartamentului din </w:t>
      </w:r>
      <w:r w:rsidR="00BF0AAC">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w:t>
      </w:r>
    </w:p>
    <w:p w14:paraId="1CC17FB9" w14:textId="14E60C0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Sulta datorată fostei soții a fost stabilită la valoare de 120.771.421,5 lei vechi, suma datorată părinților la 40.168.926 lei vechi, iar creditul neachitat către C.E.C. I</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era în valoare de 32.000.000 lei vechi, </w:t>
      </w:r>
      <w:r w:rsidRPr="00162117">
        <w:rPr>
          <w:rFonts w:ascii="Times New Roman" w:eastAsia="Calibri" w:hAnsi="Times New Roman" w:cs="Times New Roman"/>
          <w:kern w:val="0"/>
          <w:sz w:val="24"/>
          <w:szCs w:val="24"/>
          <w:u w:val="single"/>
          <w:lang w:val="ro-RO"/>
          <w14:ligatures w14:val="none"/>
        </w:rPr>
        <w:t>fără dobânzi (</w:t>
      </w:r>
      <w:r w:rsidRPr="00162117">
        <w:rPr>
          <w:rFonts w:ascii="Times New Roman" w:eastAsia="Calibri" w:hAnsi="Times New Roman" w:cs="Times New Roman"/>
          <w:i/>
          <w:kern w:val="0"/>
          <w:sz w:val="24"/>
          <w:szCs w:val="24"/>
          <w:u w:val="single"/>
          <w:lang w:val="ro-RO"/>
          <w14:ligatures w14:val="none"/>
        </w:rPr>
        <w:t>nu rezultă din decizia curții de apel valoarea acestora</w:t>
      </w:r>
      <w:r w:rsidRPr="00162117">
        <w:rPr>
          <w:rFonts w:ascii="Times New Roman" w:eastAsia="Calibri" w:hAnsi="Times New Roman" w:cs="Times New Roman"/>
          <w:kern w:val="0"/>
          <w:sz w:val="24"/>
          <w:szCs w:val="24"/>
          <w:u w:val="single"/>
          <w:lang w:val="ro-RO"/>
          <w14:ligatures w14:val="none"/>
        </w:rPr>
        <w:t>)</w:t>
      </w:r>
      <w:r w:rsidRPr="00162117">
        <w:rPr>
          <w:rFonts w:ascii="Times New Roman" w:eastAsia="Calibri" w:hAnsi="Times New Roman" w:cs="Times New Roman"/>
          <w:kern w:val="0"/>
          <w:sz w:val="24"/>
          <w:szCs w:val="24"/>
          <w:lang w:val="ro-RO"/>
          <w14:ligatures w14:val="none"/>
        </w:rPr>
        <w:t xml:space="preserve">, fapt ce relevă că debitul datorat de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în urma partajului judiciar era </w:t>
      </w:r>
      <w:r w:rsidRPr="00162117">
        <w:rPr>
          <w:rFonts w:ascii="Times New Roman" w:eastAsia="Calibri" w:hAnsi="Times New Roman" w:cs="Times New Roman"/>
          <w:kern w:val="0"/>
          <w:sz w:val="24"/>
          <w:szCs w:val="24"/>
          <w:u w:val="single"/>
          <w:lang w:val="ro-RO"/>
          <w14:ligatures w14:val="none"/>
        </w:rPr>
        <w:t>de cel puțin</w:t>
      </w:r>
      <w:r w:rsidRPr="00162117">
        <w:rPr>
          <w:rFonts w:ascii="Times New Roman" w:eastAsia="Calibri" w:hAnsi="Times New Roman" w:cs="Times New Roman"/>
          <w:kern w:val="0"/>
          <w:sz w:val="24"/>
          <w:szCs w:val="24"/>
          <w:lang w:val="ro-RO"/>
          <w14:ligatures w14:val="none"/>
        </w:rPr>
        <w:t xml:space="preserve"> 192.940.347,5 lei vechi (19.294,04 lei noi).</w:t>
      </w:r>
    </w:p>
    <w:p w14:paraId="464DAA0F" w14:textId="13EC1036"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Decizia Curții de Apel </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 fost motivată la data de 09.06.2005 și comunicată ulterior părților, </w:t>
      </w:r>
      <w:r w:rsidRPr="00162117">
        <w:rPr>
          <w:rFonts w:ascii="Times New Roman" w:eastAsia="Calibri" w:hAnsi="Times New Roman" w:cs="Times New Roman"/>
          <w:b/>
          <w:kern w:val="0"/>
          <w:sz w:val="24"/>
          <w:szCs w:val="24"/>
          <w:u w:val="single"/>
          <w:lang w:val="ro-RO"/>
          <w14:ligatures w14:val="none"/>
        </w:rPr>
        <w:t xml:space="preserve">iar la data de 27.06.2005 </w:t>
      </w:r>
      <w:r w:rsidR="00DB1938">
        <w:rPr>
          <w:rFonts w:ascii="Times New Roman" w:eastAsia="Calibri" w:hAnsi="Times New Roman" w:cs="Times New Roman"/>
          <w:b/>
          <w:kern w:val="0"/>
          <w:sz w:val="24"/>
          <w:szCs w:val="24"/>
          <w:u w:val="single"/>
          <w:lang w:val="ro-RO"/>
          <w14:ligatures w14:val="none"/>
        </w:rPr>
        <w:t>D</w:t>
      </w:r>
      <w:r w:rsidRPr="00162117">
        <w:rPr>
          <w:rFonts w:ascii="Times New Roman" w:eastAsia="Calibri" w:hAnsi="Times New Roman" w:cs="Times New Roman"/>
          <w:b/>
          <w:kern w:val="0"/>
          <w:sz w:val="24"/>
          <w:szCs w:val="24"/>
          <w:u w:val="single"/>
          <w:lang w:val="ro-RO"/>
          <w14:ligatures w14:val="none"/>
        </w:rPr>
        <w:t xml:space="preserve">, reprezentat de către mama sa, </w:t>
      </w:r>
      <w:r w:rsidR="00DB1938">
        <w:rPr>
          <w:rFonts w:ascii="Times New Roman" w:eastAsia="Calibri" w:hAnsi="Times New Roman" w:cs="Times New Roman"/>
          <w:b/>
          <w:kern w:val="0"/>
          <w:sz w:val="24"/>
          <w:szCs w:val="24"/>
          <w:u w:val="single"/>
          <w:lang w:val="ro-RO"/>
          <w14:ligatures w14:val="none"/>
        </w:rPr>
        <w:t>I</w:t>
      </w:r>
      <w:r w:rsidRPr="00162117">
        <w:rPr>
          <w:rFonts w:ascii="Times New Roman" w:eastAsia="Calibri" w:hAnsi="Times New Roman" w:cs="Times New Roman"/>
          <w:b/>
          <w:kern w:val="0"/>
          <w:sz w:val="24"/>
          <w:szCs w:val="24"/>
          <w:u w:val="single"/>
          <w:lang w:val="ro-RO"/>
          <w14:ligatures w14:val="none"/>
        </w:rPr>
        <w:t xml:space="preserve">a, vinde surorii sale, </w:t>
      </w:r>
      <w:r>
        <w:rPr>
          <w:rFonts w:ascii="Times New Roman" w:eastAsia="Calibri" w:hAnsi="Times New Roman" w:cs="Times New Roman"/>
          <w:b/>
          <w:kern w:val="0"/>
          <w:sz w:val="24"/>
          <w:szCs w:val="24"/>
          <w:u w:val="single"/>
          <w:lang w:val="ro-RO"/>
          <w14:ligatures w14:val="none"/>
        </w:rPr>
        <w:t>A</w:t>
      </w:r>
      <w:r w:rsidRPr="00162117">
        <w:rPr>
          <w:rFonts w:ascii="Times New Roman" w:eastAsia="Calibri" w:hAnsi="Times New Roman" w:cs="Times New Roman"/>
          <w:b/>
          <w:kern w:val="0"/>
          <w:sz w:val="24"/>
          <w:szCs w:val="24"/>
          <w:u w:val="single"/>
          <w:lang w:val="ro-RO"/>
          <w14:ligatures w14:val="none"/>
        </w:rPr>
        <w:t xml:space="preserve">, apartamentul din </w:t>
      </w:r>
      <w:r w:rsidR="00BF0AAC">
        <w:rPr>
          <w:rFonts w:ascii="Times New Roman" w:eastAsia="Calibri" w:hAnsi="Times New Roman" w:cs="Times New Roman"/>
          <w:b/>
          <w:kern w:val="0"/>
          <w:sz w:val="24"/>
          <w:szCs w:val="24"/>
          <w:u w:val="single"/>
          <w:lang w:val="ro-RO"/>
          <w14:ligatures w14:val="none"/>
        </w:rPr>
        <w:t>...........</w:t>
      </w:r>
      <w:r w:rsidR="00062408">
        <w:rPr>
          <w:rFonts w:ascii="Times New Roman" w:eastAsia="Calibri" w:hAnsi="Times New Roman" w:cs="Times New Roman"/>
          <w:b/>
          <w:kern w:val="0"/>
          <w:sz w:val="24"/>
          <w:szCs w:val="24"/>
          <w:u w:val="single"/>
          <w:lang w:val="ro-RO"/>
          <w14:ligatures w14:val="none"/>
        </w:rPr>
        <w:t>3</w:t>
      </w:r>
      <w:r w:rsidRPr="00162117">
        <w:rPr>
          <w:rFonts w:ascii="Times New Roman" w:eastAsia="Calibri" w:hAnsi="Times New Roman" w:cs="Times New Roman"/>
          <w:b/>
          <w:kern w:val="0"/>
          <w:sz w:val="24"/>
          <w:szCs w:val="24"/>
          <w:u w:val="single"/>
          <w:lang w:val="ro-RO"/>
          <w14:ligatures w14:val="none"/>
        </w:rPr>
        <w:t xml:space="preserve">, </w:t>
      </w:r>
      <w:r w:rsidRPr="00162117">
        <w:rPr>
          <w:rFonts w:ascii="Times New Roman" w:eastAsia="Calibri" w:hAnsi="Times New Roman" w:cs="Times New Roman"/>
          <w:b/>
          <w:i/>
          <w:kern w:val="0"/>
          <w:sz w:val="24"/>
          <w:szCs w:val="24"/>
          <w:u w:val="single"/>
          <w:lang w:val="ro-RO"/>
          <w14:ligatures w14:val="none"/>
        </w:rPr>
        <w:t>la aceeași dată fiind achitată și sulta datorată fostei soții</w:t>
      </w:r>
      <w:r w:rsidRPr="00162117">
        <w:rPr>
          <w:rFonts w:ascii="Times New Roman" w:eastAsia="Calibri" w:hAnsi="Times New Roman" w:cs="Times New Roman"/>
          <w:b/>
          <w:kern w:val="0"/>
          <w:sz w:val="24"/>
          <w:szCs w:val="24"/>
          <w:u w:val="single"/>
          <w:lang w:val="ro-RO"/>
          <w14:ligatures w14:val="none"/>
        </w:rPr>
        <w:t>, care încă locuia în apartamentul ce fusese atribuit fostului soț la partaj.</w:t>
      </w:r>
    </w:p>
    <w:p w14:paraId="2C81D0BA" w14:textId="635A5ED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Întrucât vânzarea apartamentului s-a încheiat în lipsa proprietarului acestuia, domiciliat la acea vreme în Grecia, fiind implicate în operațiune doar mama și sora acestuia, potrivit mențiunilor din contractul de vânzare-cumpărare (fila 57, vol.5, dosar comisie), iar concomitent acestei operațiuni se achită și sulta fostei soții, se impuneau a fi clarificate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trei aspecte cu relevanță în procedura controlului averii:</w:t>
      </w:r>
    </w:p>
    <w:p w14:paraId="0B3129C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scopul încheierii contractului de vânzare-cumpărare între frați;</w:t>
      </w:r>
    </w:p>
    <w:p w14:paraId="781D0964" w14:textId="760143D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cine a plătit în concret sulta către fosta soție a fratelui său, cheltuielile de executare silită și debitul datorat către C.E.C. I</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respectiv cheltuielile efectuate de către persoana cercetată cu stingerea acestor debite;</w:t>
      </w:r>
    </w:p>
    <w:p w14:paraId="0CFE2775" w14:textId="6236AD3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valoarea sumei cu care ar fi contribuit fratele acesteia la edificarea celor două case de locuit din </w:t>
      </w:r>
      <w:r w:rsidR="00BF0AAC">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contextul cheltuielilor anterior individualizate;</w:t>
      </w:r>
    </w:p>
    <w:p w14:paraId="0D3C7D29" w14:textId="4D31158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Persoana cercetată nu a oferit nicio explicaţie cu toate că a administrat probe din care rezultă cheltuieli certe ale fratelui său, constând în plata sultei, a cheltuielilor de executare silită, a debitului datorat CEC I</w:t>
      </w:r>
      <w:r w:rsidR="00BF0AA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precum și actul juridic încheiat de către persoana cercetată cu mama sa (contractul de vânzare-cumpărare), împuternicirile primite de mamă de la fratele persoanei cercetate, evitând să depună la dosar hotărârea judecătorească prin care fratele său a dobândit la partaj apartamentul și îi justifica dreptul de proprietate. </w:t>
      </w:r>
    </w:p>
    <w:p w14:paraId="649A569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Întrucât vânzarea apartamentului către persoana cercetată și plata sultei, ca operațiuni juridice, au fost concomitente, în aceeași zi, Curtea constată că există o legătură între aceste operațiuni de natură a prezuma că plata sultei a fost asigurată de către persoana cercetată, </w:t>
      </w:r>
      <w:r w:rsidRPr="00162117">
        <w:rPr>
          <w:rFonts w:ascii="Times New Roman" w:eastAsia="Calibri" w:hAnsi="Times New Roman" w:cs="Times New Roman"/>
          <w:b/>
          <w:kern w:val="0"/>
          <w:sz w:val="24"/>
          <w:szCs w:val="24"/>
          <w:u w:val="single"/>
          <w:lang w:val="ro-RO"/>
          <w14:ligatures w14:val="none"/>
        </w:rPr>
        <w:t>aceasta plată reprezentând în realitate și parte din prețul stipulat în contractul de vânzare încheiat cu fratele său</w:t>
      </w:r>
      <w:r w:rsidRPr="00162117">
        <w:rPr>
          <w:rFonts w:ascii="Times New Roman" w:eastAsia="Calibri" w:hAnsi="Times New Roman" w:cs="Times New Roman"/>
          <w:kern w:val="0"/>
          <w:sz w:val="24"/>
          <w:szCs w:val="24"/>
          <w:lang w:val="ro-RO"/>
          <w14:ligatures w14:val="none"/>
        </w:rPr>
        <w:t xml:space="preserve">. </w:t>
      </w:r>
    </w:p>
    <w:p w14:paraId="0FF8269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Actul juridic încheiat de persoana supusă controlului averii și mama sa, în calitate de mandatar a fratelui său, a avut un scop complex, urmărindu-se prin acesta stingerea executării silite și evacuarea din apartament a fostei soții a fratelui său, posibilitatea ca persoana cercetată să se ocupe de revânzarea ulterioară a apartamentului și recuperarea sumelor de bani achitate pentru stingerea datoriilor fratelui său, generate de partajul judiciar și executarea silită. O altă interpretare logică și obiectivă a situației de fapt nu poate fi susținută în condițiile în care vânzarea apartamentului se putea realiza direct către un terț cumpărător, cu excluderea operațiunii de vânzare între frați.</w:t>
      </w:r>
    </w:p>
    <w:p w14:paraId="3DED128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u w:val="single"/>
          <w:lang w:val="ro-RO"/>
          <w14:ligatures w14:val="none"/>
        </w:rPr>
        <w:t>Stingerea acestor datorii a fratelui persoanei cercetate prezintă relevanță</w:t>
      </w:r>
      <w:r w:rsidRPr="00162117">
        <w:rPr>
          <w:rFonts w:ascii="Times New Roman" w:eastAsia="Calibri" w:hAnsi="Times New Roman" w:cs="Times New Roman"/>
          <w:kern w:val="0"/>
          <w:sz w:val="24"/>
          <w:szCs w:val="24"/>
          <w:lang w:val="ro-RO"/>
          <w14:ligatures w14:val="none"/>
        </w:rPr>
        <w:t xml:space="preserve"> pentru procedura controlului averii, deoarece cheltuiala efectuată, care în privința sultei are caracter cert, </w:t>
      </w:r>
      <w:r w:rsidRPr="00162117">
        <w:rPr>
          <w:rFonts w:ascii="Times New Roman" w:eastAsia="Calibri" w:hAnsi="Times New Roman" w:cs="Times New Roman"/>
          <w:kern w:val="0"/>
          <w:sz w:val="24"/>
          <w:szCs w:val="24"/>
          <w:u w:val="single"/>
          <w:lang w:val="ro-RO"/>
          <w14:ligatures w14:val="none"/>
        </w:rPr>
        <w:t>a condus la diminuarea unui patrimoniu, fie cel al persoanei cercetate, fie cel al fratelui său</w:t>
      </w:r>
      <w:r w:rsidRPr="00162117">
        <w:rPr>
          <w:rFonts w:ascii="Times New Roman" w:eastAsia="Calibri" w:hAnsi="Times New Roman" w:cs="Times New Roman"/>
          <w:kern w:val="0"/>
          <w:sz w:val="24"/>
          <w:szCs w:val="24"/>
          <w:lang w:val="ro-RO"/>
          <w14:ligatures w14:val="none"/>
        </w:rPr>
        <w:t>, concluzia instanței, astfel cum deja s-a explicitat, fiind aceea că plata sultei a fost asigurată de către persoana cercetată, fratele său fiind stabilit în Grecia la data încheierii actelor juridice și a operațiunilor analizate.</w:t>
      </w:r>
    </w:p>
    <w:p w14:paraId="4AEC63D7" w14:textId="5566091A" w:rsidR="00162117" w:rsidRPr="00162117" w:rsidRDefault="00162117" w:rsidP="00162117">
      <w:pPr>
        <w:spacing w:after="0" w:line="240" w:lineRule="auto"/>
        <w:jc w:val="both"/>
        <w:rPr>
          <w:rFonts w:ascii="Times New Roman" w:eastAsia="Calibri" w:hAnsi="Times New Roman" w:cs="Times New Roman"/>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Așadar, nu sunt veridice explicațiile furnizate de către persoana supusă controlului averii și declarațiile de martor ale fratelui său,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5, ultimul paragraf, vol.6, dosar comisie; fila 47, primul paragraf, vol.2, dosar instanță</w:t>
      </w:r>
      <w:r w:rsidRPr="00162117">
        <w:rPr>
          <w:rFonts w:ascii="Times New Roman" w:eastAsia="Calibri" w:hAnsi="Times New Roman" w:cs="Times New Roman"/>
          <w:kern w:val="0"/>
          <w:sz w:val="24"/>
          <w:szCs w:val="24"/>
          <w:lang w:val="ro-RO"/>
          <w14:ligatures w14:val="none"/>
        </w:rPr>
        <w:t xml:space="preserve">) în sensul că nu ar fi existat o plată efectivă a prețului </w:t>
      </w:r>
      <w:r w:rsidRPr="00162117">
        <w:rPr>
          <w:rFonts w:ascii="Times New Roman" w:eastAsia="Calibri" w:hAnsi="Times New Roman" w:cs="Times New Roman"/>
          <w:kern w:val="0"/>
          <w:sz w:val="24"/>
          <w:szCs w:val="24"/>
          <w:lang w:val="ro-RO"/>
          <w14:ligatures w14:val="none"/>
        </w:rPr>
        <w:lastRenderedPageBreak/>
        <w:t xml:space="preserve">de 16.000 euro menționat în cuprinsul contractului de vânzare-cumpărare încheiat de către cei doi, cel puțin parte din preț </w:t>
      </w:r>
      <w:r w:rsidRPr="00162117">
        <w:rPr>
          <w:rFonts w:ascii="Times New Roman" w:eastAsia="Calibri" w:hAnsi="Times New Roman" w:cs="Times New Roman"/>
          <w:kern w:val="0"/>
          <w:sz w:val="24"/>
          <w:szCs w:val="24"/>
          <w:u w:val="single"/>
          <w:lang w:val="ro-RO"/>
          <w14:ligatures w14:val="none"/>
        </w:rPr>
        <w:t>fiind reprezentat de valoarea datoriilor stinse de către persoana cercetată pentru fratele său.</w:t>
      </w:r>
    </w:p>
    <w:p w14:paraId="69BEFBAE" w14:textId="30AD244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reamintește în acest context că persoana cercetată a afirmat că fratele său,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ar fi economisit o sumă importantă de bani pe perioada muncii în Grecia, estimată la 70.000-80.000 de euro și păstrată de către mama acestuia, cu care ar fi contribuit la edificarea caselor din </w:t>
      </w:r>
      <w:r w:rsidR="00B64933">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u w:val="single"/>
          <w:lang w:val="ro-RO"/>
          <w14:ligatures w14:val="none"/>
        </w:rPr>
        <w:t>fără a asocia acestei economii și plata datoriilor generate de partajul judiciar al fratelui său</w:t>
      </w:r>
      <w:r w:rsidRPr="00162117">
        <w:rPr>
          <w:rFonts w:ascii="Times New Roman" w:eastAsia="Calibri" w:hAnsi="Times New Roman" w:cs="Times New Roman"/>
          <w:kern w:val="0"/>
          <w:sz w:val="24"/>
          <w:szCs w:val="24"/>
          <w:lang w:val="ro-RO"/>
          <w14:ligatures w14:val="none"/>
        </w:rPr>
        <w:t>. Realizarea de economii financiare pe perioada șederii în Grecia de către fratele său nu are caracter cert (</w:t>
      </w:r>
      <w:r w:rsidRPr="00162117">
        <w:rPr>
          <w:rFonts w:ascii="Times New Roman" w:eastAsia="Calibri" w:hAnsi="Times New Roman" w:cs="Times New Roman"/>
          <w:i/>
          <w:kern w:val="0"/>
          <w:sz w:val="24"/>
          <w:szCs w:val="24"/>
          <w:lang w:val="ro-RO"/>
          <w14:ligatures w14:val="none"/>
        </w:rPr>
        <w:t>aspect ce rezultă din analiza înscrisurilor depuse de către persoana cercetată ca anexa 11, în vol.5, dosar comisie</w:t>
      </w:r>
      <w:r w:rsidRPr="00162117">
        <w:rPr>
          <w:rFonts w:ascii="Times New Roman" w:eastAsia="Calibri" w:hAnsi="Times New Roman" w:cs="Times New Roman"/>
          <w:kern w:val="0"/>
          <w:sz w:val="24"/>
          <w:szCs w:val="24"/>
          <w:lang w:val="ro-RO"/>
          <w14:ligatures w14:val="none"/>
        </w:rPr>
        <w:t>), iar afirmațiile contradictorii ale fratelui său, audiat ca martor, nu confirmă deținerea de economii în valoarea invocată (</w:t>
      </w:r>
      <w:r w:rsidRPr="00162117">
        <w:rPr>
          <w:rFonts w:ascii="Times New Roman" w:eastAsia="Calibri" w:hAnsi="Times New Roman" w:cs="Times New Roman"/>
          <w:i/>
          <w:kern w:val="0"/>
          <w:sz w:val="24"/>
          <w:szCs w:val="24"/>
          <w:lang w:val="ro-RO"/>
          <w14:ligatures w14:val="none"/>
        </w:rPr>
        <w:t xml:space="preserve">Curtea va explicita acest aspect la analiza contribuției sale la construirea caselor din </w:t>
      </w:r>
      <w:r w:rsidR="00B64933">
        <w:rPr>
          <w:rFonts w:ascii="Times New Roman" w:eastAsia="Calibri" w:hAnsi="Times New Roman" w:cs="Times New Roman"/>
          <w:i/>
          <w:kern w:val="0"/>
          <w:sz w:val="24"/>
          <w:szCs w:val="24"/>
          <w:lang w:val="ro-RO"/>
          <w14:ligatures w14:val="none"/>
        </w:rPr>
        <w:t>........</w:t>
      </w:r>
      <w:r w:rsidR="00062408">
        <w:rPr>
          <w:rFonts w:ascii="Times New Roman" w:eastAsia="Calibri" w:hAnsi="Times New Roman" w:cs="Times New Roman"/>
          <w:i/>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astfel încât plata sultei către fosta soție, cheltuielile de executare silită și lichidarea anticipată a creditului acordat de către C.E.C. I</w:t>
      </w:r>
      <w:r w:rsidR="00B649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au fost asigurate în totalitate sau în mare parte de către persoana supusă controlului averii. </w:t>
      </w:r>
    </w:p>
    <w:p w14:paraId="5ECA347A" w14:textId="7D54D42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Relația strânsă dintre frați (</w:t>
      </w:r>
      <w:r w:rsidRPr="00162117">
        <w:rPr>
          <w:rFonts w:ascii="Times New Roman" w:eastAsia="Calibri" w:hAnsi="Times New Roman" w:cs="Times New Roman"/>
          <w:i/>
          <w:kern w:val="0"/>
          <w:sz w:val="24"/>
          <w:szCs w:val="24"/>
          <w:lang w:val="ro-RO"/>
          <w14:ligatures w14:val="none"/>
        </w:rPr>
        <w:t>chiar de subordonare financiară a fratelui față de sora sa dedusă din modul de exprimare a martorului care a folosit expresia „</w:t>
      </w:r>
      <w:r w:rsidRPr="00162117">
        <w:rPr>
          <w:rFonts w:ascii="Times New Roman" w:eastAsia="Calibri" w:hAnsi="Times New Roman" w:cs="Times New Roman"/>
          <w:b/>
          <w:i/>
          <w:kern w:val="0"/>
          <w:sz w:val="24"/>
          <w:szCs w:val="24"/>
          <w:lang w:val="ro-RO"/>
          <w14:ligatures w14:val="none"/>
        </w:rPr>
        <w:t>m-ar fi urecheat</w:t>
      </w:r>
      <w:r w:rsidRPr="00162117">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modul în care aceștia au conlucrat pentru obținerea de câștiguri financiare în perioada supusă controlului averii (</w:t>
      </w:r>
      <w:r w:rsidRPr="00162117">
        <w:rPr>
          <w:rFonts w:ascii="Times New Roman" w:eastAsia="Calibri" w:hAnsi="Times New Roman" w:cs="Times New Roman"/>
          <w:i/>
          <w:kern w:val="0"/>
          <w:sz w:val="24"/>
          <w:szCs w:val="24"/>
          <w:lang w:val="ro-RO"/>
          <w14:ligatures w14:val="none"/>
        </w:rPr>
        <w:t xml:space="preserve">aspecte ce vor fi detaliate de către instanță la analiza veniturilor realizate din chirii, dar și caracterul formal și fictiv al contractului încheiat cu societatea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înființată și administrată de fratele persoanei cercetate</w:t>
      </w:r>
      <w:r w:rsidRPr="00162117">
        <w:rPr>
          <w:rFonts w:ascii="Times New Roman" w:eastAsia="Calibri" w:hAnsi="Times New Roman" w:cs="Times New Roman"/>
          <w:kern w:val="0"/>
          <w:sz w:val="24"/>
          <w:szCs w:val="24"/>
          <w:lang w:val="ro-RO"/>
          <w14:ligatures w14:val="none"/>
        </w:rPr>
        <w:t xml:space="preserve">), certifică veridicitatea afirmațiilor făcute de către fratelui persoanei cercetate, în sensul că </w:t>
      </w:r>
      <w:r w:rsidRPr="00162117">
        <w:rPr>
          <w:rFonts w:ascii="Times New Roman" w:eastAsia="Calibri" w:hAnsi="Times New Roman" w:cs="Times New Roman"/>
          <w:b/>
          <w:kern w:val="0"/>
          <w:sz w:val="24"/>
          <w:szCs w:val="24"/>
          <w:u w:val="single"/>
          <w:lang w:val="ro-RO"/>
          <w14:ligatures w14:val="none"/>
        </w:rPr>
        <w:t xml:space="preserve">aceasta (persoana cercetată) </w:t>
      </w:r>
      <w:r w:rsidRPr="00162117">
        <w:rPr>
          <w:rFonts w:ascii="Times New Roman" w:eastAsia="Calibri" w:hAnsi="Times New Roman" w:cs="Times New Roman"/>
          <w:kern w:val="0"/>
          <w:sz w:val="24"/>
          <w:szCs w:val="24"/>
          <w:lang w:val="ro-RO"/>
          <w14:ligatures w14:val="none"/>
        </w:rPr>
        <w:t>era contabilul familiei și se ocupa inclusiv de situația financiară și bunăstarea fratelui său (</w:t>
      </w:r>
      <w:r w:rsidRPr="00162117">
        <w:rPr>
          <w:rFonts w:ascii="Times New Roman" w:eastAsia="Calibri" w:hAnsi="Times New Roman" w:cs="Times New Roman"/>
          <w:i/>
          <w:kern w:val="0"/>
          <w:sz w:val="24"/>
          <w:szCs w:val="24"/>
          <w:lang w:val="ro-RO"/>
          <w14:ligatures w14:val="none"/>
        </w:rPr>
        <w:t xml:space="preserve">paragraful 8, fila 4 verso, paragraful 3, fila 5 și paragraful 2, fila 5 verso, vol.6, dosar comisie; filele 46, 47, vol.2, dosar instanță, răspunsurile oferite la întrebările legate de procurarea materialelor de construcție și gestionarea banilor la comun </w:t>
      </w:r>
      <w:r w:rsidRPr="00162117">
        <w:rPr>
          <w:rFonts w:ascii="Times New Roman" w:eastAsia="Calibri" w:hAnsi="Times New Roman" w:cs="Times New Roman"/>
          <w:kern w:val="0"/>
          <w:sz w:val="24"/>
          <w:szCs w:val="24"/>
          <w:lang w:val="ro-RO"/>
          <w14:ligatures w14:val="none"/>
        </w:rPr>
        <w:t xml:space="preserve">) și confirmă raționamentul Curții cu privire la rolul persoanei cercetate în legătură cu achiziția apartamentului din </w:t>
      </w:r>
      <w:r w:rsidR="00B64933">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w:t>
      </w:r>
    </w:p>
    <w:p w14:paraId="0E4C063D" w14:textId="20D26F6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Argumentul juridic oferit de către comisia de cercetare a averilor prin ordonanța de sesizare a instanței de judecată (</w:t>
      </w:r>
      <w:r w:rsidRPr="00162117">
        <w:rPr>
          <w:rFonts w:ascii="Times New Roman" w:eastAsia="Calibri" w:hAnsi="Times New Roman" w:cs="Times New Roman"/>
          <w:i/>
          <w:kern w:val="0"/>
          <w:sz w:val="24"/>
          <w:szCs w:val="24"/>
          <w:lang w:val="ro-RO"/>
          <w14:ligatures w14:val="none"/>
        </w:rPr>
        <w:t>filele 17 și 18 din considerente</w:t>
      </w:r>
      <w:r w:rsidRPr="00162117">
        <w:rPr>
          <w:rFonts w:ascii="Times New Roman" w:eastAsia="Calibri" w:hAnsi="Times New Roman" w:cs="Times New Roman"/>
          <w:kern w:val="0"/>
          <w:sz w:val="24"/>
          <w:szCs w:val="24"/>
          <w:lang w:val="ro-RO"/>
          <w14:ligatures w14:val="none"/>
        </w:rPr>
        <w:t xml:space="preserve">), fundamentat pe prevederile art.1173 Cod civil de la 1864 și forța probantă a înscrisului autentic încheiat de persoana cercetată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și mama sa,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în calitate de mandatar al fiului său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cu privire la plata prețului în valoare de 16.000 de euro, </w:t>
      </w:r>
      <w:r w:rsidRPr="00162117">
        <w:rPr>
          <w:rFonts w:ascii="Times New Roman" w:eastAsia="Calibri" w:hAnsi="Times New Roman" w:cs="Times New Roman"/>
          <w:b/>
          <w:kern w:val="0"/>
          <w:sz w:val="24"/>
          <w:szCs w:val="24"/>
          <w:u w:val="single"/>
          <w:lang w:val="ro-RO"/>
          <w14:ligatures w14:val="none"/>
        </w:rPr>
        <w:t>deși corect</w:t>
      </w:r>
      <w:r w:rsidRPr="00162117">
        <w:rPr>
          <w:rFonts w:ascii="Times New Roman" w:eastAsia="Calibri" w:hAnsi="Times New Roman" w:cs="Times New Roman"/>
          <w:kern w:val="0"/>
          <w:sz w:val="24"/>
          <w:szCs w:val="24"/>
          <w:lang w:val="ro-RO"/>
          <w14:ligatures w14:val="none"/>
        </w:rPr>
        <w:t>, nu este de natură a asigura interpretarea probatoriului administrat în cauză de către persoana cercetată (</w:t>
      </w:r>
      <w:r w:rsidRPr="00162117">
        <w:rPr>
          <w:rFonts w:ascii="Times New Roman" w:eastAsia="Calibri" w:hAnsi="Times New Roman" w:cs="Times New Roman"/>
          <w:i/>
          <w:kern w:val="0"/>
          <w:sz w:val="24"/>
          <w:szCs w:val="24"/>
          <w:u w:val="single"/>
          <w:lang w:val="ro-RO"/>
          <w14:ligatures w14:val="none"/>
        </w:rPr>
        <w:t>înscrisurile referitoare la cheltuielile fratelui său</w:t>
      </w:r>
      <w:r w:rsidRPr="00162117">
        <w:rPr>
          <w:rFonts w:ascii="Times New Roman" w:eastAsia="Calibri" w:hAnsi="Times New Roman" w:cs="Times New Roman"/>
          <w:kern w:val="0"/>
          <w:sz w:val="24"/>
          <w:szCs w:val="24"/>
          <w:lang w:val="ro-RO"/>
          <w14:ligatures w14:val="none"/>
        </w:rPr>
        <w:t>), a faptelor și operațiunilor juridice supuse analizei, care să asigure un răspuns concret al instanței la apărările și explicațiile furnizate de către persoana suspusă procedurii controlului averii.</w:t>
      </w:r>
    </w:p>
    <w:p w14:paraId="15980471" w14:textId="3A5B2C9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constată că ambele acte juridice încheiate de persoana supusă controlului în legătură cu apartamentul din </w:t>
      </w:r>
      <w:r w:rsidR="00B64933">
        <w:rPr>
          <w:rFonts w:ascii="Times New Roman" w:eastAsia="Calibri" w:hAnsi="Times New Roman" w:cs="Times New Roman"/>
          <w:kern w:val="0"/>
          <w:sz w:val="24"/>
          <w:szCs w:val="24"/>
          <w:lang w:val="ro-RO"/>
          <w14:ligatures w14:val="none"/>
        </w:rPr>
        <w:t>..............</w:t>
      </w:r>
      <w:r w:rsidR="0006240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au caracter oneros, contrar apărării formulate în cauză cu privire la actul juridic încheiat de cei doi frați, astfel cum Curtea a explicitat prin argumentele anterior prezentate.</w:t>
      </w:r>
    </w:p>
    <w:p w14:paraId="03EF11F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concluzie, se va reține ca și cheltuială efectuată în anul 2005 plata prețului de achiziție a apartamentului, prezumat legal la suma de 16.000 de euro, și ca venit realizat în aceleași an, suma de 25.000 de euro încasată ca urmare a revânzării apartamentului. </w:t>
      </w:r>
    </w:p>
    <w:p w14:paraId="0590B29C" w14:textId="0F3DF7B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Totodată, Curtea constată parțial pertinentă critica persoanei cercetate referitoare la modalitatea în care comisia de cercetare a averilor a stabilit disponibilul bănesc rezultat din cumpărarea și revânzarea apartamentului, operația matematică de scădere a prețului de achiziție din prețul de revânzare fiind contrară logicii juridice, întrucât cheltuială a fost realizată anterior venitului obținut din revânzare. Prin urmare, cele 2 operațiuni vor fi analizate în ansamblul veniturilor și cheltuielilor realizate de persoana supusă controlului în anul 2005, precum și în ce măsură suma de 25.000 de euro a putut fi utilizată în tranzacții viitoare, potrivit explicațiilor oferite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1B20AC8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Curtea, pe baza argumentelor deja prezentate în legătură cu caracterul oneros al contractului de vânzare cumpărare încheiat de către persoana cercetată cu fratele său și explicitarea existenței prețului contractului prin prisma datoriilor achitate pentru fratele său, </w:t>
      </w:r>
      <w:r w:rsidRPr="00162117">
        <w:rPr>
          <w:rFonts w:ascii="Times New Roman" w:eastAsia="Calibri" w:hAnsi="Times New Roman" w:cs="Times New Roman"/>
          <w:kern w:val="0"/>
          <w:sz w:val="24"/>
          <w:szCs w:val="24"/>
          <w:u w:val="single"/>
          <w:lang w:val="ro-RO"/>
          <w14:ligatures w14:val="none"/>
        </w:rPr>
        <w:t>constată nefondată critica expusă prin întâmpinare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6 și 7, vol.1, dosar instanță</w:t>
      </w:r>
      <w:r w:rsidRPr="00162117">
        <w:rPr>
          <w:rFonts w:ascii="Times New Roman" w:eastAsia="Calibri" w:hAnsi="Times New Roman" w:cs="Times New Roman"/>
          <w:kern w:val="0"/>
          <w:sz w:val="24"/>
          <w:szCs w:val="24"/>
          <w:lang w:val="ro-RO"/>
          <w14:ligatures w14:val="none"/>
        </w:rPr>
        <w:t>) referitoare la existența unui disponibil bănesc în valoare de 16.000 de euro. De altfel, persoana cercetată nu a combătut cu argumente susținute prin mijloace de probă constatarea comisiei de cercetare a averilor, nefiind făcută dovada unei simulații (</w:t>
      </w:r>
      <w:r w:rsidRPr="00162117">
        <w:rPr>
          <w:rFonts w:ascii="Times New Roman" w:eastAsia="Calibri" w:hAnsi="Times New Roman" w:cs="Times New Roman"/>
          <w:i/>
          <w:kern w:val="0"/>
          <w:sz w:val="24"/>
          <w:szCs w:val="24"/>
          <w:lang w:val="ro-RO"/>
          <w14:ligatures w14:val="none"/>
        </w:rPr>
        <w:t>în sensul că între părți s-ar fi încheiat un act cu titlu gratuit/liberalitate</w:t>
      </w:r>
      <w:r w:rsidRPr="00162117">
        <w:rPr>
          <w:rFonts w:ascii="Times New Roman" w:eastAsia="Calibri" w:hAnsi="Times New Roman" w:cs="Times New Roman"/>
          <w:kern w:val="0"/>
          <w:sz w:val="24"/>
          <w:szCs w:val="24"/>
          <w:lang w:val="ro-RO"/>
          <w14:ligatures w14:val="none"/>
        </w:rPr>
        <w:t>) sau caracterul fals al  contractului de vânzare încheiat cu fratele său, care ca act autentic conține mențiunea expresă a încasării prețului de către cumpărător (</w:t>
      </w:r>
      <w:r w:rsidRPr="00162117">
        <w:rPr>
          <w:rFonts w:ascii="Times New Roman" w:eastAsia="Calibri" w:hAnsi="Times New Roman" w:cs="Times New Roman"/>
          <w:i/>
          <w:kern w:val="0"/>
          <w:sz w:val="24"/>
          <w:szCs w:val="24"/>
          <w:lang w:val="ro-RO"/>
          <w14:ligatures w14:val="none"/>
        </w:rPr>
        <w:t>paragraful 6, pagina 1 din contractul de vânzarea cumpărare</w:t>
      </w:r>
      <w:r w:rsidRPr="00162117">
        <w:rPr>
          <w:rFonts w:ascii="Times New Roman" w:eastAsia="Calibri" w:hAnsi="Times New Roman" w:cs="Times New Roman"/>
          <w:kern w:val="0"/>
          <w:sz w:val="24"/>
          <w:szCs w:val="24"/>
          <w:lang w:val="ro-RO"/>
          <w14:ligatures w14:val="none"/>
        </w:rPr>
        <w:t>), această mențiune neputând fi combătută decât prin înscrierea în fals, în raport de prevederile art.1173 alin.1 C.civ. de la 1864, sub imperiul căruia a fost încheiat contractul.</w:t>
      </w:r>
    </w:p>
    <w:p w14:paraId="4F8807DE" w14:textId="757B2F1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Între prețul prezumat de lege că fiind plătit cumpărătorului, prin prisma clauzei inserate în contractul de vânzarea cumpărare, și preexistența unui disponibil bănesc nu există nicio legătură, cum eronat pretinde persoana cercetată. Aceasta avea obligația de a dovedi sursa venitului care a stat la baza plății prețului apartamentului din </w:t>
      </w:r>
      <w:r w:rsidR="0006240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atât timp cât prin act autentic încheiat la notarul public a convenit inserarea acestei clauze, în lipsa unor clarificări din partea persoanei cercetate și a unor probe concludente Curtea neputând specula cu privire la diverse surse de venit, cum ar fi creditele contractate la B.C.R., parte din prețul încasat din vânzarea imobilului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sau să prezume existența acestui venit, cum nefondat s-a solicitat.</w:t>
      </w:r>
    </w:p>
    <w:p w14:paraId="30A2B26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Pentru a evita o eventuală confuzie cu privire la existența unor considerente contradictorii, Curtea subliniază că în prima parte a analizei a răspuns apărării persoanei cercetate cu privire la natura juridică a contractului de vânzare cumpărare încheiat cu fratele său, în sensul că probele administrate susțin titlul oneros al contractului și nu încheierea unui act cu titlu gratuit, valoarea prețului plătit reprezentând cel puțin contravaloarea cheltuielilor achitate de către persoana cercetată pentru fratele său.</w:t>
      </w:r>
    </w:p>
    <w:p w14:paraId="6CA302B1"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44AB2202" w14:textId="3DE02070"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*Analiza situației sumelor de bani încasate în rate cu titlu de preț al vânzării imobilului din </w:t>
      </w:r>
      <w:r w:rsidR="00062408">
        <w:rPr>
          <w:rFonts w:ascii="Times New Roman" w:eastAsia="Calibri" w:hAnsi="Times New Roman" w:cs="Times New Roman"/>
          <w:b/>
          <w:kern w:val="0"/>
          <w:sz w:val="24"/>
          <w:szCs w:val="24"/>
          <w:lang w:val="ro-RO"/>
          <w14:ligatures w14:val="none"/>
        </w:rPr>
        <w:t>.........4</w:t>
      </w:r>
      <w:r w:rsidRPr="00162117">
        <w:rPr>
          <w:rFonts w:ascii="Times New Roman" w:eastAsia="Calibri" w:hAnsi="Times New Roman" w:cs="Times New Roman"/>
          <w:b/>
          <w:kern w:val="0"/>
          <w:sz w:val="24"/>
          <w:szCs w:val="24"/>
          <w:lang w:val="ro-RO"/>
          <w14:ligatures w14:val="none"/>
        </w:rPr>
        <w:t>, în valoare de 152.000 euro</w:t>
      </w:r>
    </w:p>
    <w:p w14:paraId="74447B2B" w14:textId="58B8D87F" w:rsidR="00162117" w:rsidRPr="00162117" w:rsidRDefault="00162117" w:rsidP="00162117">
      <w:pPr>
        <w:spacing w:after="0" w:line="240" w:lineRule="auto"/>
        <w:contextualSpacing/>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Notificarea persoanei cercetate privind declanșarea procedurii de evaluare a averii s-a realizat la data de 10.02.2012 (fila 40, vol.1, dosar comisie), informarea cu privire la identificarea unor diferențe nejustificate s-a realizat de către A.N.I. la data de 05.02.2015 (fila 1, vol.2, dosar comisie), persoana supusă controlului s-a prezentat la sediul A.N.I. pentru a exprima un punct de vedere la data de 12.02.2015, iar la data de 25.02.2012 a comunicat prin scrisoare recomandată și alte explicații referitoare la situația sa patrimonială (filele 2-6, vol.2, dosar comisie). </w:t>
      </w:r>
      <w:r w:rsidRPr="00162117">
        <w:rPr>
          <w:rFonts w:ascii="Times New Roman" w:eastAsia="Calibri" w:hAnsi="Times New Roman" w:cs="Times New Roman"/>
          <w:b/>
          <w:kern w:val="0"/>
          <w:sz w:val="24"/>
          <w:szCs w:val="24"/>
          <w:u w:val="single"/>
          <w:lang w:val="ro-RO"/>
          <w14:ligatures w14:val="none"/>
        </w:rPr>
        <w:t xml:space="preserve">În aceste explicații oferite agenției petente </w:t>
      </w:r>
      <w:r>
        <w:rPr>
          <w:rFonts w:ascii="Times New Roman" w:eastAsia="Calibri" w:hAnsi="Times New Roman" w:cs="Times New Roman"/>
          <w:b/>
          <w:kern w:val="0"/>
          <w:sz w:val="24"/>
          <w:szCs w:val="24"/>
          <w:u w:val="single"/>
          <w:lang w:val="ro-RO"/>
          <w14:ligatures w14:val="none"/>
        </w:rPr>
        <w:t>A</w:t>
      </w:r>
      <w:r w:rsidRPr="00162117">
        <w:rPr>
          <w:rFonts w:ascii="Times New Roman" w:eastAsia="Calibri" w:hAnsi="Times New Roman" w:cs="Times New Roman"/>
          <w:b/>
          <w:kern w:val="0"/>
          <w:sz w:val="24"/>
          <w:szCs w:val="24"/>
          <w:u w:val="single"/>
          <w:lang w:val="ro-RO"/>
          <w14:ligatures w14:val="none"/>
        </w:rPr>
        <w:t xml:space="preserve"> nu a menționat existența vreunui disponibil bănesc generat de vânzarea de către societatea </w:t>
      </w:r>
      <w:r w:rsidR="004F3536">
        <w:rPr>
          <w:rFonts w:ascii="Times New Roman" w:eastAsia="Calibri" w:hAnsi="Times New Roman" w:cs="Times New Roman"/>
          <w:b/>
          <w:kern w:val="0"/>
          <w:sz w:val="24"/>
          <w:szCs w:val="24"/>
          <w:u w:val="single"/>
          <w:lang w:val="ro-RO"/>
          <w14:ligatures w14:val="none"/>
        </w:rPr>
        <w:t>E</w:t>
      </w:r>
      <w:r w:rsidRPr="00162117">
        <w:rPr>
          <w:rFonts w:ascii="Times New Roman" w:eastAsia="Calibri" w:hAnsi="Times New Roman" w:cs="Times New Roman"/>
          <w:b/>
          <w:kern w:val="0"/>
          <w:sz w:val="24"/>
          <w:szCs w:val="24"/>
          <w:u w:val="single"/>
          <w:lang w:val="ro-RO"/>
          <w14:ligatures w14:val="none"/>
        </w:rPr>
        <w:t xml:space="preserve"> SRL a imobilului din </w:t>
      </w:r>
      <w:r w:rsidR="00062408">
        <w:rPr>
          <w:rFonts w:ascii="Times New Roman" w:eastAsia="Calibri" w:hAnsi="Times New Roman" w:cs="Times New Roman"/>
          <w:b/>
          <w:kern w:val="0"/>
          <w:sz w:val="24"/>
          <w:szCs w:val="24"/>
          <w:u w:val="single"/>
          <w:lang w:val="ro-RO"/>
          <w14:ligatures w14:val="none"/>
        </w:rPr>
        <w:t>.............4</w:t>
      </w:r>
      <w:r w:rsidRPr="00162117">
        <w:rPr>
          <w:rFonts w:ascii="Times New Roman" w:eastAsia="Calibri" w:hAnsi="Times New Roman" w:cs="Times New Roman"/>
          <w:b/>
          <w:kern w:val="0"/>
          <w:sz w:val="24"/>
          <w:szCs w:val="24"/>
          <w:u w:val="single"/>
          <w:lang w:val="ro-RO"/>
          <w14:ligatures w14:val="none"/>
        </w:rPr>
        <w:t>.</w:t>
      </w:r>
    </w:p>
    <w:p w14:paraId="023615AA" w14:textId="631026F5" w:rsidR="00162117" w:rsidRPr="00162117" w:rsidRDefault="00162117" w:rsidP="00162117">
      <w:pPr>
        <w:spacing w:after="0" w:line="240" w:lineRule="auto"/>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Abia la data de 03.11.2016, în contextul formulării de obiecțiuni la raportul de expertiză în specialitatea contabilitate, persoana supusă controlului averii a informat comisia de cercetare a averilor că a deținut suma de 152.000 euro, pe care a încasat-o în intervalul 13.06.2005-03.02.2006 cu titlu de preț al vânzării imobilului compus din casă și teren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42-44, vol.9, dosar comisie</w:t>
      </w:r>
      <w:r w:rsidRPr="00162117">
        <w:rPr>
          <w:rFonts w:ascii="Times New Roman" w:eastAsia="Calibri" w:hAnsi="Times New Roman" w:cs="Times New Roman"/>
          <w:kern w:val="0"/>
          <w:sz w:val="24"/>
          <w:szCs w:val="24"/>
          <w:lang w:val="ro-RO"/>
          <w14:ligatures w14:val="none"/>
        </w:rPr>
        <w:t>).</w:t>
      </w:r>
    </w:p>
    <w:p w14:paraId="6FE9C3BE" w14:textId="440F17E2" w:rsidR="00162117" w:rsidRPr="00162117" w:rsidRDefault="00162117" w:rsidP="00162117">
      <w:pPr>
        <w:spacing w:after="0" w:line="240" w:lineRule="auto"/>
        <w:contextualSpacing/>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ordonanța de sesizare a Curții, comisia de cercetare a averilor a reținut (</w:t>
      </w:r>
      <w:r w:rsidRPr="00162117">
        <w:rPr>
          <w:rFonts w:ascii="Times New Roman" w:eastAsia="Calibri" w:hAnsi="Times New Roman" w:cs="Times New Roman"/>
          <w:i/>
          <w:kern w:val="0"/>
          <w:sz w:val="24"/>
          <w:szCs w:val="24"/>
          <w:lang w:val="ro-RO"/>
          <w14:ligatures w14:val="none"/>
        </w:rPr>
        <w:t>fila 20, paragraful final</w:t>
      </w:r>
      <w:r w:rsidRPr="00162117">
        <w:rPr>
          <w:rFonts w:ascii="Times New Roman" w:eastAsia="Calibri" w:hAnsi="Times New Roman" w:cs="Times New Roman"/>
          <w:kern w:val="0"/>
          <w:sz w:val="24"/>
          <w:szCs w:val="24"/>
          <w:lang w:val="ro-RO"/>
          <w14:ligatures w14:val="none"/>
        </w:rPr>
        <w:t xml:space="preserve">) că bunurile imobile vândute erau proprietatea exclusivă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astfel încât suma de 152.000 euro nu a intrat în patrimoniul persoanei cercetate, iar „faptul că domnia sa a încasat efectiv pentru societatea înstrăinătoare parte din prețul vânzării este irelevant în contextul de față, respectiv în analiza provenienței licite a averii(…)”.</w:t>
      </w:r>
    </w:p>
    <w:p w14:paraId="7607379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Comisia de cercetare a averilor a răspuns parțial apărărilor formulate de către persoana cercetată, utilizând un argument juridic fundamentat pe lipsa calității de proprietar a bunurilor vândute, astfel încât parte din prețul încasat de către persoana cercetată nu ar prezenta relevanța în analiza provenienței licite a averii, fără însă a se a analiza dacă suma de 152.000 euro constituie un venit justificat, licit, și când a fost utilizată această sumă. De asemenea, în mod inexplicabil comisia de cercetare a averii nu a analizat utilizarea acestei sume de bani sau a unei părți din aceasta în operațiuni juridice ulterioare ale persoanei cercetate și consecința juridică asupra părții de avere dobândite.</w:t>
      </w:r>
    </w:p>
    <w:p w14:paraId="0DEBF45F" w14:textId="57ECB5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Momentul procesual ales pentru afirmarea și dovedirea sumei de bani încasate în urma vânzării de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 imobilelor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 </w:t>
      </w:r>
      <w:r w:rsidRPr="00162117">
        <w:rPr>
          <w:rFonts w:ascii="Times New Roman" w:eastAsia="Calibri" w:hAnsi="Times New Roman" w:cs="Times New Roman"/>
          <w:i/>
          <w:kern w:val="0"/>
          <w:sz w:val="24"/>
          <w:szCs w:val="24"/>
          <w:lang w:val="ro-RO"/>
          <w14:ligatures w14:val="none"/>
        </w:rPr>
        <w:t>cel al obiecțiunilor la raportul de expertiză contabilă</w:t>
      </w:r>
      <w:r w:rsidRPr="00162117">
        <w:rPr>
          <w:rFonts w:ascii="Times New Roman" w:eastAsia="Calibri" w:hAnsi="Times New Roman" w:cs="Times New Roman"/>
          <w:kern w:val="0"/>
          <w:sz w:val="24"/>
          <w:szCs w:val="24"/>
          <w:lang w:val="ro-RO"/>
          <w14:ligatures w14:val="none"/>
        </w:rPr>
        <w:t xml:space="preserve"> ) și </w:t>
      </w:r>
      <w:r w:rsidRPr="00162117">
        <w:rPr>
          <w:rFonts w:ascii="Times New Roman" w:eastAsia="Calibri" w:hAnsi="Times New Roman" w:cs="Times New Roman"/>
          <w:b/>
          <w:kern w:val="0"/>
          <w:sz w:val="24"/>
          <w:szCs w:val="24"/>
          <w:u w:val="single"/>
          <w:lang w:val="ro-RO"/>
          <w14:ligatures w14:val="none"/>
        </w:rPr>
        <w:t>neasocierea acestei sume de bani cu vreo altă operațiune ulterioară(!)</w:t>
      </w:r>
      <w:r w:rsidRPr="00162117">
        <w:rPr>
          <w:rFonts w:ascii="Times New Roman" w:eastAsia="Calibri" w:hAnsi="Times New Roman" w:cs="Times New Roman"/>
          <w:kern w:val="0"/>
          <w:sz w:val="24"/>
          <w:szCs w:val="24"/>
          <w:lang w:val="ro-RO"/>
          <w14:ligatures w14:val="none"/>
        </w:rPr>
        <w:t xml:space="preserve"> constituie elemente esențiale, care au format concluzia Curții cu privire la necesitatea de a răspunde în detaliu apărării cu caracter general formulate de către persoana cercetată în sensul că a avut venituri semnificative, care justifică diferențele din avere, respectiv verificarea în concret a situației sumelor de bani încasate în rate de către persoana cercetată și cum au fost acestea cheltuite.</w:t>
      </w:r>
    </w:p>
    <w:p w14:paraId="300A9EA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Distinct de argumentul juridic oferit de către comisia de cercetare a averilor, Curtea constată că persoana cercetată nu a dovedit afirmațiile, explicațiile și apărarea invocată în legătură cu caracterul licit al însușirii sumei de 152.000 din prețul de vânzare a bunurilor imobile.</w:t>
      </w:r>
    </w:p>
    <w:p w14:paraId="22745038" w14:textId="6577D82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Stabilirea domiciliului foștilor soți </w:t>
      </w:r>
      <w:r w:rsidR="00062408">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în imobilul proprietatea exclusivă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care aceasta își avea sediul social, fapt neinterzis de lege, nu constituie o dovadă relevantă cu privire la contribuția foștilor soți la reconstruirea și extinderea casei de locuit și a amenajării terenului, inclusiv din perspectiva utilării imobilului.</w:t>
      </w:r>
    </w:p>
    <w:p w14:paraId="633643FE" w14:textId="57EB027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Persoana cercetată nu a dovedit prin niciun mijloc de probă că a utilizat veniturile sale personale sau ale fostului soț la lucrările de construcție, extindere, renovare și utilare a casei de locuit, cu anexele aferente, dar chiar și în situația dovedirii, cheltuielile efectuate ar fi dat naștere doar unui drept de creanță în favoarea foștilor soți </w:t>
      </w:r>
      <w:r w:rsidR="00062408">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fără a legitima încasarea unei părți din prețul de vânzare a bunurilor imobile, proprietate a societății comerciale. Curtea subliniază faptul că prin declarația sa, martorul </w:t>
      </w:r>
      <w:r w:rsidR="0006240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fostul contabil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 confirmat că a observat în evidențele contabile ale societății, din perioada anterioară angajării sale, că au fost alocate sume de bani pentru imobilul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166 verso, vol.8 dosar instanță</w:t>
      </w:r>
      <w:r w:rsidRPr="00162117">
        <w:rPr>
          <w:rFonts w:ascii="Times New Roman" w:eastAsia="Calibri" w:hAnsi="Times New Roman" w:cs="Times New Roman"/>
          <w:kern w:val="0"/>
          <w:sz w:val="24"/>
          <w:szCs w:val="24"/>
          <w:lang w:val="ro-RO"/>
          <w14:ligatures w14:val="none"/>
        </w:rPr>
        <w:t xml:space="preserve">), aspect ce infirmă realizarea de îmbunătățiri din veniturile proprii ale soților </w:t>
      </w:r>
      <w:r w:rsidR="00062408">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w:t>
      </w:r>
    </w:p>
    <w:p w14:paraId="33DB4456" w14:textId="6E2F457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Totodată, Curtea reamintește faptul că în temeiul accesiunii imobiliare (</w:t>
      </w:r>
      <w:r w:rsidRPr="00162117">
        <w:rPr>
          <w:rFonts w:ascii="Times New Roman" w:eastAsia="Calibri" w:hAnsi="Times New Roman" w:cs="Times New Roman"/>
          <w:i/>
          <w:kern w:val="0"/>
          <w:sz w:val="24"/>
          <w:szCs w:val="24"/>
          <w:lang w:val="ro-RO"/>
          <w14:ligatures w14:val="none"/>
        </w:rPr>
        <w:t>ca mod de dobândire a proprietății, potrivit art.482, art.488 și art.494 C.civ. de la 1864</w:t>
      </w:r>
      <w:r w:rsidRPr="00162117">
        <w:rPr>
          <w:rFonts w:ascii="Times New Roman" w:eastAsia="Calibri" w:hAnsi="Times New Roman" w:cs="Times New Roman"/>
          <w:kern w:val="0"/>
          <w:sz w:val="24"/>
          <w:szCs w:val="24"/>
          <w:lang w:val="ro-RO"/>
          <w14:ligatures w14:val="none"/>
        </w:rPr>
        <w:t xml:space="preserve">), proprietatea bunurilor încorporate aparține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calitate de proprietar al bunurilor imobile teren și construcție, astfel cum rezultă din contractul de vânzare-cumpărare autentificat sub nr.</w:t>
      </w:r>
      <w:r w:rsidR="0006240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/19.09.2001 la B.N.P. </w:t>
      </w:r>
      <w:r w:rsidR="00062408">
        <w:rPr>
          <w:rFonts w:ascii="Times New Roman" w:eastAsia="Calibri" w:hAnsi="Times New Roman" w:cs="Times New Roman"/>
          <w:kern w:val="0"/>
          <w:sz w:val="24"/>
          <w:szCs w:val="24"/>
          <w:lang w:val="ro-RO"/>
          <w14:ligatures w14:val="none"/>
        </w:rPr>
        <w:t>M</w:t>
      </w:r>
      <w:r w:rsidRPr="00162117">
        <w:rPr>
          <w:rFonts w:ascii="Times New Roman" w:eastAsia="Calibri" w:hAnsi="Times New Roman" w:cs="Times New Roman"/>
          <w:kern w:val="0"/>
          <w:sz w:val="24"/>
          <w:szCs w:val="24"/>
          <w:lang w:val="ro-RO"/>
          <w14:ligatures w14:val="none"/>
        </w:rPr>
        <w:t xml:space="preserve">.  Planșele foto depuse de către persoana cercetată pentru a dovedi starea imobilului la data cumpărării și starea lui după efectuarea lucrărilor de construcție (filele 46-53, vol.9, dosar comisie) confirmă îndeplinirea condițiilor legale referitoare la accesiune, context în care foștii soți </w:t>
      </w:r>
      <w:r w:rsidR="00062408">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ar fi putut invoca doar nașterea unui drept de creanță, în măsura în care puteau face dovada că au realizat lucrările de construcție și de utilare a casei în care au locuit, pe cheltuiala lor.</w:t>
      </w:r>
    </w:p>
    <w:p w14:paraId="7DD961A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Acest drept de creanță nu are caracter cert, lichid și exigibil, deoarece nu a fost invocat și constatat ca întindere, persoana cercetată pretinzând doar faptul că a realizat venituri, fără a dovedi că a alocat aceste venituri reconstruirii casei de locuit și a amenajării terenului, motiv pentru care nici la nivel de aparență nu este justificată încasarea sumei de 152.000 de euro din prețul vânzării, această sumă, astfel cum a argumentat comisia de cercetare a averii, neavând caracter justificat.</w:t>
      </w:r>
    </w:p>
    <w:p w14:paraId="1783DEF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Suplimentar argumentării caracterului nejustificat al acestui venit, Curtea constată că acesta nu are nici caracter licit, noțiunea avută în vedere prin raportare la prevederile art.1 din Legea 115/1996, forma în vigoare la data încasării în rate a sumei de 152.000 euro.</w:t>
      </w:r>
    </w:p>
    <w:p w14:paraId="390CA1E3" w14:textId="05418FD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intervalul 24.12.2004-16.02.2006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avut calitatea de asociat și administrator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deținând o cotă din capitalul social de 65%, respectiv de 95% , ca efect al retragerii din societate a fostului soț,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În calitatea sa de administrator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persoana cercetată avea obligația de a-și exercita cu bună credință atribuțiile, în scopul administrării activității și a bunurilor societății comerciale, pentru protejarea intereselor acesteia.</w:t>
      </w:r>
    </w:p>
    <w:p w14:paraId="34AB4F3E" w14:textId="355FF18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Fără a se li se constata un drept de creanță față de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raport de pretinsele cheltuieli efectuate cu reconstrucția și extinderea casei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a dotării acesteia și a amenajării terenului, foștii soți </w:t>
      </w:r>
      <w:r w:rsidR="00062408">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și-au însușit parte din prețul de vânzare a întregului imobil (casă cu anexe și teren), deși întregul preț i se datora exclusiv societății comerciale în calitatea sa de proprietar a acestor bunuri.</w:t>
      </w:r>
    </w:p>
    <w:p w14:paraId="2B0BC5D5" w14:textId="37004EC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Însușirea sumei de 152.000 de euro din prețul de vânzare rezultă în mod neechivoc din conținutul promisiunii de vânzare-cumpărare autentificate sub nr.</w:t>
      </w:r>
      <w:r w:rsidR="0006240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/13.06.2005 la B.N.P. </w:t>
      </w:r>
      <w:r w:rsidR="00DB1938">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 (filele 55 și 56, vol.9, dosar comisie), prin intermediul căreia s-a stabilit prețul de vânzare la 250.000 de euro, din care 152.000 de euro încasați în rate de către persoana cercetată în perioada 13.06.2005-03.02.2006 (</w:t>
      </w:r>
      <w:r w:rsidRPr="00162117">
        <w:rPr>
          <w:rFonts w:ascii="Times New Roman" w:eastAsia="Calibri" w:hAnsi="Times New Roman" w:cs="Times New Roman"/>
          <w:i/>
          <w:kern w:val="0"/>
          <w:sz w:val="24"/>
          <w:szCs w:val="24"/>
          <w:lang w:val="ro-RO"/>
          <w14:ligatures w14:val="none"/>
        </w:rPr>
        <w:t>chitanțele liberatorii de plată depuse la filele 60-68, vol.9, dosar comisie</w:t>
      </w:r>
      <w:r w:rsidRPr="00162117">
        <w:rPr>
          <w:rFonts w:ascii="Times New Roman" w:eastAsia="Calibri" w:hAnsi="Times New Roman" w:cs="Times New Roman"/>
          <w:kern w:val="0"/>
          <w:sz w:val="24"/>
          <w:szCs w:val="24"/>
          <w:lang w:val="ro-RO"/>
          <w14:ligatures w14:val="none"/>
        </w:rPr>
        <w:t xml:space="preserve">), iar diferența de 100.000 de euro a fost achitată în contul bancar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încheierii contractului de vânzare-cumpărare autentificat sub nr.</w:t>
      </w:r>
      <w:r w:rsidR="0006240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/12.04.2006 la B.N.P. </w:t>
      </w:r>
      <w:r w:rsidR="00DB1938">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 (filele 57-59, vol.9 și filele 181-183, vol. 10, dosar comisie). Încasarea avansului de 50.000 de euro, la data încheierii promisiunii de vânzare-cumpărare, și a ratelor în valoare de 102.000 euro către persoana cercetată a fost confirmată și de declarația martorei </w:t>
      </w:r>
      <w:r w:rsidR="00DB1938">
        <w:rPr>
          <w:rFonts w:ascii="Times New Roman" w:eastAsia="Calibri" w:hAnsi="Times New Roman" w:cs="Times New Roman"/>
          <w:kern w:val="0"/>
          <w:sz w:val="24"/>
          <w:szCs w:val="24"/>
          <w:lang w:val="ro-RO"/>
          <w14:ligatures w14:val="none"/>
        </w:rPr>
        <w:t>N</w:t>
      </w:r>
      <w:r w:rsidRPr="00162117">
        <w:rPr>
          <w:rFonts w:ascii="Times New Roman" w:eastAsia="Calibri" w:hAnsi="Times New Roman" w:cs="Times New Roman"/>
          <w:kern w:val="0"/>
          <w:sz w:val="24"/>
          <w:szCs w:val="24"/>
          <w:lang w:val="ro-RO"/>
          <w14:ligatures w14:val="none"/>
        </w:rPr>
        <w:t xml:space="preserve">, cumpărătoare a imobilului din </w:t>
      </w:r>
      <w:r w:rsidR="0006240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alături de soțul său, </w:t>
      </w:r>
      <w:r w:rsidR="00062408">
        <w:rPr>
          <w:rFonts w:ascii="Times New Roman" w:eastAsia="Calibri" w:hAnsi="Times New Roman" w:cs="Times New Roman"/>
          <w:kern w:val="0"/>
          <w:sz w:val="24"/>
          <w:szCs w:val="24"/>
          <w:lang w:val="ro-RO"/>
          <w14:ligatures w14:val="none"/>
        </w:rPr>
        <w:t>P</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118, vol.11, dosar comisie</w:t>
      </w:r>
      <w:r w:rsidRPr="00162117">
        <w:rPr>
          <w:rFonts w:ascii="Times New Roman" w:eastAsia="Calibri" w:hAnsi="Times New Roman" w:cs="Times New Roman"/>
          <w:kern w:val="0"/>
          <w:sz w:val="24"/>
          <w:szCs w:val="24"/>
          <w:lang w:val="ro-RO"/>
          <w14:ligatures w14:val="none"/>
        </w:rPr>
        <w:t xml:space="preserve"> ).</w:t>
      </w:r>
    </w:p>
    <w:p w14:paraId="7DB13AB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Procedând în această manieră persoana cercetată a exercitat cu rea-credință atribuțiile sale de administrator, contrar intereselor legitime ale societății comerciale, producând acesteia un prejudiciu cert în valoare de 152.000 euro, fapta sa putând fi circumscrisă elementului constitutiv al infracțiunii de gestiune frauduloasă, incriminată de art.214 din Codul penal de la 1968, potrivit căruia:</w:t>
      </w:r>
    </w:p>
    <w:p w14:paraId="1326837B"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Pricinuirea de pagube unei persoane, cu rea-credinţa, cu ocazia administrării sau conservării bunurilor acesteia, de către cel care are ori trebuie să aibă grija administrării sau conservării acelor bunuri, se pedepseşte cu închisoare de la 6 luni la 5 ani.</w:t>
      </w:r>
    </w:p>
    <w:p w14:paraId="478EC90B"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Gestiunea frauduloasă săvârşită în scopul de a dobândi un folos material se pedepseşte cu închisoare de la 3 la 10 ani, dacă fapta nu constituie o infracţiune mai grava.</w:t>
      </w:r>
    </w:p>
    <w:p w14:paraId="4BC3902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Dacă bunul este proprietate privată, cu excepţia cazului când acesta este în întregime sau în parte proprietatea statului, acţiunea penală pentru fapta prevăzută în alin. 1 se pune în mişcare la plângerea prealabilă a persoanei vătămate</w:t>
      </w:r>
      <w:r w:rsidRPr="00162117">
        <w:rPr>
          <w:rFonts w:ascii="Times New Roman" w:eastAsia="Calibri" w:hAnsi="Times New Roman" w:cs="Times New Roman"/>
          <w:kern w:val="0"/>
          <w:sz w:val="24"/>
          <w:szCs w:val="24"/>
          <w:lang w:val="ro-RO"/>
          <w14:ligatures w14:val="none"/>
        </w:rPr>
        <w:t>.”</w:t>
      </w:r>
    </w:p>
    <w:p w14:paraId="287DE3E3" w14:textId="55C068C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Posibilitatea angajării răspunderii penale sau a răspunderii personale în procedura falimentului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au constituit  motivele esențiale pentru care persoana cercetată nu a făcut referire la deținerea sumei de 152.000 euro în explicațiile oferite A.N.I. și comisiei de cercetare a averii până la data de 03.11.2016, când a avut certitudinea imposibilității angajării vreunei forme de răspundere, societatea comercială, în urma falimentului, fiind radiată din evidențele registrului comerțului în anul 2014 (</w:t>
      </w:r>
      <w:r w:rsidRPr="00162117">
        <w:rPr>
          <w:rFonts w:ascii="Times New Roman" w:eastAsia="Calibri" w:hAnsi="Times New Roman" w:cs="Times New Roman"/>
          <w:i/>
          <w:kern w:val="0"/>
          <w:sz w:val="24"/>
          <w:szCs w:val="24"/>
          <w:lang w:val="ro-RO"/>
          <w14:ligatures w14:val="none"/>
        </w:rPr>
        <w:t xml:space="preserve">informații furnizate de către Oficiul Registrului Comerțului de pe lângă Tribunalul </w:t>
      </w:r>
      <w:r w:rsidR="00C75E37">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filele 59-73, vol.5 comisie</w:t>
      </w:r>
      <w:r w:rsidRPr="00162117">
        <w:rPr>
          <w:rFonts w:ascii="Times New Roman" w:eastAsia="Calibri" w:hAnsi="Times New Roman" w:cs="Times New Roman"/>
          <w:kern w:val="0"/>
          <w:sz w:val="24"/>
          <w:szCs w:val="24"/>
          <w:lang w:val="ro-RO"/>
          <w14:ligatures w14:val="none"/>
        </w:rPr>
        <w:t>).</w:t>
      </w:r>
    </w:p>
    <w:p w14:paraId="009C4C64" w14:textId="759998C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152.000 de euro încasată în mod nejustificat de către persoana cercetată prin prejudicierea patrimoniului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nu poate fi considerată un venit licit de care aceasta putea dispune în interes propriu, prin sporirea propriului patrimoniu. Chiar dacă nu a fost angajată vreo formă de răspundere față de persoana cercetată, venitul invocat de aceasta nu poate avea caracter licit și să justifice sporirea patrimoniului acesteia în perioada exercitării </w:t>
      </w:r>
      <w:r w:rsidRPr="00162117">
        <w:rPr>
          <w:rFonts w:ascii="Times New Roman" w:eastAsia="Calibri" w:hAnsi="Times New Roman" w:cs="Times New Roman"/>
          <w:kern w:val="0"/>
          <w:sz w:val="24"/>
          <w:szCs w:val="24"/>
          <w:lang w:val="ro-RO"/>
          <w14:ligatures w14:val="none"/>
        </w:rPr>
        <w:lastRenderedPageBreak/>
        <w:t>funcției publice. Rolul procedurii de control a averii este acela de a verifica dacă venitul invocat în legătură cu majorarea patrimoniului are caracter licit (</w:t>
      </w:r>
      <w:r w:rsidRPr="00162117">
        <w:rPr>
          <w:rFonts w:ascii="Times New Roman" w:eastAsia="Calibri" w:hAnsi="Times New Roman" w:cs="Times New Roman"/>
          <w:i/>
          <w:kern w:val="0"/>
          <w:sz w:val="24"/>
          <w:szCs w:val="24"/>
          <w:lang w:val="ro-RO"/>
          <w14:ligatures w14:val="none"/>
        </w:rPr>
        <w:t xml:space="preserve">sub imperiul Legii 115/1996 </w:t>
      </w:r>
      <w:r w:rsidRPr="00162117">
        <w:rPr>
          <w:rFonts w:ascii="Times New Roman" w:eastAsia="Calibri" w:hAnsi="Times New Roman" w:cs="Times New Roman"/>
          <w:kern w:val="0"/>
          <w:sz w:val="24"/>
          <w:szCs w:val="24"/>
          <w:lang w:val="ro-RO"/>
          <w14:ligatures w14:val="none"/>
        </w:rPr>
        <w:t xml:space="preserve">) sau justificat ( </w:t>
      </w:r>
      <w:r w:rsidRPr="00162117">
        <w:rPr>
          <w:rFonts w:ascii="Times New Roman" w:eastAsia="Calibri" w:hAnsi="Times New Roman" w:cs="Times New Roman"/>
          <w:i/>
          <w:kern w:val="0"/>
          <w:sz w:val="24"/>
          <w:szCs w:val="24"/>
          <w:lang w:val="ro-RO"/>
          <w14:ligatures w14:val="none"/>
        </w:rPr>
        <w:t>sub imperiul Legii 115/1996, astfel cum a fost modificată prin O.U.G. 176/2010</w:t>
      </w:r>
      <w:r w:rsidRPr="00162117">
        <w:rPr>
          <w:rFonts w:ascii="Times New Roman" w:eastAsia="Calibri" w:hAnsi="Times New Roman" w:cs="Times New Roman"/>
          <w:kern w:val="0"/>
          <w:sz w:val="24"/>
          <w:szCs w:val="24"/>
          <w:lang w:val="ro-RO"/>
          <w14:ligatures w14:val="none"/>
        </w:rPr>
        <w:t>), și nu de a pune la îndemâna persoanei supuse controlului  o modalitate de certificare a legalității operațiunii de însușire a unei sume de bani ce aparținea societății comerciale.</w:t>
      </w:r>
    </w:p>
    <w:p w14:paraId="072B5267" w14:textId="7BF48A7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raportare la argumentele expuse, Curtea consideră că venitul invocat de către persoana cercetată ca realizat din  însușirea unei părți din prețul vânzării bunurilor aparținând altui proprietar,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nu are natura unui venit licit și nici justificat, neputând fi avut în vedere la justificarea măririi patrimoniului prin operațiuni ulterioare numirii în funcția publică.</w:t>
      </w:r>
    </w:p>
    <w:p w14:paraId="2404E421" w14:textId="64E4F10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Curtea ar putea să limiteze analiza strict la natura licită/justificată a venitului invocat va argumenta mai departe și modalitatea în care în mare parte acest venit a fost utilizat de persoana cercetată, fără a putea fi considerat disponibil bănesc care să se reflecte în operațiuni ulterioare prin care a sporit averea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6AB0997E" w14:textId="6DD6BF6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Primul argument</w:t>
      </w:r>
      <w:r w:rsidRPr="00162117">
        <w:rPr>
          <w:rFonts w:ascii="Times New Roman" w:eastAsia="Calibri" w:hAnsi="Times New Roman" w:cs="Times New Roman"/>
          <w:kern w:val="0"/>
          <w:sz w:val="24"/>
          <w:szCs w:val="24"/>
          <w:lang w:val="ro-RO"/>
          <w14:ligatures w14:val="none"/>
        </w:rPr>
        <w:t xml:space="preserve"> avut în vedere de către Curte este acela oferit chiar de către persoana cercetată, care limitându-și apărarea doar la invocarea deținerii acestei sume de bani, nu a explicat în nici un fel cum a utilizat suma încasată în  detrimentul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Simpla deținere a venitului invocat, în scopul dovedirii unei balanțe contabile pozitive între venituri și cheltuieli, nu prezintă relevanță în contextul cheltuielilor foarte mari realizate de către persoana cercetată în legătură cu:</w:t>
      </w:r>
    </w:p>
    <w:p w14:paraId="13FD749E" w14:textId="13374AD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edificarea celor două case de locuit în </w:t>
      </w:r>
      <w:r w:rsidR="00C75E37">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începând cu sfârșitul lunii iunie 2007(autorizația de construcție a fost emisă la 15.04.2008!);</w:t>
      </w:r>
    </w:p>
    <w:p w14:paraId="7D6F9A86" w14:textId="2AC2F0D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achiziționarea imobilului (casă și teren) din </w:t>
      </w:r>
      <w:r w:rsidR="00C75E37">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la data de 19.05.2008 prin plata prețului de 1.100.000 lei;</w:t>
      </w:r>
    </w:p>
    <w:p w14:paraId="3D8811A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care au implicat costuri de edificare, respectiv de achiziție (parțial), nejustificate.</w:t>
      </w:r>
    </w:p>
    <w:p w14:paraId="281ACB3A" w14:textId="1FB3FCF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Raționamentul Curții are în vedere informațiile și apărările persoanei cercetate care, prin avocatul ales, a formulat un punct de vedere cu privire la erorile de calcul ale agenției pârâte, dar și cu privire la disponibilitățile bănești aflate în posesia persoanei cercetate, anterior numirii în funcția publică (</w:t>
      </w:r>
      <w:r w:rsidRPr="00162117">
        <w:rPr>
          <w:rFonts w:ascii="Times New Roman" w:eastAsia="Calibri" w:hAnsi="Times New Roman" w:cs="Times New Roman"/>
          <w:i/>
          <w:kern w:val="0"/>
          <w:sz w:val="24"/>
          <w:szCs w:val="24"/>
          <w:lang w:val="ro-RO"/>
          <w14:ligatures w14:val="none"/>
        </w:rPr>
        <w:t>filele 35-45, vol.5,dosar comisie</w:t>
      </w:r>
      <w:r w:rsidRPr="00162117">
        <w:rPr>
          <w:rFonts w:ascii="Times New Roman" w:eastAsia="Calibri" w:hAnsi="Times New Roman" w:cs="Times New Roman"/>
          <w:kern w:val="0"/>
          <w:sz w:val="24"/>
          <w:szCs w:val="24"/>
          <w:lang w:val="ro-RO"/>
          <w14:ligatures w14:val="none"/>
        </w:rPr>
        <w:t xml:space="preserve">), în care nu indică deținerea sumei încasate din prețul vânzării imobilului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w:t>
      </w:r>
    </w:p>
    <w:p w14:paraId="26F33E7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Omisiunea persoanei cercetate de a afirma încasarea și deținerea sumei de 152.000 euro este exclusă, aceasta fiind cheltuită în mare parte pentru stingerea liniei de credit contractate la B.C.R și desocotirea realizată cu fostul soț, astfel încât nu mai constituia disponibil bănesc.</w:t>
      </w:r>
    </w:p>
    <w:p w14:paraId="5CAF751A" w14:textId="7CE12F3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are în vedere mențiunea inserată în cuprinsul promisiunii de vânzare-cumpărare, încheiată între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beneficiarii promisiunii, soții </w:t>
      </w:r>
      <w:r w:rsidR="00C75E37">
        <w:rPr>
          <w:rFonts w:ascii="Times New Roman" w:eastAsia="Calibri" w:hAnsi="Times New Roman" w:cs="Times New Roman"/>
          <w:kern w:val="0"/>
          <w:sz w:val="24"/>
          <w:szCs w:val="24"/>
          <w:lang w:val="ro-RO"/>
          <w14:ligatures w14:val="none"/>
        </w:rPr>
        <w:t>NP</w:t>
      </w:r>
      <w:r w:rsidRPr="00162117">
        <w:rPr>
          <w:rFonts w:ascii="Times New Roman" w:eastAsia="Calibri" w:hAnsi="Times New Roman" w:cs="Times New Roman"/>
          <w:kern w:val="0"/>
          <w:sz w:val="24"/>
          <w:szCs w:val="24"/>
          <w:lang w:val="ro-RO"/>
          <w14:ligatures w14:val="none"/>
        </w:rPr>
        <w:t>.</w:t>
      </w:r>
    </w:p>
    <w:p w14:paraId="522C508B" w14:textId="1C71E7F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Astfel, din paragrafele 3, 5 și 7 ale promisiunii rezultă că imobilul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era grevat de sarcini (</w:t>
      </w:r>
      <w:r w:rsidRPr="00162117">
        <w:rPr>
          <w:rFonts w:ascii="Times New Roman" w:eastAsia="Calibri" w:hAnsi="Times New Roman" w:cs="Times New Roman"/>
          <w:b/>
          <w:i/>
          <w:kern w:val="0"/>
          <w:sz w:val="24"/>
          <w:szCs w:val="24"/>
          <w:lang w:val="ro-RO"/>
          <w14:ligatures w14:val="none"/>
        </w:rPr>
        <w:t>ipoteca</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interdicția de înstrăinare, grevare, închiriere și înstrăinare</w:t>
      </w:r>
      <w:r w:rsidRPr="00162117">
        <w:rPr>
          <w:rFonts w:ascii="Times New Roman" w:eastAsia="Calibri" w:hAnsi="Times New Roman" w:cs="Times New Roman"/>
          <w:kern w:val="0"/>
          <w:sz w:val="24"/>
          <w:szCs w:val="24"/>
          <w:lang w:val="ro-RO"/>
          <w14:ligatures w14:val="none"/>
        </w:rPr>
        <w:t xml:space="preserve">) în favoarea Băncii Comerciale Române ca urmare a garantării unei linii de credit acordate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10.04.2002 (</w:t>
      </w:r>
      <w:r w:rsidRPr="00162117">
        <w:rPr>
          <w:rFonts w:ascii="Times New Roman" w:eastAsia="Calibri" w:hAnsi="Times New Roman" w:cs="Times New Roman"/>
          <w:i/>
          <w:kern w:val="0"/>
          <w:sz w:val="24"/>
          <w:szCs w:val="24"/>
          <w:lang w:val="ro-RO"/>
          <w14:ligatures w14:val="none"/>
        </w:rPr>
        <w:t>fila 138, vol.7 dosar instanță</w:t>
      </w:r>
      <w:r w:rsidRPr="00162117">
        <w:rPr>
          <w:rFonts w:ascii="Times New Roman" w:eastAsia="Calibri" w:hAnsi="Times New Roman" w:cs="Times New Roman"/>
          <w:kern w:val="0"/>
          <w:sz w:val="24"/>
          <w:szCs w:val="24"/>
          <w:lang w:val="ro-RO"/>
          <w14:ligatures w14:val="none"/>
        </w:rPr>
        <w:t>) și majorată la 11.02.2004 (</w:t>
      </w:r>
      <w:r w:rsidRPr="00162117">
        <w:rPr>
          <w:rFonts w:ascii="Times New Roman" w:eastAsia="Calibri" w:hAnsi="Times New Roman" w:cs="Times New Roman"/>
          <w:i/>
          <w:kern w:val="0"/>
          <w:sz w:val="24"/>
          <w:szCs w:val="24"/>
          <w:lang w:val="ro-RO"/>
          <w14:ligatures w14:val="none"/>
        </w:rPr>
        <w:t>filele 164 verso și 165, vol.7 dosar instanță</w:t>
      </w:r>
      <w:r w:rsidRPr="00162117">
        <w:rPr>
          <w:rFonts w:ascii="Times New Roman" w:eastAsia="Calibri" w:hAnsi="Times New Roman" w:cs="Times New Roman"/>
          <w:kern w:val="0"/>
          <w:sz w:val="24"/>
          <w:szCs w:val="24"/>
          <w:lang w:val="ro-RO"/>
          <w14:ligatures w14:val="none"/>
        </w:rPr>
        <w:t xml:space="preserve"> ), ipoteca fiind  notată în anul 2004, conform extrasului de carte funciară din 06.06.2005, depus la fila 221, vol.5 dosar instanță. Aceste aspecte au fost confirmate prin relațiile comunicate la cererea Curții de către entitatea bancară ( </w:t>
      </w:r>
      <w:r w:rsidRPr="00162117">
        <w:rPr>
          <w:rFonts w:ascii="Times New Roman" w:eastAsia="Calibri" w:hAnsi="Times New Roman" w:cs="Times New Roman"/>
          <w:i/>
          <w:kern w:val="0"/>
          <w:sz w:val="24"/>
          <w:szCs w:val="24"/>
          <w:lang w:val="ro-RO"/>
          <w14:ligatures w14:val="none"/>
        </w:rPr>
        <w:t>filele 120 și 137, vol.7 dosar instanță</w:t>
      </w:r>
      <w:r w:rsidRPr="00162117">
        <w:rPr>
          <w:rFonts w:ascii="Times New Roman" w:eastAsia="Calibri" w:hAnsi="Times New Roman" w:cs="Times New Roman"/>
          <w:kern w:val="0"/>
          <w:sz w:val="24"/>
          <w:szCs w:val="24"/>
          <w:lang w:val="ro-RO"/>
          <w14:ligatures w14:val="none"/>
        </w:rPr>
        <w:t xml:space="preserve">), dar și de către martorul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asociat în cadrul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operațiunilor (</w:t>
      </w:r>
      <w:r w:rsidRPr="00162117">
        <w:rPr>
          <w:rFonts w:ascii="Times New Roman" w:eastAsia="Calibri" w:hAnsi="Times New Roman" w:cs="Times New Roman"/>
          <w:i/>
          <w:kern w:val="0"/>
          <w:sz w:val="24"/>
          <w:szCs w:val="24"/>
          <w:lang w:val="ro-RO"/>
          <w14:ligatures w14:val="none"/>
        </w:rPr>
        <w:t>fila 3, paragraful 1, vol.7 dosar instanță</w:t>
      </w:r>
      <w:r w:rsidRPr="00162117">
        <w:rPr>
          <w:rFonts w:ascii="Times New Roman" w:eastAsia="Calibri" w:hAnsi="Times New Roman" w:cs="Times New Roman"/>
          <w:kern w:val="0"/>
          <w:sz w:val="24"/>
          <w:szCs w:val="24"/>
          <w:lang w:val="ro-RO"/>
          <w14:ligatures w14:val="none"/>
        </w:rPr>
        <w:t xml:space="preserve"> ).</w:t>
      </w:r>
    </w:p>
    <w:p w14:paraId="091AC62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Radierea sarcinilor notate în cartea funciară, mai ales a ipotecii, astfel cum societatea s-a obligat către promitenții cumpărători potrivit clauzei inserate în promisiunea de vânzare-cumpărare (</w:t>
      </w:r>
      <w:r w:rsidRPr="00162117">
        <w:rPr>
          <w:rFonts w:ascii="Times New Roman" w:eastAsia="Calibri" w:hAnsi="Times New Roman" w:cs="Times New Roman"/>
          <w:i/>
          <w:kern w:val="0"/>
          <w:sz w:val="24"/>
          <w:szCs w:val="24"/>
          <w:lang w:val="ro-RO"/>
          <w14:ligatures w14:val="none"/>
        </w:rPr>
        <w:t>paragraful 3 din convenție</w:t>
      </w:r>
      <w:r w:rsidRPr="00162117">
        <w:rPr>
          <w:rFonts w:ascii="Times New Roman" w:eastAsia="Calibri" w:hAnsi="Times New Roman" w:cs="Times New Roman"/>
          <w:kern w:val="0"/>
          <w:sz w:val="24"/>
          <w:szCs w:val="24"/>
          <w:lang w:val="ro-RO"/>
          <w14:ligatures w14:val="none"/>
        </w:rPr>
        <w:t>), implica în mod logic, fie stingerea obligației principale garantate (</w:t>
      </w:r>
      <w:r w:rsidRPr="00162117">
        <w:rPr>
          <w:rFonts w:ascii="Times New Roman" w:eastAsia="Calibri" w:hAnsi="Times New Roman" w:cs="Times New Roman"/>
          <w:i/>
          <w:kern w:val="0"/>
          <w:sz w:val="24"/>
          <w:szCs w:val="24"/>
          <w:lang w:val="ro-RO"/>
          <w14:ligatures w14:val="none"/>
        </w:rPr>
        <w:t>plata totală sau parțială a creditului</w:t>
      </w:r>
      <w:r w:rsidRPr="00162117">
        <w:rPr>
          <w:rFonts w:ascii="Times New Roman" w:eastAsia="Calibri" w:hAnsi="Times New Roman" w:cs="Times New Roman"/>
          <w:kern w:val="0"/>
          <w:sz w:val="24"/>
          <w:szCs w:val="24"/>
          <w:lang w:val="ro-RO"/>
          <w14:ligatures w14:val="none"/>
        </w:rPr>
        <w:t xml:space="preserve">), fie aducerea în garanție a altui bun imobil. </w:t>
      </w:r>
    </w:p>
    <w:p w14:paraId="632FAD76" w14:textId="51185E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Din relațiile comunicate de către Banca Comercială Română rezultă că linia de credit garantată, deschisă la data de 11.02.2004, a fost închisă la data de 25.04.2006, ridicarea garanțiilor fiind consecința plății efectuate de societate la data de 25.11.2005, ce comportă mențiunea radiat </w:t>
      </w:r>
      <w:r w:rsidRPr="00162117">
        <w:rPr>
          <w:rFonts w:ascii="Times New Roman" w:eastAsia="Calibri" w:hAnsi="Times New Roman" w:cs="Times New Roman"/>
          <w:kern w:val="0"/>
          <w:sz w:val="24"/>
          <w:szCs w:val="24"/>
          <w:lang w:val="ro-RO"/>
          <w14:ligatures w14:val="none"/>
        </w:rPr>
        <w:lastRenderedPageBreak/>
        <w:t>garanții (</w:t>
      </w:r>
      <w:r w:rsidRPr="00162117">
        <w:rPr>
          <w:rFonts w:ascii="Times New Roman" w:eastAsia="Calibri" w:hAnsi="Times New Roman" w:cs="Times New Roman"/>
          <w:i/>
          <w:kern w:val="0"/>
          <w:sz w:val="24"/>
          <w:szCs w:val="24"/>
          <w:lang w:val="ro-RO"/>
          <w14:ligatures w14:val="none"/>
        </w:rPr>
        <w:t>fila 132 verso, vol.7 dosar instanță</w:t>
      </w:r>
      <w:r w:rsidRPr="00162117">
        <w:rPr>
          <w:rFonts w:ascii="Times New Roman" w:eastAsia="Calibri" w:hAnsi="Times New Roman" w:cs="Times New Roman"/>
          <w:kern w:val="0"/>
          <w:sz w:val="24"/>
          <w:szCs w:val="24"/>
          <w:lang w:val="ro-RO"/>
          <w14:ligatures w14:val="none"/>
        </w:rPr>
        <w:t>) și a mențiunii de stingere cash flow la 28.11.2005 (</w:t>
      </w:r>
      <w:r w:rsidRPr="00162117">
        <w:rPr>
          <w:rFonts w:ascii="Times New Roman" w:eastAsia="Calibri" w:hAnsi="Times New Roman" w:cs="Times New Roman"/>
          <w:i/>
          <w:kern w:val="0"/>
          <w:sz w:val="24"/>
          <w:szCs w:val="24"/>
          <w:lang w:val="ro-RO"/>
          <w14:ligatures w14:val="none"/>
        </w:rPr>
        <w:t>filele 120 și 130, vol.7 dosar instanță</w:t>
      </w:r>
      <w:r w:rsidRPr="00162117">
        <w:rPr>
          <w:rFonts w:ascii="Times New Roman" w:eastAsia="Calibri" w:hAnsi="Times New Roman" w:cs="Times New Roman"/>
          <w:kern w:val="0"/>
          <w:sz w:val="24"/>
          <w:szCs w:val="24"/>
          <w:lang w:val="ro-RO"/>
          <w14:ligatures w14:val="none"/>
        </w:rPr>
        <w:t>). Plata efectuată de societate la data de 25.11.2005, vizând rambursare rată, radiere garanții și dobândă  (</w:t>
      </w:r>
      <w:r w:rsidRPr="00162117">
        <w:rPr>
          <w:rFonts w:ascii="Times New Roman" w:eastAsia="Calibri" w:hAnsi="Times New Roman" w:cs="Times New Roman"/>
          <w:i/>
          <w:kern w:val="0"/>
          <w:sz w:val="24"/>
          <w:szCs w:val="24"/>
          <w:lang w:val="ro-RO"/>
          <w14:ligatures w14:val="none"/>
        </w:rPr>
        <w:t>echivalentă a 19.436 euro, curs schimb BNR la 25.11.2005</w:t>
      </w:r>
      <w:r w:rsidRPr="00162117">
        <w:rPr>
          <w:rFonts w:ascii="Times New Roman" w:eastAsia="Calibri" w:hAnsi="Times New Roman" w:cs="Times New Roman"/>
          <w:kern w:val="0"/>
          <w:sz w:val="24"/>
          <w:szCs w:val="24"/>
          <w:lang w:val="ro-RO"/>
          <w14:ligatures w14:val="none"/>
        </w:rPr>
        <w:t xml:space="preserve">) se corelează cu ratele încasate de persoana cercetată de la familia </w:t>
      </w:r>
      <w:r w:rsidR="00C75E37">
        <w:rPr>
          <w:rFonts w:ascii="Times New Roman" w:eastAsia="Calibri" w:hAnsi="Times New Roman" w:cs="Times New Roman"/>
          <w:kern w:val="0"/>
          <w:sz w:val="24"/>
          <w:szCs w:val="24"/>
          <w:lang w:val="ro-RO"/>
          <w14:ligatures w14:val="none"/>
        </w:rPr>
        <w:t>NP</w:t>
      </w:r>
      <w:r w:rsidRPr="00162117">
        <w:rPr>
          <w:rFonts w:ascii="Times New Roman" w:eastAsia="Calibri" w:hAnsi="Times New Roman" w:cs="Times New Roman"/>
          <w:kern w:val="0"/>
          <w:sz w:val="24"/>
          <w:szCs w:val="24"/>
          <w:lang w:val="ro-RO"/>
          <w14:ligatures w14:val="none"/>
        </w:rPr>
        <w:t xml:space="preserve"> la 01.11.2005, 09.11.2005, 20.11.2005 și 24.11.2005, potrivit chitanțelor de plată liberatorii ce dovedesc încasarea sumei de  25.000 euro (</w:t>
      </w:r>
      <w:r w:rsidRPr="00162117">
        <w:rPr>
          <w:rFonts w:ascii="Times New Roman" w:eastAsia="Calibri" w:hAnsi="Times New Roman" w:cs="Times New Roman"/>
          <w:i/>
          <w:kern w:val="0"/>
          <w:sz w:val="24"/>
          <w:szCs w:val="24"/>
          <w:lang w:val="ro-RO"/>
          <w14:ligatures w14:val="none"/>
        </w:rPr>
        <w:t>filele 64-66, vol.9 dosar comisie</w:t>
      </w:r>
      <w:r w:rsidRPr="00162117">
        <w:rPr>
          <w:rFonts w:ascii="Times New Roman" w:eastAsia="Calibri" w:hAnsi="Times New Roman" w:cs="Times New Roman"/>
          <w:kern w:val="0"/>
          <w:sz w:val="24"/>
          <w:szCs w:val="24"/>
          <w:lang w:val="ro-RO"/>
          <w14:ligatures w14:val="none"/>
        </w:rPr>
        <w:t>), aceasta recunoscând la interogatoriu închiderea liniei de credit după vânzarea imobilului (</w:t>
      </w:r>
      <w:r w:rsidRPr="00162117">
        <w:rPr>
          <w:rFonts w:ascii="Times New Roman" w:eastAsia="Calibri" w:hAnsi="Times New Roman" w:cs="Times New Roman"/>
          <w:i/>
          <w:kern w:val="0"/>
          <w:sz w:val="24"/>
          <w:szCs w:val="24"/>
          <w:lang w:val="ro-RO"/>
          <w14:ligatures w14:val="none"/>
        </w:rPr>
        <w:t>răspuns la întrebarea nr.12</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3 verso, vol.7 dosar instanță</w:t>
      </w:r>
      <w:r w:rsidRPr="00162117">
        <w:rPr>
          <w:rFonts w:ascii="Times New Roman" w:eastAsia="Calibri" w:hAnsi="Times New Roman" w:cs="Times New Roman"/>
          <w:kern w:val="0"/>
          <w:sz w:val="24"/>
          <w:szCs w:val="24"/>
          <w:lang w:val="ro-RO"/>
          <w14:ligatures w14:val="none"/>
        </w:rPr>
        <w:t>).</w:t>
      </w:r>
    </w:p>
    <w:p w14:paraId="371E8107" w14:textId="3366A23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urmare, parte din sumele încasate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au fost alocate stingerii garanției imobiliare prin restituirea sumei împrumutate către unitatea bancară.</w:t>
      </w:r>
    </w:p>
    <w:p w14:paraId="2848B85F" w14:textId="3001ACE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treilea argument</w:t>
      </w:r>
      <w:r w:rsidRPr="00162117">
        <w:rPr>
          <w:rFonts w:ascii="Times New Roman" w:eastAsia="Calibri" w:hAnsi="Times New Roman" w:cs="Times New Roman"/>
          <w:kern w:val="0"/>
          <w:sz w:val="24"/>
          <w:szCs w:val="24"/>
          <w:lang w:val="ro-RO"/>
          <w14:ligatures w14:val="none"/>
        </w:rPr>
        <w:t xml:space="preserve"> avut în vedere de Curte are la bază desocotirea ce a avut loc între foștii soți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asociați ai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până în decembrie 2005, din suma de 152.000 de euro persoana cercetată achitând fostului soț suma de 70.000 de euro (</w:t>
      </w:r>
      <w:r w:rsidRPr="00162117">
        <w:rPr>
          <w:rFonts w:ascii="Times New Roman" w:eastAsia="Calibri" w:hAnsi="Times New Roman" w:cs="Times New Roman"/>
          <w:i/>
          <w:kern w:val="0"/>
          <w:sz w:val="24"/>
          <w:szCs w:val="24"/>
          <w:lang w:val="ro-RO"/>
          <w14:ligatures w14:val="none"/>
        </w:rPr>
        <w:t xml:space="preserve">la interogatoriul administrat persoanei cercetate imediat după audierea martorului </w:t>
      </w:r>
      <w:r w:rsidR="004F3536">
        <w:rPr>
          <w:rFonts w:ascii="Times New Roman" w:eastAsia="Calibri" w:hAnsi="Times New Roman" w:cs="Times New Roman"/>
          <w:i/>
          <w:kern w:val="0"/>
          <w:sz w:val="24"/>
          <w:szCs w:val="24"/>
          <w:lang w:val="ro-RO"/>
          <w14:ligatures w14:val="none"/>
        </w:rPr>
        <w:t>F</w:t>
      </w:r>
      <w:r w:rsidRPr="00162117">
        <w:rPr>
          <w:rFonts w:ascii="Times New Roman" w:eastAsia="Calibri" w:hAnsi="Times New Roman" w:cs="Times New Roman"/>
          <w:i/>
          <w:kern w:val="0"/>
          <w:sz w:val="24"/>
          <w:szCs w:val="24"/>
          <w:lang w:val="ro-RO"/>
          <w14:ligatures w14:val="none"/>
        </w:rPr>
        <w:t xml:space="preserve"> aceasta a recunoscut că a achitat acestuia „aproximativ”suma de 50.000 de euro</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2 și 3, vol.7, dosar instanță</w:t>
      </w:r>
      <w:r w:rsidRPr="00162117">
        <w:rPr>
          <w:rFonts w:ascii="Times New Roman" w:eastAsia="Calibri" w:hAnsi="Times New Roman" w:cs="Times New Roman"/>
          <w:kern w:val="0"/>
          <w:sz w:val="24"/>
          <w:szCs w:val="24"/>
          <w:lang w:val="ro-RO"/>
          <w14:ligatures w14:val="none"/>
        </w:rPr>
        <w:t xml:space="preserve"> ).</w:t>
      </w:r>
    </w:p>
    <w:p w14:paraId="08D5CB4A" w14:textId="26E4982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constat, pe baza înscrisurilor depuse de către persoana cercetată și a momentului procesual la care a ales să facă publică încasarea sumei de 152.000 de euro, că se impune clarificarea modului în care soții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au convenit retragerea soțului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din societate și efectele patrimoniale ale acestei retrageri, mai ales că imobilul în care era stabilit sediul social al societăți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era și domiciliul acestora.</w:t>
      </w:r>
    </w:p>
    <w:p w14:paraId="0CE480E5" w14:textId="2AB6677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Înstrăinarea apartamentului bun propriu al soțului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în care soții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și-au stabilit primul domiciliu (</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i/>
          <w:kern w:val="0"/>
          <w:sz w:val="24"/>
          <w:szCs w:val="24"/>
          <w:lang w:val="ro-RO"/>
          <w14:ligatures w14:val="none"/>
        </w:rPr>
        <w:t>filele 113-117 vol.5, dosar instanță</w:t>
      </w:r>
      <w:r w:rsidRPr="00162117">
        <w:rPr>
          <w:rFonts w:ascii="Times New Roman" w:eastAsia="Calibri" w:hAnsi="Times New Roman" w:cs="Times New Roman"/>
          <w:kern w:val="0"/>
          <w:sz w:val="24"/>
          <w:szCs w:val="24"/>
          <w:lang w:val="ro-RO"/>
          <w14:ligatures w14:val="none"/>
        </w:rPr>
        <w:t xml:space="preserve">), stingerea unei acțiuni de divorț în anul 2005, declarația notarială dată de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la dat de 07.06.2005 în sensul că nu există bunuri comune dobândite în timpul căsătoriei (</w:t>
      </w:r>
      <w:r w:rsidRPr="00162117">
        <w:rPr>
          <w:rFonts w:ascii="Times New Roman" w:eastAsia="Calibri" w:hAnsi="Times New Roman" w:cs="Times New Roman"/>
          <w:i/>
          <w:kern w:val="0"/>
          <w:sz w:val="24"/>
          <w:szCs w:val="24"/>
          <w:lang w:val="ro-RO"/>
          <w14:ligatures w14:val="none"/>
        </w:rPr>
        <w:t>fila 108, vol.13, dosar comisie</w:t>
      </w:r>
      <w:r w:rsidRPr="00162117">
        <w:rPr>
          <w:rFonts w:ascii="Times New Roman" w:eastAsia="Calibri" w:hAnsi="Times New Roman" w:cs="Times New Roman"/>
          <w:kern w:val="0"/>
          <w:sz w:val="24"/>
          <w:szCs w:val="24"/>
          <w:lang w:val="ro-RO"/>
          <w14:ligatures w14:val="none"/>
        </w:rPr>
        <w:t xml:space="preserve"> ), semnarea contractului de vânzare-cumpărare a imobilului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la data de 12.04.2006 (</w:t>
      </w:r>
      <w:r w:rsidRPr="00162117">
        <w:rPr>
          <w:rFonts w:ascii="Times New Roman" w:eastAsia="Calibri" w:hAnsi="Times New Roman" w:cs="Times New Roman"/>
          <w:i/>
          <w:kern w:val="0"/>
          <w:sz w:val="24"/>
          <w:szCs w:val="24"/>
          <w:lang w:val="ro-RO"/>
          <w14:ligatures w14:val="none"/>
        </w:rPr>
        <w:t>fila 58, vol.9, dosar comisie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u w:val="single"/>
          <w:lang w:val="ro-RO"/>
          <w14:ligatures w14:val="none"/>
        </w:rPr>
        <w:t xml:space="preserve">deși </w:t>
      </w:r>
      <w:r w:rsidR="004F3536">
        <w:rPr>
          <w:rFonts w:ascii="Times New Roman" w:eastAsia="Calibri" w:hAnsi="Times New Roman" w:cs="Times New Roman"/>
          <w:kern w:val="0"/>
          <w:sz w:val="24"/>
          <w:szCs w:val="24"/>
          <w:u w:val="single"/>
          <w:lang w:val="ro-RO"/>
          <w14:ligatures w14:val="none"/>
        </w:rPr>
        <w:t>F</w:t>
      </w:r>
      <w:r w:rsidRPr="00162117">
        <w:rPr>
          <w:rFonts w:ascii="Times New Roman" w:eastAsia="Calibri" w:hAnsi="Times New Roman" w:cs="Times New Roman"/>
          <w:kern w:val="0"/>
          <w:sz w:val="24"/>
          <w:szCs w:val="24"/>
          <w:u w:val="single"/>
          <w:lang w:val="ro-RO"/>
          <w14:ligatures w14:val="none"/>
        </w:rPr>
        <w:t xml:space="preserve"> nu mai avea calitatea de asociat în cadrul societății </w:t>
      </w:r>
      <w:r w:rsidR="004F3536">
        <w:rPr>
          <w:rFonts w:ascii="Times New Roman" w:eastAsia="Calibri" w:hAnsi="Times New Roman" w:cs="Times New Roman"/>
          <w:kern w:val="0"/>
          <w:sz w:val="24"/>
          <w:szCs w:val="24"/>
          <w:u w:val="single"/>
          <w:lang w:val="ro-RO"/>
          <w14:ligatures w14:val="none"/>
        </w:rPr>
        <w:t>E</w:t>
      </w:r>
      <w:r w:rsidRPr="00162117">
        <w:rPr>
          <w:rFonts w:ascii="Times New Roman" w:eastAsia="Calibri" w:hAnsi="Times New Roman" w:cs="Times New Roman"/>
          <w:kern w:val="0"/>
          <w:sz w:val="24"/>
          <w:szCs w:val="24"/>
          <w:u w:val="single"/>
          <w:lang w:val="ro-RO"/>
          <w14:ligatures w14:val="none"/>
        </w:rPr>
        <w:t xml:space="preserve"> SRL de la data de 16.02.2005</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155, vol.5, dosar instanță</w:t>
      </w:r>
      <w:r w:rsidRPr="00162117">
        <w:rPr>
          <w:rFonts w:ascii="Times New Roman" w:eastAsia="Calibri" w:hAnsi="Times New Roman" w:cs="Times New Roman"/>
          <w:kern w:val="0"/>
          <w:sz w:val="24"/>
          <w:szCs w:val="24"/>
          <w:lang w:val="ro-RO"/>
          <w14:ligatures w14:val="none"/>
        </w:rPr>
        <w:t xml:space="preserve">), și pronunțarea divorțului soților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prin acord la data de 17.04.2006 (</w:t>
      </w:r>
      <w:r w:rsidRPr="00162117">
        <w:rPr>
          <w:rFonts w:ascii="Times New Roman" w:eastAsia="Calibri" w:hAnsi="Times New Roman" w:cs="Times New Roman"/>
          <w:i/>
          <w:kern w:val="0"/>
          <w:sz w:val="24"/>
          <w:szCs w:val="24"/>
          <w:lang w:val="ro-RO"/>
          <w14:ligatures w14:val="none"/>
        </w:rPr>
        <w:t>fila 107, vol.13, dosar comisie</w:t>
      </w:r>
      <w:r w:rsidRPr="00162117">
        <w:rPr>
          <w:rFonts w:ascii="Times New Roman" w:eastAsia="Calibri" w:hAnsi="Times New Roman" w:cs="Times New Roman"/>
          <w:kern w:val="0"/>
          <w:sz w:val="24"/>
          <w:szCs w:val="24"/>
          <w:lang w:val="ro-RO"/>
          <w14:ligatures w14:val="none"/>
        </w:rPr>
        <w:t xml:space="preserve">)  au constituit dovezi ce conturau existența unei înțelegeri cu efecte patrimoniale între soți în legătură cu divorțul și retragerea 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din calitatea de acționar al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35318EB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urma audierii în calitate de martor a fostului soț (</w:t>
      </w:r>
      <w:r w:rsidRPr="00162117">
        <w:rPr>
          <w:rFonts w:ascii="Times New Roman" w:eastAsia="Calibri" w:hAnsi="Times New Roman" w:cs="Times New Roman"/>
          <w:i/>
          <w:kern w:val="0"/>
          <w:sz w:val="24"/>
          <w:szCs w:val="24"/>
          <w:lang w:val="ro-RO"/>
          <w14:ligatures w14:val="none"/>
        </w:rPr>
        <w:t>a cărei legalitate a fost analizată anterior</w:t>
      </w:r>
      <w:r w:rsidRPr="00162117">
        <w:rPr>
          <w:rFonts w:ascii="Times New Roman" w:eastAsia="Calibri" w:hAnsi="Times New Roman" w:cs="Times New Roman"/>
          <w:kern w:val="0"/>
          <w:sz w:val="24"/>
          <w:szCs w:val="24"/>
          <w:lang w:val="ro-RO"/>
          <w14:ligatures w14:val="none"/>
        </w:rPr>
        <w:t>) și a interogatoriului persoanei cercetate de la același termen de judecată, Curtea a constatat cu caracter cert existența acestei înțelegeri, atât persoana cercetată, cât și fostul soț, confirmând faptul că acesta din urmă a primit o sumă de bani, precum și bunuri mobile (</w:t>
      </w:r>
      <w:r w:rsidRPr="00162117">
        <w:rPr>
          <w:rFonts w:ascii="Times New Roman" w:eastAsia="Calibri" w:hAnsi="Times New Roman" w:cs="Times New Roman"/>
          <w:i/>
          <w:kern w:val="0"/>
          <w:sz w:val="24"/>
          <w:szCs w:val="24"/>
          <w:lang w:val="ro-RO"/>
          <w14:ligatures w14:val="none"/>
        </w:rPr>
        <w:t>arme, o mașină, un schi-jet, o platformă auto</w:t>
      </w:r>
      <w:r w:rsidRPr="00162117">
        <w:rPr>
          <w:rFonts w:ascii="Times New Roman" w:eastAsia="Calibri" w:hAnsi="Times New Roman" w:cs="Times New Roman"/>
          <w:kern w:val="0"/>
          <w:sz w:val="24"/>
          <w:szCs w:val="24"/>
          <w:lang w:val="ro-RO"/>
          <w14:ligatures w14:val="none"/>
        </w:rPr>
        <w:t>). Martorul a declarat că a primit în tranșe în cursul anului 2006 suma de 70.000 de euro, iar persoana cercetată a recunoscut la interogatoriu faptul că i-a plătit fostului soț în tranșe, în perioada 2004-2005, aproximativ 50.000 de euro (</w:t>
      </w:r>
      <w:r w:rsidRPr="00162117">
        <w:rPr>
          <w:rFonts w:ascii="Times New Roman" w:eastAsia="Calibri" w:hAnsi="Times New Roman" w:cs="Times New Roman"/>
          <w:i/>
          <w:kern w:val="0"/>
          <w:sz w:val="24"/>
          <w:szCs w:val="24"/>
          <w:lang w:val="ro-RO"/>
          <w14:ligatures w14:val="none"/>
        </w:rPr>
        <w:t>declarația martorului și interogatoriul la filele 1-4, vol.7, dosar instanță</w:t>
      </w:r>
      <w:r w:rsidRPr="00162117">
        <w:rPr>
          <w:rFonts w:ascii="Times New Roman" w:eastAsia="Calibri" w:hAnsi="Times New Roman" w:cs="Times New Roman"/>
          <w:kern w:val="0"/>
          <w:sz w:val="24"/>
          <w:szCs w:val="24"/>
          <w:lang w:val="ro-RO"/>
          <w14:ligatures w14:val="none"/>
        </w:rPr>
        <w:t>).</w:t>
      </w:r>
    </w:p>
    <w:p w14:paraId="493C9477" w14:textId="36C03B4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Având în vedere că retragerea din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 fostului soț  a operat la 16.12.2005, prin cesionarea părților sociale către persoana cercetată, iar ulterior acestui moment soții au divorțat prin acord la data de </w:t>
      </w:r>
      <w:r w:rsidRPr="00162117">
        <w:rPr>
          <w:rFonts w:ascii="Times New Roman" w:eastAsia="Calibri" w:hAnsi="Times New Roman" w:cs="Times New Roman"/>
          <w:b/>
          <w:kern w:val="0"/>
          <w:sz w:val="24"/>
          <w:szCs w:val="24"/>
          <w:lang w:val="ro-RO"/>
          <w14:ligatures w14:val="none"/>
        </w:rPr>
        <w:t>17.04.2006</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cu mențiunea că o acțiune de divorț în anul 2005 a rămas fără finalitate- </w:t>
      </w:r>
      <w:r w:rsidRPr="00162117">
        <w:rPr>
          <w:rFonts w:ascii="Times New Roman" w:eastAsia="Calibri" w:hAnsi="Times New Roman" w:cs="Times New Roman"/>
          <w:kern w:val="0"/>
          <w:sz w:val="24"/>
          <w:szCs w:val="24"/>
          <w:lang w:val="ro-RO"/>
          <w14:ligatures w14:val="none"/>
        </w:rPr>
        <w:t xml:space="preserve">n.n.), iar vânzarea bunului (casă și teren)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a intervenit la data de </w:t>
      </w:r>
      <w:r w:rsidRPr="00162117">
        <w:rPr>
          <w:rFonts w:ascii="Times New Roman" w:eastAsia="Calibri" w:hAnsi="Times New Roman" w:cs="Times New Roman"/>
          <w:b/>
          <w:kern w:val="0"/>
          <w:sz w:val="24"/>
          <w:szCs w:val="24"/>
          <w:lang w:val="ro-RO"/>
          <w14:ligatures w14:val="none"/>
        </w:rPr>
        <w:t>12.04.2006</w:t>
      </w:r>
      <w:r w:rsidRPr="00162117">
        <w:rPr>
          <w:rFonts w:ascii="Times New Roman" w:eastAsia="Calibri" w:hAnsi="Times New Roman" w:cs="Times New Roman"/>
          <w:kern w:val="0"/>
          <w:sz w:val="24"/>
          <w:szCs w:val="24"/>
          <w:lang w:val="ro-RO"/>
          <w14:ligatures w14:val="none"/>
        </w:rPr>
        <w:t xml:space="preserve">, Curtea consideră că până la data încheierii contractului de vânzare persoana cercetată a achitat martorului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suma de 70.000 de euro. Această sumă a fost achitată în tranșe în perioada 2005-2006, între momentul semnării promisiunii de vânzare-cumpărare și cel al încheierii contractului de vânzare-cumpărare vizând imobilul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astfel încât există certitudinea că din suma de 152.000 de euro primită în tranșe de către persoana cercetată, 70.000 de euro au fost achitați fostului soț.</w:t>
      </w:r>
    </w:p>
    <w:p w14:paraId="3418637C" w14:textId="0E5E213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nu va reține ca fiind conforme adevărului suma achitată în tranșe și perioada de plată, astfel cum au fost recunoscute la interogatoriu de către persoana cercetată, aceasta încercând </w:t>
      </w:r>
      <w:r w:rsidRPr="00162117">
        <w:rPr>
          <w:rFonts w:ascii="Times New Roman" w:eastAsia="Calibri" w:hAnsi="Times New Roman" w:cs="Times New Roman"/>
          <w:kern w:val="0"/>
          <w:sz w:val="24"/>
          <w:szCs w:val="24"/>
          <w:lang w:val="ro-RO"/>
          <w14:ligatures w14:val="none"/>
        </w:rPr>
        <w:lastRenderedPageBreak/>
        <w:t xml:space="preserve">să inducă în eroare instanța de judecată. Faptul că nu a indicat în relațiile furnizate A.N.I. suma de bani încasată din prețul vânzării, precizarea falsă a faptului că a locuit anterior divorțului în apartamentul proprietatea exclusivă a soțului, încercarea persoanei cercetate de a se întâlni cu martorul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înainte de audierea la instanță, conform relatării acestuia din ședința publică de la data de 20.05.2021 (</w:t>
      </w:r>
      <w:r w:rsidRPr="00162117">
        <w:rPr>
          <w:rFonts w:ascii="Times New Roman" w:eastAsia="Calibri" w:hAnsi="Times New Roman" w:cs="Times New Roman"/>
          <w:i/>
          <w:kern w:val="0"/>
          <w:sz w:val="24"/>
          <w:szCs w:val="24"/>
          <w:lang w:val="ro-RO"/>
          <w14:ligatures w14:val="none"/>
        </w:rPr>
        <w:t>fila 7 verso, paragraful 3, vol.7, dosar instanță</w:t>
      </w:r>
      <w:r w:rsidRPr="00162117">
        <w:rPr>
          <w:rFonts w:ascii="Times New Roman" w:eastAsia="Calibri" w:hAnsi="Times New Roman" w:cs="Times New Roman"/>
          <w:kern w:val="0"/>
          <w:sz w:val="24"/>
          <w:szCs w:val="24"/>
          <w:lang w:val="ro-RO"/>
          <w14:ligatures w14:val="none"/>
        </w:rPr>
        <w:t>), refuzul acesteia de a fi prezentă la audierea martorului, deși fusese citată la același termen pentru interogatoriu, constituie pentru instanță, alături de înscrisurile relevante analizate, elemente suficiente pentru a califica  recunoașterea persoanei cercetate ca nefiind conformă adevărului.</w:t>
      </w:r>
    </w:p>
    <w:p w14:paraId="26AD661D" w14:textId="72110FA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altfel, prin întrebările adresate martorului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și precizările acestuia referitoare la aspecte legate de achiziția apartamentului din </w:t>
      </w:r>
      <w:r w:rsidR="00C75E37">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condițiile de renovare și extindere a imobilului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modul de utilizare a sumelor de bani primite în rate de la persoana cercetată (</w:t>
      </w:r>
      <w:r w:rsidRPr="00162117">
        <w:rPr>
          <w:rFonts w:ascii="Times New Roman" w:eastAsia="Calibri" w:hAnsi="Times New Roman" w:cs="Times New Roman"/>
          <w:i/>
          <w:kern w:val="0"/>
          <w:sz w:val="24"/>
          <w:szCs w:val="24"/>
          <w:lang w:val="ro-RO"/>
          <w14:ligatures w14:val="none"/>
        </w:rPr>
        <w:t>cumpărarea unui teren de la părinții săi, construirea unei case cu anexe și vânzarea ulterioară a acestui imobil</w:t>
      </w:r>
      <w:r w:rsidRPr="00162117">
        <w:rPr>
          <w:rFonts w:ascii="Times New Roman" w:eastAsia="Calibri" w:hAnsi="Times New Roman" w:cs="Times New Roman"/>
          <w:kern w:val="0"/>
          <w:sz w:val="24"/>
          <w:szCs w:val="24"/>
          <w:lang w:val="ro-RO"/>
          <w14:ligatures w14:val="none"/>
        </w:rPr>
        <w:t>), Curtea și-a format convingerea cu privire la obiectivitatea declarației acestuia. Refuzul persoanei cercetate de a fi prezentă la audierea martorului și faptul că aceasta la interogatoriul administrat imediat după audierea martorului a recunoscut plata unei sume de bani către acesta (</w:t>
      </w:r>
      <w:r w:rsidRPr="00162117">
        <w:rPr>
          <w:rFonts w:ascii="Times New Roman" w:eastAsia="Calibri" w:hAnsi="Times New Roman" w:cs="Times New Roman"/>
          <w:i/>
          <w:kern w:val="0"/>
          <w:sz w:val="24"/>
          <w:szCs w:val="24"/>
          <w:lang w:val="ro-RO"/>
          <w14:ligatures w14:val="none"/>
        </w:rPr>
        <w:t>fără a cunoaște declarația martorului</w:t>
      </w:r>
      <w:r w:rsidRPr="00162117">
        <w:rPr>
          <w:rFonts w:ascii="Times New Roman" w:eastAsia="Calibri" w:hAnsi="Times New Roman" w:cs="Times New Roman"/>
          <w:kern w:val="0"/>
          <w:sz w:val="24"/>
          <w:szCs w:val="24"/>
          <w:lang w:val="ro-RO"/>
          <w14:ligatures w14:val="none"/>
        </w:rPr>
        <w:t>), confirmă concluzia instanței cu privire la obiectivitatea declarației martorului,  cei 17 ani scurși de la data intervenirii separării în fapt a foștilor soți constituind un alt reper obiectiv cu privire la lipsa oricărui interes subiectiv al martorului de a altera realitatea faptelor.</w:t>
      </w:r>
    </w:p>
    <w:p w14:paraId="653326BF" w14:textId="0FBA375D"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Declarația notarială dată de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la dat de 07.06.2005, în sensul că nu există bunuri comune dobândite în timpul căsătoriei (</w:t>
      </w:r>
      <w:r w:rsidRPr="00162117">
        <w:rPr>
          <w:rFonts w:ascii="Times New Roman" w:eastAsia="Calibri" w:hAnsi="Times New Roman" w:cs="Times New Roman"/>
          <w:i/>
          <w:kern w:val="0"/>
          <w:sz w:val="24"/>
          <w:szCs w:val="24"/>
          <w:lang w:val="ro-RO"/>
          <w14:ligatures w14:val="none"/>
        </w:rPr>
        <w:t>fila 108, vol.13, dosar comisie</w:t>
      </w:r>
      <w:r w:rsidRPr="00162117">
        <w:rPr>
          <w:rFonts w:ascii="Times New Roman" w:eastAsia="Calibri" w:hAnsi="Times New Roman" w:cs="Times New Roman"/>
          <w:kern w:val="0"/>
          <w:sz w:val="24"/>
          <w:szCs w:val="24"/>
          <w:lang w:val="ro-RO"/>
          <w14:ligatures w14:val="none"/>
        </w:rPr>
        <w:t xml:space="preserve"> ), are la bază înțelegerea soților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cu privire la efectele patrimoniale și nepatrimoniale ale divorțului, în legătură cu păstrarea numelui dobândit la căsătorie de către persoana cercetată, lipsa bunurilor comune partajabile și a copiilor minori. Această declarație, juridic, este conformă adevărului, </w:t>
      </w:r>
      <w:r w:rsidRPr="00162117">
        <w:rPr>
          <w:rFonts w:ascii="Times New Roman" w:eastAsia="Calibri" w:hAnsi="Times New Roman" w:cs="Times New Roman"/>
          <w:b/>
          <w:kern w:val="0"/>
          <w:sz w:val="24"/>
          <w:szCs w:val="24"/>
          <w:u w:val="single"/>
          <w:lang w:val="ro-RO"/>
          <w14:ligatures w14:val="none"/>
        </w:rPr>
        <w:t xml:space="preserve">însă nu vizează înțelegerea soților </w:t>
      </w:r>
      <w:r w:rsidR="00C75E37">
        <w:rPr>
          <w:rFonts w:ascii="Times New Roman" w:eastAsia="Calibri" w:hAnsi="Times New Roman" w:cs="Times New Roman"/>
          <w:b/>
          <w:kern w:val="0"/>
          <w:sz w:val="24"/>
          <w:szCs w:val="24"/>
          <w:u w:val="single"/>
          <w:lang w:val="ro-RO"/>
          <w14:ligatures w14:val="none"/>
        </w:rPr>
        <w:t>AF</w:t>
      </w:r>
      <w:r w:rsidRPr="00162117">
        <w:rPr>
          <w:rFonts w:ascii="Times New Roman" w:eastAsia="Calibri" w:hAnsi="Times New Roman" w:cs="Times New Roman"/>
          <w:b/>
          <w:kern w:val="0"/>
          <w:sz w:val="24"/>
          <w:szCs w:val="24"/>
          <w:u w:val="single"/>
          <w:lang w:val="ro-RO"/>
          <w14:ligatures w14:val="none"/>
        </w:rPr>
        <w:t xml:space="preserve"> cu privire la retragerea din calitatea de acționar al societății </w:t>
      </w:r>
      <w:r w:rsidR="004F3536">
        <w:rPr>
          <w:rFonts w:ascii="Times New Roman" w:eastAsia="Calibri" w:hAnsi="Times New Roman" w:cs="Times New Roman"/>
          <w:b/>
          <w:kern w:val="0"/>
          <w:sz w:val="24"/>
          <w:szCs w:val="24"/>
          <w:u w:val="single"/>
          <w:lang w:val="ro-RO"/>
          <w14:ligatures w14:val="none"/>
        </w:rPr>
        <w:t>E</w:t>
      </w:r>
      <w:r w:rsidRPr="00162117">
        <w:rPr>
          <w:rFonts w:ascii="Times New Roman" w:eastAsia="Calibri" w:hAnsi="Times New Roman" w:cs="Times New Roman"/>
          <w:b/>
          <w:kern w:val="0"/>
          <w:sz w:val="24"/>
          <w:szCs w:val="24"/>
          <w:u w:val="single"/>
          <w:lang w:val="ro-RO"/>
          <w14:ligatures w14:val="none"/>
        </w:rPr>
        <w:t xml:space="preserve"> SRL și a cedării părților sociale de către </w:t>
      </w:r>
      <w:r w:rsidR="004F3536">
        <w:rPr>
          <w:rFonts w:ascii="Times New Roman" w:eastAsia="Calibri" w:hAnsi="Times New Roman" w:cs="Times New Roman"/>
          <w:b/>
          <w:kern w:val="0"/>
          <w:sz w:val="24"/>
          <w:szCs w:val="24"/>
          <w:u w:val="single"/>
          <w:lang w:val="ro-RO"/>
          <w14:ligatures w14:val="none"/>
        </w:rPr>
        <w:t>F</w:t>
      </w:r>
      <w:r w:rsidRPr="00162117">
        <w:rPr>
          <w:rFonts w:ascii="Times New Roman" w:eastAsia="Calibri" w:hAnsi="Times New Roman" w:cs="Times New Roman"/>
          <w:b/>
          <w:kern w:val="0"/>
          <w:sz w:val="24"/>
          <w:szCs w:val="24"/>
          <w:u w:val="single"/>
          <w:lang w:val="ro-RO"/>
          <w14:ligatures w14:val="none"/>
        </w:rPr>
        <w:t xml:space="preserve">, a modului de desocotire cu privire la prețul încasat din vânzarea imobilului din </w:t>
      </w:r>
      <w:r w:rsidR="00C75E37">
        <w:rPr>
          <w:rFonts w:ascii="Times New Roman" w:eastAsia="Calibri" w:hAnsi="Times New Roman" w:cs="Times New Roman"/>
          <w:b/>
          <w:kern w:val="0"/>
          <w:sz w:val="24"/>
          <w:szCs w:val="24"/>
          <w:u w:val="single"/>
          <w:lang w:val="ro-RO"/>
          <w14:ligatures w14:val="none"/>
        </w:rPr>
        <w:t>...........4</w:t>
      </w:r>
      <w:r w:rsidRPr="00162117">
        <w:rPr>
          <w:rFonts w:ascii="Times New Roman" w:eastAsia="Calibri" w:hAnsi="Times New Roman" w:cs="Times New Roman"/>
          <w:b/>
          <w:kern w:val="0"/>
          <w:sz w:val="24"/>
          <w:szCs w:val="24"/>
          <w:u w:val="single"/>
          <w:lang w:val="ro-RO"/>
          <w14:ligatures w14:val="none"/>
        </w:rPr>
        <w:t>, aflat în proprietatea societății comerciale.</w:t>
      </w:r>
    </w:p>
    <w:p w14:paraId="766260C6" w14:textId="74CE5A4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urmare, această declarație notarială nu confirmă apărarea persoanei cercetate referitoare la lipsa oricăror consecințe patrimoniale a divorțului soților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a lipsei bunurilor de împărțit, care să nu fi afectat veniturile și cheltuielile persoanei cercetate, respectiv încasarea și deținerea în mod exclusiv de către aceasta a sumei de 152.000 de euro. </w:t>
      </w:r>
    </w:p>
    <w:p w14:paraId="372781A5" w14:textId="1587636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Declarația notarială dată de către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la 07.06.2005  confirmă raționamentul Curții cu privire la scopul operațiunii de cumpărare și revânzare a apartamentului din </w:t>
      </w:r>
      <w:r w:rsidR="00C75E37">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care din punct de vedere juridic constituia bun comun al soților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xml:space="preserve">, fiind achiziționat de către persoana cercetată în timpul  căsătoriei. Chiar dacă martorul </w:t>
      </w:r>
      <w:r w:rsidR="004F3536">
        <w:rPr>
          <w:rFonts w:ascii="Times New Roman" w:eastAsia="Calibri" w:hAnsi="Times New Roman" w:cs="Times New Roman"/>
          <w:kern w:val="0"/>
          <w:sz w:val="24"/>
          <w:szCs w:val="24"/>
          <w:lang w:val="ro-RO"/>
          <w14:ligatures w14:val="none"/>
        </w:rPr>
        <w:t>F</w:t>
      </w:r>
      <w:r w:rsidRPr="00162117">
        <w:rPr>
          <w:rFonts w:ascii="Times New Roman" w:eastAsia="Calibri" w:hAnsi="Times New Roman" w:cs="Times New Roman"/>
          <w:kern w:val="0"/>
          <w:sz w:val="24"/>
          <w:szCs w:val="24"/>
          <w:lang w:val="ro-RO"/>
          <w14:ligatures w14:val="none"/>
        </w:rPr>
        <w:t xml:space="preserve"> a semnat contractul de vânzare a apartamentului la 05.09.2005, suma de 25.000 de euro încasată de către persoana cercetată nu a format obiect al împărțelii între soții </w:t>
      </w:r>
      <w:r w:rsidR="00C75E37">
        <w:rPr>
          <w:rFonts w:ascii="Times New Roman" w:eastAsia="Calibri" w:hAnsi="Times New Roman" w:cs="Times New Roman"/>
          <w:kern w:val="0"/>
          <w:sz w:val="24"/>
          <w:szCs w:val="24"/>
          <w:lang w:val="ro-RO"/>
          <w14:ligatures w14:val="none"/>
        </w:rPr>
        <w:t>AF</w:t>
      </w:r>
      <w:r w:rsidRPr="00162117">
        <w:rPr>
          <w:rFonts w:ascii="Times New Roman" w:eastAsia="Calibri" w:hAnsi="Times New Roman" w:cs="Times New Roman"/>
          <w:kern w:val="0"/>
          <w:sz w:val="24"/>
          <w:szCs w:val="24"/>
          <w:lang w:val="ro-RO"/>
          <w14:ligatures w14:val="none"/>
        </w:rPr>
        <w:t>, rămânând la dispoziția persoanei cercetate și a fratelui acesteia.</w:t>
      </w:r>
    </w:p>
    <w:p w14:paraId="01A55835" w14:textId="0F54358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Curtea va reține suma de 152.000 de euro nu a constituit în integralitate disponibil bănesc, persoana cercetată achitând suma de 70.000 de euro către fostul soț, urmare a retragerii acestuia din calitatea de asociat și a cedării părților sociale către persoana cercetată, dar și ca o consecință a divorțului, precum și un credit acordat de către B.C.R.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plata identificată de către Curte fiind de 19.436 de euro, deși relațiile furnizate de către unitatea de bancară relevă o valoare mai mare a liniei de credit acordate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3F35A4BF"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07FE15C6" w14:textId="5FE1962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*Analiza operațiunilor de creditare a societății </w:t>
      </w:r>
      <w:r w:rsidR="004F3536">
        <w:rPr>
          <w:rFonts w:ascii="Times New Roman" w:eastAsia="Calibri" w:hAnsi="Times New Roman" w:cs="Times New Roman"/>
          <w:b/>
          <w:kern w:val="0"/>
          <w:sz w:val="24"/>
          <w:szCs w:val="24"/>
          <w:lang w:val="ro-RO"/>
          <w14:ligatures w14:val="none"/>
        </w:rPr>
        <w:t>E</w:t>
      </w:r>
      <w:r w:rsidRPr="00162117">
        <w:rPr>
          <w:rFonts w:ascii="Times New Roman" w:eastAsia="Calibri" w:hAnsi="Times New Roman" w:cs="Times New Roman"/>
          <w:b/>
          <w:kern w:val="0"/>
          <w:sz w:val="24"/>
          <w:szCs w:val="24"/>
          <w:lang w:val="ro-RO"/>
          <w14:ligatures w14:val="none"/>
        </w:rPr>
        <w:t xml:space="preserve"> SRL realizate de către persoana cercetată în anul 2005, până la numirea în funcția publică, și existența unui disponibil bănesc din operațiunile de restituire a creditării</w:t>
      </w:r>
    </w:p>
    <w:p w14:paraId="3995F877" w14:textId="210AB49B" w:rsidR="00162117" w:rsidRPr="00162117" w:rsidRDefault="00162117" w:rsidP="00162117">
      <w:pPr>
        <w:spacing w:after="0" w:line="240" w:lineRule="auto"/>
        <w:contextualSpacing/>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Curtea, analizând explicațiile consemnate în procesul verbal încheiat la data de 12.02.2015, cu ocazia prezenței persoanei cercetate la sediul Agenției Naționale de Integritate, și  explicațiile scrise furnizate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la data de 23.02.2015 (</w:t>
      </w:r>
      <w:r w:rsidRPr="00162117">
        <w:rPr>
          <w:rFonts w:ascii="Times New Roman" w:eastAsia="Calibri" w:hAnsi="Times New Roman" w:cs="Times New Roman"/>
          <w:i/>
          <w:kern w:val="0"/>
          <w:sz w:val="24"/>
          <w:szCs w:val="24"/>
          <w:lang w:val="ro-RO"/>
          <w14:ligatures w14:val="none"/>
        </w:rPr>
        <w:t>filele 2-26, vol.2, dosar comisie</w:t>
      </w:r>
      <w:r w:rsidRPr="00162117">
        <w:rPr>
          <w:rFonts w:ascii="Times New Roman" w:eastAsia="Calibri" w:hAnsi="Times New Roman" w:cs="Times New Roman"/>
          <w:kern w:val="0"/>
          <w:sz w:val="24"/>
          <w:szCs w:val="24"/>
          <w:lang w:val="ro-RO"/>
          <w14:ligatures w14:val="none"/>
        </w:rPr>
        <w:t xml:space="preserve">), în </w:t>
      </w:r>
      <w:r w:rsidRPr="00162117">
        <w:rPr>
          <w:rFonts w:ascii="Times New Roman" w:eastAsia="Calibri" w:hAnsi="Times New Roman" w:cs="Times New Roman"/>
          <w:kern w:val="0"/>
          <w:sz w:val="24"/>
          <w:szCs w:val="24"/>
          <w:lang w:val="ro-RO"/>
          <w14:ligatures w14:val="none"/>
        </w:rPr>
        <w:lastRenderedPageBreak/>
        <w:t xml:space="preserve">completarea explicațiilor inițiale, constată că acestea </w:t>
      </w:r>
      <w:r w:rsidRPr="00162117">
        <w:rPr>
          <w:rFonts w:ascii="Times New Roman" w:eastAsia="Calibri" w:hAnsi="Times New Roman" w:cs="Times New Roman"/>
          <w:b/>
          <w:kern w:val="0"/>
          <w:sz w:val="24"/>
          <w:szCs w:val="24"/>
          <w:u w:val="single"/>
          <w:lang w:val="ro-RO"/>
          <w14:ligatures w14:val="none"/>
        </w:rPr>
        <w:t xml:space="preserve">nu conțin nicio referire la existența unui disponibil bănesc, care să aibă ca sursă operațiunile de creditare a societății </w:t>
      </w:r>
      <w:r w:rsidR="004F3536">
        <w:rPr>
          <w:rFonts w:ascii="Times New Roman" w:eastAsia="Calibri" w:hAnsi="Times New Roman" w:cs="Times New Roman"/>
          <w:b/>
          <w:kern w:val="0"/>
          <w:sz w:val="24"/>
          <w:szCs w:val="24"/>
          <w:u w:val="single"/>
          <w:lang w:val="ro-RO"/>
          <w14:ligatures w14:val="none"/>
        </w:rPr>
        <w:t>E</w:t>
      </w:r>
      <w:r w:rsidRPr="00162117">
        <w:rPr>
          <w:rFonts w:ascii="Times New Roman" w:eastAsia="Calibri" w:hAnsi="Times New Roman" w:cs="Times New Roman"/>
          <w:b/>
          <w:kern w:val="0"/>
          <w:sz w:val="24"/>
          <w:szCs w:val="24"/>
          <w:u w:val="single"/>
          <w:lang w:val="ro-RO"/>
          <w14:ligatures w14:val="none"/>
        </w:rPr>
        <w:t xml:space="preserve"> SRL, realizate în perioada 2005-2006.</w:t>
      </w:r>
    </w:p>
    <w:p w14:paraId="4969B529" w14:textId="75A7E48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b/>
      </w:r>
      <w:r w:rsidRPr="00162117">
        <w:rPr>
          <w:rFonts w:ascii="Times New Roman" w:eastAsia="Calibri" w:hAnsi="Times New Roman" w:cs="Times New Roman"/>
          <w:kern w:val="0"/>
          <w:sz w:val="24"/>
          <w:szCs w:val="24"/>
          <w:lang w:val="ro-RO"/>
          <w14:ligatures w14:val="none"/>
        </w:rPr>
        <w:t xml:space="preserve">Ca și în cazul sumei de bani încasate nejustificat din prețul vânzării imobilului proprietatea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persoana cercetată a invocat abia în cursul procedurii derulate în fața comisiei de cercetare a averii existența unor operațiuni de creditare a societății comerciale, care ar dovedi deținerea unui disponibil bănesc semnificativ, ce ar justifica veniturile însemnate, respectiv cheltuielile efectuate în perioada exercitării funcției publice.</w:t>
      </w:r>
    </w:p>
    <w:p w14:paraId="7757CE1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Momentul procesual ales pentru invocarea existenței acestui disponibil bănesc (</w:t>
      </w:r>
      <w:r w:rsidRPr="00162117">
        <w:rPr>
          <w:rFonts w:ascii="Times New Roman" w:eastAsia="Calibri" w:hAnsi="Times New Roman" w:cs="Times New Roman"/>
          <w:i/>
          <w:kern w:val="0"/>
          <w:sz w:val="24"/>
          <w:szCs w:val="24"/>
          <w:lang w:val="ro-RO"/>
          <w14:ligatures w14:val="none"/>
        </w:rPr>
        <w:t>punctul de vedere formulat pentru termenul din data de 10.03.2016, filele 35-45, vol.5 dosar comisie</w:t>
      </w:r>
      <w:r w:rsidRPr="00162117">
        <w:rPr>
          <w:rFonts w:ascii="Times New Roman" w:eastAsia="Calibri" w:hAnsi="Times New Roman" w:cs="Times New Roman"/>
          <w:kern w:val="0"/>
          <w:sz w:val="24"/>
          <w:szCs w:val="24"/>
          <w:lang w:val="ro-RO"/>
          <w14:ligatures w14:val="none"/>
        </w:rPr>
        <w:t>) și lipsa oricărei explicații cu privire la modul de utilizare a acestuia în operațiunile desfășurate de către persoana cercetată după numirea în funcția publică au creat Curții convingerea cu privire la netemeinicia apărării. Mai multe argumente conduc la această concluzie.</w:t>
      </w:r>
    </w:p>
    <w:p w14:paraId="7E8B482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r>
      <w:r w:rsidRPr="00162117">
        <w:rPr>
          <w:rFonts w:ascii="Times New Roman" w:eastAsia="Calibri" w:hAnsi="Times New Roman" w:cs="Times New Roman"/>
          <w:b/>
          <w:kern w:val="0"/>
          <w:sz w:val="24"/>
          <w:szCs w:val="24"/>
          <w:lang w:val="ro-RO"/>
          <w14:ligatures w14:val="none"/>
        </w:rPr>
        <w:t>Primul argument</w:t>
      </w:r>
      <w:r w:rsidRPr="00162117">
        <w:rPr>
          <w:rFonts w:ascii="Times New Roman" w:eastAsia="Calibri" w:hAnsi="Times New Roman" w:cs="Times New Roman"/>
          <w:kern w:val="0"/>
          <w:sz w:val="24"/>
          <w:szCs w:val="24"/>
          <w:lang w:val="ro-RO"/>
          <w14:ligatures w14:val="none"/>
        </w:rPr>
        <w:t xml:space="preserve"> avut în vedere este cel al lipsei mijloacelor de probă prin care să se dovedească tranzacțiilor de creditare, care din punct de vedere al legii (Codul civil), reprezintă contracte de împrumut încheiate între o persoană fizică și o societate comercială. Actele juridice al căror obiect are o valoare mai mare de 250 de lei nu pot fi dovedite decât prin înscrisuri, conform art.1191 C.civ. Acest argument a fost avut în vedere și de către comisia de cercetare a averilor pentru înlăturarea concluziilor raportului de expertiză contabilă, fără însă a oferi explicații detaliate (</w:t>
      </w:r>
      <w:r w:rsidRPr="00162117">
        <w:rPr>
          <w:rFonts w:ascii="Times New Roman" w:eastAsia="Calibri" w:hAnsi="Times New Roman" w:cs="Times New Roman"/>
          <w:i/>
          <w:kern w:val="0"/>
          <w:sz w:val="24"/>
          <w:szCs w:val="24"/>
          <w:lang w:val="ro-RO"/>
          <w14:ligatures w14:val="none"/>
        </w:rPr>
        <w:t>filele 32 și 33 din ordonanța comisiei</w:t>
      </w:r>
      <w:r w:rsidRPr="00162117">
        <w:rPr>
          <w:rFonts w:ascii="Times New Roman" w:eastAsia="Calibri" w:hAnsi="Times New Roman" w:cs="Times New Roman"/>
          <w:kern w:val="0"/>
          <w:sz w:val="24"/>
          <w:szCs w:val="24"/>
          <w:lang w:val="ro-RO"/>
          <w14:ligatures w14:val="none"/>
        </w:rPr>
        <w:t>).</w:t>
      </w:r>
    </w:p>
    <w:p w14:paraId="405B4EA4" w14:textId="2C90528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Având drept suport bilanțul anual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aferent anului 2005, din care s-a pretins că ar rezulta creditarea societății de către asociați în cuantum de 587.915,16 lei, și coroborând cota de participare de 65% la capitalul social până la data de 15.12.2005, persoana cercetată a susținut că a creditat societatea cu cel puțin 65% din creditul acordat societății, respectiv cu suma de 365.458 lei. Persoana cercetată a atașat bilanțului contabil si situația analitică a contului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pretinzând că aceste documente fac dovada operațiunilor de creditare și, implicit, a disponibilului bănesc (</w:t>
      </w:r>
      <w:r w:rsidRPr="00162117">
        <w:rPr>
          <w:rFonts w:ascii="Times New Roman" w:eastAsia="Calibri" w:hAnsi="Times New Roman" w:cs="Times New Roman"/>
          <w:i/>
          <w:kern w:val="0"/>
          <w:sz w:val="24"/>
          <w:szCs w:val="24"/>
          <w:lang w:val="ro-RO"/>
          <w14:ligatures w14:val="none"/>
        </w:rPr>
        <w:t>filele 74-84, vol.5, dosar comisie</w:t>
      </w:r>
      <w:r w:rsidRPr="00162117">
        <w:rPr>
          <w:rFonts w:ascii="Times New Roman" w:eastAsia="Calibri" w:hAnsi="Times New Roman" w:cs="Times New Roman"/>
          <w:kern w:val="0"/>
          <w:sz w:val="24"/>
          <w:szCs w:val="24"/>
          <w:lang w:val="ro-RO"/>
          <w14:ligatures w14:val="none"/>
        </w:rPr>
        <w:t>).</w:t>
      </w:r>
    </w:p>
    <w:p w14:paraId="09E4C106" w14:textId="7B6222F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Bilanțul contabil aferent anului 2005, cu viza de depunere la organul fiscal, nu comportă nicio mențiune din care să rezulte valoarea totală a operațiunilor de creditare din partea asociaților, iar rulajul contului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necertificat din perspectiva depunerii la organul fiscal sau pentru conformitatea copiei cu originalul, cuprinde doar mențiuni de evidență contabilă ce nu au aptitudinea de a dovedi operațiunile juridice de creditare. </w:t>
      </w:r>
    </w:p>
    <w:p w14:paraId="27CDB5AF" w14:textId="10F343A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Din punct de vedere contabil, verificarea veridicității datelor consemnate în evidența contabilă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implica analiza înscrisurilor justificative primare care au stat la baza notării în contabilitate,  înscrisuri pe care persoana cercetată nu le-a administrat ca probă în cursul procedurii de evaluare a averii și nici  nu le-a prezentat experților contabili. Toți experții contabili desemnați în procedura pendinte au analizat copia rulajului contului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astfel cum acesta a fost printat de pe un mediu de stocare deținut de către persoana supusă controlului averii, fără a verifica dacă datele consemnate sunt veridice, existând două modalități în acest sens: verificarea documentelor primare, justificative, care au stat la baza notării în evidența contabilă sau data certă ( </w:t>
      </w:r>
      <w:r w:rsidRPr="00162117">
        <w:rPr>
          <w:rFonts w:ascii="Times New Roman" w:eastAsia="Calibri" w:hAnsi="Times New Roman" w:cs="Times New Roman"/>
          <w:i/>
          <w:kern w:val="0"/>
          <w:sz w:val="24"/>
          <w:szCs w:val="24"/>
          <w:lang w:val="ro-RO"/>
          <w14:ligatures w14:val="none"/>
        </w:rPr>
        <w:t>în sensul legii civile, conform art.1182 C.civ., în vigoare la data întocmirii evidenței contabile</w:t>
      </w:r>
      <w:r w:rsidRPr="00162117">
        <w:rPr>
          <w:rFonts w:ascii="Times New Roman" w:eastAsia="Calibri" w:hAnsi="Times New Roman" w:cs="Times New Roman"/>
          <w:kern w:val="0"/>
          <w:sz w:val="24"/>
          <w:szCs w:val="24"/>
          <w:lang w:val="ro-RO"/>
          <w14:ligatures w14:val="none"/>
        </w:rPr>
        <w:t>). Curtea, în cursul procedurii pendinte, datorită lipsei documentelor justificative primare, a avut în vedere cea de a doua modalitate, fără ca experții desemnați în cauză să confirme data certă a evidenței contabile.</w:t>
      </w:r>
    </w:p>
    <w:p w14:paraId="19BFBE63" w14:textId="57B023E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Potrivit art.6 alin.1 din Legea 82/1991, a contabilității, orice operațiune economico-financiară efectuată se consemnează în momentul efectuării ei într-un document care stă la baza înregistrărilor în contabilitate, dobândind astfel calitatea de document justificativ. Aceste documente justificative ce trebuiau să se afle în posesia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nu au putut fi verificate în procedura de evaluare a averii, persoana cercetată nedepunând nicio diligență în vederea păstrării acestor documente, mai ales că la data notificării cu privire la declanșarea procedurii </w:t>
      </w:r>
      <w:r w:rsidRPr="00162117">
        <w:rPr>
          <w:rFonts w:ascii="Times New Roman" w:eastAsia="Calibri" w:hAnsi="Times New Roman" w:cs="Times New Roman"/>
          <w:kern w:val="0"/>
          <w:sz w:val="24"/>
          <w:szCs w:val="24"/>
          <w:lang w:val="ro-RO"/>
          <w14:ligatures w14:val="none"/>
        </w:rPr>
        <w:lastRenderedPageBreak/>
        <w:t>de evaluare a averii (10.02.2012) nu se împlinise termenul obligatoriu de arhivare și păstrare a acestor documente justificative (</w:t>
      </w:r>
      <w:r w:rsidRPr="00162117">
        <w:rPr>
          <w:rFonts w:ascii="Times New Roman" w:eastAsia="Calibri" w:hAnsi="Times New Roman" w:cs="Times New Roman"/>
          <w:i/>
          <w:kern w:val="0"/>
          <w:sz w:val="24"/>
          <w:szCs w:val="24"/>
          <w:lang w:val="ro-RO"/>
          <w14:ligatures w14:val="none"/>
        </w:rPr>
        <w:t>termen de 10 ani, conform art.24 din Legea 82/1991, forma în vigoare în anul 2005</w:t>
      </w:r>
      <w:r w:rsidRPr="00162117">
        <w:rPr>
          <w:rFonts w:ascii="Times New Roman" w:eastAsia="Calibri" w:hAnsi="Times New Roman" w:cs="Times New Roman"/>
          <w:kern w:val="0"/>
          <w:sz w:val="24"/>
          <w:szCs w:val="24"/>
          <w:lang w:val="ro-RO"/>
          <w14:ligatures w14:val="none"/>
        </w:rPr>
        <w:t xml:space="preserve">) și nici societatea comercială nu își încetase activitatea. Chiar dacă persoana cercetată s-a retras din societate la data numirii în funcția publică, aceasta a continuat să gestioneze în fapt activitatea acesteia, dovezi în acest sens constituind prezența în acționariatul societății a fratelui persoanei cercetate și a unei persoane de încredere, acesta din urmă sprijinit în anul 2011 prin contractarea unui credit bancar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stabilirea sediului societății în imobilul proprietatea persoanei cercetate din </w:t>
      </w:r>
      <w:r w:rsidR="00C75E37">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transferarea unei importante sume de bani în contul societății în iunie 2008, și încetarea activității societății după declanșarea unei anchete penale împotriva persoanei cercetate, precum și a procedurii de evaluare a averii. În acest context factual și juridic Curtea consideră că în mod deliberat persoana cercetată a făcut referire la existența unor operațiuni de creditare după împlinirea termenului de păstrare a documentelor justificative de către societate, aceasta fiind radiată din evidențele O.R.C. în anul 2014, astfel încât posibilitatea de verificare a documentelor justificative să nu fie posibilă.</w:t>
      </w:r>
    </w:p>
    <w:p w14:paraId="6BF79E33" w14:textId="115BB65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Distinct de verificarea veridicității consemnărilor efectuate în evidențele contabile ale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Curtea reține că revenea persoanei cercetate obligația de a dovedi operațiunile de creditare și valoarea acestora, din perspectiva legii civile, în raport de modalitatea în care s-a realizat creditarea, respectiv operațiune bancară sau depunere în numerar la casieria societății. Potrivit art.1191 din vechiul Cod civil, sub imperiul căruia persoana cercetată a pretins că s-au realizat operațiunile de creditare, dovada actelor juridice al căror obiect are o valoare ce depăşeşte suma de 250 lei, chiar pentru depozit voluntar, nu se poate face decât sau prin act autentic, sau prin act sub semnătura privată. În lipsa înscrisurilor întocmite ad probationem, simpla mențiune efectuată în evidențele contabile nu este de natură a constitui o probă certă a operațiunii de creditare, mai ales că nu pot fi verificate documentele justificative primare care au stat la baza înregistrării în contabilitate.</w:t>
      </w:r>
    </w:p>
    <w:p w14:paraId="157CFA40" w14:textId="6D9325E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De altfel, Curtea exprimă o îndoială serioasă cu privire la veridicitatea rulajului contului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invocat de către persoana cercetată, deoarece aceasta nu s-a ocupat de activitatea de evidență contabilă a societății, conform răspunsului la interogatoriu, </w:t>
      </w:r>
      <w:r w:rsidRPr="00162117">
        <w:rPr>
          <w:rFonts w:ascii="Times New Roman" w:eastAsia="Calibri" w:hAnsi="Times New Roman" w:cs="Times New Roman"/>
          <w:i/>
          <w:kern w:val="0"/>
          <w:sz w:val="24"/>
          <w:szCs w:val="24"/>
          <w:lang w:val="ro-RO"/>
          <w14:ligatures w14:val="none"/>
        </w:rPr>
        <w:t xml:space="preserve">fapt certificat de mențiunile existente pe înscrisurile depuse la filele 86-93, vol.5, dosar comisie, și de declarația martorei </w:t>
      </w:r>
      <w:r w:rsidR="00C75E37">
        <w:rPr>
          <w:rFonts w:ascii="Times New Roman" w:eastAsia="Calibri" w:hAnsi="Times New Roman" w:cs="Times New Roman"/>
          <w:i/>
          <w:kern w:val="0"/>
          <w:sz w:val="24"/>
          <w:szCs w:val="24"/>
          <w:lang w:val="ro-RO"/>
          <w14:ligatures w14:val="none"/>
        </w:rPr>
        <w:t>D1</w:t>
      </w:r>
      <w:r w:rsidRPr="00162117">
        <w:rPr>
          <w:rFonts w:ascii="Times New Roman" w:eastAsia="Calibri" w:hAnsi="Times New Roman" w:cs="Times New Roman"/>
          <w:i/>
          <w:kern w:val="0"/>
          <w:sz w:val="24"/>
          <w:szCs w:val="24"/>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Curții nu i-a fost oferită o explicație rezonabilă cu privire la deținerea unei astfel de evidențe stocată electronic, care putea fi modificată ca și conținut oricând, în contextul în care alte înscrisuri relevante nu au fost păstrate de către persoane a cărei avere este evaluată, cum ar fi de exemplu situația celor două case construite în </w:t>
      </w:r>
      <w:r w:rsidR="00C75E37">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cu privire la care persoana cercetată nu a administrat nici un înscris din care să rezulte materialele înglobate și prețul de achiziție al acestora, motivând că nu le mai deține, dar a păstrat evidența contabilă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din anul 2005.</w:t>
      </w:r>
    </w:p>
    <w:p w14:paraId="7699162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avut în vedere de către Curte are la bază însăși modalitatea în care explicația, respectiv apărarea, a fost formulată de către persoana cercetată. </w:t>
      </w:r>
    </w:p>
    <w:p w14:paraId="69F2E89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punctul de vedere depus la comisia de cercetare a averii aceasta a afirmat generic că a creditat societatea în anul 2005 cu o sumă </w:t>
      </w:r>
      <w:r w:rsidRPr="00162117">
        <w:rPr>
          <w:rFonts w:ascii="Times New Roman" w:eastAsia="Calibri" w:hAnsi="Times New Roman" w:cs="Times New Roman"/>
          <w:b/>
          <w:i/>
          <w:kern w:val="0"/>
          <w:sz w:val="24"/>
          <w:szCs w:val="24"/>
          <w:u w:val="single"/>
          <w:lang w:val="ro-RO"/>
          <w14:ligatures w14:val="none"/>
        </w:rPr>
        <w:t>cel puțin egală</w:t>
      </w:r>
      <w:r w:rsidRPr="00162117">
        <w:rPr>
          <w:rFonts w:ascii="Times New Roman" w:eastAsia="Calibri" w:hAnsi="Times New Roman" w:cs="Times New Roman"/>
          <w:kern w:val="0"/>
          <w:sz w:val="24"/>
          <w:szCs w:val="24"/>
          <w:lang w:val="ro-RO"/>
          <w14:ligatures w14:val="none"/>
        </w:rPr>
        <w:t xml:space="preserve"> cu suma de 365.458 lei, din totalul de 587.915,16 lei cu cât a fost creditată societatea de către asociați.</w:t>
      </w:r>
    </w:p>
    <w:p w14:paraId="26D306B0" w14:textId="17591D3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Explicația oferită de către persoana cercetată prin avocat, în condițiile în care mențiunile cuprinse în rulajul contului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ar fi corecte, nu ar trebui să fie nici aproximativă și nici dedusă prin raportarea procentului deținut din capitalul social al societății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(65%) la valoarea totală a sumei cu care asociații au creditat societatea (587.915, 16 lei). </w:t>
      </w:r>
    </w:p>
    <w:p w14:paraId="08B44922" w14:textId="3C9BC51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Nimic nu împiedica persoana cercetată sau avocatul ales al acesteia să depună la dosarul comisiei rulajul contului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să prezinte la data de 09.03.2016 un punct de vedere bazat pe o analiză a concretă a operațiunilor de creditare și restituire creditare în care a fost parte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decât dacă rulajul contului prezentat experților contabili </w:t>
      </w:r>
      <w:r w:rsidR="00C75E37">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și </w:t>
      </w:r>
      <w:r w:rsidR="00C75E37">
        <w:rPr>
          <w:rFonts w:ascii="Times New Roman" w:eastAsia="Calibri" w:hAnsi="Times New Roman" w:cs="Times New Roman"/>
          <w:kern w:val="0"/>
          <w:sz w:val="24"/>
          <w:szCs w:val="24"/>
          <w:lang w:val="ro-RO"/>
          <w14:ligatures w14:val="none"/>
        </w:rPr>
        <w:t>E1</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filele 323-338, vol.8, dosar </w:t>
      </w:r>
      <w:r w:rsidRPr="00162117">
        <w:rPr>
          <w:rFonts w:ascii="Times New Roman" w:eastAsia="Calibri" w:hAnsi="Times New Roman" w:cs="Times New Roman"/>
          <w:i/>
          <w:kern w:val="0"/>
          <w:sz w:val="24"/>
          <w:szCs w:val="24"/>
          <w:lang w:val="ro-RO"/>
          <w14:ligatures w14:val="none"/>
        </w:rPr>
        <w:lastRenderedPageBreak/>
        <w:t>comisie, raportul de expertiză contabil</w:t>
      </w:r>
      <w:r w:rsidRPr="00162117">
        <w:rPr>
          <w:rFonts w:ascii="Times New Roman" w:eastAsia="Calibri" w:hAnsi="Times New Roman" w:cs="Times New Roman"/>
          <w:kern w:val="0"/>
          <w:sz w:val="24"/>
          <w:szCs w:val="24"/>
          <w:lang w:val="ro-RO"/>
          <w14:ligatures w14:val="none"/>
        </w:rPr>
        <w:t xml:space="preserve">), fie nu exista în realitate și a fost întocmit pro causa, fie rulajul prezentat a fost alterat, astfel încât să susțină  apărarea persoanei cercetate. </w:t>
      </w:r>
    </w:p>
    <w:p w14:paraId="076663D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consideră că „Fișa analitică privind rulajul contului 455.01 P” atașată raportului de expertiză nu are o dată certă, fiind o simplă evidență contabilă a cărei veridicitate nu poate fi verificată, iar conținutul putea fi alterat, atât timp cât documentele justificative primare nu mai puteau fi verificate. </w:t>
      </w:r>
    </w:p>
    <w:p w14:paraId="7E11C5D6" w14:textId="5324FA6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Acest raționament al Curții este susținut de contradicția existentă între pretinsele operațiunile de creditare din partea persoanei cercetate (</w:t>
      </w:r>
      <w:r w:rsidRPr="00162117">
        <w:rPr>
          <w:rFonts w:ascii="Times New Roman" w:eastAsia="Calibri" w:hAnsi="Times New Roman" w:cs="Times New Roman"/>
          <w:i/>
          <w:kern w:val="0"/>
          <w:sz w:val="24"/>
          <w:szCs w:val="24"/>
          <w:lang w:val="ro-RO"/>
          <w14:ligatures w14:val="none"/>
        </w:rPr>
        <w:t>inclusiv valoarea creditării</w:t>
      </w:r>
      <w:r w:rsidRPr="00162117">
        <w:rPr>
          <w:rFonts w:ascii="Times New Roman" w:eastAsia="Calibri" w:hAnsi="Times New Roman" w:cs="Times New Roman"/>
          <w:kern w:val="0"/>
          <w:sz w:val="24"/>
          <w:szCs w:val="24"/>
          <w:lang w:val="ro-RO"/>
          <w14:ligatures w14:val="none"/>
        </w:rPr>
        <w:t xml:space="preserve">) indicate în contul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datele comunicate de către Banca Comercială Română (</w:t>
      </w:r>
      <w:r w:rsidRPr="00162117">
        <w:rPr>
          <w:rFonts w:ascii="Times New Roman" w:eastAsia="Calibri" w:hAnsi="Times New Roman" w:cs="Times New Roman"/>
          <w:i/>
          <w:kern w:val="0"/>
          <w:sz w:val="24"/>
          <w:szCs w:val="24"/>
          <w:lang w:val="ro-RO"/>
          <w14:ligatures w14:val="none"/>
        </w:rPr>
        <w:t>filele 120-208, vol.7, dosar instanță</w:t>
      </w:r>
      <w:r w:rsidRPr="00162117">
        <w:rPr>
          <w:rFonts w:ascii="Times New Roman" w:eastAsia="Calibri" w:hAnsi="Times New Roman" w:cs="Times New Roman"/>
          <w:kern w:val="0"/>
          <w:sz w:val="24"/>
          <w:szCs w:val="24"/>
          <w:lang w:val="ro-RO"/>
          <w14:ligatures w14:val="none"/>
        </w:rPr>
        <w:t>). Din analiza datelor comunicate de unitatea bancară Curtea a identificat 2 tipuri de operațiuni: vânzare marfă către societate (</w:t>
      </w:r>
      <w:r w:rsidRPr="00162117">
        <w:rPr>
          <w:rFonts w:ascii="Times New Roman" w:eastAsia="Calibri" w:hAnsi="Times New Roman" w:cs="Times New Roman"/>
          <w:i/>
          <w:kern w:val="0"/>
          <w:sz w:val="24"/>
          <w:szCs w:val="24"/>
          <w:lang w:val="ro-RO"/>
          <w14:ligatures w14:val="none"/>
        </w:rPr>
        <w:t>realizată de către asociații sau contabilul societății, care în realitate pot fi tot operațiuni de creditare</w:t>
      </w:r>
      <w:r w:rsidRPr="00162117">
        <w:rPr>
          <w:rFonts w:ascii="Times New Roman" w:eastAsia="Calibri" w:hAnsi="Times New Roman" w:cs="Times New Roman"/>
          <w:kern w:val="0"/>
          <w:sz w:val="24"/>
          <w:szCs w:val="24"/>
          <w:lang w:val="ro-RO"/>
          <w14:ligatures w14:val="none"/>
        </w:rPr>
        <w:t xml:space="preserve">) și depuneri de numerar în contul bancar al societății, efectuate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w:t>
      </w:r>
      <w:r w:rsidR="00C75E37">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și </w:t>
      </w:r>
      <w:r w:rsidR="00C75E37">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contabilul societății comerciale</w:t>
      </w:r>
      <w:r w:rsidRPr="00162117">
        <w:rPr>
          <w:rFonts w:ascii="Times New Roman" w:eastAsia="Calibri" w:hAnsi="Times New Roman" w:cs="Times New Roman"/>
          <w:kern w:val="0"/>
          <w:sz w:val="24"/>
          <w:szCs w:val="24"/>
          <w:lang w:val="ro-RO"/>
          <w14:ligatures w14:val="none"/>
        </w:rPr>
        <w:t xml:space="preserve">). Analiza comparativă relevă că nu există o concordanță între operațiunile identificate în extrasul bancar, care au caracter cert, și mențiunile din contul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Spre exemplu, persoana cercetată a efectuat depuneri în numerar la 23.01.2006 în valoare de 6.500 lei, la 24.01.2006 în valoare de 5.300 lei, la 31.01.2006 în valoare de 10.000 de lei, potrivit extrasului bancar depus de B.C.R. cu privire la contul bancar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 </w:t>
      </w:r>
      <w:r w:rsidRPr="00162117">
        <w:rPr>
          <w:rFonts w:ascii="Times New Roman" w:eastAsia="Calibri" w:hAnsi="Times New Roman" w:cs="Times New Roman"/>
          <w:i/>
          <w:kern w:val="0"/>
          <w:sz w:val="24"/>
          <w:szCs w:val="24"/>
          <w:lang w:val="ro-RO"/>
          <w14:ligatures w14:val="none"/>
        </w:rPr>
        <w:t xml:space="preserve">filele 199 verso și 200, vol.7, dosar instanță </w:t>
      </w:r>
      <w:r w:rsidRPr="00162117">
        <w:rPr>
          <w:rFonts w:ascii="Times New Roman" w:eastAsia="Calibri" w:hAnsi="Times New Roman" w:cs="Times New Roman"/>
          <w:kern w:val="0"/>
          <w:sz w:val="24"/>
          <w:szCs w:val="24"/>
          <w:lang w:val="ro-RO"/>
          <w14:ligatures w14:val="none"/>
        </w:rPr>
        <w:t xml:space="preserve">), fără ca aceste depuneri, care au natura juridică a unor operațiuni de creditare, să aibă corespondent în contul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legătură cu operațiunile de creditare societate (</w:t>
      </w:r>
      <w:r w:rsidRPr="00162117">
        <w:rPr>
          <w:rFonts w:ascii="Times New Roman" w:eastAsia="Calibri" w:hAnsi="Times New Roman" w:cs="Times New Roman"/>
          <w:i/>
          <w:kern w:val="0"/>
          <w:sz w:val="24"/>
          <w:szCs w:val="24"/>
          <w:lang w:val="ro-RO"/>
          <w14:ligatures w14:val="none"/>
        </w:rPr>
        <w:t>fila 323, vol.8, dosar comisie</w:t>
      </w:r>
      <w:r w:rsidRPr="00162117">
        <w:rPr>
          <w:rFonts w:ascii="Times New Roman" w:eastAsia="Calibri" w:hAnsi="Times New Roman" w:cs="Times New Roman"/>
          <w:kern w:val="0"/>
          <w:sz w:val="24"/>
          <w:szCs w:val="24"/>
          <w:lang w:val="ro-RO"/>
          <w14:ligatures w14:val="none"/>
        </w:rPr>
        <w:t xml:space="preserve">). Aceiași situație se regăsește și în privința operațiunilor menționate în extrasul bancar ca fiind vânzare marfă de către asociații sau contabilul societății comerciale și operațiunile de creditare din contul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0ADF978F" w14:textId="34CC228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Faptul că depunerile de numerar operate de către persoana cercetată în contul bancar deschis la B.C.R. nu se regăsesc ca și operațiuni de creditare în fișa aferentă contului contabil </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privind relația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cu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confirmă că aceste înscrisuri fără dată certă prezentate de către persoana cercetată nu au relevanță probatorie, fiind înscrisuri constituite pro causa, în scopul creării unei aparențe false referitoare la amploarea operațiunilor de creditare.</w:t>
      </w:r>
    </w:p>
    <w:p w14:paraId="3EC60352" w14:textId="366F738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Disponibilul bănesc invocat de către persoana cercetată ca reprezentând rulajul tuturor operațiunilor de creditare din anul 2005 are la bază o premisă greșită, deoarece operațiunile de creditare multiple, dacă ar fi reale, ar avea caracter distinct (acte juridice distincte). Însumarea sumelor de bani care au stat la baza fiecărei operațiuni de creditare nu relevă disponibilul bănesc efectiv aflat la dispoziția persoanei cercetate, întrucât în operațiunile succesive de creditare au fost angrenate sume de bani care au fost restituite anterior asociatului creditor de către societate. Acest aspect a fost clarificat prin audierea martorului </w:t>
      </w:r>
      <w:r w:rsidR="00C75E37">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fost contabil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r w:rsidRPr="00162117">
        <w:rPr>
          <w:rFonts w:ascii="Times New Roman" w:eastAsia="Calibri" w:hAnsi="Times New Roman" w:cs="Times New Roman"/>
          <w:i/>
          <w:kern w:val="0"/>
          <w:sz w:val="24"/>
          <w:szCs w:val="24"/>
          <w:lang w:val="ro-RO"/>
          <w14:ligatures w14:val="none"/>
        </w:rPr>
        <w:t>filele 166 și 167, vol.8 dosar instanță</w:t>
      </w:r>
      <w:r w:rsidRPr="00162117">
        <w:rPr>
          <w:rFonts w:ascii="Times New Roman" w:eastAsia="Calibri" w:hAnsi="Times New Roman" w:cs="Times New Roman"/>
          <w:kern w:val="0"/>
          <w:sz w:val="24"/>
          <w:szCs w:val="24"/>
          <w:lang w:val="ro-RO"/>
          <w14:ligatures w14:val="none"/>
        </w:rPr>
        <w:t>), care a confirmat faptul că restituirea creditării către persoana cercetată avea caracter imediat, motiv pentru care Curtea consideră greșită însumarea rulajului contabil al operațiunilor de creditare, creditările succesive având caracter distinct, sumele de bani fiind rulate succesiv în aceste operațiuni multiple de creditare.</w:t>
      </w:r>
    </w:p>
    <w:p w14:paraId="4D7A275F" w14:textId="06BA0DD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urmare, relevanță cu privire la eventualul disponibil bănesc deținut de către persoana cercetată anterior numirii în funcția publică ar prezenta suma cu care a creditat ultima dată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nu rulajul tuturor operațiunilor de creditare, cum în mod nejustificat s-a încercat a se dovedi în cauză, însă dovezi pertinente în acest sens nu au fost administrate de către persoana cercetată.</w:t>
      </w:r>
    </w:p>
    <w:p w14:paraId="62454565" w14:textId="4B2D17E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a solicitat persoanei cercetate să dovedească veniturile realizate în perioada 2004-2006 prin prisma declarațiilor fiscale ce se depun obligatoriu la organul fiscal, sens în care au fost depuse la dosar adeverințele de venit eliberate de către A.J.F.P. I</w:t>
      </w:r>
      <w:r w:rsidR="00C75E3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18.08.2020 privind veniturile realizate parțial în anul 2005 și 2006 (</w:t>
      </w:r>
      <w:r w:rsidRPr="00162117">
        <w:rPr>
          <w:rFonts w:ascii="Times New Roman" w:eastAsia="Calibri" w:hAnsi="Times New Roman" w:cs="Times New Roman"/>
          <w:i/>
          <w:kern w:val="0"/>
          <w:sz w:val="24"/>
          <w:szCs w:val="24"/>
          <w:lang w:val="ro-RO"/>
          <w14:ligatures w14:val="none"/>
        </w:rPr>
        <w:t>filele 4 și 5, vol.2, dosar instanță</w:t>
      </w:r>
      <w:r w:rsidRPr="00162117">
        <w:rPr>
          <w:rFonts w:ascii="Times New Roman" w:eastAsia="Calibri" w:hAnsi="Times New Roman" w:cs="Times New Roman"/>
          <w:kern w:val="0"/>
          <w:sz w:val="24"/>
          <w:szCs w:val="24"/>
          <w:lang w:val="ro-RO"/>
          <w14:ligatures w14:val="none"/>
        </w:rPr>
        <w:t xml:space="preserve">). Deși adeverințele depuse dovedesc doar venituri din salarii până în mai 2005, respectiv martie 2006, Curtea constată că acestea nu au caracter semnificativ, nedepășind 2.400 de lei în 2005, </w:t>
      </w:r>
      <w:r w:rsidRPr="00162117">
        <w:rPr>
          <w:rFonts w:ascii="Times New Roman" w:eastAsia="Calibri" w:hAnsi="Times New Roman" w:cs="Times New Roman"/>
          <w:kern w:val="0"/>
          <w:sz w:val="24"/>
          <w:szCs w:val="24"/>
          <w:lang w:val="ro-RO"/>
          <w14:ligatures w14:val="none"/>
        </w:rPr>
        <w:lastRenderedPageBreak/>
        <w:t>respectiv 1042 de lei în 2006, și nu ar justifica posibilitatea persoanei cercetate de a credita societatea comercială.</w:t>
      </w:r>
    </w:p>
    <w:p w14:paraId="1684246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 asemenea, persoana cercetată a depus bilanțul contabil aferent anului 2005 și notele explicative ce-l însoțesc. Din raportul de gestiune al administratorului (</w:t>
      </w:r>
      <w:r w:rsidRPr="00162117">
        <w:rPr>
          <w:rFonts w:ascii="Times New Roman" w:eastAsia="Calibri" w:hAnsi="Times New Roman" w:cs="Times New Roman"/>
          <w:i/>
          <w:kern w:val="0"/>
          <w:sz w:val="24"/>
          <w:szCs w:val="24"/>
          <w:lang w:val="ro-RO"/>
          <w14:ligatures w14:val="none"/>
        </w:rPr>
        <w:t>fila 85, vol.5 dosar comisie</w:t>
      </w:r>
      <w:r w:rsidRPr="00162117">
        <w:rPr>
          <w:rFonts w:ascii="Times New Roman" w:eastAsia="Calibri" w:hAnsi="Times New Roman" w:cs="Times New Roman"/>
          <w:kern w:val="0"/>
          <w:sz w:val="24"/>
          <w:szCs w:val="24"/>
          <w:lang w:val="ro-RO"/>
          <w14:ligatures w14:val="none"/>
        </w:rPr>
        <w:t>) și Nota explicativă 4 la situațiile financiare anuale simplificate pe anul 2005 privind situația creanțelor și datoriilor (</w:t>
      </w:r>
      <w:r w:rsidRPr="00162117">
        <w:rPr>
          <w:rFonts w:ascii="Times New Roman" w:eastAsia="Calibri" w:hAnsi="Times New Roman" w:cs="Times New Roman"/>
          <w:i/>
          <w:kern w:val="0"/>
          <w:sz w:val="24"/>
          <w:szCs w:val="24"/>
          <w:lang w:val="ro-RO"/>
          <w14:ligatures w14:val="none"/>
        </w:rPr>
        <w:t>fila 216, vol.1, dosar instanță, fila 90, vol.5 dosar comisie</w:t>
      </w:r>
      <w:r w:rsidRPr="00162117">
        <w:rPr>
          <w:rFonts w:ascii="Times New Roman" w:eastAsia="Calibri" w:hAnsi="Times New Roman" w:cs="Times New Roman"/>
          <w:kern w:val="0"/>
          <w:sz w:val="24"/>
          <w:szCs w:val="24"/>
          <w:lang w:val="ro-RO"/>
          <w14:ligatures w14:val="none"/>
        </w:rPr>
        <w:t>), rezultă că suma datorată de către societate asociaților (</w:t>
      </w:r>
      <w:r w:rsidRPr="00162117">
        <w:rPr>
          <w:rFonts w:ascii="Times New Roman" w:eastAsia="Calibri" w:hAnsi="Times New Roman" w:cs="Times New Roman"/>
          <w:i/>
          <w:kern w:val="0"/>
          <w:sz w:val="24"/>
          <w:szCs w:val="24"/>
          <w:lang w:val="ro-RO"/>
          <w14:ligatures w14:val="none"/>
        </w:rPr>
        <w:t>nu doar persoanei cercetate</w:t>
      </w:r>
      <w:r w:rsidRPr="00162117">
        <w:rPr>
          <w:rFonts w:ascii="Times New Roman" w:eastAsia="Calibri" w:hAnsi="Times New Roman" w:cs="Times New Roman"/>
          <w:kern w:val="0"/>
          <w:sz w:val="24"/>
          <w:szCs w:val="24"/>
          <w:lang w:val="ro-RO"/>
          <w14:ligatures w14:val="none"/>
        </w:rPr>
        <w:t>- n.n.) este de  25.040 lei în primul document și 25.640 de lei în cel de al doilea, mult mai mică decât suma invocată de către persoana cercetată ca fiind datorată de societate după numirea sa în funcția publică.</w:t>
      </w:r>
    </w:p>
    <w:p w14:paraId="6674A4A2" w14:textId="1FA9B54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Coroborând datele ce rezultă din înscrisurile cu dată certă anterior referite cu răspunsurile oscilante oferite de către persoana cercetată la interogatoriile administrate la 11.03.2021 (</w:t>
      </w:r>
      <w:r w:rsidRPr="00162117">
        <w:rPr>
          <w:rFonts w:ascii="Times New Roman" w:eastAsia="Calibri" w:hAnsi="Times New Roman" w:cs="Times New Roman"/>
          <w:i/>
          <w:kern w:val="0"/>
          <w:sz w:val="24"/>
          <w:szCs w:val="24"/>
          <w:lang w:val="ro-RO"/>
          <w14:ligatures w14:val="none"/>
        </w:rPr>
        <w:t>răspunsurile la întrebarea 4, fila 1, vol.4, dosar instanță</w:t>
      </w:r>
      <w:r w:rsidRPr="00162117">
        <w:rPr>
          <w:rFonts w:ascii="Times New Roman" w:eastAsia="Calibri" w:hAnsi="Times New Roman" w:cs="Times New Roman"/>
          <w:kern w:val="0"/>
          <w:sz w:val="24"/>
          <w:szCs w:val="24"/>
          <w:lang w:val="ro-RO"/>
          <w14:ligatures w14:val="none"/>
        </w:rPr>
        <w:t>) și la 20.05.2021 (</w:t>
      </w:r>
      <w:r w:rsidRPr="00162117">
        <w:rPr>
          <w:rFonts w:ascii="Times New Roman" w:eastAsia="Calibri" w:hAnsi="Times New Roman" w:cs="Times New Roman"/>
          <w:i/>
          <w:kern w:val="0"/>
          <w:sz w:val="24"/>
          <w:szCs w:val="24"/>
          <w:lang w:val="ro-RO"/>
          <w14:ligatures w14:val="none"/>
        </w:rPr>
        <w:t>răspunsul la întrebarea 24, fila 4, vol.7, dosar instanță</w:t>
      </w:r>
      <w:r w:rsidRPr="00162117">
        <w:rPr>
          <w:rFonts w:ascii="Times New Roman" w:eastAsia="Calibri" w:hAnsi="Times New Roman" w:cs="Times New Roman"/>
          <w:kern w:val="0"/>
          <w:sz w:val="24"/>
          <w:szCs w:val="24"/>
          <w:lang w:val="ro-RO"/>
          <w14:ligatures w14:val="none"/>
        </w:rPr>
        <w:t xml:space="preserve">), precum și declarația martorului </w:t>
      </w:r>
      <w:r w:rsidR="00C75E37">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referitoare la modalitatea de restituire a creditelor de către societate către asociați, inclusiv a pretinsul credit acordat societății la data de 23.06.2008, Curtea consideră că operațiunile de creditare indicate în rulajul contului 455-1 nu au caracter real, operațiunile succesive de creditare, ca acte juridice civile, nefiind probate de către persoana cercetată, apărarea generică a acesteia având scopul de a crea o prezumție falsă cu privire la venituri însemnate, pe care le-a implicat în creditarea societății (</w:t>
      </w:r>
      <w:r w:rsidRPr="00162117">
        <w:rPr>
          <w:rFonts w:ascii="Times New Roman" w:eastAsia="Calibri" w:hAnsi="Times New Roman" w:cs="Times New Roman"/>
          <w:i/>
          <w:kern w:val="0"/>
          <w:sz w:val="24"/>
          <w:szCs w:val="24"/>
          <w:lang w:val="ro-RO"/>
          <w14:ligatures w14:val="none"/>
        </w:rPr>
        <w:t>Curtea are în vedere și răspunsul clarificator la întrebarea 4 interogatoriu,</w:t>
      </w:r>
      <w:r w:rsidRPr="00162117">
        <w:rPr>
          <w:rFonts w:ascii="Times New Roman" w:eastAsia="Calibri" w:hAnsi="Times New Roman" w:cs="Times New Roman"/>
          <w:i/>
          <w:kern w:val="0"/>
          <w:lang w:val="ro-RO"/>
          <w14:ligatures w14:val="none"/>
        </w:rPr>
        <w:t xml:space="preserve"> </w:t>
      </w:r>
      <w:r w:rsidRPr="00162117">
        <w:rPr>
          <w:rFonts w:ascii="Times New Roman" w:eastAsia="Calibri" w:hAnsi="Times New Roman" w:cs="Times New Roman"/>
          <w:i/>
          <w:kern w:val="0"/>
          <w:sz w:val="24"/>
          <w:szCs w:val="24"/>
          <w:lang w:val="ro-RO"/>
          <w14:ligatures w14:val="none"/>
        </w:rPr>
        <w:t>fila 1, vol.4, dosar instanță</w:t>
      </w:r>
      <w:r w:rsidRPr="00162117">
        <w:rPr>
          <w:rFonts w:ascii="Times New Roman" w:eastAsia="Calibri" w:hAnsi="Times New Roman" w:cs="Times New Roman"/>
          <w:kern w:val="0"/>
          <w:sz w:val="24"/>
          <w:szCs w:val="24"/>
          <w:lang w:val="ro-RO"/>
          <w14:ligatures w14:val="none"/>
        </w:rPr>
        <w:t>).</w:t>
      </w:r>
    </w:p>
    <w:p w14:paraId="23DCBD4F" w14:textId="71FFAD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treilea argument</w:t>
      </w:r>
      <w:r w:rsidRPr="00162117">
        <w:rPr>
          <w:rFonts w:ascii="Times New Roman" w:eastAsia="Calibri" w:hAnsi="Times New Roman" w:cs="Times New Roman"/>
          <w:kern w:val="0"/>
          <w:sz w:val="24"/>
          <w:szCs w:val="24"/>
          <w:lang w:val="ro-RO"/>
          <w14:ligatures w14:val="none"/>
        </w:rPr>
        <w:t xml:space="preserve"> avut în vedere de către Curte este legat de deținerea în mod nejustificat a sumei de 152.000 de euro sau doar a unei părți din aceasta, coroborat cu veniturile reduse din salariul obținut de persoana cercetată în calitatea de administrator al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fila 85, vol.1 dosar comisie, respectiv filele</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4 și 5, vol.2, dosar instanță </w:t>
      </w:r>
      <w:r w:rsidRPr="00162117">
        <w:rPr>
          <w:rFonts w:ascii="Times New Roman" w:eastAsia="Calibri" w:hAnsi="Times New Roman" w:cs="Times New Roman"/>
          <w:kern w:val="0"/>
          <w:sz w:val="24"/>
          <w:szCs w:val="24"/>
          <w:lang w:val="ro-RO"/>
          <w14:ligatures w14:val="none"/>
        </w:rPr>
        <w:t xml:space="preserve">), de  natură a pune la îndoială temeinicia explicațiilor și a apărării invocate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66574D19" w14:textId="6BDA82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încasată ilicit și nejustificat în detrimentul patrimoniului societății comerciale prin vânzarea imobilului din </w:t>
      </w:r>
      <w:r w:rsidR="00C75E37">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nu se poate converti într-un venit justificat prin prisma operațiunilor succesive de creditare realizate de către persoana cercetată către societate. Atât timp cât începând cu luna iunie 2005 și până la data numirii în funcția publică la 01.03.2006, persoana cercetată s-a aflat în posesia unei sume de bani pe care a încasat-o în mod ilicit, utilizarea unei părți din această sumă în operațiuni de creditare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nu pot fi considerate ca fiind disponibil bănesc licit aflat la dispoziția d-nei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3E35AA46" w14:textId="34ECE82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b/>
      </w:r>
      <w:r w:rsidRPr="00162117">
        <w:rPr>
          <w:rFonts w:ascii="Times New Roman" w:eastAsia="Calibri" w:hAnsi="Times New Roman" w:cs="Times New Roman"/>
          <w:kern w:val="0"/>
          <w:sz w:val="24"/>
          <w:szCs w:val="24"/>
          <w:lang w:val="ro-RO"/>
          <w14:ligatures w14:val="none"/>
        </w:rPr>
        <w:t xml:space="preserve">Totodată, Curtea are în vedere și faptul că persoana cercetată a contractat două credite diferite de la B.C.R. într-un interval scurt de timp în martie și aprilie 2005, pe care nu le-a utilizat conform scopului afirmat,  explicațiile fiind deja oferite de instanță. În lipsa justificării modului de utilizare a sumelor de bani dobândite din împrumuturile bancare, Curtea consideră ca fiind posibilă creditarea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din aceste sume împrumutate de persoana cercetată de la B.C.R., astfel încât în mod evident nu ar exista un disponibil bănesc real care să confirme temeinicia apărării persoanei cercetate în legătură cu creditarea societății comerciale.</w:t>
      </w:r>
    </w:p>
    <w:p w14:paraId="2BD2126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Revenea persoanei a cărei avere este supusă evaluării obligația procesuală de a prezenta informațiile și explicațiile relevante cu privire la sursa veniturilor și a cheltuielilor într-un mod obiectiv, care să poată fi verificate în mare măsură pe baza unor mijloace de probă și să permită instanței să stabilească temeinicia apărării invocate. Prezentând generic anumite apărări, care să susțină doar ideea unor venituri foarte mari, persoana cercetată nu a probat și nici nu a explicat obiectiv existența veniturilor pretins realizate în anul 2005.</w:t>
      </w:r>
    </w:p>
    <w:p w14:paraId="3517C9A3" w14:textId="531B48C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În concluzie, Curtea nu va reține ca fiind temeinică apărarea persoanei cercetate cu privire la deținerea de disponibilități bănești semnificative a căror existență să fie dedusă din operațiunile succesive de creditare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perioada ianuarie 2005-februarie 2006.</w:t>
      </w:r>
    </w:p>
    <w:p w14:paraId="6C9F471B"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3577CF4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lastRenderedPageBreak/>
        <w:t xml:space="preserve">* Analiza posibilității persoanei cercetate de a realiza venituri din dividende în anul 2005 sau 2006 </w:t>
      </w:r>
    </w:p>
    <w:p w14:paraId="50584D15" w14:textId="015F742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Persoana cercetată nu a invocat în explicațiile oferite agenției pârâte sau comisiei de cercetare a averii realizarea vreunui venit din dividende,  în considerarea calității sale de asociat în cadrul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6691FA7D" w14:textId="63AE380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vederea stabilirii situației de fapt relevante (</w:t>
      </w:r>
      <w:r w:rsidRPr="00162117">
        <w:rPr>
          <w:rFonts w:ascii="Times New Roman" w:eastAsia="Calibri" w:hAnsi="Times New Roman" w:cs="Times New Roman"/>
          <w:i/>
          <w:kern w:val="0"/>
          <w:sz w:val="24"/>
          <w:szCs w:val="24"/>
          <w:lang w:val="ro-RO"/>
          <w14:ligatures w14:val="none"/>
        </w:rPr>
        <w:t>verificarea posibilelor surse legale de venit în anul 2005</w:t>
      </w:r>
      <w:r w:rsidRPr="00162117">
        <w:rPr>
          <w:rFonts w:ascii="Times New Roman" w:eastAsia="Calibri" w:hAnsi="Times New Roman" w:cs="Times New Roman"/>
          <w:kern w:val="0"/>
          <w:sz w:val="24"/>
          <w:szCs w:val="24"/>
          <w:lang w:val="ro-RO"/>
          <w14:ligatures w14:val="none"/>
        </w:rPr>
        <w:t xml:space="preserve">) Curtea a solicitat persoanei cercetate, la primul termen de judecată din 24.06.2020, să clarifice dacă a obținut venituri din dividende, deși o atare apărare nu a fost formulată de către persoana a cărei avere a fost supusă evaluării. Cu privire la această solicitare persoana cercetată a prezentat doar un punct de vedere (fila 2, vol.2 instanță), fără a proba în mod cert distribuirea de dividende de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anul 2005 sau în anul 2006.</w:t>
      </w:r>
    </w:p>
    <w:p w14:paraId="094381C7" w14:textId="11050BF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Însăși modalitatea de formulare a punctului de vedere oferă Curții un suport suficient în a constata caracterul nefondat al apărării persoanei cercetate. Având ca reper datele bilanțului contabil aferent anului 2015, în care se menționează existența unui profit net de 16.171 de lei, precum și faptul că a deținut începând cu 16.12.2005 cota de 95% din părțile sociale ale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persoana cercetată a pretins că a încasat suma de 13.624 de lei cu titlu de dividende la finalul anului 2005, sumă pe care nu a adus-o la cunoștință agenției pârâte sau comisiei de cercetare a averii.</w:t>
      </w:r>
    </w:p>
    <w:p w14:paraId="7DD6662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Întrucât Administrația Județeană a Finanțelor Publice a comunicat persoanei cercetate prin adresa nr.28128/27.08.2020 (fila 3, vol.2 dosar instanță) că nu deține declarațiile 100 (</w:t>
      </w:r>
      <w:r w:rsidRPr="00162117">
        <w:rPr>
          <w:rFonts w:ascii="Times New Roman" w:eastAsia="Calibri" w:hAnsi="Times New Roman" w:cs="Times New Roman"/>
          <w:i/>
          <w:kern w:val="0"/>
          <w:sz w:val="24"/>
          <w:szCs w:val="24"/>
          <w:lang w:val="ro-RO"/>
          <w14:ligatures w14:val="none"/>
        </w:rPr>
        <w:t>veniturile realizate din dividende</w:t>
      </w:r>
      <w:r w:rsidRPr="00162117">
        <w:rPr>
          <w:rFonts w:ascii="Times New Roman" w:eastAsia="Calibri" w:hAnsi="Times New Roman" w:cs="Times New Roman"/>
          <w:kern w:val="0"/>
          <w:sz w:val="24"/>
          <w:szCs w:val="24"/>
          <w:lang w:val="ro-RO"/>
          <w14:ligatures w14:val="none"/>
        </w:rPr>
        <w:t>) și 205 (</w:t>
      </w:r>
      <w:r w:rsidRPr="00162117">
        <w:rPr>
          <w:rFonts w:ascii="Times New Roman" w:eastAsia="Calibri" w:hAnsi="Times New Roman" w:cs="Times New Roman"/>
          <w:i/>
          <w:kern w:val="0"/>
          <w:sz w:val="24"/>
          <w:szCs w:val="24"/>
          <w:lang w:val="ro-RO"/>
          <w14:ligatures w14:val="none"/>
        </w:rPr>
        <w:t>impozitul privind veniturile cu reținere la sursă</w:t>
      </w:r>
      <w:r w:rsidRPr="00162117">
        <w:rPr>
          <w:rFonts w:ascii="Times New Roman" w:eastAsia="Calibri" w:hAnsi="Times New Roman" w:cs="Times New Roman"/>
          <w:kern w:val="0"/>
          <w:sz w:val="24"/>
          <w:szCs w:val="24"/>
          <w:lang w:val="ro-RO"/>
          <w14:ligatures w14:val="none"/>
        </w:rPr>
        <w:t xml:space="preserve">) pentru anii 2004-2006,  datorită expirării termenului de arhivare de 10 ani prevăzut de Ordinul nr.1630/1999, revenea persoanei cercetate obligația de a administra mijloace de probă din care să rezulte că adunarea generală a asociaților a aprobat bilanțul contabil și plata de dividende pentru anul 2005, conform art.67 alin.2 din Legea 31/1991 (forma în vigoare în decembrie 2005). </w:t>
      </w:r>
    </w:p>
    <w:p w14:paraId="25194B6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Însă, din probatoriul administrat de către persoana cercetată, respectiv Nota explicativă 3 la situațiile financiare anuale simplificate pe anul 2005 referitoare la repartizarea profitului (</w:t>
      </w:r>
      <w:r w:rsidRPr="00162117">
        <w:rPr>
          <w:rFonts w:ascii="Times New Roman" w:eastAsia="Calibri" w:hAnsi="Times New Roman" w:cs="Times New Roman"/>
          <w:i/>
          <w:kern w:val="0"/>
          <w:sz w:val="24"/>
          <w:szCs w:val="24"/>
          <w:lang w:val="ro-RO"/>
          <w14:ligatures w14:val="none"/>
        </w:rPr>
        <w:t>fila 92, vol.5 dosar comisie</w:t>
      </w:r>
      <w:r w:rsidRPr="00162117">
        <w:rPr>
          <w:rFonts w:ascii="Times New Roman" w:eastAsia="Calibri" w:hAnsi="Times New Roman" w:cs="Times New Roman"/>
          <w:kern w:val="0"/>
          <w:sz w:val="24"/>
          <w:szCs w:val="24"/>
          <w:lang w:val="ro-RO"/>
          <w14:ligatures w14:val="none"/>
        </w:rPr>
        <w:t xml:space="preserve">), rezultă că la data depunerii bilanțului contabil aferent anului 2005 la organul fiscal – 14.03.2006 – profitul nerepartizat era în cuantum de 15.217 lei, iar dividende nu au fost achitate, mențiunea fiind 0, acest înscris infirmând apărarea nefondată a persoanei cercetate în legătură cu realizarea de venituri în anul 2005 din dividende. </w:t>
      </w:r>
    </w:p>
    <w:p w14:paraId="566F27B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Aceeași situație o identifică Curtea și în raport exercițiul financiar aferent anului 2004, din analiza coroborată a bilanțului contabil depus la 28.02.2005 (</w:t>
      </w:r>
      <w:r w:rsidRPr="00162117">
        <w:rPr>
          <w:rFonts w:ascii="Times New Roman" w:eastAsia="Calibri" w:hAnsi="Times New Roman" w:cs="Times New Roman"/>
          <w:i/>
          <w:kern w:val="0"/>
          <w:sz w:val="24"/>
          <w:szCs w:val="24"/>
          <w:lang w:val="ro-RO"/>
          <w14:ligatures w14:val="none"/>
        </w:rPr>
        <w:t>fila 185, vol.1 dosar instanță</w:t>
      </w:r>
      <w:r w:rsidRPr="00162117">
        <w:rPr>
          <w:rFonts w:ascii="Times New Roman" w:eastAsia="Calibri" w:hAnsi="Times New Roman" w:cs="Times New Roman"/>
          <w:kern w:val="0"/>
          <w:sz w:val="24"/>
          <w:szCs w:val="24"/>
          <w:lang w:val="ro-RO"/>
          <w14:ligatures w14:val="none"/>
        </w:rPr>
        <w:t>) și a Notei explicative 3 la situațiile financiare anuale simplificate pe anul 2004 referitoare la repartizarea profitului (fila 200, vol.1 dosar instanță) reieșind că nu au fost achitate dividende asociaților.</w:t>
      </w:r>
    </w:p>
    <w:p w14:paraId="01530A7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Balanța de verificare aferentă anului 2005 invocată de către persoana cercetată comportă doar mențiunea „dividende de plată”, nedovedindu-se că în urma aprobării situațiilor financiare anuale în 2004 și 2005 aceste dividende au și fost efectiv plătite, rezultând din notele explicative ce au însoțit bilanțul contabil depus la organul fiscal că în concret o astfel de plată nu a fost efectuată către asociați.</w:t>
      </w:r>
    </w:p>
    <w:p w14:paraId="69C47A06" w14:textId="1D3CC55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Posibilitatea de a primi dividende nu dovedește realizarea unui venit licit, justificat, de către persoana cercetată de natură a fi luat în considerare ca disponibil bănesc anterior numirii în funcția publică, la data de 01.03.2006. Prin urmare, nici concluzia expertului contabil </w:t>
      </w:r>
      <w:r w:rsidR="0056066A">
        <w:rPr>
          <w:rFonts w:ascii="Times New Roman" w:eastAsia="Calibri" w:hAnsi="Times New Roman" w:cs="Times New Roman"/>
          <w:kern w:val="0"/>
          <w:sz w:val="24"/>
          <w:szCs w:val="24"/>
          <w:lang w:val="ro-RO"/>
          <w14:ligatures w14:val="none"/>
        </w:rPr>
        <w:t>W</w:t>
      </w:r>
      <w:r w:rsidRPr="00162117">
        <w:rPr>
          <w:rFonts w:ascii="Times New Roman" w:eastAsia="Calibri" w:hAnsi="Times New Roman" w:cs="Times New Roman"/>
          <w:kern w:val="0"/>
          <w:sz w:val="24"/>
          <w:szCs w:val="24"/>
          <w:lang w:val="ro-RO"/>
          <w14:ligatures w14:val="none"/>
        </w:rPr>
        <w:t xml:space="preserve"> referitor la încasarea de către persoana cercetată a sumei de 9.322 de lei din dividende aferente anului 2004 sau 2005, plătite asociaților în anul 2005 nu are un suport legal, nerezultând acest aspect din probatoriul administrat.</w:t>
      </w:r>
    </w:p>
    <w:p w14:paraId="318A2461"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1BA2674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În concluzie, în urma verificării apărărilor formulate de către persoana cercetată, Curtea va reține ca având caracter cert și licit </w:t>
      </w:r>
      <w:r w:rsidRPr="00162117">
        <w:rPr>
          <w:rFonts w:ascii="Times New Roman" w:eastAsia="Calibri" w:hAnsi="Times New Roman" w:cs="Times New Roman"/>
          <w:b/>
          <w:kern w:val="0"/>
          <w:sz w:val="24"/>
          <w:szCs w:val="24"/>
          <w:lang w:val="ro-RO"/>
          <w14:ligatures w14:val="none"/>
        </w:rPr>
        <w:t xml:space="preserve">veniturile </w:t>
      </w:r>
      <w:r w:rsidRPr="00162117">
        <w:rPr>
          <w:rFonts w:ascii="Times New Roman" w:eastAsia="Calibri" w:hAnsi="Times New Roman" w:cs="Times New Roman"/>
          <w:kern w:val="0"/>
          <w:sz w:val="24"/>
          <w:szCs w:val="24"/>
          <w:lang w:val="ro-RO"/>
          <w14:ligatures w14:val="none"/>
        </w:rPr>
        <w:t>realizate de către persoana cercetată din:</w:t>
      </w:r>
    </w:p>
    <w:p w14:paraId="4060873A" w14:textId="7DD6C95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salarii, în valoare de 1.466 de lei, conform declarațiilor informative FF1 și FF2 depuse de către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Universitatea </w:t>
      </w:r>
      <w:r w:rsidR="0056066A">
        <w:rPr>
          <w:rFonts w:ascii="Times New Roman" w:eastAsia="Calibri" w:hAnsi="Times New Roman" w:cs="Times New Roman"/>
          <w:kern w:val="0"/>
          <w:sz w:val="24"/>
          <w:szCs w:val="24"/>
          <w:lang w:val="ro-RO"/>
          <w14:ligatures w14:val="none"/>
        </w:rPr>
        <w:t>B</w:t>
      </w:r>
      <w:r w:rsidRPr="00162117">
        <w:rPr>
          <w:rFonts w:ascii="Times New Roman" w:eastAsia="Calibri" w:hAnsi="Times New Roman" w:cs="Times New Roman"/>
          <w:kern w:val="0"/>
          <w:sz w:val="24"/>
          <w:szCs w:val="24"/>
          <w:lang w:val="ro-RO"/>
          <w14:ligatures w14:val="none"/>
        </w:rPr>
        <w:t xml:space="preserve"> din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523088A5" w14:textId="029CE99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vânzarea apartamentului din </w:t>
      </w:r>
      <w:r w:rsidR="0056066A">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respectiv suma de 25.000 de euro ( echivalent a 87.500 lei, curs schimb valutar BNR 3,50 lei/1 euro);</w:t>
      </w:r>
    </w:p>
    <w:p w14:paraId="2AF7143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precum și </w:t>
      </w:r>
      <w:r w:rsidRPr="00162117">
        <w:rPr>
          <w:rFonts w:ascii="Times New Roman" w:eastAsia="Calibri" w:hAnsi="Times New Roman" w:cs="Times New Roman"/>
          <w:b/>
          <w:kern w:val="0"/>
          <w:sz w:val="24"/>
          <w:szCs w:val="24"/>
          <w:lang w:val="ro-RO"/>
          <w14:ligatures w14:val="none"/>
        </w:rPr>
        <w:t>cheltuieli</w:t>
      </w:r>
      <w:r w:rsidRPr="00162117">
        <w:rPr>
          <w:rFonts w:ascii="Times New Roman" w:eastAsia="Calibri" w:hAnsi="Times New Roman" w:cs="Times New Roman"/>
          <w:kern w:val="0"/>
          <w:sz w:val="24"/>
          <w:szCs w:val="24"/>
          <w:lang w:val="ro-RO"/>
          <w14:ligatures w14:val="none"/>
        </w:rPr>
        <w:t xml:space="preserve"> constând în:</w:t>
      </w:r>
    </w:p>
    <w:p w14:paraId="63CF0F2A" w14:textId="4E3DF97F"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- 16.000 euro cu titlu de preț al achiziției apartamentului din </w:t>
      </w:r>
      <w:r w:rsidR="0056066A">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 xml:space="preserve"> (echivalent a 57.000 lei, curs schimb valutar BNR 3,61 lei/1euro );</w:t>
      </w:r>
    </w:p>
    <w:p w14:paraId="1985BD44" w14:textId="687F01BE"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- 740 de lei reprezentând redevența aferentă contractului de concesiune încheiat Primăria com. D</w:t>
      </w:r>
      <w:r w:rsidR="0056066A">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jud. I</w:t>
      </w:r>
      <w:r w:rsidR="0056066A">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3ABA889C" w14:textId="156A714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- 11.649 de lei reprezentând achiziția a 3 autoturisme marca </w:t>
      </w:r>
      <w:r w:rsidR="0056066A">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conform declarației persoanei cercetate (filele 7 și 19, vol.2 comisie);</w:t>
      </w:r>
    </w:p>
    <w:p w14:paraId="21179746"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  contractarea a două împrumuturi la Banca Comercială Română, în valoare de 28.000 de lei și 17.400 de euro, respectiv ratele lunare aferente celor două contracte de împrumut contractate de la B.C.R., în valoare de 225,15 euro/lunar (8.105,4 lei pentru cele 10 luni aferente anului 2005, în raport de data contractării creditului, la un curs mediu al BNR între lunile martie și decembrie 2005 de 3,60 lei/1 euro) și 514 lei/lunar (4.626 lei pentru cele 9 luni aferente anului 2005, în raport de data contractării creditului).</w:t>
      </w:r>
    </w:p>
    <w:p w14:paraId="211320AA"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Veniturile licite aferente anului 2005, stabilite în raport de probatoriul administrat în fața comisiei și a instanței de judecată,  au fost în valoare de 88.966 lei, iar cheltuielile aferente aceluiași an calendaristic au fost în valoare 82.120,4 lei, balanța dintre venituri și cheltuieli, strict contabil, având un sold pozitiv în valoare de 6.845,6 lei.</w:t>
      </w:r>
    </w:p>
    <w:p w14:paraId="75D8D12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Times New Roman" w:hAnsi="Times New Roman" w:cs="Times New Roman"/>
          <w:kern w:val="0"/>
          <w:sz w:val="24"/>
          <w:szCs w:val="24"/>
          <w:lang w:val="ro-RO" w:eastAsia="ro-RO"/>
          <w14:ligatures w14:val="none"/>
        </w:rPr>
        <w:t xml:space="preserve">La stabilirea soldul pozitiv identificat de către Curte pentru anul 2005 nu au fost avute în vedere cheltuielile minime specifice coșului de subzistență, </w:t>
      </w:r>
      <w:r w:rsidRPr="00162117">
        <w:rPr>
          <w:rFonts w:ascii="Times New Roman" w:eastAsia="Calibri" w:hAnsi="Times New Roman" w:cs="Times New Roman"/>
          <w:kern w:val="0"/>
          <w:sz w:val="24"/>
          <w:szCs w:val="24"/>
          <w:lang w:val="ro-RO"/>
          <w14:ligatures w14:val="none"/>
        </w:rPr>
        <w:t>cheltuieli necesare sau voluptorii realizate de către persoana cercetată, vizând locuința și menținerea unei condiții sociale specifice activității de antreprenor, întrucât aceste cheltuieli nu au putut fi determinate pe baza probatoriului administrat. Însă, în mod cert cheltuieli de natura celor anterior indicate au fost efectuate de către persoana cercetată, astfel încât soldul pozitiv stabilit nu poate fi considerat disponibil bănesc utilizabil în anul 2006.</w:t>
      </w:r>
    </w:p>
    <w:p w14:paraId="19DBC1B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p>
    <w:p w14:paraId="1EA47F73"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2006</w:t>
      </w:r>
    </w:p>
    <w:p w14:paraId="27BA280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Venituri</w:t>
      </w:r>
      <w:r w:rsidRPr="00162117">
        <w:rPr>
          <w:rFonts w:ascii="Times New Roman" w:eastAsia="Calibri" w:hAnsi="Times New Roman" w:cs="Times New Roman"/>
          <w:kern w:val="0"/>
          <w:sz w:val="24"/>
          <w:szCs w:val="24"/>
          <w:lang w:val="ro-RO"/>
          <w14:ligatures w14:val="none"/>
        </w:rPr>
        <w:t xml:space="preserve"> :</w:t>
      </w:r>
    </w:p>
    <w:p w14:paraId="2B9F93A7" w14:textId="78903C7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suma de 1.466 de lei de la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perioada 01.01.2006-28.02.2006 </w:t>
      </w:r>
      <w:r w:rsidRPr="00162117">
        <w:rPr>
          <w:rFonts w:ascii="Times New Roman" w:eastAsia="Calibri" w:hAnsi="Times New Roman" w:cs="Times New Roman"/>
          <w:kern w:val="0"/>
          <w:sz w:val="24"/>
          <w:szCs w:val="24"/>
          <w:u w:val="single"/>
          <w:lang w:val="ro-RO"/>
          <w14:ligatures w14:val="none"/>
        </w:rPr>
        <w:t>anterior numirii în funcția publică</w:t>
      </w:r>
      <w:r w:rsidRPr="00162117">
        <w:rPr>
          <w:rFonts w:ascii="Times New Roman" w:eastAsia="Calibri" w:hAnsi="Times New Roman" w:cs="Times New Roman"/>
          <w:kern w:val="0"/>
          <w:sz w:val="24"/>
          <w:szCs w:val="24"/>
          <w:lang w:val="ro-RO"/>
          <w14:ligatures w14:val="none"/>
        </w:rPr>
        <w:t xml:space="preserve">, conform </w:t>
      </w:r>
      <w:r w:rsidRPr="00162117">
        <w:rPr>
          <w:rFonts w:ascii="Times New Roman" w:eastAsia="Calibri" w:hAnsi="Times New Roman" w:cs="Times New Roman"/>
          <w:i/>
          <w:kern w:val="0"/>
          <w:sz w:val="24"/>
          <w:szCs w:val="24"/>
          <w:lang w:val="ro-RO"/>
          <w14:ligatures w14:val="none"/>
        </w:rPr>
        <w:t xml:space="preserve">adeverinței de venit </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fila 5, vol.2 dosar instanță</w:t>
      </w:r>
      <w:r w:rsidRPr="00162117">
        <w:rPr>
          <w:rFonts w:ascii="Times New Roman" w:eastAsia="Calibri" w:hAnsi="Times New Roman" w:cs="Times New Roman"/>
          <w:kern w:val="0"/>
          <w:sz w:val="24"/>
          <w:szCs w:val="24"/>
          <w:lang w:val="ro-RO"/>
          <w14:ligatures w14:val="none"/>
        </w:rPr>
        <w:t>);</w:t>
      </w:r>
    </w:p>
    <w:p w14:paraId="23F03D18" w14:textId="2AA55F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38.978 de lei de la angajatorul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perioada 01.03.2006-31.12.2006, conform adresei nr.</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/07.05.2012 a A.J.F.P.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85-88, vol.1 dosar comisie</w:t>
      </w:r>
      <w:r w:rsidRPr="00162117">
        <w:rPr>
          <w:rFonts w:ascii="Times New Roman" w:eastAsia="Calibri" w:hAnsi="Times New Roman" w:cs="Times New Roman"/>
          <w:kern w:val="0"/>
          <w:sz w:val="24"/>
          <w:szCs w:val="24"/>
          <w:lang w:val="ro-RO"/>
          <w14:ligatures w14:val="none"/>
        </w:rPr>
        <w:t>);</w:t>
      </w:r>
    </w:p>
    <w:p w14:paraId="526489E0" w14:textId="44712AB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2.500 de lei reprezentând împrumut de la C.A.R.S.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(fila 96, vol.5 dosar comisie);</w:t>
      </w:r>
    </w:p>
    <w:p w14:paraId="760A2D2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Veniturile totale realizate în anul 2006 sunt în sumă de </w:t>
      </w:r>
      <w:r w:rsidRPr="00162117">
        <w:rPr>
          <w:rFonts w:ascii="Times New Roman" w:eastAsia="Calibri" w:hAnsi="Times New Roman" w:cs="Times New Roman"/>
          <w:b/>
          <w:kern w:val="0"/>
          <w:sz w:val="24"/>
          <w:szCs w:val="24"/>
          <w:lang w:val="ro-RO"/>
          <w14:ligatures w14:val="none"/>
        </w:rPr>
        <w:t>49.944 de lei</w:t>
      </w:r>
      <w:r w:rsidRPr="00162117">
        <w:rPr>
          <w:rFonts w:ascii="Times New Roman" w:eastAsia="Calibri" w:hAnsi="Times New Roman" w:cs="Times New Roman"/>
          <w:kern w:val="0"/>
          <w:sz w:val="24"/>
          <w:szCs w:val="24"/>
          <w:lang w:val="ro-RO"/>
          <w14:ligatures w14:val="none"/>
        </w:rPr>
        <w:t>.</w:t>
      </w:r>
    </w:p>
    <w:p w14:paraId="7F72A4F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Cheltuielile</w:t>
      </w:r>
      <w:r w:rsidRPr="00162117">
        <w:rPr>
          <w:rFonts w:ascii="Times New Roman" w:eastAsia="Calibri" w:hAnsi="Times New Roman" w:cs="Times New Roman"/>
          <w:kern w:val="0"/>
          <w:sz w:val="24"/>
          <w:szCs w:val="24"/>
          <w:lang w:val="ro-RO"/>
          <w14:ligatures w14:val="none"/>
        </w:rPr>
        <w:t xml:space="preserve"> realizate de către persoana cercetată în anul 2006, stabilite în baza probatoriului administrat au constat în:</w:t>
      </w:r>
    </w:p>
    <w:p w14:paraId="6C2F0D9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19.245,76 lei, reprezentând valoarea ratelor lunare aferente celor 2 contracte de împrumut încheiate cu B.C.R. în anul 2005 (</w:t>
      </w:r>
      <w:r w:rsidRPr="00162117">
        <w:rPr>
          <w:rFonts w:ascii="Times New Roman" w:eastAsia="Calibri" w:hAnsi="Times New Roman" w:cs="Times New Roman"/>
          <w:i/>
          <w:kern w:val="0"/>
          <w:sz w:val="24"/>
          <w:szCs w:val="24"/>
          <w:lang w:val="ro-RO"/>
          <w14:ligatures w14:val="none"/>
        </w:rPr>
        <w:t>filele 7 și 8 din raportul de evaluare, vol.1 dosar comisie și extrasele bancare aferente</w:t>
      </w:r>
      <w:r w:rsidRPr="00162117">
        <w:rPr>
          <w:rFonts w:ascii="Times New Roman" w:eastAsia="Calibri" w:hAnsi="Times New Roman" w:cs="Times New Roman"/>
          <w:kern w:val="0"/>
          <w:sz w:val="24"/>
          <w:szCs w:val="24"/>
          <w:lang w:val="ro-RO"/>
          <w14:ligatures w14:val="none"/>
        </w:rPr>
        <w:t>), din care 16.583 lei datorate începând cu data de 01.03.2006 și 2.662,76 lei rate aferente perioadei 01.01-28.02.2006, anterior numirii în funcția publică ;</w:t>
      </w:r>
    </w:p>
    <w:p w14:paraId="642A2C4E" w14:textId="7B4A68D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2.500 de lei, reprezentând contravaloarea împrumutului acordat de către C.A.R.S.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după numirea în funcția publică la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a cărui scop și mod de utilizare nu a fost explicitat și probat de către persoana cercetată (fila 96, vol.5 dosar comisie);</w:t>
      </w:r>
    </w:p>
    <w:p w14:paraId="40F2984F" w14:textId="244A457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 suma de 5.000 de lei, reprezentând contravaloarea locului de veci la cimitirul </w:t>
      </w:r>
      <w:r w:rsidR="0056066A">
        <w:rPr>
          <w:rFonts w:ascii="Times New Roman" w:eastAsia="Calibri" w:hAnsi="Times New Roman" w:cs="Times New Roman"/>
          <w:kern w:val="0"/>
          <w:sz w:val="24"/>
          <w:szCs w:val="24"/>
          <w:lang w:val="ro-RO"/>
          <w14:ligatures w14:val="none"/>
        </w:rPr>
        <w:t>F1</w:t>
      </w:r>
      <w:r w:rsidRPr="00162117">
        <w:rPr>
          <w:rFonts w:ascii="Times New Roman" w:eastAsia="Calibri" w:hAnsi="Times New Roman" w:cs="Times New Roman"/>
          <w:kern w:val="0"/>
          <w:sz w:val="24"/>
          <w:szCs w:val="24"/>
          <w:lang w:val="ro-RO"/>
          <w14:ligatures w14:val="none"/>
        </w:rPr>
        <w:t xml:space="preserve"> din mun.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achitat la data de 20.07.2006, </w:t>
      </w:r>
      <w:r w:rsidRPr="00162117">
        <w:rPr>
          <w:rFonts w:ascii="Times New Roman" w:eastAsia="Calibri" w:hAnsi="Times New Roman" w:cs="Times New Roman"/>
          <w:b/>
          <w:kern w:val="0"/>
          <w:sz w:val="24"/>
          <w:szCs w:val="24"/>
          <w:lang w:val="ro-RO"/>
          <w14:ligatures w14:val="none"/>
        </w:rPr>
        <w:t>potrivit mențiunii din cuprinsul contractului nr.</w:t>
      </w:r>
      <w:r w:rsidR="0056066A">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 xml:space="preserve">/25.04.2007 </w:t>
      </w:r>
      <w:r w:rsidRPr="00162117">
        <w:rPr>
          <w:rFonts w:ascii="Times New Roman" w:eastAsia="Calibri" w:hAnsi="Times New Roman" w:cs="Times New Roman"/>
          <w:kern w:val="0"/>
          <w:sz w:val="24"/>
          <w:szCs w:val="24"/>
          <w:lang w:val="ro-RO"/>
          <w14:ligatures w14:val="none"/>
        </w:rPr>
        <w:t xml:space="preserve">(filele 72 și 73, vol.1 dosar comisie), această sumă fiind în mod eronat luată în considerare ca și cheltuială în anul 2007 prin rapoartele de expertiză contabilă întocmite în cauză, care au avut în vedere data încheierii în formă scrisă a contractului și a apărării persoanei cercetate, în condițiile în care în contract se prevede clar data la care suma a fost remisă vânzătorului de către persoana cercetată; </w:t>
      </w:r>
    </w:p>
    <w:p w14:paraId="35C9DEB9" w14:textId="3F45F23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740 de lei, reprezentând redevența anuală datorată în baza contractului de concesiune încheiat cu U.A.T. comuna D</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jud.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1C7238C0" w14:textId="0D2AB4F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6.000 lei (500 de lei, lunar), cost de subzistență recunoscut de către persoana cercetată prin informațiile comunicate agenției pârâte (</w:t>
      </w:r>
      <w:r w:rsidRPr="00162117">
        <w:rPr>
          <w:rFonts w:ascii="Times New Roman" w:eastAsia="Calibri" w:hAnsi="Times New Roman" w:cs="Times New Roman"/>
          <w:i/>
          <w:kern w:val="0"/>
          <w:sz w:val="24"/>
          <w:szCs w:val="24"/>
          <w:lang w:val="ro-RO"/>
          <w14:ligatures w14:val="none"/>
        </w:rPr>
        <w:t>Anexele 3 și 4 depuse la filele 19 și 21, vol.2 dosar comisie</w:t>
      </w:r>
      <w:r w:rsidRPr="00162117">
        <w:rPr>
          <w:rFonts w:ascii="Times New Roman" w:eastAsia="Calibri" w:hAnsi="Times New Roman" w:cs="Times New Roman"/>
          <w:kern w:val="0"/>
          <w:sz w:val="24"/>
          <w:szCs w:val="24"/>
          <w:lang w:val="ro-RO"/>
          <w14:ligatures w14:val="none"/>
        </w:rPr>
        <w:t>), sumă pe care Curtea o va lua în considerare ca și cheltuială, veridicitatea afirmației, respectiv apărarea persoanei cercetate, fiind verificată prin determinarea valorii totale a coșului minim lunar, potrivit obiectivului expertizei contabile clarificat prin încheierea de ședință din data de 17.08.2021, pentru perioada 01.03-31.12.2006 acesta fiind în sumă de 2617,76 lei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xml:space="preserve">), costul de subzistență invocat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neputând fi mai mic decât valoarea coșului minim lunar.</w:t>
      </w:r>
    </w:p>
    <w:p w14:paraId="64F7D38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Cheltuielile </w:t>
      </w:r>
      <w:r w:rsidRPr="00162117">
        <w:rPr>
          <w:rFonts w:ascii="Times New Roman" w:eastAsia="Calibri" w:hAnsi="Times New Roman" w:cs="Times New Roman"/>
          <w:kern w:val="0"/>
          <w:sz w:val="24"/>
          <w:szCs w:val="24"/>
          <w:lang w:val="ro-RO"/>
          <w14:ligatures w14:val="none"/>
        </w:rPr>
        <w:t>stabilite pe baza probatoriului administrat ca fiind efectuate în anul 2006 sunt în valoare de 33.485,76 lei.</w:t>
      </w:r>
    </w:p>
    <w:p w14:paraId="127B8BB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Raportând veniturile licite realizate în anul 2006, în sumă de 49.944 de lei, la cheltuielile efectuate în același an în valoare de 33.485,76 lei, rezultă un sold pozitiv în valoare de 16.458,24 lei (</w:t>
      </w:r>
      <w:r w:rsidRPr="00162117">
        <w:rPr>
          <w:rFonts w:ascii="Times New Roman" w:eastAsia="Calibri" w:hAnsi="Times New Roman" w:cs="Times New Roman"/>
          <w:i/>
          <w:kern w:val="0"/>
          <w:sz w:val="24"/>
          <w:szCs w:val="24"/>
          <w:lang w:val="ro-RO"/>
          <w14:ligatures w14:val="none"/>
        </w:rPr>
        <w:t>4.729,37 euro la un curs mediu lei/euro al B.N.R. pentru anul 2006 de 3,48 lei</w:t>
      </w:r>
      <w:r w:rsidRPr="00162117">
        <w:rPr>
          <w:rFonts w:ascii="Times New Roman" w:eastAsia="Calibri" w:hAnsi="Times New Roman" w:cs="Times New Roman"/>
          <w:kern w:val="0"/>
          <w:sz w:val="24"/>
          <w:szCs w:val="24"/>
          <w:lang w:val="ro-RO"/>
          <w14:ligatures w14:val="none"/>
        </w:rPr>
        <w:t>), ce ar fi putut constitui disponibil bănesc la dispoziția persoanei cercetate.</w:t>
      </w:r>
    </w:p>
    <w:p w14:paraId="28AC780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Soldul pozitiv aferent anului 2006 (</w:t>
      </w:r>
      <w:r w:rsidRPr="00162117">
        <w:rPr>
          <w:rFonts w:ascii="Times New Roman" w:eastAsia="Calibri" w:hAnsi="Times New Roman" w:cs="Times New Roman"/>
          <w:i/>
          <w:kern w:val="0"/>
          <w:sz w:val="24"/>
          <w:szCs w:val="24"/>
          <w:lang w:val="ro-RO"/>
          <w14:ligatures w14:val="none"/>
        </w:rPr>
        <w:t>aspectele verificate fiind circumscrise perioadei ulterioare datei de 01 martie 2006, data numirii în funcția publică</w:t>
      </w:r>
      <w:r w:rsidRPr="00162117">
        <w:rPr>
          <w:rFonts w:ascii="Times New Roman" w:eastAsia="Calibri" w:hAnsi="Times New Roman" w:cs="Times New Roman"/>
          <w:kern w:val="0"/>
          <w:sz w:val="24"/>
          <w:szCs w:val="24"/>
          <w:lang w:val="ro-RO"/>
          <w14:ligatures w14:val="none"/>
        </w:rPr>
        <w:t xml:space="preserve">) are la bază o determinare strict contabilă, prin stabilirea raportului dintre venituri și cheltuieli, însă analiza dinamică a acestora, </w:t>
      </w:r>
      <w:r w:rsidRPr="00162117">
        <w:rPr>
          <w:rFonts w:ascii="Times New Roman" w:eastAsia="Calibri" w:hAnsi="Times New Roman" w:cs="Times New Roman"/>
          <w:b/>
          <w:kern w:val="0"/>
          <w:sz w:val="24"/>
          <w:szCs w:val="24"/>
          <w:lang w:val="ro-RO"/>
          <w14:ligatures w14:val="none"/>
        </w:rPr>
        <w:t>lunar</w:t>
      </w:r>
      <w:r w:rsidRPr="00162117">
        <w:rPr>
          <w:rFonts w:ascii="Times New Roman" w:eastAsia="Calibri" w:hAnsi="Times New Roman" w:cs="Times New Roman"/>
          <w:kern w:val="0"/>
          <w:sz w:val="24"/>
          <w:szCs w:val="24"/>
          <w:lang w:val="ro-RO"/>
          <w14:ligatures w14:val="none"/>
        </w:rPr>
        <w:t>, reflectă o altă situație ce pune la îndoială faptul că soldul pozitiv aferent anului 2006 ar fi putut constitui disponibilitate bănească utilizabilă în anii următori.</w:t>
      </w:r>
    </w:p>
    <w:p w14:paraId="7B855804" w14:textId="76556BA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are în vedere faptul că venitul salarial realizat de către persoana cercetată de la angajatorul U.</w:t>
      </w:r>
      <w:r w:rsidR="0056066A">
        <w:rPr>
          <w:rFonts w:ascii="Times New Roman" w:eastAsia="Calibri" w:hAnsi="Times New Roman" w:cs="Times New Roman"/>
          <w:kern w:val="0"/>
          <w:sz w:val="24"/>
          <w:szCs w:val="24"/>
          <w:lang w:val="ro-RO"/>
          <w14:ligatures w14:val="none"/>
        </w:rPr>
        <w:t xml:space="preserve"> B </w:t>
      </w:r>
      <w:r w:rsidRPr="00162117">
        <w:rPr>
          <w:rFonts w:ascii="Times New Roman" w:eastAsia="Calibri" w:hAnsi="Times New Roman" w:cs="Times New Roman"/>
          <w:kern w:val="0"/>
          <w:sz w:val="24"/>
          <w:szCs w:val="24"/>
          <w:lang w:val="ro-RO"/>
          <w14:ligatures w14:val="none"/>
        </w:rPr>
        <w:t>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s-a situat între 3066 lei și 3.247 lei pe lună, la care se raportează cheltuieli lunare în medie de 1.808 lei (</w:t>
      </w:r>
      <w:r w:rsidRPr="00162117">
        <w:rPr>
          <w:rFonts w:ascii="Times New Roman" w:eastAsia="Calibri" w:hAnsi="Times New Roman" w:cs="Times New Roman"/>
          <w:i/>
          <w:kern w:val="0"/>
          <w:sz w:val="24"/>
          <w:szCs w:val="24"/>
          <w:lang w:val="ro-RO"/>
          <w14:ligatures w14:val="none"/>
        </w:rPr>
        <w:t>ratele la cele 2 credite contractate la B.C.R în anul 2005 și valoarea costului de subzistență- Anexa 4, fila 21, vol.2 dosar comisie, explicațiile persoanei cercetate</w:t>
      </w:r>
      <w:r w:rsidRPr="00162117">
        <w:rPr>
          <w:rFonts w:ascii="Times New Roman" w:eastAsia="Calibri" w:hAnsi="Times New Roman" w:cs="Times New Roman"/>
          <w:kern w:val="0"/>
          <w:sz w:val="24"/>
          <w:szCs w:val="24"/>
          <w:lang w:val="ro-RO"/>
          <w14:ligatures w14:val="none"/>
        </w:rPr>
        <w:t xml:space="preserve">), fără însă a se putea determina celelalte cheltuieli necesare sau voluptorii realizate de către persoana cercetată, vizând locuința și menținerea unei condiții sociale specifice funcției publice exercitate, de director administrativ la Universitatea </w:t>
      </w:r>
      <w:r w:rsidR="0056066A">
        <w:rPr>
          <w:rFonts w:ascii="Times New Roman" w:eastAsia="Calibri" w:hAnsi="Times New Roman" w:cs="Times New Roman"/>
          <w:kern w:val="0"/>
          <w:sz w:val="24"/>
          <w:szCs w:val="24"/>
          <w:lang w:val="ro-RO"/>
          <w14:ligatures w14:val="none"/>
        </w:rPr>
        <w:t>B</w:t>
      </w:r>
      <w:r w:rsidRPr="00162117">
        <w:rPr>
          <w:rFonts w:ascii="Times New Roman" w:eastAsia="Calibri" w:hAnsi="Times New Roman" w:cs="Times New Roman"/>
          <w:kern w:val="0"/>
          <w:sz w:val="24"/>
          <w:szCs w:val="24"/>
          <w:lang w:val="ro-RO"/>
          <w14:ligatures w14:val="none"/>
        </w:rPr>
        <w:t xml:space="preserve"> din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458E897D" w14:textId="2CA76CA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reamintește faptul că din luna octombrie 2004, când imobilul din </w:t>
      </w:r>
      <w:r w:rsidR="0056066A">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a fost închiriat familiei </w:t>
      </w:r>
      <w:r w:rsidR="0056066A">
        <w:rPr>
          <w:rFonts w:ascii="Times New Roman" w:eastAsia="Calibri" w:hAnsi="Times New Roman" w:cs="Times New Roman"/>
          <w:kern w:val="0"/>
          <w:sz w:val="24"/>
          <w:szCs w:val="24"/>
          <w:lang w:val="ro-RO"/>
          <w14:ligatures w14:val="none"/>
        </w:rPr>
        <w:t>NP</w:t>
      </w:r>
      <w:r w:rsidRPr="00162117">
        <w:rPr>
          <w:rFonts w:ascii="Times New Roman" w:eastAsia="Calibri" w:hAnsi="Times New Roman" w:cs="Times New Roman"/>
          <w:kern w:val="0"/>
          <w:sz w:val="24"/>
          <w:szCs w:val="24"/>
          <w:lang w:val="ro-RO"/>
          <w14:ligatures w14:val="none"/>
        </w:rPr>
        <w:t xml:space="preserve">, și până în luna decembrie 2008, când s-a mutat în casa construită în </w:t>
      </w:r>
      <w:r w:rsidR="0056066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persoana cercetată nu a dovedit unde a locuit și care au fost cheltuielile lunare specifice unei locuințe. Apărarea persoanei cercetate, că a locuit la părinții săi, nu a fost probată, persoana cercetată opunându-se audierii în calitate de martor a mamei sale,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a, fapt ce permite Curții să prezume că au existat cheltuieli legate de asigurarea unei locuințe, dar al căror cuantum nu a putut fi stabilit în cursul procedurii de evaluare a averii.</w:t>
      </w:r>
    </w:p>
    <w:p w14:paraId="083D59F4" w14:textId="428FE70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 asemenea, Curtea are în vedere și explicațiile oferite de către persoana cercetată cu privire la cheltuielile curente, depuse la dosar la data de 08.04.2021 (</w:t>
      </w:r>
      <w:r w:rsidRPr="00162117">
        <w:rPr>
          <w:rFonts w:ascii="Times New Roman" w:eastAsia="Calibri" w:hAnsi="Times New Roman" w:cs="Times New Roman"/>
          <w:i/>
          <w:kern w:val="0"/>
          <w:sz w:val="24"/>
          <w:szCs w:val="24"/>
          <w:lang w:val="ro-RO"/>
          <w14:ligatures w14:val="none"/>
        </w:rPr>
        <w:t xml:space="preserve">începând cu fila 51, vol.5 dosar instanță </w:t>
      </w:r>
      <w:r w:rsidRPr="00162117">
        <w:rPr>
          <w:rFonts w:ascii="Times New Roman" w:eastAsia="Calibri" w:hAnsi="Times New Roman" w:cs="Times New Roman"/>
          <w:kern w:val="0"/>
          <w:sz w:val="24"/>
          <w:szCs w:val="24"/>
          <w:lang w:val="ro-RO"/>
          <w14:ligatures w14:val="none"/>
        </w:rPr>
        <w:t xml:space="preserve">), prin intermediul cărora persoana cercetată </w:t>
      </w:r>
      <w:r w:rsidRPr="00162117">
        <w:rPr>
          <w:rFonts w:ascii="Times New Roman" w:eastAsia="Calibri" w:hAnsi="Times New Roman" w:cs="Times New Roman"/>
          <w:b/>
          <w:kern w:val="0"/>
          <w:sz w:val="24"/>
          <w:szCs w:val="24"/>
          <w:u w:val="single"/>
          <w:lang w:val="ro-RO"/>
          <w14:ligatures w14:val="none"/>
        </w:rPr>
        <w:t>recunoaște</w:t>
      </w:r>
      <w:r w:rsidRPr="00162117">
        <w:rPr>
          <w:rFonts w:ascii="Times New Roman" w:eastAsia="Calibri" w:hAnsi="Times New Roman" w:cs="Times New Roman"/>
          <w:kern w:val="0"/>
          <w:sz w:val="24"/>
          <w:szCs w:val="24"/>
          <w:lang w:val="ro-RO"/>
          <w14:ligatures w14:val="none"/>
        </w:rPr>
        <w:t xml:space="preserve"> că a avut în folosință 2 autoturisme proprietatea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marca </w:t>
      </w:r>
      <w:r w:rsidR="0056066A">
        <w:rPr>
          <w:rFonts w:ascii="Times New Roman" w:eastAsia="Calibri" w:hAnsi="Times New Roman" w:cs="Times New Roman"/>
          <w:kern w:val="0"/>
          <w:sz w:val="24"/>
          <w:szCs w:val="24"/>
          <w:lang w:val="ro-RO"/>
          <w14:ligatures w14:val="none"/>
        </w:rPr>
        <w:t>.........x</w:t>
      </w:r>
      <w:r w:rsidRPr="00162117">
        <w:rPr>
          <w:rFonts w:ascii="Times New Roman" w:eastAsia="Calibri" w:hAnsi="Times New Roman" w:cs="Times New Roman"/>
          <w:kern w:val="0"/>
          <w:sz w:val="24"/>
          <w:szCs w:val="24"/>
          <w:lang w:val="ro-RO"/>
          <w14:ligatures w14:val="none"/>
        </w:rPr>
        <w:t xml:space="preserve">, respectiv </w:t>
      </w:r>
      <w:r w:rsidR="0056066A">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pe care le-a utilizat în perioada 2002-2012, </w:t>
      </w:r>
      <w:r w:rsidRPr="00162117">
        <w:rPr>
          <w:rFonts w:ascii="Times New Roman" w:eastAsia="Calibri" w:hAnsi="Times New Roman" w:cs="Times New Roman"/>
          <w:b/>
          <w:kern w:val="0"/>
          <w:sz w:val="24"/>
          <w:szCs w:val="24"/>
          <w:u w:val="single"/>
          <w:lang w:val="ro-RO"/>
          <w14:ligatures w14:val="none"/>
        </w:rPr>
        <w:t xml:space="preserve">suportând integral costurile cu combustibilul </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fila 76, vol.5 dosar instanță</w:t>
      </w:r>
      <w:r w:rsidRPr="00162117">
        <w:rPr>
          <w:rFonts w:ascii="Times New Roman" w:eastAsia="Calibri" w:hAnsi="Times New Roman" w:cs="Times New Roman"/>
          <w:kern w:val="0"/>
          <w:sz w:val="24"/>
          <w:szCs w:val="24"/>
          <w:lang w:val="ro-RO"/>
          <w14:ligatures w14:val="none"/>
        </w:rPr>
        <w:t xml:space="preserve">). Cheltuiala recunoscută are caracter cert, însă valoarea acesteia nu a fost probată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și nici nu a putut fi determinată de instanță prin estimare în lipsa unor date obiective referitoare la kilometrajul lunar realizat, motorizarea mașinilor, lipsa acestor date făcând inutilă </w:t>
      </w:r>
      <w:r w:rsidRPr="00162117">
        <w:rPr>
          <w:rFonts w:ascii="Times New Roman" w:eastAsia="Calibri" w:hAnsi="Times New Roman" w:cs="Times New Roman"/>
          <w:kern w:val="0"/>
          <w:sz w:val="24"/>
          <w:szCs w:val="24"/>
          <w:lang w:val="ro-RO"/>
          <w14:ligatures w14:val="none"/>
        </w:rPr>
        <w:lastRenderedPageBreak/>
        <w:t>cercetarea acestui aspect. Trimiterea făcută de către persoana cercetată la cheltuielile cu carburantul dovedite prin plățile de tip POS în anii 2008-2011 (fila 85, vol.5 dosar instanță), deși nu constituie o probă directă pentru cheltuiala aferentă anului 2006, permite Curții să estimeze că acest tip de cheltuială a avut aproximativ aceeași pondere întrucât în perioada martie 2006-februarie 2008 prețul mediu la carburant s-a situat între 3,45 lei/litru și 3,99 lei/litru.</w:t>
      </w:r>
    </w:p>
    <w:p w14:paraId="34B09B7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Așadar, cheltuielile medii lunare ale persoanei cercetate în anul 2006 nu pot fi limitate doar la plata ratelor lunare și a costului de subzistență, fapt confirmat de recunoașterea persoanei cercetate, suplimentar, a cheltuielilor legate de achiziția carburantului, pe care inițial nu le-a declarat în explicațiile oferite A.N.I. </w:t>
      </w:r>
    </w:p>
    <w:p w14:paraId="7648018F" w14:textId="21B115A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Raportat la situația lunară a veniturilor și cheltuielilor în anul 2006, contractarea de către persoana cercetată a împrumutului în valoare de 2.500 de lei de la Asociația C.A.R.S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IFN (</w:t>
      </w:r>
      <w:r w:rsidRPr="00162117">
        <w:rPr>
          <w:rFonts w:ascii="Times New Roman" w:eastAsia="Calibri" w:hAnsi="Times New Roman" w:cs="Times New Roman"/>
          <w:i/>
          <w:kern w:val="0"/>
          <w:sz w:val="24"/>
          <w:szCs w:val="24"/>
          <w:lang w:val="ro-RO"/>
          <w14:ligatures w14:val="none"/>
        </w:rPr>
        <w:t>fila 96, vol.5, dosar comisie</w:t>
      </w:r>
      <w:r w:rsidRPr="00162117">
        <w:rPr>
          <w:rFonts w:ascii="Times New Roman" w:eastAsia="Calibri" w:hAnsi="Times New Roman" w:cs="Times New Roman"/>
          <w:kern w:val="0"/>
          <w:sz w:val="24"/>
          <w:szCs w:val="24"/>
          <w:lang w:val="ro-RO"/>
          <w14:ligatures w14:val="none"/>
        </w:rPr>
        <w:t xml:space="preserve">), a căror rate le-a plătit începând cu luna septembrie 2007, confirmă nevoia acesteia de lichidități. </w:t>
      </w:r>
    </w:p>
    <w:p w14:paraId="4370BE0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De asemenea, Curtea din analiza extraselor de cont bancar puse la dispoziție de către B.C.R. a identificat existența întârzierilor la plata ratelor lunare aferente celor 2 credite contractate în anul 2005 (</w:t>
      </w:r>
      <w:r w:rsidRPr="00162117">
        <w:rPr>
          <w:rFonts w:ascii="Times New Roman" w:eastAsia="Calibri" w:hAnsi="Times New Roman" w:cs="Times New Roman"/>
          <w:i/>
          <w:kern w:val="0"/>
          <w:sz w:val="24"/>
          <w:szCs w:val="24"/>
          <w:lang w:val="ro-RO"/>
          <w14:ligatures w14:val="none"/>
        </w:rPr>
        <w:t>fila 168, extras cont credit în lei, fila 188, extras cont credit în euro, vol.1 dosar comisie</w:t>
      </w:r>
      <w:r w:rsidRPr="00162117">
        <w:rPr>
          <w:rFonts w:ascii="Times New Roman" w:eastAsia="Calibri" w:hAnsi="Times New Roman" w:cs="Times New Roman"/>
          <w:kern w:val="0"/>
          <w:sz w:val="24"/>
          <w:szCs w:val="24"/>
          <w:lang w:val="ro-RO"/>
          <w14:ligatures w14:val="none"/>
        </w:rPr>
        <w:t>), o posibilă cauză a acestor restanțe putând fi lipsa de lichidități (disponibil bănesc) pentru plata ratelor.</w:t>
      </w:r>
    </w:p>
    <w:p w14:paraId="57375F7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Curtea consideră că la finalul anului 2006 persoana cercetată nu a realizat economii substanțiale din veniturile ulterioare datei de 01.03.2006, data numirii în funcția publică, care să constituie disponibil bănesc utilizabil în anii următori.</w:t>
      </w:r>
    </w:p>
    <w:p w14:paraId="025676A2"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p>
    <w:p w14:paraId="4A11D7E1"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2007</w:t>
      </w:r>
    </w:p>
    <w:p w14:paraId="2993A0F8"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Venituri:</w:t>
      </w:r>
    </w:p>
    <w:p w14:paraId="1F93067D" w14:textId="199D490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salariul de la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142.217 lei, conform fișei fiscale FF1 (fila 5, vol.4 dosar comisie), dar doar în valoare de 133.839 lei, venit efectiv încasat conform extrasului de cont bancar (filele 104-110, vol.10 dosar comisie) și relațiile comunicate de către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(filele 34 și 35, vol.3 dosar comisie);</w:t>
      </w:r>
    </w:p>
    <w:p w14:paraId="666CAC52" w14:textId="2D3A792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salariul încasat de la Fundația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696 lei, conform fișei fiscale, formular FF1;</w:t>
      </w:r>
    </w:p>
    <w:p w14:paraId="721BA77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descoperitul de cont (credit de consum de nevoi personale) în valoare de 27.750 de lei acordat de către Banca Română pentru Dezvoltare (B.R.D.) la 16.02.2007 (</w:t>
      </w:r>
      <w:r w:rsidRPr="00162117">
        <w:rPr>
          <w:rFonts w:ascii="Times New Roman" w:eastAsia="Calibri" w:hAnsi="Times New Roman" w:cs="Times New Roman"/>
          <w:i/>
          <w:kern w:val="0"/>
          <w:sz w:val="24"/>
          <w:szCs w:val="24"/>
          <w:lang w:val="ro-RO"/>
          <w14:ligatures w14:val="none"/>
        </w:rPr>
        <w:t>fila 155, vol.4 dosar comisie</w:t>
      </w:r>
      <w:r w:rsidRPr="00162117">
        <w:rPr>
          <w:rFonts w:ascii="Times New Roman" w:eastAsia="Calibri" w:hAnsi="Times New Roman" w:cs="Times New Roman"/>
          <w:kern w:val="0"/>
          <w:sz w:val="24"/>
          <w:szCs w:val="24"/>
          <w:lang w:val="ro-RO"/>
          <w14:ligatures w14:val="none"/>
        </w:rPr>
        <w:t>);</w:t>
      </w:r>
    </w:p>
    <w:p w14:paraId="29F5879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credit de nevoi personale în cuantum de 30.000 de lei acordat de către B.R.D. la data de 31.05.2007;</w:t>
      </w:r>
    </w:p>
    <w:p w14:paraId="4B5F2DE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credit ipotecar în cuantum de 41.250 euro acordat de către B.R.D. la data de 07.06.2007 (echivalent a 144.787,5 lei, curs schimb BNR 3,51 lei/1euro);</w:t>
      </w:r>
    </w:p>
    <w:p w14:paraId="1D6FE6E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-158,78 lei dobânzi bancare și diurne deplasare plătite de către angajator.</w:t>
      </w:r>
    </w:p>
    <w:p w14:paraId="68FA27C6" w14:textId="75E2C27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Veniturile licite obținute de către persoana supusă controlului averii sunt în valoare totală de 345.609,28 lei, luând în calcul veniturile din salarii declarate de angajator, și în valoare de  </w:t>
      </w:r>
      <w:r w:rsidRPr="00162117">
        <w:rPr>
          <w:rFonts w:ascii="Times New Roman" w:eastAsia="Calibri" w:hAnsi="Times New Roman" w:cs="Times New Roman"/>
          <w:b/>
          <w:kern w:val="0"/>
          <w:sz w:val="24"/>
          <w:szCs w:val="24"/>
          <w:lang w:val="ro-RO"/>
          <w14:ligatures w14:val="none"/>
        </w:rPr>
        <w:t>337.231,28</w:t>
      </w:r>
      <w:r w:rsidRPr="00162117">
        <w:rPr>
          <w:rFonts w:ascii="Times New Roman" w:eastAsia="Calibri" w:hAnsi="Times New Roman" w:cs="Times New Roman"/>
          <w:kern w:val="0"/>
          <w:sz w:val="24"/>
          <w:szCs w:val="24"/>
          <w:lang w:val="ro-RO"/>
          <w14:ligatures w14:val="none"/>
        </w:rPr>
        <w:t xml:space="preserve"> lei, în raport de salariul efectiv virat în contul bancar al persoanei cercetate. Întrucât fișa fiscală, formularul FF1, se întocmește la finalul anului calendaristic și datele inserate în cuprinsul acesteia trebuie să fie conforme cu veniturile efectiv plătite persoanei cercetate cu titlu de drepturi salariale, având în vedere că nici datele prezentate în anexa la fișa fiscală (filele 34-35, vol.3 dosar comisie) nu coincid cu viramentele bancare efectuate de către angajator și datele menționate în fișa fiscală, Curtea va lua în considerare sumele determinate pe baza extrasului de cont bancar ca fiind efectiv plătite cu titlu de drepturi salariale de către angajatorul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De altfel, persoana cercetată a depus la dosarul cauzei copii ale statelor de plată (filele 207-209 și 238-240, vol.7 dosar comisie) din care rezultă că salariul se plătea prin virament bancar, nefiind dovedită o altă modalitate de încasare a drepturilor salariale.</w:t>
      </w:r>
    </w:p>
    <w:p w14:paraId="5FD4BA6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7F01168D"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67CB247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B.C.R. și B.R.D. în valoare de 24.481 de lei;</w:t>
      </w:r>
    </w:p>
    <w:p w14:paraId="774201C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plăți realizate prin intermediul cardului bancar la terminale P.O.S. (Point of Sale) în valoare de 22.202 lei;</w:t>
      </w:r>
    </w:p>
    <w:p w14:paraId="3A4A28DF" w14:textId="4E9255F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redevență anuală pentru concesionarea terenului de la U.A.T. comuna D</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valoare de 790 de lei;</w:t>
      </w:r>
    </w:p>
    <w:p w14:paraId="4A0ED23F" w14:textId="43AD36D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prețul de achiziție al terenului din </w:t>
      </w:r>
      <w:r w:rsidR="0056066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valoare de 55.000 de euro, echivalent a 193.050 lei, curs schimb valutar BNR 3,51 lei/1 euro (</w:t>
      </w:r>
      <w:r w:rsidRPr="00162117">
        <w:rPr>
          <w:rFonts w:ascii="Times New Roman" w:eastAsia="Calibri" w:hAnsi="Times New Roman" w:cs="Times New Roman"/>
          <w:i/>
          <w:kern w:val="0"/>
          <w:sz w:val="24"/>
          <w:szCs w:val="24"/>
          <w:lang w:val="ro-RO"/>
          <w14:ligatures w14:val="none"/>
        </w:rPr>
        <w:t>contractul de vânzare cumpărare încheiat la data de 07.06.2007, filele 135 și 136, vol.1 dosar comisie</w:t>
      </w:r>
      <w:r w:rsidRPr="00162117">
        <w:rPr>
          <w:rFonts w:ascii="Times New Roman" w:eastAsia="Calibri" w:hAnsi="Times New Roman" w:cs="Times New Roman"/>
          <w:kern w:val="0"/>
          <w:sz w:val="24"/>
          <w:szCs w:val="24"/>
          <w:lang w:val="ro-RO"/>
          <w14:ligatures w14:val="none"/>
        </w:rPr>
        <w:t>);</w:t>
      </w:r>
    </w:p>
    <w:p w14:paraId="35A48F8F" w14:textId="57A265D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prețul de achiziție a 3 autoturisme marca </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valoare totală de 2.607 lei;</w:t>
      </w:r>
    </w:p>
    <w:p w14:paraId="05241E2B" w14:textId="2A294A0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restituirea împrumutului către  C.A.R.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-I.F.N. în valoare 2506 lei, în perioada septembrie-decembrie 2007 (</w:t>
      </w:r>
      <w:r w:rsidRPr="00162117">
        <w:rPr>
          <w:rFonts w:ascii="Times New Roman" w:eastAsia="Calibri" w:hAnsi="Times New Roman" w:cs="Times New Roman"/>
          <w:i/>
          <w:kern w:val="0"/>
          <w:sz w:val="24"/>
          <w:szCs w:val="24"/>
          <w:lang w:val="ro-RO"/>
          <w14:ligatures w14:val="none"/>
        </w:rPr>
        <w:t>fila 99, vol.5, dosar comisie</w:t>
      </w:r>
      <w:r w:rsidRPr="00162117">
        <w:rPr>
          <w:rFonts w:ascii="Times New Roman" w:eastAsia="Calibri" w:hAnsi="Times New Roman" w:cs="Times New Roman"/>
          <w:kern w:val="0"/>
          <w:sz w:val="24"/>
          <w:szCs w:val="24"/>
          <w:lang w:val="ro-RO"/>
          <w14:ligatures w14:val="none"/>
        </w:rPr>
        <w:t>)</w:t>
      </w:r>
    </w:p>
    <w:p w14:paraId="55A61A75" w14:textId="3840846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costurile de edificare a celor 2 case de locuit din </w:t>
      </w:r>
      <w:r w:rsidR="0056066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iulie-decembrie 2007, în valoare de 314.929,26 lei, fără T.V.A., stabilite de către experții în construcții și evaluări bunuri mobile și imobile în baza obiectivului 3b al expertizei (</w:t>
      </w:r>
      <w:r w:rsidRPr="00162117">
        <w:rPr>
          <w:rFonts w:ascii="Times New Roman" w:eastAsia="Calibri" w:hAnsi="Times New Roman" w:cs="Times New Roman"/>
          <w:i/>
          <w:kern w:val="0"/>
          <w:sz w:val="24"/>
          <w:szCs w:val="24"/>
          <w:lang w:val="ro-RO"/>
          <w14:ligatures w14:val="none"/>
        </w:rPr>
        <w:t>pagina 522 raport expertiză</w:t>
      </w:r>
      <w:r w:rsidRPr="00162117">
        <w:rPr>
          <w:rFonts w:ascii="Times New Roman" w:eastAsia="Calibri" w:hAnsi="Times New Roman" w:cs="Times New Roman"/>
          <w:kern w:val="0"/>
          <w:sz w:val="24"/>
          <w:szCs w:val="24"/>
          <w:lang w:val="ro-RO"/>
          <w14:ligatures w14:val="none"/>
        </w:rPr>
        <w:t>);</w:t>
      </w:r>
    </w:p>
    <w:p w14:paraId="6051D53E" w14:textId="6F103F2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8.400 lei (700 de lei, lunar), cost de subzistență recunoscut de către persoana cercetată prin informațiile comunicate agenției pârâte (</w:t>
      </w:r>
      <w:r w:rsidRPr="00162117">
        <w:rPr>
          <w:rFonts w:ascii="Times New Roman" w:eastAsia="Calibri" w:hAnsi="Times New Roman" w:cs="Times New Roman"/>
          <w:i/>
          <w:kern w:val="0"/>
          <w:sz w:val="24"/>
          <w:szCs w:val="24"/>
          <w:lang w:val="ro-RO"/>
          <w14:ligatures w14:val="none"/>
        </w:rPr>
        <w:t>Anexele 3 și 4 depuse la filele 19 și 21, vol.2 dosar comisie</w:t>
      </w:r>
      <w:r w:rsidRPr="00162117">
        <w:rPr>
          <w:rFonts w:ascii="Times New Roman" w:eastAsia="Calibri" w:hAnsi="Times New Roman" w:cs="Times New Roman"/>
          <w:kern w:val="0"/>
          <w:sz w:val="24"/>
          <w:szCs w:val="24"/>
          <w:lang w:val="ro-RO"/>
          <w14:ligatures w14:val="none"/>
        </w:rPr>
        <w:t>), sumă pe care Curtea o va lua în considerare ca și cheltuială, veridicitatea afirmației, respectiv apărarea persoanei cercetate, fiind verificată prin determinarea valorii totale a coșului minim lunar, potrivit obiectivului expertizei contabile clarificat prin încheierea de ședință din data de 17.08.2021, pentru perioada 01.01-31.12.2007 acesta fiind în sumă de 3.283,57 lei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xml:space="preserve">), costul de subzistență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neputând fi mai mic decât valoarea coșului minim lunar.</w:t>
      </w:r>
    </w:p>
    <w:p w14:paraId="3E6E841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aceste cheltuieli se adaugă cele legate de asigurarea și întreținerea locuinței, achiziția de carburant (</w:t>
      </w:r>
      <w:r w:rsidRPr="00162117">
        <w:rPr>
          <w:rFonts w:ascii="Times New Roman" w:eastAsia="Calibri" w:hAnsi="Times New Roman" w:cs="Times New Roman"/>
          <w:i/>
          <w:kern w:val="0"/>
          <w:sz w:val="24"/>
          <w:szCs w:val="24"/>
          <w:lang w:val="ro-RO"/>
          <w14:ligatures w14:val="none"/>
        </w:rPr>
        <w:t>persoana cercetată a dovedit doar cheltuiala efectuată în luna iulie 2007 în valoare de 180 de lei, care este inclusă la plățile efectuate prin terminale P.O.S.- fila 85, vol.5 dosar instanță</w:t>
      </w:r>
      <w:r w:rsidRPr="00162117">
        <w:rPr>
          <w:rFonts w:ascii="Times New Roman" w:eastAsia="Calibri" w:hAnsi="Times New Roman" w:cs="Times New Roman"/>
          <w:kern w:val="0"/>
          <w:sz w:val="24"/>
          <w:szCs w:val="24"/>
          <w:lang w:val="ro-RO"/>
          <w14:ligatures w14:val="none"/>
        </w:rPr>
        <w:t>) a căror valoare nu a putut fi determinată în concret potrivit explicațiilor deja oferite pentru anul 2006.</w:t>
      </w:r>
    </w:p>
    <w:p w14:paraId="30CE34A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raport de probatoriul administrat Curtea va lua în considerare cheltuieli totale aferente anului 2007 în valoare de 568.965,26 lei.</w:t>
      </w:r>
    </w:p>
    <w:p w14:paraId="71C6E3C0" w14:textId="1887265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Raportul dintre veniturile obținute și cheltuielile efectuate de către persoana cercetată în anul 2007, stabilite pe baza probatoriului administrat, relevă un </w:t>
      </w:r>
      <w:r w:rsidRPr="00162117">
        <w:rPr>
          <w:rFonts w:ascii="Times New Roman" w:eastAsia="Calibri" w:hAnsi="Times New Roman" w:cs="Times New Roman"/>
          <w:b/>
          <w:kern w:val="0"/>
          <w:sz w:val="24"/>
          <w:szCs w:val="24"/>
          <w:lang w:val="ro-RO"/>
          <w14:ligatures w14:val="none"/>
        </w:rPr>
        <w:t>sold negativ</w:t>
      </w:r>
      <w:r w:rsidRPr="00162117">
        <w:rPr>
          <w:rFonts w:ascii="Times New Roman" w:eastAsia="Calibri" w:hAnsi="Times New Roman" w:cs="Times New Roman"/>
          <w:kern w:val="0"/>
          <w:sz w:val="24"/>
          <w:szCs w:val="24"/>
          <w:lang w:val="ro-RO"/>
          <w14:ligatures w14:val="none"/>
        </w:rPr>
        <w:t xml:space="preserve"> în valoare de  </w:t>
      </w:r>
      <w:r w:rsidRPr="00162117">
        <w:rPr>
          <w:rFonts w:ascii="Times New Roman" w:eastAsia="Calibri" w:hAnsi="Times New Roman" w:cs="Times New Roman"/>
          <w:b/>
          <w:kern w:val="0"/>
          <w:sz w:val="24"/>
          <w:szCs w:val="24"/>
          <w:lang w:val="ro-RO"/>
          <w14:ligatures w14:val="none"/>
        </w:rPr>
        <w:t>231.733,98 de lei, echivalent a 66.317,71 euro</w:t>
      </w:r>
      <w:r w:rsidRPr="00162117">
        <w:rPr>
          <w:rFonts w:ascii="Times New Roman" w:eastAsia="Calibri" w:hAnsi="Times New Roman" w:cs="Times New Roman"/>
          <w:kern w:val="0"/>
          <w:sz w:val="24"/>
          <w:szCs w:val="24"/>
          <w:lang w:val="ro-RO"/>
          <w14:ligatures w14:val="none"/>
        </w:rPr>
        <w:t>, la un curs mediu al B.N.R de 1 euro/3,4943 lei pentru anul 2007. Soldul ar fi negativ și în ipoteza luării în considerare a salariilor indicate de către angajatorul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fișa fiscală aferentă anului 2007, astfel încât determinarea contabilă a acestuia realizată de Curte nu afectează concluzia identificată, respectiv valoarea soldului negativ relevă o diferența mai mare de 10.000 de euro sau echivalentul în lei al acestei sume între modificările intervenite în avere pe durata exercitării demnităților și funcțiilor publice și veniturile realizate în aceeași perioadă de către persoana cercetată în sensul art.18 din Legea 176/2010, fapt ce implică analiza detaliată a operațiunilor relevante derulate în anul 2007.</w:t>
      </w:r>
    </w:p>
    <w:p w14:paraId="761C2AF7"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31A94D6D" w14:textId="77777777"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b/>
          <w:kern w:val="0"/>
          <w:sz w:val="24"/>
          <w:szCs w:val="24"/>
          <w:u w:val="single"/>
          <w:lang w:val="ro-RO"/>
          <w14:ligatures w14:val="none"/>
        </w:rPr>
        <w:t>Analiza operațiunilor relevante efectuate de către persoana cercetată în anul 2007</w:t>
      </w:r>
    </w:p>
    <w:p w14:paraId="470C26A3" w14:textId="77777777"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p>
    <w:p w14:paraId="3833257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Descoperitul autorizat de cont în valoare de 27.750 de lei</w:t>
      </w:r>
      <w:r w:rsidRPr="00162117">
        <w:rPr>
          <w:rFonts w:ascii="Times New Roman" w:eastAsia="Calibri" w:hAnsi="Times New Roman" w:cs="Times New Roman"/>
          <w:kern w:val="0"/>
          <w:sz w:val="24"/>
          <w:szCs w:val="24"/>
          <w:lang w:val="ro-RO"/>
          <w14:ligatures w14:val="none"/>
        </w:rPr>
        <w:t xml:space="preserve"> </w:t>
      </w:r>
    </w:p>
    <w:p w14:paraId="1D310F70" w14:textId="595E7B7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Prin cererea formulată la data de 09.02.2007 către B.R.D.-Groupe Societe Generale persoana cercetată a solicitat băncii acordarea unui împrumut de nevoi personale, având ca temei deschiderea unui cont curent în vederea încasării salariului plătit de către angajatorul U.</w:t>
      </w:r>
      <w:r w:rsidR="0056066A">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w:t>
      </w:r>
      <w:r w:rsidR="0056066A">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 Începând cu data de 16.02.2007 banca a aprobat d-nei </w:t>
      </w:r>
      <w:r w:rsidR="0056066A">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acordarea unui împrumut în valoare </w:t>
      </w:r>
      <w:r w:rsidRPr="00162117">
        <w:rPr>
          <w:rFonts w:ascii="Times New Roman" w:eastAsia="Calibri" w:hAnsi="Times New Roman" w:cs="Times New Roman"/>
          <w:kern w:val="0"/>
          <w:sz w:val="24"/>
          <w:szCs w:val="24"/>
          <w:lang w:val="ro-RO"/>
          <w14:ligatures w14:val="none"/>
        </w:rPr>
        <w:lastRenderedPageBreak/>
        <w:t>de 27.750 de lei sub forma descoperitului autorizat de cont, majorat ulterior la 60.000 de lei, începând cu 01.03.2010 (</w:t>
      </w:r>
      <w:r w:rsidRPr="00162117">
        <w:rPr>
          <w:rFonts w:ascii="Times New Roman" w:eastAsia="Calibri" w:hAnsi="Times New Roman" w:cs="Times New Roman"/>
          <w:i/>
          <w:kern w:val="0"/>
          <w:sz w:val="24"/>
          <w:szCs w:val="24"/>
          <w:lang w:val="ro-RO"/>
          <w14:ligatures w14:val="none"/>
        </w:rPr>
        <w:t>filele 155-160, vol.4 dosar comisie</w:t>
      </w:r>
      <w:r w:rsidRPr="00162117">
        <w:rPr>
          <w:rFonts w:ascii="Times New Roman" w:eastAsia="Calibri" w:hAnsi="Times New Roman" w:cs="Times New Roman"/>
          <w:kern w:val="0"/>
          <w:sz w:val="24"/>
          <w:szCs w:val="24"/>
          <w:lang w:val="ro-RO"/>
          <w14:ligatures w14:val="none"/>
        </w:rPr>
        <w:t xml:space="preserve"> ).</w:t>
      </w:r>
    </w:p>
    <w:p w14:paraId="7E2A00EB" w14:textId="10078BB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Descoperitul de cont a fost pus la dispoziția persoanei cercetate în contul curent identificat </w:t>
      </w:r>
      <w:r w:rsidR="0056066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 xml:space="preserve">, </w:t>
      </w:r>
      <w:r w:rsidRPr="00162117">
        <w:rPr>
          <w:rFonts w:ascii="Times New Roman" w:eastAsia="Calibri" w:hAnsi="Times New Roman" w:cs="Times New Roman"/>
          <w:kern w:val="0"/>
          <w:sz w:val="24"/>
          <w:szCs w:val="24"/>
          <w:lang w:val="ro-RO"/>
          <w14:ligatures w14:val="none"/>
        </w:rPr>
        <w:t>extrasul de cont aferent acestuia fiind comunicate comisiei de cercetare a averii de către B.R.D. (</w:t>
      </w:r>
      <w:r w:rsidRPr="00162117">
        <w:rPr>
          <w:rFonts w:ascii="Times New Roman" w:eastAsia="Calibri" w:hAnsi="Times New Roman" w:cs="Times New Roman"/>
          <w:i/>
          <w:kern w:val="0"/>
          <w:sz w:val="24"/>
          <w:szCs w:val="24"/>
          <w:lang w:val="ro-RO"/>
          <w14:ligatures w14:val="none"/>
        </w:rPr>
        <w:t>filele 104-144, vol.10 dosar comisie</w:t>
      </w:r>
      <w:r w:rsidRPr="00162117">
        <w:rPr>
          <w:rFonts w:ascii="Times New Roman" w:eastAsia="Calibri" w:hAnsi="Times New Roman" w:cs="Times New Roman"/>
          <w:kern w:val="0"/>
          <w:sz w:val="24"/>
          <w:szCs w:val="24"/>
          <w:lang w:val="ro-RO"/>
          <w14:ligatures w14:val="none"/>
        </w:rPr>
        <w:t xml:space="preserve">). Dinamica operaţiunilor reflectate în extrasul de cont relevă soldul pozitiv sau negativ al contului curent pentru care a fost acordată facilitatea descoperitului autorizat de cont, astfel încât relevanța utilizării creditului urmează a fi apreciată în concret </w:t>
      </w:r>
      <w:r w:rsidRPr="00162117">
        <w:rPr>
          <w:rFonts w:ascii="Times New Roman" w:eastAsia="Calibri" w:hAnsi="Times New Roman" w:cs="Times New Roman"/>
          <w:kern w:val="0"/>
          <w:sz w:val="24"/>
          <w:szCs w:val="24"/>
          <w:u w:val="single"/>
          <w:lang w:val="ro-RO"/>
          <w14:ligatures w14:val="none"/>
        </w:rPr>
        <w:t>prin raportare la alte operațiuni relevante ale persoanei cercetate.</w:t>
      </w:r>
    </w:p>
    <w:p w14:paraId="2C72314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Ca natură juridică descoperitul autorizat de cont reprezintă un veritabil contract de împrumut de nevoi personale, în raport de suma utilizată beneficiarul plătind dobândă în condițiile stabilite de banca creditoare. </w:t>
      </w:r>
    </w:p>
    <w:p w14:paraId="33D95F0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Contractarea  acestui împrumut și modul lunar de utilizare relevă:</w:t>
      </w:r>
    </w:p>
    <w:p w14:paraId="351ED75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nevoia de lichidități a persoanei cercetate, fără ca aceasta să ofere un răspuns pertinent și concret cu privire la motivul ce a condus la contractarea acestui tip de împrumut;</w:t>
      </w:r>
    </w:p>
    <w:p w14:paraId="7B38425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un volum mai mare al cheltuielilor efectuate, decât a veniturilor încasate.</w:t>
      </w:r>
    </w:p>
    <w:p w14:paraId="385577E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41E63F5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39181B89"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6CE51C13" w14:textId="4037A38F"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Creditul de nevoi personale în valoare de 30.000 lei, acordat de către B.R.D. Groupe Societe Generale S.A.- Sucursala I</w:t>
      </w:r>
      <w:r w:rsidR="00EA6703">
        <w:rPr>
          <w:rFonts w:ascii="Times New Roman" w:eastAsia="Calibri" w:hAnsi="Times New Roman" w:cs="Times New Roman"/>
          <w:b/>
          <w:kern w:val="0"/>
          <w:sz w:val="24"/>
          <w:szCs w:val="24"/>
          <w:u w:val="single"/>
          <w:lang w:val="ro-RO"/>
          <w14:ligatures w14:val="none"/>
        </w:rPr>
        <w:t>.</w:t>
      </w:r>
      <w:r w:rsidRPr="00162117">
        <w:rPr>
          <w:rFonts w:ascii="Times New Roman" w:eastAsia="Calibri" w:hAnsi="Times New Roman" w:cs="Times New Roman"/>
          <w:b/>
          <w:kern w:val="0"/>
          <w:sz w:val="24"/>
          <w:szCs w:val="24"/>
          <w:u w:val="single"/>
          <w:lang w:val="ro-RO"/>
          <w14:ligatures w14:val="none"/>
        </w:rPr>
        <w:t xml:space="preserve"> la data de 31.05.2007</w:t>
      </w:r>
      <w:r w:rsidRPr="00162117">
        <w:rPr>
          <w:rFonts w:ascii="Times New Roman" w:eastAsia="Calibri" w:hAnsi="Times New Roman" w:cs="Times New Roman"/>
          <w:b/>
          <w:kern w:val="0"/>
          <w:sz w:val="24"/>
          <w:szCs w:val="24"/>
          <w:lang w:val="ro-RO"/>
          <w14:ligatures w14:val="none"/>
        </w:rPr>
        <w:t xml:space="preserve"> (</w:t>
      </w:r>
      <w:r w:rsidRPr="00162117">
        <w:rPr>
          <w:rFonts w:ascii="Times New Roman" w:eastAsia="Calibri" w:hAnsi="Times New Roman" w:cs="Times New Roman"/>
          <w:b/>
          <w:i/>
          <w:kern w:val="0"/>
          <w:sz w:val="24"/>
          <w:szCs w:val="24"/>
          <w:lang w:val="ro-RO"/>
          <w14:ligatures w14:val="none"/>
        </w:rPr>
        <w:t>filele 161,162, vol.4, dosar comisie</w:t>
      </w:r>
      <w:r w:rsidRPr="00162117">
        <w:rPr>
          <w:rFonts w:ascii="Times New Roman" w:eastAsia="Calibri" w:hAnsi="Times New Roman" w:cs="Times New Roman"/>
          <w:b/>
          <w:kern w:val="0"/>
          <w:sz w:val="24"/>
          <w:szCs w:val="24"/>
          <w:lang w:val="ro-RO"/>
          <w14:ligatures w14:val="none"/>
        </w:rPr>
        <w:t>)</w:t>
      </w:r>
    </w:p>
    <w:p w14:paraId="2C7305C8"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 și</w:t>
      </w:r>
    </w:p>
    <w:p w14:paraId="53B18D51" w14:textId="461F72C3"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u w:val="single"/>
          <w:lang w:val="ro-RO"/>
          <w14:ligatures w14:val="none"/>
        </w:rPr>
        <w:t>Creditul ipotecar în valoare de 41.250 euro acordat la data de 07.06.2007 de către aceeași sucursală bancară</w:t>
      </w:r>
      <w:r w:rsidRPr="00162117">
        <w:rPr>
          <w:rFonts w:ascii="Times New Roman" w:eastAsia="Calibri" w:hAnsi="Times New Roman" w:cs="Times New Roman"/>
          <w:b/>
          <w:kern w:val="0"/>
          <w:sz w:val="24"/>
          <w:szCs w:val="24"/>
          <w:lang w:val="ro-RO"/>
          <w14:ligatures w14:val="none"/>
        </w:rPr>
        <w:t xml:space="preserve"> (</w:t>
      </w:r>
      <w:r w:rsidRPr="00162117">
        <w:rPr>
          <w:rFonts w:ascii="Times New Roman" w:eastAsia="Calibri" w:hAnsi="Times New Roman" w:cs="Times New Roman"/>
          <w:b/>
          <w:i/>
          <w:kern w:val="0"/>
          <w:sz w:val="24"/>
          <w:szCs w:val="24"/>
          <w:lang w:val="ro-RO"/>
          <w14:ligatures w14:val="none"/>
        </w:rPr>
        <w:t>filele 163, 164, vol.4, dosar comisie</w:t>
      </w:r>
      <w:r w:rsidRPr="00162117">
        <w:rPr>
          <w:rFonts w:ascii="Times New Roman" w:eastAsia="Calibri" w:hAnsi="Times New Roman" w:cs="Times New Roman"/>
          <w:b/>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achiziția terenului din </w:t>
      </w:r>
      <w:r w:rsidR="00EA6703">
        <w:rPr>
          <w:rFonts w:ascii="Times New Roman" w:eastAsia="Calibri" w:hAnsi="Times New Roman" w:cs="Times New Roman"/>
          <w:b/>
          <w:kern w:val="0"/>
          <w:sz w:val="24"/>
          <w:szCs w:val="24"/>
          <w:u w:val="single"/>
          <w:lang w:val="ro-RO"/>
          <w14:ligatures w14:val="none"/>
        </w:rPr>
        <w:t>........2</w:t>
      </w:r>
    </w:p>
    <w:p w14:paraId="5D87371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Persoana cercetată, inițial, nu a oferit A.N.I. și nici comisiei de cercetare a averilor explicații cu privire la motivul real al contractării </w:t>
      </w:r>
      <w:r w:rsidRPr="00162117">
        <w:rPr>
          <w:rFonts w:ascii="Times New Roman" w:eastAsia="Calibri" w:hAnsi="Times New Roman" w:cs="Times New Roman"/>
          <w:kern w:val="0"/>
          <w:sz w:val="24"/>
          <w:szCs w:val="24"/>
          <w:u w:val="single"/>
          <w:lang w:val="ro-RO"/>
          <w14:ligatures w14:val="none"/>
        </w:rPr>
        <w:t>creditului de nevoi personale</w:t>
      </w:r>
      <w:r w:rsidRPr="00162117">
        <w:rPr>
          <w:rFonts w:ascii="Times New Roman" w:eastAsia="Calibri" w:hAnsi="Times New Roman" w:cs="Times New Roman"/>
          <w:kern w:val="0"/>
          <w:sz w:val="24"/>
          <w:szCs w:val="24"/>
          <w:lang w:val="ro-RO"/>
          <w14:ligatures w14:val="none"/>
        </w:rPr>
        <w:t>, însă acesta poate fi determinat cu ușurință în raport de operațiunilor întreprinse anterior, respectiv ulterior contractării acestui împrumut de către persoana cercetată.</w:t>
      </w:r>
    </w:p>
    <w:p w14:paraId="27593EF4" w14:textId="59DF473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În cursul cercetării judecătorești, urmare a relaţiilor solicitate de către instanţă, persoana cercetată a recunoscut faptul că a utilizat acest credit de nevoi personale pentru plata parțială, în numerar, a prețului de achiziție a terenului din </w:t>
      </w:r>
      <w:r w:rsidR="00EA670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29, vol.2, dosar instanță, declarația semnată olograf pe fiecare pagină de către persoana cercetată</w:t>
      </w:r>
      <w:r w:rsidRPr="00162117">
        <w:rPr>
          <w:rFonts w:ascii="Times New Roman" w:eastAsia="Calibri" w:hAnsi="Times New Roman" w:cs="Times New Roman"/>
          <w:kern w:val="0"/>
          <w:sz w:val="24"/>
          <w:szCs w:val="24"/>
          <w:lang w:val="ro-RO"/>
          <w14:ligatures w14:val="none"/>
        </w:rPr>
        <w:t>), recunoașterea fiind confirmată și de alte mijloace de probă administrate.</w:t>
      </w:r>
    </w:p>
    <w:p w14:paraId="25D0E910" w14:textId="555395C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Astfel, creditul a fost pus la dispoziție persoanei cercetate la data de 31.05.2007 în contul curent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la banca creditoare, la aceeași dată suma de 29.600 lei fiind extrasă în numerar, la ghișeu, diferența fiind percepută comision de analiză dosar de către bancă (</w:t>
      </w:r>
      <w:r w:rsidRPr="00162117">
        <w:rPr>
          <w:rFonts w:ascii="Times New Roman" w:eastAsia="Calibri" w:hAnsi="Times New Roman" w:cs="Times New Roman"/>
          <w:i/>
          <w:kern w:val="0"/>
          <w:sz w:val="24"/>
          <w:szCs w:val="24"/>
          <w:lang w:val="ro-RO"/>
          <w14:ligatures w14:val="none"/>
        </w:rPr>
        <w:t>extrasul de cont bancar, fila 105 verso, vol.10, dosar comisie</w:t>
      </w:r>
      <w:r w:rsidRPr="00162117">
        <w:rPr>
          <w:rFonts w:ascii="Times New Roman" w:eastAsia="Calibri" w:hAnsi="Times New Roman" w:cs="Times New Roman"/>
          <w:kern w:val="0"/>
          <w:sz w:val="24"/>
          <w:szCs w:val="24"/>
          <w:lang w:val="ro-RO"/>
          <w14:ligatures w14:val="none"/>
        </w:rPr>
        <w:t>) .</w:t>
      </w:r>
    </w:p>
    <w:p w14:paraId="5A89DD28" w14:textId="16ACC1D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Ulterior, la 07.06.2007, persoana cercetată dobândește prin contract de vânzare-cumpărare autentificat sub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/07.06.2007 la BNP </w:t>
      </w:r>
      <w:r w:rsidR="004F3536">
        <w:rPr>
          <w:rFonts w:ascii="Times New Roman" w:eastAsia="Calibri" w:hAnsi="Times New Roman" w:cs="Times New Roman"/>
          <w:kern w:val="0"/>
          <w:sz w:val="24"/>
          <w:szCs w:val="24"/>
          <w:lang w:val="ro-RO"/>
          <w14:ligatures w14:val="none"/>
        </w:rPr>
        <w:t>G</w:t>
      </w:r>
      <w:r w:rsidRPr="00162117">
        <w:rPr>
          <w:rFonts w:ascii="Times New Roman" w:eastAsia="Calibri" w:hAnsi="Times New Roman" w:cs="Times New Roman"/>
          <w:kern w:val="0"/>
          <w:sz w:val="24"/>
          <w:szCs w:val="24"/>
          <w:lang w:val="ro-RO"/>
          <w14:ligatures w14:val="none"/>
        </w:rPr>
        <w:t xml:space="preserve"> dreptul de proprietate asupra suprafeței de 1.000 mp teren, amplasată în </w:t>
      </w:r>
      <w:r w:rsidR="00EA670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iar din contract reiese că prețul a fost achitat prin 3 operațiuni distincte:</w:t>
      </w:r>
    </w:p>
    <w:p w14:paraId="75F63945" w14:textId="4CB8A5C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- 5.000 euro la data încheierii antecontractului de vânzare cumpărare autentificat sub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/2007 la BNP </w:t>
      </w:r>
      <w:r w:rsidR="004F3536">
        <w:rPr>
          <w:rFonts w:ascii="Times New Roman" w:eastAsia="Calibri" w:hAnsi="Times New Roman" w:cs="Times New Roman"/>
          <w:kern w:val="0"/>
          <w:sz w:val="24"/>
          <w:szCs w:val="24"/>
          <w:lang w:val="ro-RO"/>
          <w14:ligatures w14:val="none"/>
        </w:rPr>
        <w:t>G</w:t>
      </w:r>
      <w:r w:rsidRPr="00162117">
        <w:rPr>
          <w:rFonts w:ascii="Times New Roman" w:eastAsia="Calibri" w:hAnsi="Times New Roman" w:cs="Times New Roman"/>
          <w:kern w:val="0"/>
          <w:sz w:val="24"/>
          <w:szCs w:val="24"/>
          <w:lang w:val="ro-RO"/>
          <w14:ligatures w14:val="none"/>
        </w:rPr>
        <w:t>;</w:t>
      </w:r>
    </w:p>
    <w:p w14:paraId="020001E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- 8.750 euro, integral și în numerar, la data autentificării contractului de vânzare cumpărare;</w:t>
      </w:r>
    </w:p>
    <w:p w14:paraId="5556D6A9" w14:textId="72DC390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- 41.250 euro, prin virament bancar din contul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la BRD-sucursala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62, vol.10, dosar comisie</w:t>
      </w:r>
      <w:r w:rsidRPr="00162117">
        <w:rPr>
          <w:rFonts w:ascii="Times New Roman" w:eastAsia="Calibri" w:hAnsi="Times New Roman" w:cs="Times New Roman"/>
          <w:kern w:val="0"/>
          <w:sz w:val="24"/>
          <w:szCs w:val="24"/>
          <w:lang w:val="ro-RO"/>
          <w14:ligatures w14:val="none"/>
        </w:rPr>
        <w:t xml:space="preserve"> ).</w:t>
      </w:r>
    </w:p>
    <w:p w14:paraId="7F75EB0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Plata în numerar a sumei de 5.000 euro și a sumei de 8.750 euro, ca parte a prețului de achiziție a terenului, se coroborează cu datele la care a fost încheiat antecontractul, respectiv contractul de vânzare-cumpărare, operațiunile de împrumut fiind anterioare și apropiate în  </w:t>
      </w:r>
      <w:r w:rsidRPr="00162117">
        <w:rPr>
          <w:rFonts w:ascii="Times New Roman" w:eastAsia="Calibri" w:hAnsi="Times New Roman" w:cs="Times New Roman"/>
          <w:kern w:val="0"/>
          <w:sz w:val="24"/>
          <w:szCs w:val="24"/>
          <w:lang w:val="ro-RO"/>
          <w14:ligatures w14:val="none"/>
        </w:rPr>
        <w:lastRenderedPageBreak/>
        <w:t>timp de momentul plăților în numerar, aceste plăți constituind cauza contractării celor două tipuri de credit (</w:t>
      </w:r>
      <w:r w:rsidRPr="00162117">
        <w:rPr>
          <w:rFonts w:ascii="Times New Roman" w:eastAsia="Calibri" w:hAnsi="Times New Roman" w:cs="Times New Roman"/>
          <w:i/>
          <w:kern w:val="0"/>
          <w:sz w:val="24"/>
          <w:szCs w:val="24"/>
          <w:lang w:val="ro-RO"/>
          <w14:ligatures w14:val="none"/>
        </w:rPr>
        <w:t>descoperitul de cont și creditul de nevoi personale</w:t>
      </w:r>
      <w:r w:rsidRPr="00162117">
        <w:rPr>
          <w:rFonts w:ascii="Times New Roman" w:eastAsia="Calibri" w:hAnsi="Times New Roman" w:cs="Times New Roman"/>
          <w:kern w:val="0"/>
          <w:sz w:val="24"/>
          <w:szCs w:val="24"/>
          <w:lang w:val="ro-RO"/>
          <w14:ligatures w14:val="none"/>
        </w:rPr>
        <w:t>).</w:t>
      </w:r>
    </w:p>
    <w:p w14:paraId="69C5A5DC" w14:textId="087113EE"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ab/>
        <w:t>Apărarea persoanei cercetate, în sensul că a achitat cele două sume în euro în valoare totală de 13.750 euro din creditul contractat la BCR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08.03.2005, în valoare de 17.400 euro, a fost infirmată de către Curte la analiza specifică anului 2005, însă suplimentar se au în vedere apărările/explicațiile contradictorii ale persoanei cercetate în legătură cu </w:t>
      </w:r>
      <w:r w:rsidRPr="00162117">
        <w:rPr>
          <w:rFonts w:ascii="Times New Roman" w:eastAsia="Times New Roman" w:hAnsi="Times New Roman" w:cs="Times New Roman"/>
          <w:i/>
          <w:kern w:val="0"/>
          <w:sz w:val="24"/>
          <w:szCs w:val="24"/>
          <w:lang w:val="ro-RO" w:eastAsia="ro-RO"/>
          <w14:ligatures w14:val="none"/>
        </w:rPr>
        <w:t xml:space="preserve">utilizarea creditului la achiziția terenului din </w:t>
      </w:r>
      <w:r w:rsidR="00EA6703">
        <w:rPr>
          <w:rFonts w:ascii="Times New Roman" w:eastAsia="Times New Roman" w:hAnsi="Times New Roman" w:cs="Times New Roman"/>
          <w:i/>
          <w:kern w:val="0"/>
          <w:sz w:val="24"/>
          <w:szCs w:val="24"/>
          <w:lang w:val="ro-RO" w:eastAsia="ro-RO"/>
          <w14:ligatures w14:val="none"/>
        </w:rPr>
        <w:t>...........2</w:t>
      </w:r>
      <w:r w:rsidRPr="00162117">
        <w:rPr>
          <w:rFonts w:ascii="Times New Roman" w:eastAsia="Times New Roman" w:hAnsi="Times New Roman" w:cs="Times New Roman"/>
          <w:i/>
          <w:kern w:val="0"/>
          <w:sz w:val="24"/>
          <w:szCs w:val="24"/>
          <w:lang w:val="ro-RO" w:eastAsia="ro-RO"/>
          <w14:ligatures w14:val="none"/>
        </w:rPr>
        <w:t xml:space="preserve"> în anul 2007 și a imobilelor din </w:t>
      </w:r>
      <w:r w:rsidR="00EA6703">
        <w:rPr>
          <w:rFonts w:ascii="Times New Roman" w:eastAsia="Times New Roman" w:hAnsi="Times New Roman" w:cs="Times New Roman"/>
          <w:i/>
          <w:kern w:val="0"/>
          <w:sz w:val="24"/>
          <w:szCs w:val="24"/>
          <w:lang w:val="ro-RO" w:eastAsia="ro-RO"/>
          <w14:ligatures w14:val="none"/>
        </w:rPr>
        <w:t>..........1</w:t>
      </w:r>
      <w:r w:rsidRPr="00162117">
        <w:rPr>
          <w:rFonts w:ascii="Times New Roman" w:eastAsia="Times New Roman" w:hAnsi="Times New Roman" w:cs="Times New Roman"/>
          <w:i/>
          <w:kern w:val="0"/>
          <w:sz w:val="24"/>
          <w:szCs w:val="24"/>
          <w:lang w:val="ro-RO" w:eastAsia="ro-RO"/>
          <w14:ligatures w14:val="none"/>
        </w:rPr>
        <w:t xml:space="preserve"> în anul 2008.</w:t>
      </w:r>
      <w:r w:rsidRPr="00162117">
        <w:rPr>
          <w:rFonts w:ascii="Times New Roman" w:eastAsia="Times New Roman" w:hAnsi="Times New Roman" w:cs="Times New Roman"/>
          <w:kern w:val="0"/>
          <w:sz w:val="24"/>
          <w:szCs w:val="24"/>
          <w:lang w:val="ro-RO" w:eastAsia="ro-RO"/>
          <w14:ligatures w14:val="none"/>
        </w:rPr>
        <w:t xml:space="preserve"> </w:t>
      </w:r>
    </w:p>
    <w:p w14:paraId="5E78C5C2"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Afirmațiile/apărările contradictorii ce exclud posibilitatea ca persoana cercetată să fi deținut asupra sa, în numerar, suma de 17.400 euro din creditul contractat la B.C.R se regăsesc pentru prima dată în cuprinsul aceluiași document, respectiv punctul de vedere comunicat de către persoana cercetată Agenției Naționale de Integritate la data de 23.02.2015. În acest sens sunt mențiunile de la fila 4, pct.4, și fila 24, Anexa 6 (</w:t>
      </w:r>
      <w:r w:rsidRPr="00162117">
        <w:rPr>
          <w:rFonts w:ascii="Times New Roman" w:eastAsia="Times New Roman" w:hAnsi="Times New Roman" w:cs="Times New Roman"/>
          <w:i/>
          <w:kern w:val="0"/>
          <w:sz w:val="24"/>
          <w:szCs w:val="24"/>
          <w:lang w:val="ro-RO" w:eastAsia="ro-RO"/>
          <w14:ligatures w14:val="none"/>
        </w:rPr>
        <w:t>vol.2, dosar comisie</w:t>
      </w:r>
      <w:r w:rsidRPr="00162117">
        <w:rPr>
          <w:rFonts w:ascii="Times New Roman" w:eastAsia="Times New Roman" w:hAnsi="Times New Roman" w:cs="Times New Roman"/>
          <w:kern w:val="0"/>
          <w:sz w:val="24"/>
          <w:szCs w:val="24"/>
          <w:lang w:val="ro-RO" w:eastAsia="ro-RO"/>
          <w14:ligatures w14:val="none"/>
        </w:rPr>
        <w:t xml:space="preserve"> ), potrivit cărora creditul în sumă de 17.400 euro a fost utilizat de două ori de către persoana cercetată, în raport de operațiuni juridice diferite, vizând achiziția a bunuri imobile în anul 2007, respectiv 2008.</w:t>
      </w:r>
    </w:p>
    <w:p w14:paraId="5A477F56" w14:textId="4374687A"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Ulterior, în cursul cercetării judecătorești, persoana cercetată a oferit alte explicații prin „</w:t>
      </w:r>
      <w:r w:rsidRPr="00162117">
        <w:rPr>
          <w:rFonts w:ascii="Times New Roman" w:eastAsia="Times New Roman" w:hAnsi="Times New Roman" w:cs="Times New Roman"/>
          <w:i/>
          <w:kern w:val="0"/>
          <w:sz w:val="24"/>
          <w:szCs w:val="24"/>
          <w:lang w:val="ro-RO" w:eastAsia="ro-RO"/>
          <w14:ligatures w14:val="none"/>
        </w:rPr>
        <w:t>Declarația privind veniturile realizate  în perioada 2005-2012 și modul de utilizare a acestora</w:t>
      </w:r>
      <w:r w:rsidRPr="00162117">
        <w:rPr>
          <w:rFonts w:ascii="Times New Roman" w:eastAsia="Times New Roman" w:hAnsi="Times New Roman" w:cs="Times New Roman"/>
          <w:kern w:val="0"/>
          <w:sz w:val="24"/>
          <w:szCs w:val="24"/>
          <w:lang w:val="ro-RO" w:eastAsia="ro-RO"/>
          <w14:ligatures w14:val="none"/>
        </w:rPr>
        <w:t>”, semnată olograf pe fiecare pagină (</w:t>
      </w:r>
      <w:r w:rsidRPr="00162117">
        <w:rPr>
          <w:rFonts w:ascii="Times New Roman" w:eastAsia="Times New Roman" w:hAnsi="Times New Roman" w:cs="Times New Roman"/>
          <w:i/>
          <w:kern w:val="0"/>
          <w:sz w:val="24"/>
          <w:szCs w:val="24"/>
          <w:lang w:val="ro-RO" w:eastAsia="ro-RO"/>
          <w14:ligatures w14:val="none"/>
        </w:rPr>
        <w:t>filele 25-36, vol.2, dosar instanță</w:t>
      </w:r>
      <w:r w:rsidRPr="00162117">
        <w:rPr>
          <w:rFonts w:ascii="Times New Roman" w:eastAsia="Times New Roman" w:hAnsi="Times New Roman" w:cs="Times New Roman"/>
          <w:kern w:val="0"/>
          <w:sz w:val="24"/>
          <w:szCs w:val="24"/>
          <w:lang w:val="ro-RO" w:eastAsia="ro-RO"/>
          <w14:ligatures w14:val="none"/>
        </w:rPr>
        <w:t xml:space="preserve"> ), în care se menţionează faptul că s-au utilizat pentru plățile în numerar la achiziția terenului din </w:t>
      </w:r>
      <w:r w:rsidR="00EA6703">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w:t>
      </w:r>
    </w:p>
    <w:p w14:paraId="03ECFA9C" w14:textId="163FCECC"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suma de 5.000 de euro, din creditul în moneda euro contractat la BCR I</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martie 2005, diferența de credit fiind utilizată la achiziția bunurilor imobile </w:t>
      </w:r>
      <w:r w:rsidR="00EA6703">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xml:space="preserve"> în anul 2008;</w:t>
      </w:r>
    </w:p>
    <w:p w14:paraId="3556E985"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kern w:val="0"/>
          <w:sz w:val="24"/>
          <w:szCs w:val="24"/>
          <w:u w:val="single"/>
          <w:lang w:val="ro-RO" w:eastAsia="ro-RO"/>
          <w14:ligatures w14:val="none"/>
        </w:rPr>
        <w:t>suma de 8.750 de euro din creditul de nevoi personale contractat la 31.05.2007</w:t>
      </w:r>
      <w:r w:rsidRPr="00162117">
        <w:rPr>
          <w:rFonts w:ascii="Times New Roman" w:eastAsia="Times New Roman" w:hAnsi="Times New Roman" w:cs="Times New Roman"/>
          <w:kern w:val="0"/>
          <w:sz w:val="24"/>
          <w:szCs w:val="24"/>
          <w:lang w:val="ro-RO" w:eastAsia="ro-RO"/>
          <w14:ligatures w14:val="none"/>
        </w:rPr>
        <w:t>.</w:t>
      </w:r>
    </w:p>
    <w:p w14:paraId="62496BA8" w14:textId="1866D8EA"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Curtea evidențiază că în cea de a doua etapă a administrării interogatoriului a solicitat  persoanei cercetate să clarifice inadvertențele referitoare la sursa veniturilor utilizate pentru plata parțială a prețurilor de achiziție a bunurilor imobile din </w:t>
      </w:r>
      <w:r w:rsidR="00EA6703">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și </w:t>
      </w:r>
      <w:r w:rsidR="00EA6703">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în considerarea afirmației acesteia referitoare la utilizarea de două ori a aceluiași credit acordat în martie 2005 de către BCR-sucursala I</w:t>
      </w:r>
      <w:r w:rsidR="00EA670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i/>
          <w:kern w:val="0"/>
          <w:sz w:val="24"/>
          <w:szCs w:val="24"/>
          <w:lang w:val="ro-RO" w:eastAsia="ro-RO"/>
          <w14:ligatures w14:val="none"/>
        </w:rPr>
        <w:t>întrebarea 9, fila 1 verso, vol.4, dosar instanță</w:t>
      </w:r>
      <w:r w:rsidRPr="00162117">
        <w:rPr>
          <w:rFonts w:ascii="Times New Roman" w:eastAsia="Times New Roman" w:hAnsi="Times New Roman" w:cs="Times New Roman"/>
          <w:kern w:val="0"/>
          <w:sz w:val="24"/>
          <w:szCs w:val="24"/>
          <w:lang w:val="ro-RO" w:eastAsia="ro-RO"/>
          <w14:ligatures w14:val="none"/>
        </w:rPr>
        <w:t xml:space="preserve">). Răspunsul evaziv, lipsit claritate și concretețe, dar mai ales reacția de surprindere manifestată de către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percepută în mod direct de instanță, au constituit elemente relevante care au permis Curții să constate caracterului nereal al apărării persoanei cercetate cu privire la situația creditelor contractate în anul 2005 de la BCR-sucursala I</w:t>
      </w:r>
      <w:r w:rsidR="00EA670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p>
    <w:p w14:paraId="35B3EBCA" w14:textId="29BE028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Pe baza probatoriului administrat – </w:t>
      </w:r>
      <w:r w:rsidRPr="00162117">
        <w:rPr>
          <w:rFonts w:ascii="Times New Roman" w:eastAsia="Times New Roman" w:hAnsi="Times New Roman" w:cs="Times New Roman"/>
          <w:i/>
          <w:kern w:val="0"/>
          <w:sz w:val="24"/>
          <w:szCs w:val="24"/>
          <w:lang w:val="ro-RO" w:eastAsia="ro-RO"/>
          <w14:ligatures w14:val="none"/>
        </w:rPr>
        <w:t>extrase de cont, contractele de împrumut și declarațiile contradictorii ale persoanei cercetate în legătură cu modalitatea de utilizare a creditului în sumă de 17.400 euro contractat la data de 08.03.2005 de la BCR I</w:t>
      </w:r>
      <w:r w:rsidR="00EA6703">
        <w:rPr>
          <w:rFonts w:ascii="Times New Roman" w:eastAsia="Times New Roman" w:hAnsi="Times New Roman" w:cs="Times New Roman"/>
          <w:i/>
          <w:kern w:val="0"/>
          <w:sz w:val="24"/>
          <w:szCs w:val="24"/>
          <w:lang w:val="ro-RO" w:eastAsia="ro-RO"/>
          <w14:ligatures w14:val="none"/>
        </w:rPr>
        <w:t>.</w:t>
      </w:r>
      <w:r w:rsidRPr="00162117">
        <w:rPr>
          <w:rFonts w:ascii="Times New Roman" w:eastAsia="Times New Roman" w:hAnsi="Times New Roman" w:cs="Times New Roman"/>
          <w:i/>
          <w:kern w:val="0"/>
          <w:sz w:val="24"/>
          <w:szCs w:val="24"/>
          <w:lang w:val="ro-RO" w:eastAsia="ro-RO"/>
          <w14:ligatures w14:val="none"/>
        </w:rPr>
        <w:t>, recunoașterea modului de utilizare a creditului de nevoi personale contractat la data de 31.05.2007, răspunsurile persoanei cercetate la interogatoriu</w:t>
      </w:r>
      <w:r w:rsidRPr="00162117">
        <w:rPr>
          <w:rFonts w:ascii="Times New Roman" w:eastAsia="Times New Roman" w:hAnsi="Times New Roman" w:cs="Times New Roman"/>
          <w:kern w:val="0"/>
          <w:sz w:val="24"/>
          <w:szCs w:val="24"/>
          <w:lang w:val="ro-RO" w:eastAsia="ro-RO"/>
          <w14:ligatures w14:val="none"/>
        </w:rPr>
        <w:t xml:space="preserve"> – Curtea constată că plățile în numerar pentru achiziția terenului din </w:t>
      </w:r>
      <w:r w:rsidR="00EA6703">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în valoare de 13.750 de euro, au avut ca sursă operațiunile de creditare din 16.02.2007 și 31.05.2007, diferența de preț, în valoare de 41.250 euro, fiind asigurată prin contractul de credit ipotecar încheiat la data de 07.06.2007 cu BRD-Sucursala I</w:t>
      </w:r>
      <w:r w:rsidR="00EA670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i/>
          <w:kern w:val="0"/>
          <w:sz w:val="24"/>
          <w:szCs w:val="24"/>
          <w:lang w:val="ro-RO" w:eastAsia="ro-RO"/>
          <w14:ligatures w14:val="none"/>
        </w:rPr>
        <w:t>filele 163-165, vol.4, dosar comisie</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Calibri" w:hAnsi="Times New Roman" w:cs="Times New Roman"/>
          <w:i/>
          <w:kern w:val="0"/>
          <w:sz w:val="24"/>
          <w:szCs w:val="24"/>
          <w:lang w:val="ro-RO"/>
          <w14:ligatures w14:val="none"/>
        </w:rPr>
        <w:t>fila 62, vol.10, dosar comisie</w:t>
      </w:r>
      <w:r w:rsidRPr="00162117">
        <w:rPr>
          <w:rFonts w:ascii="Times New Roman" w:eastAsia="Times New Roman" w:hAnsi="Times New Roman" w:cs="Times New Roman"/>
          <w:kern w:val="0"/>
          <w:sz w:val="24"/>
          <w:szCs w:val="24"/>
          <w:lang w:val="ro-RO" w:eastAsia="ro-RO"/>
          <w14:ligatures w14:val="none"/>
        </w:rPr>
        <w:t>).</w:t>
      </w:r>
    </w:p>
    <w:p w14:paraId="52698377" w14:textId="7C809AF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 concluzie, dobândirea terenului din </w:t>
      </w:r>
      <w:r w:rsidR="00C5760B">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în baza contractului de vânzarea-cumpărare autentificat sub nr.</w:t>
      </w:r>
      <w:r w:rsidR="00EA670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/07.06.2007 la BNP </w:t>
      </w:r>
      <w:r w:rsidR="004F3536">
        <w:rPr>
          <w:rFonts w:ascii="Times New Roman" w:eastAsia="Times New Roman" w:hAnsi="Times New Roman" w:cs="Times New Roman"/>
          <w:kern w:val="0"/>
          <w:sz w:val="24"/>
          <w:szCs w:val="24"/>
          <w:lang w:val="ro-RO" w:eastAsia="ro-RO"/>
          <w14:ligatures w14:val="none"/>
        </w:rPr>
        <w:t>G</w:t>
      </w:r>
      <w:r w:rsidRPr="00162117">
        <w:rPr>
          <w:rFonts w:ascii="Times New Roman" w:eastAsia="Times New Roman" w:hAnsi="Times New Roman" w:cs="Times New Roman"/>
          <w:kern w:val="0"/>
          <w:sz w:val="24"/>
          <w:szCs w:val="24"/>
          <w:lang w:val="ro-RO" w:eastAsia="ro-RO"/>
          <w14:ligatures w14:val="none"/>
        </w:rPr>
        <w:t xml:space="preserve"> are caracter licit, veniturile utilizate ca preț al achiziției provenind din trei operațiuni distincte de împrumut realizate de către persoana cercetată de la BRD-Sucursala I</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perioada 16.02.2007-07.06.2007. Corelativ, Curtea reține caracterul nefondat al apărării persoanei cercetate referitor la deținerea și utilizarea sumelor de bani împrumutate în anul 2005 de la BCR-sucursala I</w:t>
      </w:r>
      <w:r w:rsidR="00EA670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retrase în numerar din conturile bancare la data acordării creditelor, în operațiunile juridice privind achiziția imobilelor din </w:t>
      </w:r>
      <w:r w:rsidR="00EA6703">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în anul 2007 și </w:t>
      </w:r>
      <w:r w:rsidR="00EA6703">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xml:space="preserve"> în anul 2008.</w:t>
      </w:r>
    </w:p>
    <w:p w14:paraId="34E55954" w14:textId="77777777" w:rsidR="00162117" w:rsidRPr="00162117" w:rsidRDefault="00162117" w:rsidP="00162117">
      <w:pPr>
        <w:numPr>
          <w:ilvl w:val="0"/>
          <w:numId w:val="4"/>
        </w:numPr>
        <w:spacing w:after="0" w:line="240" w:lineRule="auto"/>
        <w:jc w:val="center"/>
        <w:rPr>
          <w:rFonts w:ascii="Times New Roman" w:eastAsia="Times New Roman" w:hAnsi="Times New Roman" w:cs="Times New Roman"/>
          <w:kern w:val="0"/>
          <w:sz w:val="24"/>
          <w:szCs w:val="24"/>
          <w:lang w:val="ro-RO" w:eastAsia="ro-RO"/>
          <w14:ligatures w14:val="none"/>
        </w:rPr>
      </w:pPr>
    </w:p>
    <w:p w14:paraId="5DA0B0F9" w14:textId="711AC0BD"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 </w:t>
      </w:r>
      <w:r w:rsidRPr="00162117">
        <w:rPr>
          <w:rFonts w:ascii="Times New Roman" w:eastAsia="Calibri" w:hAnsi="Times New Roman" w:cs="Times New Roman"/>
          <w:b/>
          <w:kern w:val="0"/>
          <w:sz w:val="24"/>
          <w:szCs w:val="24"/>
          <w:u w:val="single"/>
          <w:lang w:val="ro-RO"/>
          <w14:ligatures w14:val="none"/>
        </w:rPr>
        <w:t xml:space="preserve">Cheltuielile aferente achiziției a trei autoturisme marca </w:t>
      </w:r>
      <w:r w:rsidR="00EA6703">
        <w:rPr>
          <w:rFonts w:ascii="Times New Roman" w:eastAsia="Calibri" w:hAnsi="Times New Roman" w:cs="Times New Roman"/>
          <w:b/>
          <w:kern w:val="0"/>
          <w:sz w:val="24"/>
          <w:szCs w:val="24"/>
          <w:u w:val="single"/>
          <w:lang w:val="ro-RO"/>
          <w14:ligatures w14:val="none"/>
        </w:rPr>
        <w:t>.........</w:t>
      </w:r>
      <w:r w:rsidRPr="00162117">
        <w:rPr>
          <w:rFonts w:ascii="Times New Roman" w:eastAsia="Calibri" w:hAnsi="Times New Roman" w:cs="Times New Roman"/>
          <w:b/>
          <w:kern w:val="0"/>
          <w:sz w:val="24"/>
          <w:szCs w:val="24"/>
          <w:u w:val="single"/>
          <w:lang w:val="ro-RO"/>
          <w14:ligatures w14:val="none"/>
        </w:rPr>
        <w:t xml:space="preserve"> în valoare totală de 2.607 lei, în detrimentul societății </w:t>
      </w:r>
      <w:r w:rsidR="004F3536">
        <w:rPr>
          <w:rFonts w:ascii="Times New Roman" w:eastAsia="Calibri" w:hAnsi="Times New Roman" w:cs="Times New Roman"/>
          <w:b/>
          <w:kern w:val="0"/>
          <w:sz w:val="24"/>
          <w:szCs w:val="24"/>
          <w:u w:val="single"/>
          <w:lang w:val="ro-RO"/>
          <w14:ligatures w14:val="none"/>
        </w:rPr>
        <w:t>E</w:t>
      </w:r>
      <w:r w:rsidRPr="00162117">
        <w:rPr>
          <w:rFonts w:ascii="Times New Roman" w:eastAsia="Calibri" w:hAnsi="Times New Roman" w:cs="Times New Roman"/>
          <w:b/>
          <w:kern w:val="0"/>
          <w:sz w:val="24"/>
          <w:szCs w:val="24"/>
          <w:u w:val="single"/>
          <w:lang w:val="ro-RO"/>
          <w14:ligatures w14:val="none"/>
        </w:rPr>
        <w:t xml:space="preserve"> SRL</w:t>
      </w:r>
    </w:p>
    <w:p w14:paraId="78B228E7" w14:textId="6A8BBFE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cadrul căreia persoana cercetată a avut calitatea de asociat și administrator până la data numirii în funcția publică, a deținut în folosință trei autoturisme marca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baza unor contracte de leasing (</w:t>
      </w:r>
      <w:r w:rsidRPr="00162117">
        <w:rPr>
          <w:rFonts w:ascii="Times New Roman" w:eastAsia="Calibri" w:hAnsi="Times New Roman" w:cs="Times New Roman"/>
          <w:i/>
          <w:kern w:val="0"/>
          <w:sz w:val="24"/>
          <w:szCs w:val="24"/>
          <w:lang w:val="ro-RO"/>
          <w14:ligatures w14:val="none"/>
        </w:rPr>
        <w:t>indicate în cuprinsul facturilor fiscale depuse la filele 43, 45 și 47, vol.1, dosar comisie</w:t>
      </w:r>
      <w:r w:rsidRPr="00162117">
        <w:rPr>
          <w:rFonts w:ascii="Times New Roman" w:eastAsia="Calibri" w:hAnsi="Times New Roman" w:cs="Times New Roman"/>
          <w:kern w:val="0"/>
          <w:sz w:val="24"/>
          <w:szCs w:val="24"/>
          <w:lang w:val="ro-RO"/>
          <w14:ligatures w14:val="none"/>
        </w:rPr>
        <w:t xml:space="preserve">). La finalizarea operațiunii de leasing utilizatorul, respectiv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avea posibilitatea legală de a le cumpăra, însă opțiunea de cumpărare a fost manifestată direct de către persoana cercetată, care le-a achiziționat de la </w:t>
      </w:r>
      <w:r w:rsidR="00EA6703">
        <w:rPr>
          <w:rFonts w:ascii="Times New Roman" w:eastAsia="Calibri" w:hAnsi="Times New Roman" w:cs="Times New Roman"/>
          <w:kern w:val="0"/>
          <w:sz w:val="24"/>
          <w:szCs w:val="24"/>
          <w:lang w:val="ro-RO"/>
          <w14:ligatures w14:val="none"/>
        </w:rPr>
        <w:t>G1</w:t>
      </w:r>
      <w:r w:rsidRPr="00162117">
        <w:rPr>
          <w:rFonts w:ascii="Times New Roman" w:eastAsia="Calibri" w:hAnsi="Times New Roman" w:cs="Times New Roman"/>
          <w:kern w:val="0"/>
          <w:sz w:val="24"/>
          <w:szCs w:val="24"/>
          <w:lang w:val="ro-RO"/>
          <w14:ligatures w14:val="none"/>
        </w:rPr>
        <w:t xml:space="preserve"> România SA pentru suma de 849,34 lei, 879,55 lei și 879,55 lei, conform facturilor fiscale seria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/16.05.2007, seria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8/20.07.2007, seria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7/20.07.2007. Acestea au fost revândute în perioada 12-15.05.2008 pentru suma totală de 57.000 lei (19.000 lei per bucată), conform contractelor de vânzare cumpărare depuse la filele 44, 46 și 48, vol.1, dosar comisie.</w:t>
      </w:r>
    </w:p>
    <w:p w14:paraId="65D82E10" w14:textId="2E8405E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În punctul de vedere comunicat agenției pârâte la data de 23.02.2015 persoana cercetată a plasat achiziția celor trei autoturisme </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anul 2005 (</w:t>
      </w:r>
      <w:r w:rsidRPr="00162117">
        <w:rPr>
          <w:rFonts w:ascii="Times New Roman" w:eastAsia="Calibri" w:hAnsi="Times New Roman" w:cs="Times New Roman"/>
          <w:i/>
          <w:kern w:val="0"/>
          <w:sz w:val="24"/>
          <w:szCs w:val="24"/>
          <w:lang w:val="ro-RO"/>
          <w14:ligatures w14:val="none"/>
        </w:rPr>
        <w:t>anexa 3, fila 19, vol.2 dosar comisie</w:t>
      </w:r>
      <w:r w:rsidRPr="00162117">
        <w:rPr>
          <w:rFonts w:ascii="Times New Roman" w:eastAsia="Calibri" w:hAnsi="Times New Roman" w:cs="Times New Roman"/>
          <w:kern w:val="0"/>
          <w:sz w:val="24"/>
          <w:szCs w:val="24"/>
          <w:lang w:val="ro-RO"/>
          <w14:ligatures w14:val="none"/>
        </w:rPr>
        <w:t>), deși înscrisurile relevante din punct de vedere juridic confirmă că operațiunea de cumpărare (cheltuiala efectuată de către persoana cercetată) s-a realizat în lunile mai, respectiv iulie 2007.</w:t>
      </w:r>
    </w:p>
    <w:p w14:paraId="316BF74D" w14:textId="797DE6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Prețul redus de achiziție a celor 3 autoturisme, reprezentând valoarea reziduală la finalizarea operațiunilor de leasing( </w:t>
      </w:r>
      <w:r w:rsidRPr="00162117">
        <w:rPr>
          <w:rFonts w:ascii="Times New Roman" w:eastAsia="Calibri" w:hAnsi="Times New Roman" w:cs="Times New Roman"/>
          <w:i/>
          <w:kern w:val="0"/>
          <w:sz w:val="24"/>
          <w:szCs w:val="24"/>
          <w:lang w:val="ro-RO"/>
          <w14:ligatures w14:val="none"/>
        </w:rPr>
        <w:t xml:space="preserve">declarație martor </w:t>
      </w:r>
      <w:r w:rsidR="00EA6703">
        <w:rPr>
          <w:rFonts w:ascii="Times New Roman" w:eastAsia="Calibri" w:hAnsi="Times New Roman" w:cs="Times New Roman"/>
          <w:i/>
          <w:kern w:val="0"/>
          <w:sz w:val="24"/>
          <w:szCs w:val="24"/>
          <w:lang w:val="ro-RO"/>
          <w14:ligatures w14:val="none"/>
        </w:rPr>
        <w:t>L</w:t>
      </w:r>
      <w:r w:rsidRPr="00162117">
        <w:rPr>
          <w:rFonts w:ascii="Times New Roman" w:eastAsia="Calibri" w:hAnsi="Times New Roman" w:cs="Times New Roman"/>
          <w:i/>
          <w:kern w:val="0"/>
          <w:sz w:val="24"/>
          <w:szCs w:val="24"/>
          <w:lang w:val="ro-RO"/>
          <w14:ligatures w14:val="none"/>
        </w:rPr>
        <w:t>, fila 41, vol.6, dosar comisie</w:t>
      </w:r>
      <w:r w:rsidRPr="00162117">
        <w:rPr>
          <w:rFonts w:ascii="Times New Roman" w:eastAsia="Calibri" w:hAnsi="Times New Roman" w:cs="Times New Roman"/>
          <w:kern w:val="0"/>
          <w:sz w:val="24"/>
          <w:szCs w:val="24"/>
          <w:lang w:val="ro-RO"/>
          <w14:ligatures w14:val="none"/>
        </w:rPr>
        <w:t>), nu ridică vreo problemă din perspectiva sursei de venit și a caracterului licit al dobândirii acestora (</w:t>
      </w:r>
      <w:r w:rsidRPr="00162117">
        <w:rPr>
          <w:rFonts w:ascii="Times New Roman" w:eastAsia="Calibri" w:hAnsi="Times New Roman" w:cs="Times New Roman"/>
          <w:i/>
          <w:kern w:val="0"/>
          <w:sz w:val="24"/>
          <w:szCs w:val="24"/>
          <w:lang w:val="ro-RO"/>
          <w14:ligatures w14:val="none"/>
        </w:rPr>
        <w:t>recunoașterea persoanei cercetate, fila 30, vol.2, dosar instanță</w:t>
      </w:r>
      <w:r w:rsidRPr="00162117">
        <w:rPr>
          <w:rFonts w:ascii="Times New Roman" w:eastAsia="Calibri" w:hAnsi="Times New Roman" w:cs="Times New Roman"/>
          <w:kern w:val="0"/>
          <w:sz w:val="24"/>
          <w:szCs w:val="24"/>
          <w:lang w:val="ro-RO"/>
          <w14:ligatures w14:val="none"/>
        </w:rPr>
        <w:t xml:space="preserve">), însă definește comportamentul persoanei cercetate, care a considerat persoana juridică (societatea comercială) ca un „bun propriu”, operațiunea putând fi calificată ca un act de gestiune realizat împotriva intereselor legitime ale societății comerciale.  Operațiunea de cumpărare în detrimentul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care a achitat ratele aferente contractelor de leasing, și revânzarea acestora un an mai târziu la un preț mai mare evidențiază dorința persoanei cercetate de a desfășura activități profitabile, generatoare de venit (</w:t>
      </w:r>
      <w:r w:rsidRPr="00162117">
        <w:rPr>
          <w:rFonts w:ascii="Times New Roman" w:eastAsia="Calibri" w:hAnsi="Times New Roman" w:cs="Times New Roman"/>
          <w:i/>
          <w:kern w:val="0"/>
          <w:sz w:val="24"/>
          <w:szCs w:val="24"/>
          <w:lang w:val="ro-RO"/>
          <w14:ligatures w14:val="none"/>
        </w:rPr>
        <w:t>banii trebuie să producă alți bani</w:t>
      </w:r>
      <w:r w:rsidRPr="00162117">
        <w:rPr>
          <w:rFonts w:ascii="Times New Roman" w:eastAsia="Calibri" w:hAnsi="Times New Roman" w:cs="Times New Roman"/>
          <w:kern w:val="0"/>
          <w:sz w:val="24"/>
          <w:szCs w:val="24"/>
          <w:lang w:val="ro-RO"/>
          <w14:ligatures w14:val="none"/>
        </w:rPr>
        <w:t>), confirmând concluzia instanței referitoare la faptul că persoana cercetată nu a contractat împrumuturi doar pentru a deține sume de bani în numerar, plătind în același timp dobânzi către unitățile bancare (</w:t>
      </w:r>
      <w:r w:rsidRPr="00162117">
        <w:rPr>
          <w:rFonts w:ascii="Times New Roman" w:eastAsia="Calibri" w:hAnsi="Times New Roman" w:cs="Times New Roman"/>
          <w:i/>
          <w:kern w:val="0"/>
          <w:sz w:val="24"/>
          <w:szCs w:val="24"/>
          <w:lang w:val="ro-RO"/>
          <w14:ligatures w14:val="none"/>
        </w:rPr>
        <w:t>operațiune financiară neprofitabilă și incompatibilă cu principiile persoanei cercetate</w:t>
      </w:r>
      <w:r w:rsidRPr="00162117">
        <w:rPr>
          <w:rFonts w:ascii="Times New Roman" w:eastAsia="Calibri" w:hAnsi="Times New Roman" w:cs="Times New Roman"/>
          <w:kern w:val="0"/>
          <w:sz w:val="24"/>
          <w:szCs w:val="24"/>
          <w:lang w:val="ro-RO"/>
          <w14:ligatures w14:val="none"/>
        </w:rPr>
        <w:t>), și nici nu a achiziționat bunuri imobile doar cu scopul de a le deține (</w:t>
      </w:r>
      <w:r w:rsidRPr="00162117">
        <w:rPr>
          <w:rFonts w:ascii="Times New Roman" w:eastAsia="Calibri" w:hAnsi="Times New Roman" w:cs="Times New Roman"/>
          <w:i/>
          <w:kern w:val="0"/>
          <w:sz w:val="24"/>
          <w:szCs w:val="24"/>
          <w:lang w:val="ro-RO"/>
          <w14:ligatures w14:val="none"/>
        </w:rPr>
        <w:t>în acest sens</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închirierea bunurilor imobile din </w:t>
      </w:r>
      <w:r w:rsidR="00EA6703">
        <w:rPr>
          <w:rFonts w:ascii="Times New Roman" w:eastAsia="Calibri" w:hAnsi="Times New Roman" w:cs="Times New Roman"/>
          <w:i/>
          <w:kern w:val="0"/>
          <w:sz w:val="24"/>
          <w:szCs w:val="24"/>
          <w:lang w:val="ro-RO"/>
          <w14:ligatures w14:val="none"/>
        </w:rPr>
        <w:t>.............1</w:t>
      </w:r>
      <w:r w:rsidRPr="00162117">
        <w:rPr>
          <w:rFonts w:ascii="Times New Roman" w:eastAsia="Calibri" w:hAnsi="Times New Roman" w:cs="Times New Roman"/>
          <w:i/>
          <w:kern w:val="0"/>
          <w:sz w:val="24"/>
          <w:szCs w:val="24"/>
          <w:lang w:val="ro-RO"/>
          <w14:ligatures w14:val="none"/>
        </w:rPr>
        <w:t xml:space="preserve"> - „</w:t>
      </w:r>
      <w:r w:rsidRPr="00162117">
        <w:rPr>
          <w:rFonts w:ascii="Times New Roman" w:eastAsia="Calibri" w:hAnsi="Times New Roman" w:cs="Times New Roman"/>
          <w:b/>
          <w:i/>
          <w:kern w:val="0"/>
          <w:sz w:val="24"/>
          <w:szCs w:val="24"/>
          <w:lang w:val="ro-RO"/>
          <w14:ligatures w14:val="none"/>
        </w:rPr>
        <w:t>Destinația lui fiind strict de bussines</w:t>
      </w:r>
      <w:r w:rsidRPr="00162117">
        <w:rPr>
          <w:rFonts w:ascii="Times New Roman" w:eastAsia="Calibri" w:hAnsi="Times New Roman" w:cs="Times New Roman"/>
          <w:i/>
          <w:kern w:val="0"/>
          <w:sz w:val="24"/>
          <w:szCs w:val="24"/>
          <w:lang w:val="ro-RO"/>
          <w14:ligatures w14:val="none"/>
        </w:rPr>
        <w:t>.”- declarația persoanei cercetate, pct.7, fila 31, vol.2, dosar instanță</w:t>
      </w:r>
      <w:r w:rsidRPr="00162117">
        <w:rPr>
          <w:rFonts w:ascii="Times New Roman" w:eastAsia="Calibri" w:hAnsi="Times New Roman" w:cs="Times New Roman"/>
          <w:kern w:val="0"/>
          <w:sz w:val="24"/>
          <w:szCs w:val="24"/>
          <w:lang w:val="ro-RO"/>
          <w14:ligatures w14:val="none"/>
        </w:rPr>
        <w:t>), comportamentul său și operațiunile în concret derulate contrazicând apărările formulate în cauză.</w:t>
      </w:r>
    </w:p>
    <w:p w14:paraId="15FB167F"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5C9AD197" w14:textId="309CAD53"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Cheltuielile privind edificarea celor două case de locuit din </w:t>
      </w:r>
      <w:r w:rsidR="00EA6703">
        <w:rPr>
          <w:rFonts w:ascii="Times New Roman" w:eastAsia="Calibri" w:hAnsi="Times New Roman" w:cs="Times New Roman"/>
          <w:b/>
          <w:kern w:val="0"/>
          <w:sz w:val="24"/>
          <w:szCs w:val="24"/>
          <w:u w:val="single"/>
          <w:lang w:val="ro-RO"/>
          <w14:ligatures w14:val="none"/>
        </w:rPr>
        <w:t>...........2</w:t>
      </w:r>
      <w:r w:rsidRPr="00162117">
        <w:rPr>
          <w:rFonts w:ascii="Times New Roman" w:eastAsia="Calibri" w:hAnsi="Times New Roman" w:cs="Times New Roman"/>
          <w:b/>
          <w:kern w:val="0"/>
          <w:sz w:val="24"/>
          <w:szCs w:val="24"/>
          <w:u w:val="single"/>
          <w:lang w:val="ro-RO"/>
          <w14:ligatures w14:val="none"/>
        </w:rPr>
        <w:t xml:space="preserve"> în perioada iulie-decembrie 2007;</w:t>
      </w:r>
    </w:p>
    <w:p w14:paraId="3A676453" w14:textId="1A82C3A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La scurt timp de la achiziția terenului persoana cercetată a inițiat procesul de edificare a două case de locuit identice, pentru nevoile sale și ale familiei fratelui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În legătură cu edificarea celor două case de locuit probatoriul administrat în cauză a relevat faptul că lucrările de construcție la ambele case au început la sfârșitul lunii iunie, începutul lunii iulie 2007, în lipsa autorizației de construcție, în acest sens fiind declarațiile martorilor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(filele 4-6, vol.6, dosar comisie), </w:t>
      </w:r>
      <w:r w:rsidR="00EA6703">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 filele 39-40, vol. 6, dosar comisie), răspunsul la interogatoriu al persoanei cercetate (</w:t>
      </w:r>
      <w:r w:rsidRPr="00162117">
        <w:rPr>
          <w:rFonts w:ascii="Times New Roman" w:eastAsia="Calibri" w:hAnsi="Times New Roman" w:cs="Times New Roman"/>
          <w:i/>
          <w:kern w:val="0"/>
          <w:sz w:val="24"/>
          <w:szCs w:val="24"/>
          <w:lang w:val="ro-RO"/>
          <w14:ligatures w14:val="none"/>
        </w:rPr>
        <w:t>întrebarea nr.14, fila 44 verso, vol.2, dosar instanță</w:t>
      </w:r>
      <w:r w:rsidRPr="00162117">
        <w:rPr>
          <w:rFonts w:ascii="Times New Roman" w:eastAsia="Calibri" w:hAnsi="Times New Roman" w:cs="Times New Roman"/>
          <w:kern w:val="0"/>
          <w:sz w:val="24"/>
          <w:szCs w:val="24"/>
          <w:lang w:val="ro-RO"/>
          <w14:ligatures w14:val="none"/>
        </w:rPr>
        <w:t xml:space="preserve">), declarația pe proprie răspundere a persoanei cercetate ( </w:t>
      </w:r>
      <w:r w:rsidRPr="00162117">
        <w:rPr>
          <w:rFonts w:ascii="Times New Roman" w:eastAsia="Calibri" w:hAnsi="Times New Roman" w:cs="Times New Roman"/>
          <w:i/>
          <w:kern w:val="0"/>
          <w:sz w:val="24"/>
          <w:szCs w:val="24"/>
          <w:lang w:val="ro-RO"/>
          <w14:ligatures w14:val="none"/>
        </w:rPr>
        <w:t>filele 29 și 30, vol.2, dosar instanță</w:t>
      </w:r>
      <w:r w:rsidRPr="00162117">
        <w:rPr>
          <w:rFonts w:ascii="Times New Roman" w:eastAsia="Calibri" w:hAnsi="Times New Roman" w:cs="Times New Roman"/>
          <w:kern w:val="0"/>
          <w:sz w:val="24"/>
          <w:szCs w:val="24"/>
          <w:lang w:val="ro-RO"/>
          <w14:ligatures w14:val="none"/>
        </w:rPr>
        <w:t>).</w:t>
      </w:r>
    </w:p>
    <w:p w14:paraId="2B808F28" w14:textId="489BB57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Certificatul de urbanism a fost eliberat sub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/15.11.2007 (</w:t>
      </w:r>
      <w:r w:rsidRPr="00162117">
        <w:rPr>
          <w:rFonts w:ascii="Times New Roman" w:eastAsia="Calibri" w:hAnsi="Times New Roman" w:cs="Times New Roman"/>
          <w:i/>
          <w:kern w:val="0"/>
          <w:sz w:val="24"/>
          <w:szCs w:val="24"/>
          <w:lang w:val="ro-RO"/>
          <w14:ligatures w14:val="none"/>
        </w:rPr>
        <w:t>filele 241, 242, vol.4, dosar comisie</w:t>
      </w:r>
      <w:r w:rsidRPr="00162117">
        <w:rPr>
          <w:rFonts w:ascii="Times New Roman" w:eastAsia="Calibri" w:hAnsi="Times New Roman" w:cs="Times New Roman"/>
          <w:kern w:val="0"/>
          <w:sz w:val="24"/>
          <w:szCs w:val="24"/>
          <w:lang w:val="ro-RO"/>
          <w14:ligatures w14:val="none"/>
        </w:rPr>
        <w:t>), autorizația de construcție pentru ambele case a fost eliberată de către primarul mun.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sub nr.</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w:t>
      </w:r>
      <w:r w:rsidRPr="00162117">
        <w:rPr>
          <w:rFonts w:ascii="Times New Roman" w:eastAsia="Calibri" w:hAnsi="Times New Roman" w:cs="Times New Roman"/>
          <w:b/>
          <w:kern w:val="0"/>
          <w:sz w:val="24"/>
          <w:szCs w:val="24"/>
          <w:lang w:val="ro-RO"/>
          <w14:ligatures w14:val="none"/>
        </w:rPr>
        <w:t>15.04.2008</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63, 64, vol.1, dosar comisie</w:t>
      </w:r>
      <w:r w:rsidRPr="00162117">
        <w:rPr>
          <w:rFonts w:ascii="Times New Roman" w:eastAsia="Calibri" w:hAnsi="Times New Roman" w:cs="Times New Roman"/>
          <w:kern w:val="0"/>
          <w:sz w:val="24"/>
          <w:szCs w:val="24"/>
          <w:lang w:val="ro-RO"/>
          <w14:ligatures w14:val="none"/>
        </w:rPr>
        <w:t xml:space="preserve">), notificarea </w:t>
      </w:r>
      <w:r w:rsidRPr="00162117">
        <w:rPr>
          <w:rFonts w:ascii="Times New Roman" w:eastAsia="Calibri" w:hAnsi="Times New Roman" w:cs="Times New Roman"/>
          <w:kern w:val="0"/>
          <w:sz w:val="24"/>
          <w:szCs w:val="24"/>
          <w:lang w:val="ro-RO"/>
          <w14:ligatures w14:val="none"/>
        </w:rPr>
        <w:lastRenderedPageBreak/>
        <w:t>începerii lucrărilor către Inspectoratul de Construcții Județean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s-a realizat la data de </w:t>
      </w:r>
      <w:r w:rsidRPr="00162117">
        <w:rPr>
          <w:rFonts w:ascii="Times New Roman" w:eastAsia="Calibri" w:hAnsi="Times New Roman" w:cs="Times New Roman"/>
          <w:b/>
          <w:kern w:val="0"/>
          <w:sz w:val="24"/>
          <w:szCs w:val="24"/>
          <w:lang w:val="ro-RO"/>
          <w14:ligatures w14:val="none"/>
        </w:rPr>
        <w:t>22.05.2008</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212, vol.5, dosar comisie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însă la data de 09.06.2008 cele două case erau deja construite la roșu</w:t>
      </w:r>
      <w:r w:rsidRPr="00162117">
        <w:rPr>
          <w:rFonts w:ascii="Times New Roman" w:eastAsia="Calibri" w:hAnsi="Times New Roman" w:cs="Times New Roman"/>
          <w:kern w:val="0"/>
          <w:sz w:val="24"/>
          <w:szCs w:val="24"/>
          <w:lang w:val="ro-RO"/>
          <w14:ligatures w14:val="none"/>
        </w:rPr>
        <w:t xml:space="preserve">, cu astereala la acoperiș montată în integralitate la o casă și parțial la cea de a doua. Stadiul edificării construcțiilor a reieșit din raportul de evaluare a terenului, întocmit la data de 09.06.2008 de către evaluatorul </w:t>
      </w:r>
      <w:r w:rsidR="00EA6703">
        <w:rPr>
          <w:rFonts w:ascii="Times New Roman" w:eastAsia="Calibri" w:hAnsi="Times New Roman" w:cs="Times New Roman"/>
          <w:kern w:val="0"/>
          <w:sz w:val="24"/>
          <w:szCs w:val="24"/>
          <w:lang w:val="ro-RO"/>
          <w14:ligatures w14:val="none"/>
        </w:rPr>
        <w:t>H1</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societatea </w:t>
      </w:r>
      <w:r w:rsidR="00EA6703">
        <w:rPr>
          <w:rFonts w:ascii="Times New Roman" w:eastAsia="Calibri" w:hAnsi="Times New Roman" w:cs="Times New Roman"/>
          <w:i/>
          <w:kern w:val="0"/>
          <w:sz w:val="24"/>
          <w:szCs w:val="24"/>
          <w:lang w:val="ro-RO"/>
          <w14:ligatures w14:val="none"/>
        </w:rPr>
        <w:t>R</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în scopul actualizării garanției unui împrumut acordat persoanei cercetate de către BRD-sucursala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258-268, vol.7, dosar comisie</w:t>
      </w:r>
      <w:r w:rsidRPr="00162117">
        <w:rPr>
          <w:rFonts w:ascii="Times New Roman" w:eastAsia="Calibri" w:hAnsi="Times New Roman" w:cs="Times New Roman"/>
          <w:kern w:val="0"/>
          <w:sz w:val="24"/>
          <w:szCs w:val="24"/>
          <w:lang w:val="ro-RO"/>
          <w14:ligatures w14:val="none"/>
        </w:rPr>
        <w:t>).</w:t>
      </w:r>
    </w:p>
    <w:p w14:paraId="7E00C48C" w14:textId="585BD1A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Etapele de execuție a lucrărilor, cantitățile de materiale și manopera înglobată în cele două case nu au fost dovedite de către persoana cercetată și nu rezultă din nici un mijloc de probă administrat de aceasta în proces, stadiile de edificare fiind identificate doar prin prisma rapoartelor de evaluare întocmite cu privire la teren și cele două case la solicitarea BRD-Sucursala I</w:t>
      </w:r>
      <w:r w:rsidR="00EA670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rapoarte întocmite la 05.06.2007(</w:t>
      </w:r>
      <w:r w:rsidRPr="00162117">
        <w:rPr>
          <w:rFonts w:ascii="Times New Roman" w:eastAsia="Calibri" w:hAnsi="Times New Roman" w:cs="Times New Roman"/>
          <w:i/>
          <w:kern w:val="0"/>
          <w:sz w:val="24"/>
          <w:szCs w:val="24"/>
          <w:lang w:val="ro-RO"/>
          <w14:ligatures w14:val="none"/>
        </w:rPr>
        <w:t xml:space="preserve">persoana fizică autorizată </w:t>
      </w:r>
      <w:r w:rsidR="00EA6703">
        <w:rPr>
          <w:rFonts w:ascii="Times New Roman" w:eastAsia="Calibri" w:hAnsi="Times New Roman" w:cs="Times New Roman"/>
          <w:i/>
          <w:kern w:val="0"/>
          <w:sz w:val="24"/>
          <w:szCs w:val="24"/>
          <w:lang w:val="ro-RO"/>
          <w14:ligatures w14:val="none"/>
        </w:rPr>
        <w:t>H1</w:t>
      </w:r>
      <w:r w:rsidRPr="00162117">
        <w:rPr>
          <w:rFonts w:ascii="Times New Roman" w:eastAsia="Calibri" w:hAnsi="Times New Roman" w:cs="Times New Roman"/>
          <w:kern w:val="0"/>
          <w:sz w:val="24"/>
          <w:szCs w:val="24"/>
          <w:lang w:val="ro-RO"/>
          <w14:ligatures w14:val="none"/>
        </w:rPr>
        <w:t>), 09.06.2008, 02.09.2009 (</w:t>
      </w:r>
      <w:r w:rsidR="00EA6703">
        <w:rPr>
          <w:rFonts w:ascii="Times New Roman" w:eastAsia="Calibri" w:hAnsi="Times New Roman" w:cs="Times New Roman"/>
          <w:i/>
          <w:kern w:val="0"/>
          <w:sz w:val="24"/>
          <w:szCs w:val="24"/>
          <w:lang w:val="ro-RO"/>
          <w14:ligatures w14:val="none"/>
        </w:rPr>
        <w:t>R</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și 05.08.2011(</w:t>
      </w:r>
      <w:r w:rsidR="00EA6703">
        <w:rPr>
          <w:rFonts w:ascii="Times New Roman" w:eastAsia="Calibri" w:hAnsi="Times New Roman" w:cs="Times New Roman"/>
          <w:i/>
          <w:kern w:val="0"/>
          <w:sz w:val="24"/>
          <w:szCs w:val="24"/>
          <w:lang w:val="ro-RO"/>
          <w14:ligatures w14:val="none"/>
        </w:rPr>
        <w:t>I1</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 depuse la filele 248-327, vol.7, dosar comisie.</w:t>
      </w:r>
    </w:p>
    <w:p w14:paraId="7E8138F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Planșele foto, parte integrantă a rapoartelor de evaluare, surprind stadiul de execuție al lucrărilor de construcție, de dotare și utilare a celor două case, astfel încât valoarea materialelor și a manoperei a fost determinată de instanță pe baza măsurătorilor concrete și a descrierii cât mai exacte a celor două imobile efectuate de către experții desemnați în cauză, astfel cum sunt prezentate în raportul de expertiză în partea referitoare la măsurători și fișele de inspecție.</w:t>
      </w:r>
    </w:p>
    <w:p w14:paraId="3E72B97D" w14:textId="31D0804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Cheltuielile efectuate de către persoana cercetată în valoare de 314.929,26 lei, fără T.V.A., stabilite de către experții în construcții și evaluări bunuri mobile și imobile în baza obiectivului 3b al expertizei (</w:t>
      </w:r>
      <w:r w:rsidRPr="00162117">
        <w:rPr>
          <w:rFonts w:ascii="Times New Roman" w:eastAsia="Calibri" w:hAnsi="Times New Roman" w:cs="Times New Roman"/>
          <w:i/>
          <w:kern w:val="0"/>
          <w:sz w:val="24"/>
          <w:szCs w:val="24"/>
          <w:lang w:val="ro-RO"/>
          <w14:ligatures w14:val="none"/>
        </w:rPr>
        <w:t>pagina 522 raport expertiză</w:t>
      </w:r>
      <w:r w:rsidRPr="00162117">
        <w:rPr>
          <w:rFonts w:ascii="Times New Roman" w:eastAsia="Calibri" w:hAnsi="Times New Roman" w:cs="Times New Roman"/>
          <w:kern w:val="0"/>
          <w:sz w:val="24"/>
          <w:szCs w:val="24"/>
          <w:lang w:val="ro-RO"/>
          <w14:ligatures w14:val="none"/>
        </w:rPr>
        <w:t xml:space="preserve">), aferente perioadei iulie-decembrie 2007, au fost determinate în raport de stadiul lucrărilor la cele două case, astfel cum au fost surprinse în planșele foto, parte integrantă a raportului de evaluare a terenului din </w:t>
      </w:r>
      <w:r w:rsidR="00EA670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întocmit de către societatea </w:t>
      </w:r>
      <w:r w:rsidR="00EA6703">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la data de 09.06.2008.</w:t>
      </w:r>
    </w:p>
    <w:p w14:paraId="5242C9F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lipsa unor dovezi administrate de către persoana cercetată, referitoare la stadiul de execuție pe luni al lucrărilor, al materialelor achiziționate și a manoperei înglobate în construcții, Curtea a stabilit valoarea lucrărilor de construcție și a manoperei pentru perioada iulie 2007- 09.06.2009 pe bază de expertiză, repartizând în mod egal valoarea lucrărilor pe luni calendaristice.</w:t>
      </w:r>
    </w:p>
    <w:p w14:paraId="674A4B7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Sursa veniturilor utilizate pentru edificarea celor două case de locuit în perioada iulie 2007-iunie 2008  nu a fost declarată onest de către persoana cercetată și nici nu a putut fi dovedită prin probatoriul administrat în cauză. </w:t>
      </w:r>
    </w:p>
    <w:p w14:paraId="283CF19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Astfel, </w:t>
      </w:r>
      <w:r w:rsidRPr="00162117">
        <w:rPr>
          <w:rFonts w:ascii="Times New Roman" w:eastAsia="Calibri" w:hAnsi="Times New Roman" w:cs="Times New Roman"/>
          <w:b/>
          <w:kern w:val="0"/>
          <w:sz w:val="24"/>
          <w:szCs w:val="24"/>
          <w:lang w:val="ro-RO"/>
          <w14:ligatures w14:val="none"/>
        </w:rPr>
        <w:t>o primă apărare</w:t>
      </w:r>
      <w:r w:rsidRPr="00162117">
        <w:rPr>
          <w:rFonts w:ascii="Times New Roman" w:eastAsia="Calibri" w:hAnsi="Times New Roman" w:cs="Times New Roman"/>
          <w:kern w:val="0"/>
          <w:sz w:val="24"/>
          <w:szCs w:val="24"/>
          <w:lang w:val="ro-RO"/>
          <w14:ligatures w14:val="none"/>
        </w:rPr>
        <w:t xml:space="preserve"> contradictorie a fost formulată de către persoana cercetată la data de 23.02.2015, prin punctul de vedere comunicat agenției pârâte (</w:t>
      </w:r>
      <w:r w:rsidRPr="00162117">
        <w:rPr>
          <w:rFonts w:ascii="Times New Roman" w:eastAsia="Calibri" w:hAnsi="Times New Roman" w:cs="Times New Roman"/>
          <w:i/>
          <w:kern w:val="0"/>
          <w:sz w:val="24"/>
          <w:szCs w:val="24"/>
          <w:lang w:val="ro-RO"/>
          <w14:ligatures w14:val="none"/>
        </w:rPr>
        <w:t>anexa 3 și anexa 7, filele 19 și 25, vol.2, dosar comisie</w:t>
      </w:r>
      <w:r w:rsidRPr="00162117">
        <w:rPr>
          <w:rFonts w:ascii="Times New Roman" w:eastAsia="Calibri" w:hAnsi="Times New Roman" w:cs="Times New Roman"/>
          <w:kern w:val="0"/>
          <w:sz w:val="24"/>
          <w:szCs w:val="24"/>
          <w:lang w:val="ro-RO"/>
          <w14:ligatures w14:val="none"/>
        </w:rPr>
        <w:t>), deoarece nu sunt declarate cheltuieli cu execuția celor două imobile în anul 2007 (anexa 3), dar s-a susținut începerea lucrărilor „</w:t>
      </w:r>
      <w:r w:rsidRPr="00162117">
        <w:rPr>
          <w:rFonts w:ascii="Times New Roman" w:eastAsia="Calibri" w:hAnsi="Times New Roman" w:cs="Times New Roman"/>
          <w:i/>
          <w:kern w:val="0"/>
          <w:sz w:val="24"/>
          <w:szCs w:val="24"/>
          <w:lang w:val="ro-RO"/>
          <w14:ligatures w14:val="none"/>
        </w:rPr>
        <w:t>în toamna anului 2007, în regie proprie, cu susținere financiară și forță de muncă din partea familiei</w:t>
      </w:r>
      <w:r w:rsidRPr="00162117">
        <w:rPr>
          <w:rFonts w:ascii="Times New Roman" w:eastAsia="Calibri" w:hAnsi="Times New Roman" w:cs="Times New Roman"/>
          <w:kern w:val="0"/>
          <w:sz w:val="24"/>
          <w:szCs w:val="24"/>
          <w:lang w:val="ro-RO"/>
          <w14:ligatures w14:val="none"/>
        </w:rPr>
        <w:t xml:space="preserve"> (pct.3, anexa 7), „</w:t>
      </w:r>
      <w:r w:rsidRPr="00162117">
        <w:rPr>
          <w:rFonts w:ascii="Times New Roman" w:eastAsia="Calibri" w:hAnsi="Times New Roman" w:cs="Times New Roman"/>
          <w:i/>
          <w:kern w:val="0"/>
          <w:sz w:val="24"/>
          <w:szCs w:val="24"/>
          <w:lang w:val="ro-RO"/>
          <w14:ligatures w14:val="none"/>
        </w:rPr>
        <w:t>Sumele aferente construcției, sunt constituite din resursele financiare obținute din creditele bancare, conform Anexei nr.5, completate cu disponibilități ale anilor curenți conform Anexei 1.</w:t>
      </w:r>
      <w:r w:rsidRPr="00162117">
        <w:rPr>
          <w:rFonts w:ascii="Times New Roman" w:eastAsia="Calibri" w:hAnsi="Times New Roman" w:cs="Times New Roman"/>
          <w:kern w:val="0"/>
          <w:sz w:val="24"/>
          <w:szCs w:val="24"/>
          <w:lang w:val="ro-RO"/>
          <w14:ligatures w14:val="none"/>
        </w:rPr>
        <w:t>” (anexa 7, paragraful final, fila 25, vol.2, dosar comisie).</w:t>
      </w:r>
    </w:p>
    <w:p w14:paraId="450BEE0A" w14:textId="6A82CD7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O </w:t>
      </w:r>
      <w:r w:rsidRPr="00162117">
        <w:rPr>
          <w:rFonts w:ascii="Times New Roman" w:eastAsia="Calibri" w:hAnsi="Times New Roman" w:cs="Times New Roman"/>
          <w:b/>
          <w:kern w:val="0"/>
          <w:sz w:val="24"/>
          <w:szCs w:val="24"/>
          <w:lang w:val="ro-RO"/>
          <w14:ligatures w14:val="none"/>
        </w:rPr>
        <w:t>a doua apărare</w:t>
      </w:r>
      <w:r w:rsidRPr="00162117">
        <w:rPr>
          <w:rFonts w:ascii="Times New Roman" w:eastAsia="Calibri" w:hAnsi="Times New Roman" w:cs="Times New Roman"/>
          <w:kern w:val="0"/>
          <w:sz w:val="24"/>
          <w:szCs w:val="24"/>
          <w:lang w:val="ro-RO"/>
          <w14:ligatures w14:val="none"/>
        </w:rPr>
        <w:t xml:space="preserve"> a fost oferită de către persoana cercetată la data de 09.03.2016, prin punctul de vedere formulat față de raportul de evaluare întocmit de către ANI, depus la dosarul comisiei de cercetare a averii (</w:t>
      </w:r>
      <w:r w:rsidRPr="00162117">
        <w:rPr>
          <w:rFonts w:ascii="Times New Roman" w:eastAsia="Calibri" w:hAnsi="Times New Roman" w:cs="Times New Roman"/>
          <w:i/>
          <w:kern w:val="0"/>
          <w:sz w:val="24"/>
          <w:szCs w:val="24"/>
          <w:lang w:val="ro-RO"/>
          <w14:ligatures w14:val="none"/>
        </w:rPr>
        <w:t>filele 35-305, vol.5, dosar comisie</w:t>
      </w:r>
      <w:r w:rsidRPr="00162117">
        <w:rPr>
          <w:rFonts w:ascii="Times New Roman" w:eastAsia="Calibri" w:hAnsi="Times New Roman" w:cs="Times New Roman"/>
          <w:kern w:val="0"/>
          <w:sz w:val="24"/>
          <w:szCs w:val="24"/>
          <w:lang w:val="ro-RO"/>
          <w14:ligatures w14:val="none"/>
        </w:rPr>
        <w:t>), indicându-se faptul că „</w:t>
      </w:r>
      <w:r w:rsidRPr="00162117">
        <w:rPr>
          <w:rFonts w:ascii="Times New Roman" w:eastAsia="Calibri" w:hAnsi="Times New Roman" w:cs="Times New Roman"/>
          <w:i/>
          <w:kern w:val="0"/>
          <w:sz w:val="24"/>
          <w:szCs w:val="24"/>
          <w:lang w:val="ro-RO"/>
          <w14:ligatures w14:val="none"/>
        </w:rPr>
        <w:t xml:space="preserve">Lucrările de construcție efectuate la sfârșitul anului 2007 și în prima jumătate a anului 2008 au fost finanțate de către domnul </w:t>
      </w:r>
      <w:r w:rsidR="00DB1938">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(pct.30, fila 40, vol.5, dosar comisie).</w:t>
      </w:r>
    </w:p>
    <w:p w14:paraId="75B7CF78" w14:textId="56813FA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O </w:t>
      </w:r>
      <w:r w:rsidRPr="00162117">
        <w:rPr>
          <w:rFonts w:ascii="Times New Roman" w:eastAsia="Calibri" w:hAnsi="Times New Roman" w:cs="Times New Roman"/>
          <w:b/>
          <w:kern w:val="0"/>
          <w:sz w:val="24"/>
          <w:szCs w:val="24"/>
          <w:lang w:val="ro-RO"/>
          <w14:ligatures w14:val="none"/>
        </w:rPr>
        <w:t>a treia apărare</w:t>
      </w:r>
      <w:r w:rsidRPr="00162117">
        <w:rPr>
          <w:rFonts w:ascii="Times New Roman" w:eastAsia="Calibri" w:hAnsi="Times New Roman" w:cs="Times New Roman"/>
          <w:kern w:val="0"/>
          <w:sz w:val="24"/>
          <w:szCs w:val="24"/>
          <w:lang w:val="ro-RO"/>
          <w14:ligatures w14:val="none"/>
        </w:rPr>
        <w:t xml:space="preserve"> a fost formulată în cursul cercetării judecătorești, consecință a relațiilor solicitate de către Curte, persoana cercetată declarând în scris că edificarea celor două case s-a realizat în două etape, în prima etapă arătând că „</w:t>
      </w:r>
      <w:r w:rsidRPr="00162117">
        <w:rPr>
          <w:rFonts w:ascii="Times New Roman" w:eastAsia="Calibri" w:hAnsi="Times New Roman" w:cs="Times New Roman"/>
          <w:i/>
          <w:kern w:val="0"/>
          <w:sz w:val="24"/>
          <w:szCs w:val="24"/>
          <w:lang w:val="ro-RO"/>
          <w14:ligatures w14:val="none"/>
        </w:rPr>
        <w:t xml:space="preserve">lucrările de execuție derulate în regie proprie și achizițiile de materiale și manoperele fără documente au fost susținute financiar din contribuția fratelui meu (70 mii euro) și parțial din economiile mele din vânzarea imobilului </w:t>
      </w:r>
      <w:r w:rsidRPr="00162117">
        <w:rPr>
          <w:rFonts w:ascii="Times New Roman" w:eastAsia="Calibri" w:hAnsi="Times New Roman" w:cs="Times New Roman"/>
          <w:i/>
          <w:kern w:val="0"/>
          <w:sz w:val="24"/>
          <w:szCs w:val="24"/>
          <w:lang w:val="ro-RO"/>
          <w14:ligatures w14:val="none"/>
        </w:rPr>
        <w:lastRenderedPageBreak/>
        <w:t xml:space="preserve">din </w:t>
      </w:r>
      <w:r w:rsidR="00BB5148">
        <w:rPr>
          <w:rFonts w:ascii="Times New Roman" w:eastAsia="Calibri" w:hAnsi="Times New Roman" w:cs="Times New Roman"/>
          <w:i/>
          <w:kern w:val="0"/>
          <w:sz w:val="24"/>
          <w:szCs w:val="24"/>
          <w:lang w:val="ro-RO"/>
          <w14:ligatures w14:val="none"/>
        </w:rPr>
        <w:t>........4</w:t>
      </w:r>
      <w:r w:rsidRPr="00162117">
        <w:rPr>
          <w:rFonts w:ascii="Times New Roman" w:eastAsia="Calibri" w:hAnsi="Times New Roman" w:cs="Times New Roman"/>
          <w:i/>
          <w:kern w:val="0"/>
          <w:sz w:val="24"/>
          <w:szCs w:val="24"/>
          <w:lang w:val="ro-RO"/>
          <w14:ligatures w14:val="none"/>
        </w:rPr>
        <w:t xml:space="preserve"> (152 mii euro); pentru că sursele de finanțare erau cash am ales să le folosim tot pentru operațiuni care suportau cash</w:t>
      </w:r>
      <w:r w:rsidRPr="00162117">
        <w:rPr>
          <w:rFonts w:ascii="Times New Roman" w:eastAsia="Calibri" w:hAnsi="Times New Roman" w:cs="Times New Roman"/>
          <w:kern w:val="0"/>
          <w:sz w:val="24"/>
          <w:szCs w:val="24"/>
          <w:lang w:val="ro-RO"/>
          <w14:ligatures w14:val="none"/>
        </w:rPr>
        <w:t>” (fila 32, vol.2, dosar instanță).</w:t>
      </w:r>
    </w:p>
    <w:p w14:paraId="279F26A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Toate cele trei apărări formulate de către persoana cercetată sunt contradictorii și nu clarifică sursa veniturilor utilizate, însă prezintă câteva elemente comune pe care Curtea trebuie să le analizeze și să ofere un răspuns detaliat, pentru a evidenția caracterul nefondat al acestor apărări.</w:t>
      </w:r>
    </w:p>
    <w:p w14:paraId="1F99C808" w14:textId="77777777" w:rsidR="00162117" w:rsidRPr="00162117" w:rsidRDefault="00162117" w:rsidP="00162117">
      <w:pPr>
        <w:numPr>
          <w:ilvl w:val="0"/>
          <w:numId w:val="6"/>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Construirea caselor în regie proprie</w:t>
      </w:r>
    </w:p>
    <w:p w14:paraId="699B90B4" w14:textId="77777777" w:rsidR="00162117" w:rsidRPr="00162117" w:rsidRDefault="00162117" w:rsidP="00162117">
      <w:pPr>
        <w:numPr>
          <w:ilvl w:val="0"/>
          <w:numId w:val="6"/>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Contribuția familiei la construirea caselor</w:t>
      </w:r>
    </w:p>
    <w:p w14:paraId="100B3344" w14:textId="77777777" w:rsidR="00162117" w:rsidRPr="00162117" w:rsidRDefault="00162117" w:rsidP="00162117">
      <w:pPr>
        <w:numPr>
          <w:ilvl w:val="0"/>
          <w:numId w:val="6"/>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Utilizarea anumitor resurse financiare în perioada iulie 2007 – iunie 2008</w:t>
      </w:r>
    </w:p>
    <w:p w14:paraId="18BA846F" w14:textId="032E53E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Construirea caselor în regie proprie</w:t>
      </w:r>
      <w:r w:rsidRPr="00162117">
        <w:rPr>
          <w:rFonts w:ascii="Times New Roman" w:eastAsia="Calibri" w:hAnsi="Times New Roman" w:cs="Times New Roman"/>
          <w:kern w:val="0"/>
          <w:sz w:val="24"/>
          <w:szCs w:val="24"/>
          <w:lang w:val="ro-RO"/>
          <w14:ligatures w14:val="none"/>
        </w:rPr>
        <w:t xml:space="preserve"> nu beneficiază de un cadru legal în dreptul urbanismului, însă reprezintă o situație factuală  acceptată, context în care beneficiarul construcției are și calitatea de executant. Deși a invocat construirea caselor în regie proprie, persoana cercetată nu a avut și calitatea de executant, ci doar cea de beneficiar, aspect ce rezultă din punctul de vedere comunicat agenției pârâte la data de 23.02.2015 (</w:t>
      </w:r>
      <w:r w:rsidRPr="00162117">
        <w:rPr>
          <w:rFonts w:ascii="Times New Roman" w:eastAsia="Calibri" w:hAnsi="Times New Roman" w:cs="Times New Roman"/>
          <w:i/>
          <w:kern w:val="0"/>
          <w:sz w:val="24"/>
          <w:szCs w:val="24"/>
          <w:lang w:val="ro-RO"/>
          <w14:ligatures w14:val="none"/>
        </w:rPr>
        <w:t>pct.3, fila 25, vol.2, dosar comisie</w:t>
      </w:r>
      <w:r w:rsidRPr="00162117">
        <w:rPr>
          <w:rFonts w:ascii="Times New Roman" w:eastAsia="Calibri" w:hAnsi="Times New Roman" w:cs="Times New Roman"/>
          <w:kern w:val="0"/>
          <w:sz w:val="24"/>
          <w:szCs w:val="24"/>
          <w:lang w:val="ro-RO"/>
          <w14:ligatures w14:val="none"/>
        </w:rPr>
        <w:t xml:space="preserve">), din declarațiile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date în fața comisiei de cercetare a averilor și a instanței (</w:t>
      </w:r>
      <w:r w:rsidRPr="00162117">
        <w:rPr>
          <w:rFonts w:ascii="Times New Roman" w:eastAsia="Calibri" w:hAnsi="Times New Roman" w:cs="Times New Roman"/>
          <w:i/>
          <w:kern w:val="0"/>
          <w:sz w:val="24"/>
          <w:szCs w:val="24"/>
          <w:lang w:val="ro-RO"/>
          <w14:ligatures w14:val="none"/>
        </w:rPr>
        <w:t>fila 5 verso, vol.6, dosar comisie, fila 46 verso, vol.2, dosar instanță</w:t>
      </w:r>
      <w:r w:rsidRPr="00162117">
        <w:rPr>
          <w:rFonts w:ascii="Times New Roman" w:eastAsia="Calibri" w:hAnsi="Times New Roman" w:cs="Times New Roman"/>
          <w:kern w:val="0"/>
          <w:sz w:val="24"/>
          <w:szCs w:val="24"/>
          <w:lang w:val="ro-RO"/>
          <w14:ligatures w14:val="none"/>
        </w:rPr>
        <w:t xml:space="preserve">), din declarațiile martorilor </w:t>
      </w:r>
      <w:r w:rsidR="00D4434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date în fața comisie (</w:t>
      </w:r>
      <w:r w:rsidRPr="00162117">
        <w:rPr>
          <w:rFonts w:ascii="Times New Roman" w:eastAsia="Calibri" w:hAnsi="Times New Roman" w:cs="Times New Roman"/>
          <w:i/>
          <w:kern w:val="0"/>
          <w:sz w:val="24"/>
          <w:szCs w:val="24"/>
          <w:lang w:val="ro-RO"/>
          <w14:ligatures w14:val="none"/>
        </w:rPr>
        <w:t>fila 3 și fila 39 verso, vol.6, dosar comisie</w:t>
      </w:r>
      <w:r w:rsidRPr="00162117">
        <w:rPr>
          <w:rFonts w:ascii="Times New Roman" w:eastAsia="Calibri" w:hAnsi="Times New Roman" w:cs="Times New Roman"/>
          <w:kern w:val="0"/>
          <w:sz w:val="24"/>
          <w:szCs w:val="24"/>
          <w:lang w:val="ro-RO"/>
          <w14:ligatures w14:val="none"/>
        </w:rPr>
        <w:t>).</w:t>
      </w:r>
    </w:p>
    <w:p w14:paraId="467749C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Contrar apărării și susținerilor persoanei cercetate, în baza probatoriului administrat, individualizat în paragraful anterior, în perioada iulie 2007-iunie 2008 executarea lucrărilor de construcție la cele două case a fost asigurată de mai multe persoane, angajate la muncă și remunerate fără forme legale, adică la negru, modalitatea de prestare a manoperei nereprezentând lucrări în regie proprie, cum nefondat și fără temei legal a susținut persoana cercetată. Această modalitate a fost aleasă de către persoana cercetată tocmai în scopul de a nu putea fi verificată sursa de finanțare a lucrărilor (manoperă și materialele înglobate în construcții), încheierea unui contract de antrepriză implicând cheltuieli cuantificabile cu manopera și, eventual, cu achiziția de materiale, necesitatea angajării unui diriginte de șantier, care să coordoneze activitățile specifice în activitatea de construcție a celor două case.</w:t>
      </w:r>
    </w:p>
    <w:p w14:paraId="69570F2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Contribuția familiei</w:t>
      </w:r>
      <w:r w:rsidRPr="00162117">
        <w:rPr>
          <w:rFonts w:ascii="Times New Roman" w:eastAsia="Calibri" w:hAnsi="Times New Roman" w:cs="Times New Roman"/>
          <w:kern w:val="0"/>
          <w:sz w:val="24"/>
          <w:szCs w:val="24"/>
          <w:lang w:val="ro-RO"/>
          <w14:ligatures w14:val="none"/>
        </w:rPr>
        <w:t xml:space="preserve"> la construirea celor două case de locuit în perioada iulie 2007-iunie 2008 nu a fost probată în concret de către persoana cercetată.</w:t>
      </w:r>
    </w:p>
    <w:p w14:paraId="4BECD7D5" w14:textId="234979F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asigurarea de resurse financiare de către familia extinsă – părinții și fratele persoanei cercetate – nu a fost probată,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limitându-se doar la a afirma cu caracter general susținerea financiară a familiei, prin intermediul primei apărări. Sub acest aspect persoana cercetată nu a indicat care a fost cuantumul sumelor de bani alocate de către părinți, când i s-au pus la dispoziție sume de bani și cu ce titlu – împrumut, donație, dar manual – și în ce mod au fost aceste sume de bani utilizate.</w:t>
      </w:r>
    </w:p>
    <w:p w14:paraId="5820D49A" w14:textId="36D8107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lipsa unor detalii concrete, susținute prin mijloace de probă care să permită dovedirea actelor juridice în condițiile art.309 C.pr.civ., în special art.309 alin.2 C.pr.civ. (</w:t>
      </w:r>
      <w:r w:rsidRPr="00162117">
        <w:rPr>
          <w:rFonts w:ascii="Times New Roman" w:eastAsia="Calibri" w:hAnsi="Times New Roman" w:cs="Times New Roman"/>
          <w:i/>
          <w:kern w:val="0"/>
          <w:sz w:val="24"/>
          <w:szCs w:val="24"/>
          <w:lang w:val="ro-RO"/>
          <w14:ligatures w14:val="none"/>
        </w:rPr>
        <w:t>actele juridice al căror obiect depășește valoare de 250 de lei nu pot fi dovedite cu martori</w:t>
      </w:r>
      <w:r w:rsidRPr="00162117">
        <w:rPr>
          <w:rFonts w:ascii="Times New Roman" w:eastAsia="Calibri" w:hAnsi="Times New Roman" w:cs="Times New Roman"/>
          <w:kern w:val="0"/>
          <w:sz w:val="24"/>
          <w:szCs w:val="24"/>
          <w:lang w:val="ro-RO"/>
          <w14:ligatures w14:val="none"/>
        </w:rPr>
        <w:t xml:space="preserve">), Curtea constată nefondată apărarea persoanei cercetate cu privire la un eventuală susținere financiară din partea părinților săi. În acest context Curtea reamintește că persoana cercetată s-a opus audierii mamei sale, d-na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întrucât nu a dorit să clarifice aspecte relevante ale cauzei invocate în apărările sale, cum ar fi: dacă persoana cercetată a locuit permanent cu mama sa în perioada octombrie 2004-decembrie 2008 și dacă a contribuit cu cheltuieli la întreținere, dacă au fost depozitate în locuința mamei sale sumele de bani pretins economisite de </w:t>
      </w:r>
      <w:r w:rsidR="00D4434C">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precum și cele pretins deținute în numerar de către persoana cercetată (</w:t>
      </w:r>
      <w:r w:rsidRPr="00162117">
        <w:rPr>
          <w:rFonts w:ascii="Times New Roman" w:eastAsia="Calibri" w:hAnsi="Times New Roman" w:cs="Times New Roman"/>
          <w:i/>
          <w:kern w:val="0"/>
          <w:sz w:val="24"/>
          <w:szCs w:val="24"/>
          <w:lang w:val="ro-RO"/>
          <w14:ligatures w14:val="none"/>
        </w:rPr>
        <w:t>încheierea de ședință din data de 29.04.2021, filele 63-65, vol.6, dosar instanță și încheierea de ședință din data de 22.06.2023, fila 53, vol.17, dosar instanță</w:t>
      </w:r>
      <w:r w:rsidRPr="00162117">
        <w:rPr>
          <w:rFonts w:ascii="Times New Roman" w:eastAsia="Calibri" w:hAnsi="Times New Roman" w:cs="Times New Roman"/>
          <w:kern w:val="0"/>
          <w:sz w:val="24"/>
          <w:szCs w:val="24"/>
          <w:lang w:val="ro-RO"/>
          <w14:ligatures w14:val="none"/>
        </w:rPr>
        <w:t>).</w:t>
      </w:r>
    </w:p>
    <w:p w14:paraId="7E890A0F" w14:textId="3992C39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privința aportului în muncă al tatălui său, </w:t>
      </w:r>
      <w:r w:rsidR="00D4434C">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 persoana cercetată a administrat mijloace de probă (înscrisuri) care nu au aptitudinea de a dovedi în mod direct modul în care tatăl său s-a implicat în construirea celor 2 case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iulie 2007- 25 februarie 2008, copia </w:t>
      </w:r>
      <w:r w:rsidRPr="00162117">
        <w:rPr>
          <w:rFonts w:ascii="Times New Roman" w:eastAsia="Calibri" w:hAnsi="Times New Roman" w:cs="Times New Roman"/>
          <w:kern w:val="0"/>
          <w:sz w:val="24"/>
          <w:szCs w:val="24"/>
          <w:lang w:val="ro-RO"/>
          <w14:ligatures w14:val="none"/>
        </w:rPr>
        <w:lastRenderedPageBreak/>
        <w:t>cărții de muncă și a pașaportului (</w:t>
      </w:r>
      <w:r w:rsidRPr="00162117">
        <w:rPr>
          <w:rFonts w:ascii="Times New Roman" w:eastAsia="Calibri" w:hAnsi="Times New Roman" w:cs="Times New Roman"/>
          <w:i/>
          <w:kern w:val="0"/>
          <w:sz w:val="24"/>
          <w:szCs w:val="24"/>
          <w:lang w:val="ro-RO"/>
          <w14:ligatures w14:val="none"/>
        </w:rPr>
        <w:t>filele 162-183, vol5, dosar comisie</w:t>
      </w:r>
      <w:r w:rsidRPr="00162117">
        <w:rPr>
          <w:rFonts w:ascii="Times New Roman" w:eastAsia="Calibri" w:hAnsi="Times New Roman" w:cs="Times New Roman"/>
          <w:kern w:val="0"/>
          <w:sz w:val="24"/>
          <w:szCs w:val="24"/>
          <w:lang w:val="ro-RO"/>
          <w14:ligatures w14:val="none"/>
        </w:rPr>
        <w:t xml:space="preserve">) dovedind activitatea (meseria prestată) și faptul că a fost detașat în muncă sau plecat în țări din Africa și Europa pentru scurte perioade de timp. Declarațiile martorilor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w:t>
      </w:r>
      <w:r w:rsidR="00D4434C">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și </w:t>
      </w:r>
      <w:r w:rsidR="00D4434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nu clarifică care a fost aportul tatălui persoanei cercetate în executarea lucrărilor de construcție, afirmațiile acestora având un grad mare de generalitate, în sensul că de execuția lucrărilor s-a ocupat domnul </w:t>
      </w:r>
      <w:r w:rsidR="00D4434C">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 și câțiva colegi de ai lui, pensionari, care după data decesului (26.02.2008) nu s-au mai implicat în executarea lucrărilor. </w:t>
      </w:r>
    </w:p>
    <w:p w14:paraId="6A53D3C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Deși a afirmat că tatăl său a lucrat împreună cu o echipă formată din foști colegi de muncă, persoana cercetată nu a administrat nicio probă în acest sens, respectiv nu i-a nominalizat și nu a propus audierea acestora în vederea clarificării aspectului referitor la aportul în muncă și dacă au fost sau nu remunerați pentru activitatea prestată.</w:t>
      </w:r>
    </w:p>
    <w:p w14:paraId="2CF0CD6B" w14:textId="29077F8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Exceptând apărarea persoanei cercetate, Curtea constată că doar fratele acesteia,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a oferit în cursul audierii sale detalii cu privire la implicarea tatălui său, dar și a sa, în lucrările de construcție. Astfel, acesta a relatat instanței că la data decesului tatălui său, la 26.02.2008, casa persoanei cercetate era ridicată la roșu cu astereală montată, iar casa sa era la stadiul de fundație (</w:t>
      </w:r>
      <w:r w:rsidRPr="00162117">
        <w:rPr>
          <w:rFonts w:ascii="Times New Roman" w:eastAsia="Calibri" w:hAnsi="Times New Roman" w:cs="Times New Roman"/>
          <w:i/>
          <w:kern w:val="0"/>
          <w:sz w:val="24"/>
          <w:szCs w:val="24"/>
          <w:lang w:val="ro-RO"/>
          <w14:ligatures w14:val="none"/>
        </w:rPr>
        <w:t>fila 46 verso, vol.2, dosar instanță</w:t>
      </w:r>
      <w:r w:rsidRPr="00162117">
        <w:rPr>
          <w:rFonts w:ascii="Times New Roman" w:eastAsia="Calibri" w:hAnsi="Times New Roman" w:cs="Times New Roman"/>
          <w:kern w:val="0"/>
          <w:sz w:val="24"/>
          <w:szCs w:val="24"/>
          <w:lang w:val="ro-RO"/>
          <w14:ligatures w14:val="none"/>
        </w:rPr>
        <w:t>), martorul confirmând faptul că tatăl său a fost ajutat de „</w:t>
      </w:r>
      <w:r w:rsidRPr="00162117">
        <w:rPr>
          <w:rFonts w:ascii="Times New Roman" w:eastAsia="Calibri" w:hAnsi="Times New Roman" w:cs="Times New Roman"/>
          <w:i/>
          <w:kern w:val="0"/>
          <w:sz w:val="24"/>
          <w:szCs w:val="24"/>
          <w:lang w:val="ro-RO"/>
          <w14:ligatures w14:val="none"/>
        </w:rPr>
        <w:t>2,3,4 colegi (…) pensionari. Ei au fost plătiți, dar nu îmi amintesc cu cât.</w:t>
      </w:r>
      <w:r w:rsidRPr="00162117">
        <w:rPr>
          <w:rFonts w:ascii="Times New Roman" w:eastAsia="Calibri" w:hAnsi="Times New Roman" w:cs="Times New Roman"/>
          <w:kern w:val="0"/>
          <w:sz w:val="24"/>
          <w:szCs w:val="24"/>
          <w:lang w:val="ro-RO"/>
          <w14:ligatures w14:val="none"/>
        </w:rPr>
        <w:t>”, iar ulterior decesului acești colegi nu au mai fost angrenați în lucrările de construcție a celor două case (</w:t>
      </w:r>
      <w:r w:rsidRPr="00162117">
        <w:rPr>
          <w:rFonts w:ascii="Times New Roman" w:eastAsia="Calibri" w:hAnsi="Times New Roman" w:cs="Times New Roman"/>
          <w:i/>
          <w:kern w:val="0"/>
          <w:sz w:val="24"/>
          <w:szCs w:val="24"/>
          <w:lang w:val="ro-RO"/>
          <w14:ligatures w14:val="none"/>
        </w:rPr>
        <w:t>declarațiile martorului la fila 46 verso, vol.2, dosar instanță,  și la fila 5 verso, vol.6, dosar comisie</w:t>
      </w:r>
      <w:r w:rsidRPr="00162117">
        <w:rPr>
          <w:rFonts w:ascii="Times New Roman" w:eastAsia="Calibri" w:hAnsi="Times New Roman" w:cs="Times New Roman"/>
          <w:kern w:val="0"/>
          <w:sz w:val="24"/>
          <w:szCs w:val="24"/>
          <w:lang w:val="ro-RO"/>
          <w14:ligatures w14:val="none"/>
        </w:rPr>
        <w:t xml:space="preserve">).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confirmat utilizarea unor echipe de muncitori „la negru” (fără contract individual de muncă), atât acestora, cât și colegilor pensionari ai tatălui său, fiindu-le plătită munca prestată în perioada iulie 2007-iunie 2008.</w:t>
      </w:r>
    </w:p>
    <w:p w14:paraId="2D053DF7" w14:textId="4778A3E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Chiar dacă declarațiile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au un evident caracter subiectiv și în general afirmațiile sale au fost făcute pro causa, pentru a sprijini apărările surorii sale, Curtea constată că a oferit repere obiective cu privire la stadiul lucrărilor de construcție, implicarea sa și a tatălui său în lucrările de construcție, utilizarea mai multor resurse umane, plătite, pentru edificarea lucrărilor de construcție, ce permit să se constate că lucrările de edificare a celor două case nu s-a realizat în regie proprie, iar munca prestată de tatăl și fratele său nu a avut amploarea și importanța pe care persoana cercetată a urmărit să o atribuie. Aportul în muncă a celor doi nu a fost unul semnificativ, deoarece parte din lucrări au fost executate mecanizat (săparea fundațiilor, turnarea betoanelor, pregătirea mortarului pentru zidărie), iar la celelalte au lucrat în șantier „</w:t>
      </w:r>
      <w:r w:rsidRPr="00162117">
        <w:rPr>
          <w:rFonts w:ascii="Times New Roman" w:eastAsia="Calibri" w:hAnsi="Times New Roman" w:cs="Times New Roman"/>
          <w:i/>
          <w:kern w:val="0"/>
          <w:sz w:val="24"/>
          <w:szCs w:val="24"/>
          <w:lang w:val="ro-RO"/>
          <w14:ligatures w14:val="none"/>
        </w:rPr>
        <w:t>2,3,4 colegi pensionari ai tatălui său și muncitori la negru</w:t>
      </w:r>
      <w:r w:rsidRPr="00162117">
        <w:rPr>
          <w:rFonts w:ascii="Times New Roman" w:eastAsia="Calibri" w:hAnsi="Times New Roman" w:cs="Times New Roman"/>
          <w:kern w:val="0"/>
          <w:sz w:val="24"/>
          <w:szCs w:val="24"/>
          <w:lang w:val="ro-RO"/>
          <w14:ligatures w14:val="none"/>
        </w:rPr>
        <w:t>”, neputându-se pune semn de egalitate între rolul de  coordonare a lucrărilor de construcție, în contextul lipsei autorizației de construcție și a documentații tehnice autorizate, pe care probabil l-au îndeplinit succesiv  tatăl și fratele persoanei cercetate, și munca efectiv prestată în șantier. Data declarată a începerii lucrărilor de construcție și stadiul la care acestea se aflau la data decesului tatălui persoanei cercetate (</w:t>
      </w:r>
      <w:r w:rsidRPr="00162117">
        <w:rPr>
          <w:rFonts w:ascii="Times New Roman" w:eastAsia="Calibri" w:hAnsi="Times New Roman" w:cs="Times New Roman"/>
          <w:i/>
          <w:kern w:val="0"/>
          <w:sz w:val="24"/>
          <w:szCs w:val="24"/>
          <w:lang w:val="ro-RO"/>
          <w14:ligatures w14:val="none"/>
        </w:rPr>
        <w:t xml:space="preserve">confirmate de martorul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xml:space="preserve"> în  fața instanței</w:t>
      </w:r>
      <w:r w:rsidRPr="00162117">
        <w:rPr>
          <w:rFonts w:ascii="Times New Roman" w:eastAsia="Calibri" w:hAnsi="Times New Roman" w:cs="Times New Roman"/>
          <w:kern w:val="0"/>
          <w:sz w:val="24"/>
          <w:szCs w:val="24"/>
          <w:lang w:val="ro-RO"/>
          <w14:ligatures w14:val="none"/>
        </w:rPr>
        <w:t>), în contextul condițiilor climaterice specifice lunilor de iarnă – decembrie, ianuarie, februarie – ce nu permit de regulă derularea lucrărilor de construcții (săpături, turnări betoane), relevă că doar aportul în muncă al tatălui și fratelui persoanei cercetate nu ar justifica obiectiv stadiul lucrărilor din luna februarie 2008, afirmat de către fratele persoanei cercetate, și nici cel evidențiat în planșele foto ale raportului de evaluare teren întocmit la data de 09.06.2008, casele având o suprafață utilă mare.</w:t>
      </w:r>
    </w:p>
    <w:p w14:paraId="3D26FA2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acest context, Curtea concluzionează că aportul în muncă al familiei persoanei cercetate, în perioada iulie 2007-iunie 2008, nu a fost semnificativ și de valoarea afirmată d către persoana cercetată, aceasta efectuând cheltuieli importante în legătură cu manopera necesară executării lucrărilor de construcție la cele două case, contrar apărării sale nefondate, axate în principal pe aportul semnificativ al muncii prestate de tatăl și fratele său și pretinsa muncă gratuită prestată de către colegii pensionari ai tatălui său, aspecte infirmate prin probatoriul administrat. Acest aport al membrilor familiei va fi avut în vedere de către instanță la momentul analizei caracterului licit/justificat al averii dobândite de către persoana cercetată.</w:t>
      </w:r>
    </w:p>
    <w:p w14:paraId="1B56B62E" w14:textId="0A101DF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În apărările sale persoana cercetată a făcut referire la </w:t>
      </w:r>
      <w:r w:rsidRPr="00162117">
        <w:rPr>
          <w:rFonts w:ascii="Times New Roman" w:eastAsia="Calibri" w:hAnsi="Times New Roman" w:cs="Times New Roman"/>
          <w:b/>
          <w:kern w:val="0"/>
          <w:sz w:val="24"/>
          <w:szCs w:val="24"/>
          <w:lang w:val="ro-RO"/>
          <w14:ligatures w14:val="none"/>
        </w:rPr>
        <w:t>utilizarea anumitor resurse financiare</w:t>
      </w:r>
      <w:r w:rsidRPr="00162117">
        <w:rPr>
          <w:rFonts w:ascii="Times New Roman" w:eastAsia="Calibri" w:hAnsi="Times New Roman" w:cs="Times New Roman"/>
          <w:kern w:val="0"/>
          <w:sz w:val="24"/>
          <w:szCs w:val="24"/>
          <w:lang w:val="ro-RO"/>
          <w14:ligatures w14:val="none"/>
        </w:rPr>
        <w:t xml:space="preserve"> în perioada iulie 2007 – iunie 2008, alocate lucrărilor de construcție derulate la casele edificate în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6897D5A8" w14:textId="31E3EB4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privința utilizării unor economii provenind din prețul obținut în urma vânzării imobilului din </w:t>
      </w:r>
      <w:r w:rsidR="00D4434C">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proprietatea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Curtea a explicitat deja faptul că sumele de bani obținute de către persoana cercetată din respectiva tranzacție nu au caracter licit. Totodată, Curtea are în vedere că persoana cercetată a formulat apărări contradictorii, respectiv în fața comisiei de cercetare a averilor a pretins că în perioada iulie 2007-iunie 2008 lucrările de construcție au fost susținute financiar doar de către fratele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ca ulterior să afirme în fața instanței de judecată faptul că a contribuit cu parte din economiile rezultate din vânzarea imobilului din </w:t>
      </w:r>
      <w:r w:rsidR="00D4434C">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w:t>
      </w:r>
    </w:p>
    <w:p w14:paraId="23EC6AC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Această alocare de fonduri, dintr-o sumă de bani pretins deținută în numerar, nu a fost dovedită. Probatoriul administrat nu relevă că persoana cercetată a efectuat vreo plată pentru achiziția de materiale necesare construcției sau în legătură cu plata muncitorilor ( manopera) în perioada analizată, apărarea persoanei cercetate având caracter nefondat, simpla afirmare a deținerii unei sume de bani nefiind suficientă în a proba faptul afirmat.</w:t>
      </w:r>
    </w:p>
    <w:p w14:paraId="3FC9C2A4" w14:textId="2BEAF7D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Referitor la contribuția financiară a fratelui său la edificarea celor două case de locuit, Curtea constată că și această apărare nu a fost probată, persoana cercetată limitându-se la a afirma că fratele său a economisit o sumă de bani, estimată la circa 70.000-80.000 euro, pe perioada cât a locuit și muncit în Grecia (din vara anului 1996 și până în luna februarie 2007). Această susținere a fost făcută și de către ceilalți martori audiați în cauză în legătură cu acest aspect, </w:t>
      </w:r>
      <w:r w:rsidR="00D4434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r w:rsidR="00D4434C">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w:t>
      </w:r>
    </w:p>
    <w:p w14:paraId="3A3CDFB3" w14:textId="182D74A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corect raționamentul comisiei de cercetare a averilor, în sensul că nu s-a făcut dovada unor plăți efectuate de către fratele persoanei cercetate în legătură cu lucrările de construcție la cele două case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care implicit ar fi dovedit deținerea unei sume de bani de către acesta, Curtea constată necesară efectuarea unei analize coroborate a mijloacelor de probă administrate în proces, pentru a le stabili relevanța și pertinența în raport de apărările persoanei cercetate. Comisia nu a analizat în integralitate probele administrate de către persoana cercetată și nu le-a menținut sau nu le-a exclus motivat în raport de apărările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4C5EB2DD" w14:textId="5094FF5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Analiza apărărilor persoanei cercetate, a declarațiilor martorilor audiați și a înscrisurilor relevante permit Curții să constate că nu au fost utilizate economii financiare realizate de fratele persoanei cercetate în perioada 1996-februarie 2007 în construcția celor două case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6800A42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Primul argumentat</w:t>
      </w:r>
      <w:r w:rsidRPr="00162117">
        <w:rPr>
          <w:rFonts w:ascii="Times New Roman" w:eastAsia="Calibri" w:hAnsi="Times New Roman" w:cs="Times New Roman"/>
          <w:kern w:val="0"/>
          <w:sz w:val="24"/>
          <w:szCs w:val="24"/>
          <w:lang w:val="ro-RO"/>
          <w14:ligatures w14:val="none"/>
        </w:rPr>
        <w:t xml:space="preserve"> avut în vedere de către instanță se raportează la punctul de vedere comunicat de către persoana cercetată agenției pârâte, la data de 23.02.2015, în care nu menționează realizarea de către fratele său a unor economii pe perioada șederii în Grecia, nu indică cheltuieli legate de construcția caselor (anexa 3, fila 19, vol.2, dosar comisie) sau cuantumul sumelor investite de acesta, indicând faptul că cele două imobile au fost construite cu ajutorul creditelor bancare ( </w:t>
      </w:r>
      <w:r w:rsidRPr="00162117">
        <w:rPr>
          <w:rFonts w:ascii="Times New Roman" w:eastAsia="Calibri" w:hAnsi="Times New Roman" w:cs="Times New Roman"/>
          <w:i/>
          <w:kern w:val="0"/>
          <w:sz w:val="24"/>
          <w:szCs w:val="24"/>
          <w:lang w:val="ro-RO"/>
          <w14:ligatures w14:val="none"/>
        </w:rPr>
        <w:t>anexa 1, anexa 5 și anexa 7, filele 7, 23 și 25, vol.2, dosar comisie</w:t>
      </w:r>
      <w:r w:rsidRPr="00162117">
        <w:rPr>
          <w:rFonts w:ascii="Times New Roman" w:eastAsia="Calibri" w:hAnsi="Times New Roman" w:cs="Times New Roman"/>
          <w:kern w:val="0"/>
          <w:sz w:val="24"/>
          <w:szCs w:val="24"/>
          <w:lang w:val="ro-RO"/>
          <w14:ligatures w14:val="none"/>
        </w:rPr>
        <w:t>).</w:t>
      </w:r>
    </w:p>
    <w:p w14:paraId="7BA613CD" w14:textId="226F04E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se raportează la plata în anul 2005 a sultei  către fosta soție a fratelui persoanei cercetate, urmare a divorțului și a partajului apartamentului din </w:t>
      </w:r>
      <w:r w:rsidR="00D4434C">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a plății în avans a creditului către CEC I</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datorii cu caracter cert probate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dar fără a clarifica cine  a asigurat plata acestora. Curtea a argumentat deja relevanța acestor explicații, care trebuiau furnizate în procedura de evaluare a averii, dar și faptul că plata datoriilor personale ale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au fost stinse de către sora sa, persoana a cărei avere este supusă controlului (</w:t>
      </w:r>
      <w:r w:rsidRPr="00162117">
        <w:rPr>
          <w:rFonts w:ascii="Times New Roman" w:eastAsia="Calibri" w:hAnsi="Times New Roman" w:cs="Times New Roman"/>
          <w:i/>
          <w:kern w:val="0"/>
          <w:sz w:val="24"/>
          <w:szCs w:val="24"/>
          <w:lang w:val="ro-RO"/>
          <w14:ligatures w14:val="none"/>
        </w:rPr>
        <w:t xml:space="preserve">analiză efectuată în contextul verificării operațiunii de cumpărare și revânzare a apartamentului din </w:t>
      </w:r>
      <w:r w:rsidR="00C5760B">
        <w:rPr>
          <w:rFonts w:ascii="Times New Roman" w:eastAsia="Calibri" w:hAnsi="Times New Roman" w:cs="Times New Roman"/>
          <w:i/>
          <w:kern w:val="0"/>
          <w:sz w:val="24"/>
          <w:szCs w:val="24"/>
          <w:lang w:val="ro-RO"/>
          <w14:ligatures w14:val="none"/>
        </w:rPr>
        <w:t>............3</w:t>
      </w:r>
      <w:r w:rsidRPr="00162117">
        <w:rPr>
          <w:rFonts w:ascii="Times New Roman" w:eastAsia="Calibri" w:hAnsi="Times New Roman" w:cs="Times New Roman"/>
          <w:i/>
          <w:kern w:val="0"/>
          <w:sz w:val="24"/>
          <w:szCs w:val="24"/>
          <w:lang w:val="ro-RO"/>
          <w14:ligatures w14:val="none"/>
        </w:rPr>
        <w:t>-n.n.</w:t>
      </w:r>
      <w:r w:rsidRPr="00162117">
        <w:rPr>
          <w:rFonts w:ascii="Times New Roman" w:eastAsia="Calibri" w:hAnsi="Times New Roman" w:cs="Times New Roman"/>
          <w:kern w:val="0"/>
          <w:sz w:val="24"/>
          <w:szCs w:val="24"/>
          <w:lang w:val="ro-RO"/>
          <w14:ligatures w14:val="none"/>
        </w:rPr>
        <w:t>).</w:t>
      </w:r>
    </w:p>
    <w:p w14:paraId="2D52A30C" w14:textId="4D1B694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măsura în care fratele persoanei cercetate ar fi realizat economiile afirmate, 70.000-80.000 euro, și acestea ar fi fost păstrate de mama sa,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plata datoriilor anterior individualizate s-ar fi </w:t>
      </w:r>
      <w:r w:rsidRPr="00162117">
        <w:rPr>
          <w:rFonts w:ascii="Times New Roman" w:eastAsia="Calibri" w:hAnsi="Times New Roman" w:cs="Times New Roman"/>
          <w:kern w:val="0"/>
          <w:sz w:val="24"/>
          <w:szCs w:val="24"/>
          <w:lang w:val="ro-RO"/>
          <w14:ligatures w14:val="none"/>
        </w:rPr>
        <w:lastRenderedPageBreak/>
        <w:t>realizat din aceste economii, or o atare explicație nu a fost oferită de către persoana cercetată, aceasta opunându-se audierii mamei sale în calitate de martor, în mod intenționat nedorind să clarifice situația stingerii datoriilor personale ale fratelui său, fapt ce relevă lipsa unor economii realizate de către fratele său.</w:t>
      </w:r>
    </w:p>
    <w:p w14:paraId="5645DBB3" w14:textId="504BBF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treilea argument</w:t>
      </w:r>
      <w:r w:rsidRPr="00162117">
        <w:rPr>
          <w:rFonts w:ascii="Times New Roman" w:eastAsia="Calibri" w:hAnsi="Times New Roman" w:cs="Times New Roman"/>
          <w:kern w:val="0"/>
          <w:sz w:val="24"/>
          <w:szCs w:val="24"/>
          <w:lang w:val="ro-RO"/>
          <w14:ligatures w14:val="none"/>
        </w:rPr>
        <w:t xml:space="preserve"> are în vedere răspunsurile oferite de către fratele persoanei cercetate,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în urma audierii sale în calitate de martor, atât în fața comisiei, cât și a instanței de judecată, afirmațiile martorului fiind lipsite de claritate și contradictorii în raport cu apărarea persoanei cercetate.</w:t>
      </w:r>
    </w:p>
    <w:p w14:paraId="510A41C9" w14:textId="10CC11D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persoana cercetată a afirmat că lucrările de construcție au fost susținute financiar în perioada iulie 2007-iunie 2008 de către fratele său (</w:t>
      </w:r>
      <w:r w:rsidRPr="00162117">
        <w:rPr>
          <w:rFonts w:ascii="Times New Roman" w:eastAsia="Calibri" w:hAnsi="Times New Roman" w:cs="Times New Roman"/>
          <w:i/>
          <w:kern w:val="0"/>
          <w:sz w:val="24"/>
          <w:szCs w:val="24"/>
          <w:lang w:val="ro-RO"/>
          <w14:ligatures w14:val="none"/>
        </w:rPr>
        <w:t>pct.30, fila 40, vol.5, dosar comisie</w:t>
      </w:r>
      <w:r w:rsidRPr="00162117">
        <w:rPr>
          <w:rFonts w:ascii="Times New Roman" w:eastAsia="Calibri" w:hAnsi="Times New Roman" w:cs="Times New Roman"/>
          <w:kern w:val="0"/>
          <w:sz w:val="24"/>
          <w:szCs w:val="24"/>
          <w:lang w:val="ro-RO"/>
          <w14:ligatures w14:val="none"/>
        </w:rPr>
        <w:t xml:space="preserve">), cheltuieli care puteau avea ca sursă pretinsele sume de bani economisite în perioada șederii fratelui său în Grecia. Valoarea lucrărilor de construcție – materiale și manoperă – aferente perioadei iulie 2007- 09 iunie 2008, în sumă de </w:t>
      </w:r>
      <w:r w:rsidRPr="00162117">
        <w:rPr>
          <w:rFonts w:ascii="Times New Roman" w:eastAsia="Calibri" w:hAnsi="Times New Roman" w:cs="Times New Roman"/>
          <w:i/>
          <w:kern w:val="0"/>
          <w:sz w:val="24"/>
          <w:szCs w:val="24"/>
          <w:lang w:val="ro-RO"/>
          <w14:ligatures w14:val="none"/>
        </w:rPr>
        <w:t>577.370,26 lei fără TVA</w:t>
      </w:r>
      <w:r w:rsidRPr="00162117">
        <w:rPr>
          <w:rFonts w:ascii="Times New Roman" w:eastAsia="Calibri" w:hAnsi="Times New Roman" w:cs="Times New Roman"/>
          <w:kern w:val="0"/>
          <w:sz w:val="24"/>
          <w:szCs w:val="24"/>
          <w:lang w:val="ro-RO"/>
          <w14:ligatures w14:val="none"/>
        </w:rPr>
        <w:t xml:space="preserve">, astfel cum a fost determinată de către experți, depășește cu mult valoarea economiilor pretins realizate de către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fiind de  două ori mai mari decât maximul sumei pretins economisite, 80.000 de euro.</w:t>
      </w:r>
    </w:p>
    <w:p w14:paraId="118A9B1B" w14:textId="1A8BC14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fața comisiei de cercetare a averilor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afirmat că după revenirea în țară a cheltuit suma economisită în urma șederii sale în Grecia „(…)</w:t>
      </w:r>
      <w:r w:rsidRPr="00162117">
        <w:rPr>
          <w:rFonts w:ascii="Times New Roman" w:eastAsia="Calibri" w:hAnsi="Times New Roman" w:cs="Times New Roman"/>
          <w:i/>
          <w:kern w:val="0"/>
          <w:sz w:val="24"/>
          <w:szCs w:val="24"/>
          <w:lang w:val="ro-RO"/>
          <w14:ligatures w14:val="none"/>
        </w:rPr>
        <w:t>pe parcursul a 2,3, 4 ani, între timp acei bani s-au rulat prin firmele pe care le-am avut. Sunt 10 ani de atunci</w:t>
      </w:r>
      <w:r w:rsidRPr="00162117">
        <w:rPr>
          <w:rFonts w:ascii="Times New Roman" w:eastAsia="Calibri" w:hAnsi="Times New Roman" w:cs="Times New Roman"/>
          <w:kern w:val="0"/>
          <w:sz w:val="24"/>
          <w:szCs w:val="24"/>
          <w:lang w:val="ro-RO"/>
          <w14:ligatures w14:val="none"/>
        </w:rPr>
        <w:t>” (</w:t>
      </w:r>
      <w:r w:rsidRPr="00162117">
        <w:rPr>
          <w:rFonts w:ascii="Times New Roman" w:eastAsia="Calibri" w:hAnsi="Times New Roman" w:cs="Times New Roman"/>
          <w:i/>
          <w:kern w:val="0"/>
          <w:sz w:val="24"/>
          <w:szCs w:val="24"/>
          <w:lang w:val="ro-RO"/>
          <w14:ligatures w14:val="none"/>
        </w:rPr>
        <w:t>fila 5 verso, vol.6, dosar comisie</w:t>
      </w:r>
      <w:r w:rsidRPr="00162117">
        <w:rPr>
          <w:rFonts w:ascii="Times New Roman" w:eastAsia="Calibri" w:hAnsi="Times New Roman" w:cs="Times New Roman"/>
          <w:kern w:val="0"/>
          <w:sz w:val="24"/>
          <w:szCs w:val="24"/>
          <w:lang w:val="ro-RO"/>
          <w14:ligatures w14:val="none"/>
        </w:rPr>
        <w:t xml:space="preserve">), ca în fața instanței de judecată martorul să afirme cu caracter cert că a economisit suma de 80.000 de euro, utilizată ulterior la construcția caselor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economiile sale epuizându-se în anul 2010 (</w:t>
      </w:r>
      <w:r w:rsidRPr="00162117">
        <w:rPr>
          <w:rFonts w:ascii="Times New Roman" w:eastAsia="Calibri" w:hAnsi="Times New Roman" w:cs="Times New Roman"/>
          <w:i/>
          <w:kern w:val="0"/>
          <w:sz w:val="24"/>
          <w:szCs w:val="24"/>
          <w:lang w:val="ro-RO"/>
          <w14:ligatures w14:val="none"/>
        </w:rPr>
        <w:t>filele 46, 47, vol.2, dosar instanță</w:t>
      </w:r>
      <w:r w:rsidRPr="00162117">
        <w:rPr>
          <w:rFonts w:ascii="Times New Roman" w:eastAsia="Calibri" w:hAnsi="Times New Roman" w:cs="Times New Roman"/>
          <w:kern w:val="0"/>
          <w:sz w:val="24"/>
          <w:szCs w:val="24"/>
          <w:lang w:val="ro-RO"/>
          <w14:ligatures w14:val="none"/>
        </w:rPr>
        <w:t>).</w:t>
      </w:r>
    </w:p>
    <w:p w14:paraId="0D6D218B" w14:textId="056FF5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Apărarea persoanei cercetate și  afirmațiile fratelui său,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nu se coroborează, fiind contradictorii, însăși declarațiile succesive ale martorului fiind contradictorii, acesta declarând în fața comisiei că a luat banii ținuți de mama sa și i-a cheltuit, iar în fața instanței de judecată a explicitat că el procura și ridica materialele de construcție de la depozite, iar sora sa, persoana cercetată, </w:t>
      </w:r>
      <w:r w:rsidRPr="00162117">
        <w:rPr>
          <w:rFonts w:ascii="Times New Roman" w:eastAsia="Calibri" w:hAnsi="Times New Roman" w:cs="Times New Roman"/>
          <w:b/>
          <w:kern w:val="0"/>
          <w:sz w:val="24"/>
          <w:szCs w:val="24"/>
          <w:u w:val="single"/>
          <w:lang w:val="ro-RO"/>
          <w14:ligatures w14:val="none"/>
        </w:rPr>
        <w:t>mergea și le achita personal</w:t>
      </w:r>
      <w:r w:rsidRPr="00162117">
        <w:rPr>
          <w:rFonts w:ascii="Times New Roman" w:eastAsia="Calibri" w:hAnsi="Times New Roman" w:cs="Times New Roman"/>
          <w:kern w:val="0"/>
          <w:sz w:val="24"/>
          <w:szCs w:val="24"/>
          <w:lang w:val="ro-RO"/>
          <w14:ligatures w14:val="none"/>
        </w:rPr>
        <w:t>, contradicțiile identificate confirmând că martorul nu a alocat resurse financiare în lucrările de construcție în perioada iulie 2007-09 iunie 2008 din sume economisite anterior, pe durata șederii sale în Grecia.</w:t>
      </w:r>
    </w:p>
    <w:p w14:paraId="2EAC96F5" w14:textId="49960B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patrulea argument</w:t>
      </w:r>
      <w:r w:rsidRPr="00162117">
        <w:rPr>
          <w:rFonts w:ascii="Times New Roman" w:eastAsia="Calibri" w:hAnsi="Times New Roman" w:cs="Times New Roman"/>
          <w:kern w:val="0"/>
          <w:sz w:val="24"/>
          <w:szCs w:val="24"/>
          <w:lang w:val="ro-RO"/>
          <w14:ligatures w14:val="none"/>
        </w:rPr>
        <w:t xml:space="preserve"> avut în vedere vizează situația financiară a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pe durata șederii în Grecia, mijloacele de probă analizate coroborat neconfirmând realizarea de economii semnificative datorită veniturilor declarate la organul fiscal și a cheltuielilor realizate.</w:t>
      </w:r>
    </w:p>
    <w:p w14:paraId="2E27F718" w14:textId="2F95EDA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Fratele persoanei cercetate și soția acestuia au afirmat că lunar au trimis câte 500 de euro din Grecia  în România, pentru a economisi bani,  ce au fost păstrați de către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mama martorului și a persoanei cercetate. Deși s-a opus audierii mamei sale, persoana cercetată a propus audierea în calitate de martor a unui prieten mai vechi, </w:t>
      </w:r>
      <w:r w:rsidR="00D4434C">
        <w:rPr>
          <w:rFonts w:ascii="Times New Roman" w:eastAsia="Calibri" w:hAnsi="Times New Roman" w:cs="Times New Roman"/>
          <w:kern w:val="0"/>
          <w:sz w:val="24"/>
          <w:szCs w:val="24"/>
          <w:lang w:val="ro-RO"/>
          <w14:ligatures w14:val="none"/>
        </w:rPr>
        <w:t>J1</w:t>
      </w:r>
      <w:r w:rsidRPr="00162117">
        <w:rPr>
          <w:rFonts w:ascii="Times New Roman" w:eastAsia="Calibri" w:hAnsi="Times New Roman" w:cs="Times New Roman"/>
          <w:kern w:val="0"/>
          <w:sz w:val="24"/>
          <w:szCs w:val="24"/>
          <w:lang w:val="ro-RO"/>
          <w14:ligatures w14:val="none"/>
        </w:rPr>
        <w:t xml:space="preserve">, care nu a putut confirma prin declarația sa dacă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contribuit financiar la construcția celor două case prin intermediul unor economii anterioare. Acesta a mai relatat că ar fi surprins-o în câteva rânduri pe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care se deplasa la diverse firme de curierat pentru a ridica plicuri trimise de fratele acesteia (</w:t>
      </w:r>
      <w:r w:rsidRPr="00162117">
        <w:rPr>
          <w:rFonts w:ascii="Times New Roman" w:eastAsia="Calibri" w:hAnsi="Times New Roman" w:cs="Times New Roman"/>
          <w:i/>
          <w:kern w:val="0"/>
          <w:sz w:val="24"/>
          <w:szCs w:val="24"/>
          <w:lang w:val="ro-RO"/>
          <w14:ligatures w14:val="none"/>
        </w:rPr>
        <w:t>fila 165, vol.8, dosar instanță</w:t>
      </w:r>
      <w:r w:rsidRPr="00162117">
        <w:rPr>
          <w:rFonts w:ascii="Times New Roman" w:eastAsia="Calibri" w:hAnsi="Times New Roman" w:cs="Times New Roman"/>
          <w:kern w:val="0"/>
          <w:sz w:val="24"/>
          <w:szCs w:val="24"/>
          <w:lang w:val="ro-RO"/>
          <w14:ligatures w14:val="none"/>
        </w:rPr>
        <w:t xml:space="preserve">), fără a preciza dacă avea cunoștință de conținutul acestor plicuri, astfel încât pretinsa economie realizată lunar și aflată în posesia d-nei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a nu se confirmă.</w:t>
      </w:r>
    </w:p>
    <w:p w14:paraId="4E3F0F23" w14:textId="11A875D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Potrivit declarației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acesta a locuit și a muncit în Grecia începând cu vara anului 1996 și până în luna februarie 2007, când a revenit în țară, perioadă care însumează maxim 128 de luni, iar dacă lunar ar fi economisit 500 de euro, economiile sale ar fi fost de 64.000 de euro, mai puțin decât pretinsa economie de 70.000-80.000 de euro afirmată generic de către martor și persoana cercetată. </w:t>
      </w:r>
    </w:p>
    <w:p w14:paraId="64348D2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Însă, Curtea notează că țara de rezidență a martorului, Grecia, a aderat la zona euro începând cu data de 01 ianuarie 2001, astfel încât doar teoretic după această dată ar fi putut realiza venituri în euro, înscrisurile depuse în limba greacă (</w:t>
      </w:r>
      <w:r w:rsidRPr="00162117">
        <w:rPr>
          <w:rFonts w:ascii="Times New Roman" w:eastAsia="Calibri" w:hAnsi="Times New Roman" w:cs="Times New Roman"/>
          <w:i/>
          <w:kern w:val="0"/>
          <w:sz w:val="24"/>
          <w:szCs w:val="24"/>
          <w:lang w:val="ro-RO"/>
          <w14:ligatures w14:val="none"/>
        </w:rPr>
        <w:t>filele 128-130, vol.5, dosar comisie</w:t>
      </w:r>
      <w:r w:rsidRPr="00162117">
        <w:rPr>
          <w:rFonts w:ascii="Times New Roman" w:eastAsia="Calibri" w:hAnsi="Times New Roman" w:cs="Times New Roman"/>
          <w:kern w:val="0"/>
          <w:sz w:val="24"/>
          <w:szCs w:val="24"/>
          <w:lang w:val="ro-RO"/>
          <w14:ligatures w14:val="none"/>
        </w:rPr>
        <w:t xml:space="preserve"> ) reflectând încă veniturile lunare realizate în moneda națională (drahme), venituri declarate pentru asigurările sociale și de sănătate. Declarația privind impozitul pe venit aferent anului </w:t>
      </w:r>
      <w:r w:rsidRPr="00162117">
        <w:rPr>
          <w:rFonts w:ascii="Times New Roman" w:eastAsia="Calibri" w:hAnsi="Times New Roman" w:cs="Times New Roman"/>
          <w:kern w:val="0"/>
          <w:sz w:val="24"/>
          <w:szCs w:val="24"/>
          <w:lang w:val="ro-RO"/>
          <w14:ligatures w14:val="none"/>
        </w:rPr>
        <w:lastRenderedPageBreak/>
        <w:t>fiscal 2006 relevă că martorul a realizat un venit net din salarii în valoare de 9362,21 euro, respectiv o medie de 781 euro lunar, sumele declarate pentru asigurare confirmând o medie a veniturilor lunare sub 800 de euro încasate de martor în perioada 2002-2005 (</w:t>
      </w:r>
      <w:r w:rsidRPr="00162117">
        <w:rPr>
          <w:rFonts w:ascii="Times New Roman" w:eastAsia="Calibri" w:hAnsi="Times New Roman" w:cs="Times New Roman"/>
          <w:i/>
          <w:kern w:val="0"/>
          <w:sz w:val="24"/>
          <w:szCs w:val="24"/>
          <w:lang w:val="ro-RO"/>
          <w14:ligatures w14:val="none"/>
        </w:rPr>
        <w:t>filele 143-155, vol.5, dosar comisie</w:t>
      </w:r>
      <w:r w:rsidRPr="00162117">
        <w:rPr>
          <w:rFonts w:ascii="Times New Roman" w:eastAsia="Calibri" w:hAnsi="Times New Roman" w:cs="Times New Roman"/>
          <w:kern w:val="0"/>
          <w:sz w:val="24"/>
          <w:szCs w:val="24"/>
          <w:lang w:val="ro-RO"/>
          <w14:ligatures w14:val="none"/>
        </w:rPr>
        <w:t>),  astfel încât înscrisurile depuse cu privire la veniturile realizate în Grecia nu susțin apărările persoanei cercetate și afirmațiile martorului cu privire la posibilitatea reală de a realiza economii în valoare de 70.000-80.000 de euro (</w:t>
      </w:r>
      <w:r w:rsidRPr="00162117">
        <w:rPr>
          <w:rFonts w:ascii="Times New Roman" w:eastAsia="Calibri" w:hAnsi="Times New Roman" w:cs="Times New Roman"/>
          <w:i/>
          <w:kern w:val="0"/>
          <w:sz w:val="24"/>
          <w:szCs w:val="24"/>
          <w:lang w:val="ro-RO"/>
          <w14:ligatures w14:val="none"/>
        </w:rPr>
        <w:t>formularele tipizate depuse în limba greacă conțin cifre arabe și au fost studiate de instanță cu aplicațiile Google Lens și Google Translate-n.n.</w:t>
      </w:r>
      <w:r w:rsidRPr="00162117">
        <w:rPr>
          <w:rFonts w:ascii="Times New Roman" w:eastAsia="Calibri" w:hAnsi="Times New Roman" w:cs="Times New Roman"/>
          <w:kern w:val="0"/>
          <w:sz w:val="24"/>
          <w:szCs w:val="24"/>
          <w:lang w:val="ro-RO"/>
          <w14:ligatures w14:val="none"/>
        </w:rPr>
        <w:t>).</w:t>
      </w:r>
    </w:p>
    <w:p w14:paraId="4F16F58B" w14:textId="1C33F36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legătură cu veniturile realizate pe timpul șederii în Grecia, martorul a afirmat expres că nu poate produce nicio dovadă, iar în legătură cu cuantumul veniturilor realizate lunar acesta a declarat faptul că erau cuprinse între 200 și 2.500 euro salariu, indicând expres că a lucrat cu forme legale de muncă doar o perioadă de 5 ani, între 2002 și 2007 (</w:t>
      </w:r>
      <w:r w:rsidRPr="00162117">
        <w:rPr>
          <w:rFonts w:ascii="Times New Roman" w:eastAsia="Calibri" w:hAnsi="Times New Roman" w:cs="Times New Roman"/>
          <w:i/>
          <w:kern w:val="0"/>
          <w:sz w:val="24"/>
          <w:szCs w:val="24"/>
          <w:lang w:val="ro-RO"/>
          <w14:ligatures w14:val="none"/>
        </w:rPr>
        <w:t>fila 46, vol.2, dosar instanță</w:t>
      </w:r>
      <w:r w:rsidRPr="00162117">
        <w:rPr>
          <w:rFonts w:ascii="Times New Roman" w:eastAsia="Calibri" w:hAnsi="Times New Roman" w:cs="Times New Roman"/>
          <w:kern w:val="0"/>
          <w:sz w:val="24"/>
          <w:szCs w:val="24"/>
          <w:lang w:val="ro-RO"/>
          <w14:ligatures w14:val="none"/>
        </w:rPr>
        <w:t>). Înscrisurile sub semnătură privată (declarații ale angajatorilor), depuse netraduse de către persoana cercetată confirmă că martorul a lucrat ca simplu muncitor în Grecia (</w:t>
      </w:r>
      <w:r w:rsidRPr="00162117">
        <w:rPr>
          <w:rFonts w:ascii="Times New Roman" w:eastAsia="Calibri" w:hAnsi="Times New Roman" w:cs="Times New Roman"/>
          <w:i/>
          <w:kern w:val="0"/>
          <w:sz w:val="24"/>
          <w:szCs w:val="24"/>
          <w:lang w:val="ro-RO"/>
          <w14:ligatures w14:val="none"/>
        </w:rPr>
        <w:t>filele 117, 118, vol.5, dosar comisie</w:t>
      </w:r>
      <w:r w:rsidRPr="00162117">
        <w:rPr>
          <w:rFonts w:ascii="Times New Roman" w:eastAsia="Calibri" w:hAnsi="Times New Roman" w:cs="Times New Roman"/>
          <w:kern w:val="0"/>
          <w:sz w:val="24"/>
          <w:szCs w:val="24"/>
          <w:lang w:val="ro-RO"/>
          <w14:ligatures w14:val="none"/>
        </w:rPr>
        <w:t xml:space="preserve">), iar la data de 15 aprilie 2004 a cumpărat împreună cu soția sa,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un autoturism second hand în valoare de 17.653,40 euro, pentru care a achitat 2.900 de euro, iar diferența de preț în valoare de 14.753 euro în rate lunare egale până la 15.09.2007, potrivit graficului atașat la contract (</w:t>
      </w:r>
      <w:r w:rsidRPr="00162117">
        <w:rPr>
          <w:rFonts w:ascii="Times New Roman" w:eastAsia="Calibri" w:hAnsi="Times New Roman" w:cs="Times New Roman"/>
          <w:i/>
          <w:kern w:val="0"/>
          <w:sz w:val="24"/>
          <w:szCs w:val="24"/>
          <w:lang w:val="ro-RO"/>
          <w14:ligatures w14:val="none"/>
        </w:rPr>
        <w:t>filele 119-123, vol.5, dosar comisie</w:t>
      </w:r>
      <w:r w:rsidRPr="00162117">
        <w:rPr>
          <w:rFonts w:ascii="Times New Roman" w:eastAsia="Calibri" w:hAnsi="Times New Roman" w:cs="Times New Roman"/>
          <w:kern w:val="0"/>
          <w:sz w:val="24"/>
          <w:szCs w:val="24"/>
          <w:lang w:val="ro-RO"/>
          <w14:ligatures w14:val="none"/>
        </w:rPr>
        <w:t xml:space="preserve"> ).</w:t>
      </w:r>
    </w:p>
    <w:p w14:paraId="3ED6A51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Prin urmare, veniturile realizate de martor împreună cu soția sa în perioada șederii în Grecia au fost diminuate la rândul lor de cheltuielile lunare legate de chirie, întreținere și coșul minim, la care se adaugă ratele plătite pentru achiziția mașinii, începând cu 15.04.2004.</w:t>
      </w:r>
    </w:p>
    <w:p w14:paraId="4B8779A2" w14:textId="051FED0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aceste cheltuieli se adaugă sumele de bani pe care martorul le-a trimis soției din prima căsătorie pentru plata ratelor la apartamentul din </w:t>
      </w:r>
      <w:r w:rsidR="00D4434C">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potrivit considerentelor de la pagina 5, paragrafele 5-8, din Decizia nr.</w:t>
      </w:r>
      <w:r w:rsidR="00D4434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w:t>
      </w:r>
      <w:r w:rsidR="00D4434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pronunțată de către Curtea de Apel </w:t>
      </w:r>
      <w:r w:rsidR="00D4434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în dosarul nr.</w:t>
      </w:r>
      <w:r w:rsidR="00D4434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precum și sumele de bani trimise de cea de a doua soție,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pentru întreținerea mamei acesteia (</w:t>
      </w:r>
      <w:r w:rsidRPr="00162117">
        <w:rPr>
          <w:rFonts w:ascii="Times New Roman" w:eastAsia="Calibri" w:hAnsi="Times New Roman" w:cs="Times New Roman"/>
          <w:i/>
          <w:kern w:val="0"/>
          <w:sz w:val="24"/>
          <w:szCs w:val="24"/>
          <w:lang w:val="ro-RO"/>
          <w14:ligatures w14:val="none"/>
        </w:rPr>
        <w:t>fila 39, vol.6, dosar comisie</w:t>
      </w:r>
      <w:r w:rsidRPr="00162117">
        <w:rPr>
          <w:rFonts w:ascii="Times New Roman" w:eastAsia="Calibri" w:hAnsi="Times New Roman" w:cs="Times New Roman"/>
          <w:kern w:val="0"/>
          <w:sz w:val="24"/>
          <w:szCs w:val="24"/>
          <w:lang w:val="ro-RO"/>
          <w14:ligatures w14:val="none"/>
        </w:rPr>
        <w:t xml:space="preserve">). Curtea notează faptul că declarațiile martorei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referitoare la veniturile realizate în Grecia nu se coroborează cu cele declarate de soțul său,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și nici cu cele care rezultă din înscrisurile depuse de persoana cercetată în fața comisiei (vol.5), martora afirmând venituri mult mai mari decât cele care au fost declarate în Grecia pentru stabilirea impozitului pe venit și a valorii asigurărilor de sănătate/sociale.</w:t>
      </w:r>
    </w:p>
    <w:p w14:paraId="27520A61" w14:textId="7B68257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Situația de fapt descrisă evidențiază că realizarea de economii în valoare de 70.000-80.000 de euro nu era posibilă de către un muncitor necalificat, însăși indicarea inexactă, generică, a sumei economisite de către martorii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r w:rsidR="00D4434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w:t>
      </w:r>
      <w:r w:rsidR="00D4434C">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punând la îndoială apărarea persoanei cercetate, care a încercat să acrediteze ideea existenței unor venituri realizate de către fratele său, apărare care a rămas la stadiul de simplă afirmație.</w:t>
      </w:r>
    </w:p>
    <w:p w14:paraId="1164EC81" w14:textId="6EDEB8B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Probatoriul administrat și analizat prin intermediul celor 4 argumente infirmă posibilitatea ca martorul să fi putut realiza economiile afirmate și nici nu s-a dovedit că acesta a cheltuit sume de bani pentru edificarea celor 2 locuințe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iulie-decembrie 2007.</w:t>
      </w:r>
    </w:p>
    <w:p w14:paraId="67D1CC5B" w14:textId="40164A7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condițiile în care persoana cercetată nu dispunea de resurse financiare la data începerii lucrărilor de construcție în luna iulie 2007, veniturile realizate lunar din salariu(</w:t>
      </w:r>
      <w:r w:rsidRPr="00162117">
        <w:rPr>
          <w:rFonts w:ascii="Times New Roman" w:eastAsia="Calibri" w:hAnsi="Times New Roman" w:cs="Times New Roman"/>
          <w:i/>
          <w:kern w:val="0"/>
          <w:sz w:val="24"/>
          <w:szCs w:val="24"/>
          <w:lang w:val="ro-RO"/>
          <w14:ligatures w14:val="none"/>
        </w:rPr>
        <w:t>vol.10, dosar comisie</w:t>
      </w:r>
      <w:r w:rsidRPr="00162117">
        <w:rPr>
          <w:rFonts w:ascii="Times New Roman" w:eastAsia="Calibri" w:hAnsi="Times New Roman" w:cs="Times New Roman"/>
          <w:kern w:val="0"/>
          <w:sz w:val="24"/>
          <w:szCs w:val="24"/>
          <w:lang w:val="ro-RO"/>
          <w14:ligatures w14:val="none"/>
        </w:rPr>
        <w:t xml:space="preserve">) nu ar fi permis alocarea unor sume de bani care să justifice valoarea lucrărilor realizate – </w:t>
      </w:r>
      <w:r w:rsidRPr="00162117">
        <w:rPr>
          <w:rFonts w:ascii="Times New Roman" w:eastAsia="Calibri" w:hAnsi="Times New Roman" w:cs="Times New Roman"/>
          <w:i/>
          <w:kern w:val="0"/>
          <w:sz w:val="24"/>
          <w:szCs w:val="24"/>
          <w:lang w:val="ro-RO"/>
          <w14:ligatures w14:val="none"/>
        </w:rPr>
        <w:t>materiale și manoperă</w:t>
      </w:r>
      <w:r w:rsidRPr="00162117">
        <w:rPr>
          <w:rFonts w:ascii="Times New Roman" w:eastAsia="Calibri" w:hAnsi="Times New Roman" w:cs="Times New Roman"/>
          <w:kern w:val="0"/>
          <w:sz w:val="24"/>
          <w:szCs w:val="24"/>
          <w:lang w:val="ro-RO"/>
          <w14:ligatures w14:val="none"/>
        </w:rPr>
        <w:t xml:space="preserve"> - , iar în legătură cu achiziția de materiale de construcție, realizarea de lucrări și manoperă nu s-a făcut nici o dovadă pentru perioada iulie-decembrie 2007.  Plățile la POS, identificate pe baza verificării conturilor bancare ale persoanei cercetate, nu relevă achiziția materialelor de construcție în perioada iulie-decembrie 2007, astfel încât Curtea constată că persoana cercetată nu justifică sursa veniturilor și nici cuantumul acestora, respectiv a costurilor de edificare a celor două case din </w:t>
      </w:r>
      <w:r w:rsidR="00D4434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analizată.</w:t>
      </w:r>
    </w:p>
    <w:p w14:paraId="7699A17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7ED3327B"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p>
    <w:p w14:paraId="07448F00"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lastRenderedPageBreak/>
        <w:t>Anul 2008</w:t>
      </w:r>
    </w:p>
    <w:p w14:paraId="6C2E9F48"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p>
    <w:p w14:paraId="53A17468"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Venituri:</w:t>
      </w:r>
    </w:p>
    <w:p w14:paraId="73FB9F4E" w14:textId="3BA7F65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202.813</w:t>
      </w:r>
      <w:r w:rsidRPr="00162117">
        <w:rPr>
          <w:rFonts w:ascii="Times New Roman" w:eastAsia="Calibri" w:hAnsi="Times New Roman" w:cs="Times New Roman"/>
          <w:kern w:val="0"/>
          <w:sz w:val="24"/>
          <w:szCs w:val="24"/>
          <w:lang w:val="ro-RO"/>
          <w14:ligatures w14:val="none"/>
        </w:rPr>
        <w:t xml:space="preserve"> lei, salariul de la U.</w:t>
      </w:r>
      <w:r w:rsidR="00D4434C">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potrivit fișei fiscale completate de angajator în temeiul Ordinului nr.161/2004 al Ministerului Finanțelor Publice ( doar </w:t>
      </w:r>
      <w:r w:rsidRPr="00162117">
        <w:rPr>
          <w:rFonts w:ascii="Times New Roman" w:eastAsia="Calibri" w:hAnsi="Times New Roman" w:cs="Times New Roman"/>
          <w:b/>
          <w:kern w:val="0"/>
          <w:sz w:val="24"/>
          <w:szCs w:val="24"/>
          <w:u w:val="single"/>
          <w:lang w:val="ro-RO"/>
          <w14:ligatures w14:val="none"/>
        </w:rPr>
        <w:t>192.742</w:t>
      </w:r>
      <w:r w:rsidRPr="00162117">
        <w:rPr>
          <w:rFonts w:ascii="Times New Roman" w:eastAsia="Calibri" w:hAnsi="Times New Roman" w:cs="Times New Roman"/>
          <w:kern w:val="0"/>
          <w:sz w:val="24"/>
          <w:szCs w:val="24"/>
          <w:lang w:val="ro-RO"/>
          <w14:ligatures w14:val="none"/>
        </w:rPr>
        <w:t xml:space="preserve"> lei efectiv încasați, potrivit viramentelor bancare efectuate de angajator cu titlu de salariu în contul curent </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filele 104-145, vol.10 dosar comisie);</w:t>
      </w:r>
    </w:p>
    <w:p w14:paraId="171B7843" w14:textId="2EBEB84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- 4.218 lei salariul încasat de la Fundația U.</w:t>
      </w:r>
      <w:r w:rsidR="00D4434C">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potrivit fișei fiscale completate de angajator în temeiul Ordinului nr.161/2004 al Ministerului Finanțelor Publice;</w:t>
      </w:r>
    </w:p>
    <w:p w14:paraId="13E15ECF" w14:textId="28CCBD8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- 57.000 de lei prețul obținut din vânzarea a trei autoturisme </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perioada 12-15.05.2008;</w:t>
      </w:r>
    </w:p>
    <w:p w14:paraId="47FEF514" w14:textId="1FE55E4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41.806</w:t>
      </w:r>
      <w:r w:rsidRPr="00162117">
        <w:rPr>
          <w:rFonts w:ascii="Times New Roman" w:eastAsia="Calibri" w:hAnsi="Times New Roman" w:cs="Times New Roman"/>
          <w:kern w:val="0"/>
          <w:sz w:val="24"/>
          <w:szCs w:val="24"/>
          <w:lang w:val="ro-RO"/>
          <w14:ligatures w14:val="none"/>
        </w:rPr>
        <w:t xml:space="preserve"> lei venituri din cedarea folosinței bunurilor (chiria încasată de la societățile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determinată prin raportare la declarațiile anuale depuse la organul fiscal de către persoana cercetată, filele 191-202, vol.4, dosar comisie (</w:t>
      </w:r>
      <w:r w:rsidRPr="00162117">
        <w:rPr>
          <w:rFonts w:ascii="Times New Roman" w:eastAsia="Calibri" w:hAnsi="Times New Roman" w:cs="Times New Roman"/>
          <w:b/>
          <w:kern w:val="0"/>
          <w:sz w:val="24"/>
          <w:szCs w:val="24"/>
          <w:u w:val="single"/>
          <w:lang w:val="ro-RO"/>
          <w14:ligatures w14:val="none"/>
        </w:rPr>
        <w:t>26.161,2</w:t>
      </w:r>
      <w:r w:rsidRPr="00162117">
        <w:rPr>
          <w:rFonts w:ascii="Times New Roman" w:eastAsia="Calibri" w:hAnsi="Times New Roman" w:cs="Times New Roman"/>
          <w:kern w:val="0"/>
          <w:sz w:val="24"/>
          <w:szCs w:val="24"/>
          <w:lang w:val="ro-RO"/>
          <w14:ligatures w14:val="none"/>
        </w:rPr>
        <w:t xml:space="preserve"> lei determinată pe baza viramentelor bancare efectuate de cele 2 societăți comerciale în contul de economii </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pe numele persoanei cercetate la B.R.D.,  fila 15, vol.10 dosar comisie); dovada încasării prin alte modalități a diferenței de 15.644,8 lei, ce rezultă din suma declarată la A.N.A.F. și cea efectiv încasată prin transfer bancar, nu a fost făcută de către persoana cercetată;</w:t>
      </w:r>
    </w:p>
    <w:p w14:paraId="1B0CDDDB" w14:textId="5D2D85C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- 123.042 de euro, echivalent a 445.412,04 lei, curs BNR 3,62 lei/1 euro, credit de nevoi personale acordat de către B.R.D. la data de 30.05.2008, contract de credit nr.</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/30.05.2008 (</w:t>
      </w:r>
      <w:r w:rsidRPr="00162117">
        <w:rPr>
          <w:rFonts w:ascii="Times New Roman" w:eastAsia="Calibri" w:hAnsi="Times New Roman" w:cs="Times New Roman"/>
          <w:i/>
          <w:kern w:val="0"/>
          <w:sz w:val="24"/>
          <w:szCs w:val="24"/>
          <w:lang w:val="ro-RO"/>
          <w14:ligatures w14:val="none"/>
        </w:rPr>
        <w:t>cursul valutar al BRD avea valoarea de 3,61 lei/1euro, fiind aplicat schimbului valutar operat de persoana cercetată la data de 30.05.2008- fila 115, vol.10 dosar comisie, însă Curtea va avea în vedere cursul valutar al BNR, mai favorabil persoanei cercetate</w:t>
      </w:r>
      <w:r w:rsidRPr="00162117">
        <w:rPr>
          <w:rFonts w:ascii="Times New Roman" w:eastAsia="Calibri" w:hAnsi="Times New Roman" w:cs="Times New Roman"/>
          <w:kern w:val="0"/>
          <w:sz w:val="24"/>
          <w:szCs w:val="24"/>
          <w:lang w:val="ro-RO"/>
          <w14:ligatures w14:val="none"/>
        </w:rPr>
        <w:t>);</w:t>
      </w:r>
    </w:p>
    <w:p w14:paraId="57A7C903" w14:textId="3F6319A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-12.304 de euro, echivalent a 44.540,48 lei, curs BNR 3,62 lei/1euro, credit de nevoi personale acordat de către B.R.D. la data de 30.05.2008, contract de credit nr.</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/30.05.2008;</w:t>
      </w:r>
    </w:p>
    <w:p w14:paraId="5AD7699B" w14:textId="0F67F73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- 156.500 de euro, echivalent a 572.790 lei, curs BNR 3,66 lei/1 euro, credit de nevoi personale acordat de către B.R.D. la data de 20.06.2008, contract de credit nr.</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/20.06.2008;</w:t>
      </w:r>
    </w:p>
    <w:p w14:paraId="14FB4045" w14:textId="1330471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- 5959,9 lei, dobânzi bancare și diurnă plătită de către angajatorul U</w:t>
      </w:r>
      <w:r w:rsidR="00C5760B">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05DD4C32" w14:textId="67C2F09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- 4.000 de lei, credit de la C.A.R.S. U.</w:t>
      </w:r>
      <w:r w:rsidR="00D4434C">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contract nr.</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/25.06.2008 (fila 137 și fila 220, vol.4 dosar comisie).</w:t>
      </w:r>
    </w:p>
    <w:p w14:paraId="15C0C55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licite realizate în anul 2008 sunt în valoare totală de 1.352.823,62 lei.</w:t>
      </w:r>
    </w:p>
    <w:p w14:paraId="1F5ECC9C" w14:textId="47091B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Sumele de bani încasate de către persoana cercetată din răscumpărarea poliței de asigurare încheiată cu I.N.G. ( </w:t>
      </w:r>
      <w:r w:rsidRPr="00162117">
        <w:rPr>
          <w:rFonts w:ascii="Times New Roman" w:eastAsia="Calibri" w:hAnsi="Times New Roman" w:cs="Times New Roman"/>
          <w:i/>
          <w:kern w:val="0"/>
          <w:sz w:val="24"/>
          <w:szCs w:val="24"/>
          <w:lang w:val="ro-RO"/>
          <w14:ligatures w14:val="none"/>
        </w:rPr>
        <w:t>3.217 lei la data de 17.01.2008</w:t>
      </w:r>
      <w:r w:rsidRPr="00162117">
        <w:rPr>
          <w:rFonts w:ascii="Times New Roman" w:eastAsia="Calibri" w:hAnsi="Times New Roman" w:cs="Times New Roman"/>
          <w:kern w:val="0"/>
          <w:sz w:val="24"/>
          <w:szCs w:val="24"/>
          <w:lang w:val="ro-RO"/>
          <w14:ligatures w14:val="none"/>
        </w:rPr>
        <w:t xml:space="preserve"> ) și restituirea unui împrumut de către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( 19.788 lei la data de 27.03.2008</w:t>
      </w:r>
      <w:r w:rsidRPr="00162117">
        <w:rPr>
          <w:rFonts w:ascii="Times New Roman" w:eastAsia="Calibri" w:hAnsi="Times New Roman" w:cs="Times New Roman"/>
          <w:kern w:val="0"/>
          <w:sz w:val="24"/>
          <w:szCs w:val="24"/>
          <w:lang w:val="ro-RO"/>
          <w14:ligatures w14:val="none"/>
        </w:rPr>
        <w:t>) constituie doar disponibil bănesc, ca venituri acestea fiind realizate anterior momentului încheierii poliței de asigurare, în anul 2001 (</w:t>
      </w:r>
      <w:r w:rsidRPr="00162117">
        <w:rPr>
          <w:rFonts w:ascii="Times New Roman" w:eastAsia="Calibri" w:hAnsi="Times New Roman" w:cs="Times New Roman"/>
          <w:i/>
          <w:kern w:val="0"/>
          <w:sz w:val="24"/>
          <w:szCs w:val="24"/>
          <w:lang w:val="ro-RO"/>
          <w14:ligatures w14:val="none"/>
        </w:rPr>
        <w:t>fila 165, vol.4 dosar comisie</w:t>
      </w:r>
      <w:r w:rsidRPr="00162117">
        <w:rPr>
          <w:rFonts w:ascii="Times New Roman" w:eastAsia="Calibri" w:hAnsi="Times New Roman" w:cs="Times New Roman"/>
          <w:kern w:val="0"/>
          <w:sz w:val="24"/>
          <w:szCs w:val="24"/>
          <w:lang w:val="ro-RO"/>
          <w14:ligatures w14:val="none"/>
        </w:rPr>
        <w:t xml:space="preserve">), sau cel al acordării împrumutului către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cu mențiunea că împrumutul nu a fost menționat în declarațiile de avere depuse anual de către persoana cercetată, existența lui, nu și data acordării, reieșind din extrasul de cont comunicat de către unitatea bancară a I.N.G.(</w:t>
      </w:r>
      <w:r w:rsidRPr="00162117">
        <w:rPr>
          <w:rFonts w:ascii="Times New Roman" w:eastAsia="Calibri" w:hAnsi="Times New Roman" w:cs="Times New Roman"/>
          <w:i/>
          <w:kern w:val="0"/>
          <w:sz w:val="24"/>
          <w:szCs w:val="24"/>
          <w:lang w:val="ro-RO"/>
          <w14:ligatures w14:val="none"/>
        </w:rPr>
        <w:t xml:space="preserve"> fila 70, vol.9 dosar comisie</w:t>
      </w:r>
      <w:r w:rsidRPr="00162117">
        <w:rPr>
          <w:rFonts w:ascii="Times New Roman" w:eastAsia="Calibri" w:hAnsi="Times New Roman" w:cs="Times New Roman"/>
          <w:kern w:val="0"/>
          <w:sz w:val="24"/>
          <w:szCs w:val="24"/>
          <w:lang w:val="ro-RO"/>
          <w14:ligatures w14:val="none"/>
        </w:rPr>
        <w:t>).</w:t>
      </w:r>
    </w:p>
    <w:p w14:paraId="12DC2CC7"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23AE994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B.C.R. și B.R.D. în valoare de 257.296 de lei;</w:t>
      </w:r>
    </w:p>
    <w:p w14:paraId="7C3BCBA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plăți realizate prin intermediul cardului bancar la terminale P.O.S. (Point of Sale) în valoare de 56.299 lei;</w:t>
      </w:r>
    </w:p>
    <w:p w14:paraId="1CFFC338" w14:textId="68481F1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prețul de achiziție al imobilului din </w:t>
      </w:r>
      <w:r w:rsidR="00D4434C">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(suprafața de 232 m.p. teren și construcția P+1E, cu o suprafață utilă de 128,31 m.p.), în valoare de 1.100.000 lei (achitat în două etape, 650.000 de lei/RON, respectiv 450.000 lei/RON ), conform contractului de vânzare cumpărare încheiat în formă autentică la BNP </w:t>
      </w:r>
      <w:r w:rsidR="00D4434C">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 sub nr.</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/19.05.2008;</w:t>
      </w:r>
    </w:p>
    <w:p w14:paraId="1AF10C32" w14:textId="1D7FD75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restituirea împrumutului către  C.A.R. U.</w:t>
      </w:r>
      <w:r w:rsidR="00D4434C">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D4434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-I.F.N. în valoare 2.612 lei, în perioada iulie-decembrie 2008 (</w:t>
      </w:r>
      <w:r w:rsidRPr="00162117">
        <w:rPr>
          <w:rFonts w:ascii="Times New Roman" w:eastAsia="Calibri" w:hAnsi="Times New Roman" w:cs="Times New Roman"/>
          <w:i/>
          <w:kern w:val="0"/>
          <w:sz w:val="24"/>
          <w:szCs w:val="24"/>
          <w:lang w:val="ro-RO"/>
          <w14:ligatures w14:val="none"/>
        </w:rPr>
        <w:t>fila 100, vol.5, dosar comisie</w:t>
      </w:r>
      <w:r w:rsidRPr="00162117">
        <w:rPr>
          <w:rFonts w:ascii="Times New Roman" w:eastAsia="Calibri" w:hAnsi="Times New Roman" w:cs="Times New Roman"/>
          <w:kern w:val="0"/>
          <w:sz w:val="24"/>
          <w:szCs w:val="24"/>
          <w:lang w:val="ro-RO"/>
          <w14:ligatures w14:val="none"/>
        </w:rPr>
        <w:t>);</w:t>
      </w:r>
    </w:p>
    <w:p w14:paraId="2C6D8D44" w14:textId="55A5456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restituirea împrumuturilor contracte de la BRD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2007, prin plată anticipată, la 20.06.2008, respectiv - 40.650,97 euro (</w:t>
      </w:r>
      <w:r w:rsidRPr="00162117">
        <w:rPr>
          <w:rFonts w:ascii="Times New Roman" w:eastAsia="Calibri" w:hAnsi="Times New Roman" w:cs="Times New Roman"/>
          <w:i/>
          <w:kern w:val="0"/>
          <w:sz w:val="24"/>
          <w:szCs w:val="24"/>
          <w:lang w:val="ro-RO"/>
          <w14:ligatures w14:val="none"/>
        </w:rPr>
        <w:t>149.140,28 lei, curs BNR</w:t>
      </w:r>
      <w:r w:rsidRPr="00162117">
        <w:rPr>
          <w:rFonts w:ascii="Times New Roman" w:eastAsia="Calibri" w:hAnsi="Times New Roman" w:cs="Times New Roman"/>
          <w:kern w:val="0"/>
          <w:sz w:val="24"/>
          <w:szCs w:val="24"/>
          <w:lang w:val="ro-RO"/>
          <w14:ligatures w14:val="none"/>
        </w:rPr>
        <w:t>), datorată de către persoana cercetată în baza contractului de credit 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/07.06.2007, din suma totală de 41.250 euro împrumutată (</w:t>
      </w:r>
      <w:r w:rsidRPr="00162117">
        <w:rPr>
          <w:rFonts w:ascii="Times New Roman" w:eastAsia="Calibri" w:hAnsi="Times New Roman" w:cs="Times New Roman"/>
          <w:i/>
          <w:kern w:val="0"/>
          <w:sz w:val="24"/>
          <w:szCs w:val="24"/>
          <w:lang w:val="ro-RO"/>
          <w14:ligatures w14:val="none"/>
        </w:rPr>
        <w:t>filele 230-239, vol.1 dosar comisie</w:t>
      </w:r>
      <w:r w:rsidRPr="00162117">
        <w:rPr>
          <w:rFonts w:ascii="Times New Roman" w:eastAsia="Calibri" w:hAnsi="Times New Roman" w:cs="Times New Roman"/>
          <w:kern w:val="0"/>
          <w:sz w:val="24"/>
          <w:szCs w:val="24"/>
          <w:lang w:val="ro-RO"/>
          <w14:ligatures w14:val="none"/>
        </w:rPr>
        <w:t>), și 27.257,30 lei, datorată de către persoana cercetată în baza contractului de credit 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/31.05.2007, din suma totală de 30.000 de lei împrumutată (</w:t>
      </w:r>
      <w:r w:rsidRPr="00162117">
        <w:rPr>
          <w:rFonts w:ascii="Times New Roman" w:eastAsia="Calibri" w:hAnsi="Times New Roman" w:cs="Times New Roman"/>
          <w:i/>
          <w:kern w:val="0"/>
          <w:sz w:val="24"/>
          <w:szCs w:val="24"/>
          <w:lang w:val="ro-RO"/>
          <w14:ligatures w14:val="none"/>
        </w:rPr>
        <w:t>filele 220-229, vol.1 dosar comisie</w:t>
      </w:r>
      <w:r w:rsidRPr="00162117">
        <w:rPr>
          <w:rFonts w:ascii="Times New Roman" w:eastAsia="Calibri" w:hAnsi="Times New Roman" w:cs="Times New Roman"/>
          <w:kern w:val="0"/>
          <w:sz w:val="24"/>
          <w:szCs w:val="24"/>
          <w:lang w:val="ro-RO"/>
          <w14:ligatures w14:val="none"/>
        </w:rPr>
        <w:t>);</w:t>
      </w:r>
    </w:p>
    <w:p w14:paraId="01D13EE7" w14:textId="3D21629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costurile de edificare a celor 2 case de locuit din </w:t>
      </w:r>
      <w:r w:rsidR="005138B0">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ianuarie-mai 2008, în valoare de 262.441,05 lei, fără T.V.A., iar pentru perioada iunie-decembrie 2008, în valoare de 321.586,92 lei, fără TVA, </w:t>
      </w:r>
      <w:r w:rsidRPr="00162117">
        <w:rPr>
          <w:rFonts w:ascii="Times New Roman" w:eastAsia="Calibri" w:hAnsi="Times New Roman" w:cs="Times New Roman"/>
          <w:b/>
          <w:kern w:val="0"/>
          <w:sz w:val="24"/>
          <w:szCs w:val="24"/>
          <w:u w:val="single"/>
          <w:lang w:val="ro-RO"/>
          <w14:ligatures w14:val="none"/>
        </w:rPr>
        <w:t>rezultând un total de 584.027,97 lei, fără TVA</w:t>
      </w:r>
      <w:r w:rsidRPr="00162117">
        <w:rPr>
          <w:rFonts w:ascii="Times New Roman" w:eastAsia="Calibri" w:hAnsi="Times New Roman" w:cs="Times New Roman"/>
          <w:kern w:val="0"/>
          <w:sz w:val="24"/>
          <w:szCs w:val="24"/>
          <w:lang w:val="ro-RO"/>
          <w14:ligatures w14:val="none"/>
        </w:rPr>
        <w:t>, stabilite de către experții în construcții și evaluări bunuri mobile și imobile în baza obiectivului 3b al expertizei (</w:t>
      </w:r>
      <w:r w:rsidRPr="00162117">
        <w:rPr>
          <w:rFonts w:ascii="Times New Roman" w:eastAsia="Calibri" w:hAnsi="Times New Roman" w:cs="Times New Roman"/>
          <w:i/>
          <w:kern w:val="0"/>
          <w:sz w:val="24"/>
          <w:szCs w:val="24"/>
          <w:lang w:val="ro-RO"/>
          <w14:ligatures w14:val="none"/>
        </w:rPr>
        <w:t>pagina 522 raport expertiză</w:t>
      </w:r>
      <w:r w:rsidRPr="00162117">
        <w:rPr>
          <w:rFonts w:ascii="Times New Roman" w:eastAsia="Calibri" w:hAnsi="Times New Roman" w:cs="Times New Roman"/>
          <w:kern w:val="0"/>
          <w:sz w:val="24"/>
          <w:szCs w:val="24"/>
          <w:lang w:val="ro-RO"/>
          <w14:ligatures w14:val="none"/>
        </w:rPr>
        <w:t xml:space="preserve">); </w:t>
      </w:r>
    </w:p>
    <w:p w14:paraId="5366C52F" w14:textId="0192F7A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12.000 lei (1.000 de lei, lunar), cost de subzistență recunoscut de către persoana cercetată prin informațiile comunicate agenției pârâte (</w:t>
      </w:r>
      <w:r w:rsidRPr="00162117">
        <w:rPr>
          <w:rFonts w:ascii="Times New Roman" w:eastAsia="Calibri" w:hAnsi="Times New Roman" w:cs="Times New Roman"/>
          <w:i/>
          <w:kern w:val="0"/>
          <w:sz w:val="24"/>
          <w:szCs w:val="24"/>
          <w:lang w:val="ro-RO"/>
          <w14:ligatures w14:val="none"/>
        </w:rPr>
        <w:t>Anexele 3 și 4 depuse la filele 19 și 21, vol.2 dosar comisie</w:t>
      </w:r>
      <w:r w:rsidRPr="00162117">
        <w:rPr>
          <w:rFonts w:ascii="Times New Roman" w:eastAsia="Calibri" w:hAnsi="Times New Roman" w:cs="Times New Roman"/>
          <w:kern w:val="0"/>
          <w:sz w:val="24"/>
          <w:szCs w:val="24"/>
          <w:lang w:val="ro-RO"/>
          <w14:ligatures w14:val="none"/>
        </w:rPr>
        <w:t xml:space="preserve">), sumă pe care Curtea o va lua în considerare ca și cheltuială, veridicitatea afirmației, respectiv apărarea persoanei cercetate, fiind verificată prin determinarea valorii totale a coșului minim lunar, potrivit obiectivului expertizei contabile clarificat prin încheierea de ședință din data de </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pentru perioada 01.01-31.12.2008 acesta fiind în sumă de 3.252,98 lei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xml:space="preserve">), costul de subzistență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neputând fi mai mic decât valoarea coșului minim lunar.</w:t>
      </w:r>
    </w:p>
    <w:p w14:paraId="28A78ECB" w14:textId="47063ED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aceste cheltuieli se adaugă cele legate de asigurarea și întreținerea locuinței, achiziția de carburant (</w:t>
      </w:r>
      <w:r w:rsidRPr="00162117">
        <w:rPr>
          <w:rFonts w:ascii="Times New Roman" w:eastAsia="Calibri" w:hAnsi="Times New Roman" w:cs="Times New Roman"/>
          <w:i/>
          <w:kern w:val="0"/>
          <w:sz w:val="24"/>
          <w:szCs w:val="24"/>
          <w:lang w:val="ro-RO"/>
          <w14:ligatures w14:val="none"/>
        </w:rPr>
        <w:t>persoana cercetată a invocat doar cheltuieli în valoare de 1.498 de lei pentru întreg anul 2008, care sunt incluse la plățile efectuate prin terminale P.O.S.- fila 85, vol.5 dosar instanță</w:t>
      </w:r>
      <w:r w:rsidRPr="00162117">
        <w:rPr>
          <w:rFonts w:ascii="Times New Roman" w:eastAsia="Calibri" w:hAnsi="Times New Roman" w:cs="Times New Roman"/>
          <w:kern w:val="0"/>
          <w:sz w:val="24"/>
          <w:szCs w:val="24"/>
          <w:lang w:val="ro-RO"/>
          <w14:ligatures w14:val="none"/>
        </w:rPr>
        <w:t xml:space="preserve">) a căror valoare nu a putut fi determinată în concret potrivit explicațiilor deja oferite pentru anul 2006. Referitor la plățile efectuate de către persoana cercetată către societatea </w:t>
      </w:r>
      <w:r w:rsidR="005138B0">
        <w:rPr>
          <w:rFonts w:ascii="Times New Roman" w:eastAsia="Calibri" w:hAnsi="Times New Roman" w:cs="Times New Roman"/>
          <w:kern w:val="0"/>
          <w:sz w:val="24"/>
          <w:szCs w:val="24"/>
          <w:lang w:val="ro-RO"/>
          <w14:ligatures w14:val="none"/>
        </w:rPr>
        <w:t>K1</w:t>
      </w:r>
      <w:r w:rsidRPr="00162117">
        <w:rPr>
          <w:rFonts w:ascii="Times New Roman" w:eastAsia="Calibri" w:hAnsi="Times New Roman" w:cs="Times New Roman"/>
          <w:kern w:val="0"/>
          <w:sz w:val="24"/>
          <w:szCs w:val="24"/>
          <w:lang w:val="ro-RO"/>
          <w14:ligatures w14:val="none"/>
        </w:rPr>
        <w:t xml:space="preserve"> SRL în anul 2007 și 2008, Curtea menționează că acestea nu au avut ca obiect achiziția de carburant, societatea beneficiară a plăților fiind cea care deținea francizele </w:t>
      </w:r>
      <w:r w:rsidR="005138B0">
        <w:rPr>
          <w:rFonts w:ascii="Times New Roman" w:eastAsia="Calibri" w:hAnsi="Times New Roman" w:cs="Times New Roman"/>
          <w:kern w:val="0"/>
          <w:sz w:val="24"/>
          <w:szCs w:val="24"/>
          <w:lang w:val="ro-RO"/>
          <w14:ligatures w14:val="none"/>
        </w:rPr>
        <w:t>L1</w:t>
      </w:r>
      <w:r w:rsidRPr="00162117">
        <w:rPr>
          <w:rFonts w:ascii="Times New Roman" w:eastAsia="Calibri" w:hAnsi="Times New Roman" w:cs="Times New Roman"/>
          <w:kern w:val="0"/>
          <w:sz w:val="24"/>
          <w:szCs w:val="24"/>
          <w:lang w:val="ro-RO"/>
          <w14:ligatures w14:val="none"/>
        </w:rPr>
        <w:t xml:space="preserve"> și </w:t>
      </w:r>
      <w:r w:rsidR="005138B0">
        <w:rPr>
          <w:rFonts w:ascii="Times New Roman" w:eastAsia="Calibri" w:hAnsi="Times New Roman" w:cs="Times New Roman"/>
          <w:kern w:val="0"/>
          <w:sz w:val="24"/>
          <w:szCs w:val="24"/>
          <w:lang w:val="ro-RO"/>
          <w14:ligatures w14:val="none"/>
        </w:rPr>
        <w:t>M1</w:t>
      </w:r>
      <w:r w:rsidRPr="00162117">
        <w:rPr>
          <w:rFonts w:ascii="Times New Roman" w:eastAsia="Calibri" w:hAnsi="Times New Roman" w:cs="Times New Roman"/>
          <w:kern w:val="0"/>
          <w:sz w:val="24"/>
          <w:szCs w:val="24"/>
          <w:lang w:val="ro-RO"/>
          <w14:ligatures w14:val="none"/>
        </w:rPr>
        <w:t xml:space="preserve"> în România, firme producătoare de încălțăminte.</w:t>
      </w:r>
    </w:p>
    <w:p w14:paraId="3F1DCFBF" w14:textId="0CCF8639"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Raportul dintre veniturile obținute, disponibilul bănesc din răscumpărarea poliței de asigurare ING și restituirea  împrumutului de către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(1.375.828,62 lei) și cheltuielile efectuate de către persoana cercetată în anul 2008 (2.188.632,55 de lei), stabilite pe baza probatoriului administrat, </w:t>
      </w:r>
      <w:r w:rsidRPr="00162117">
        <w:rPr>
          <w:rFonts w:ascii="Times New Roman" w:eastAsia="Calibri" w:hAnsi="Times New Roman" w:cs="Times New Roman"/>
          <w:b/>
          <w:kern w:val="0"/>
          <w:sz w:val="24"/>
          <w:szCs w:val="24"/>
          <w:lang w:val="ro-RO"/>
          <w14:ligatures w14:val="none"/>
        </w:rPr>
        <w:t xml:space="preserve">relevă un sold negativ în valoare de 812.803,93 de lei, echivalent a 213.895,77 de euro, la un curs mediu de 1 euro/3,80 lei, determinat în raport de valorile minime și maxime ale cursului de schimba valutar afișat de B.N.R. pentru întreg anul 2008. </w:t>
      </w:r>
    </w:p>
    <w:p w14:paraId="75B7AF98" w14:textId="0BFF482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determinarea cuantumului total al veniturilor pentru anul 2008 Curtea a luat în considerare doar veniturile dovedite ca fiind efectiv încasate de către persoana cercetată din salariul plătit de către angajatorul </w:t>
      </w:r>
      <w:r w:rsidR="005138B0">
        <w:rPr>
          <w:rFonts w:ascii="Times New Roman" w:eastAsia="Calibri" w:hAnsi="Times New Roman" w:cs="Times New Roman"/>
          <w:kern w:val="0"/>
          <w:sz w:val="24"/>
          <w:szCs w:val="24"/>
          <w:lang w:val="ro-RO"/>
          <w14:ligatures w14:val="none"/>
        </w:rPr>
        <w:t>U B</w:t>
      </w:r>
      <w:r w:rsidRPr="00162117">
        <w:rPr>
          <w:rFonts w:ascii="Times New Roman" w:eastAsia="Calibri" w:hAnsi="Times New Roman" w:cs="Times New Roman"/>
          <w:kern w:val="0"/>
          <w:sz w:val="24"/>
          <w:szCs w:val="24"/>
          <w:lang w:val="ro-RO"/>
          <w14:ligatures w14:val="none"/>
        </w:rPr>
        <w:t xml:space="preserve"> din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din cedarea folosinței bunurilor (din închirierea începând cu 1.07.2008 a imobilului din </w:t>
      </w:r>
      <w:r w:rsidR="005138B0">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astfel cum aceste sume rezultă din extrasele de cont bancar administrate ca probă în procedura de control a averii.</w:t>
      </w:r>
    </w:p>
    <w:p w14:paraId="22D858E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evidențiază că între salariile efectiv plătite de către angajatorul persoanei cercetate și fișa fiscală depusă de către angajator la organul fiscal pentru anul 2008 există neconcordanțe evidente, datele inserate în fișa fiscală de către angajator cu privire la veniturile salariale plătite lunar persoanei cercetate fiind diferite de cele efectiv plătite. Întrucât fișa fiscală (formularul FF1, anexa 1 la Ordinul nr.161/2004 al M.F.P.) aferentă anului 2008 se depune la organul fiscal după încheierea anului calendaristic, Curtea constată că aceasta trebuia să fie în concordanță cu veniturile lunare achitate reclamantei cu titlu de salariu și virate acesteia în cont bancar. Efectuând comparația între sumele virate de angajator cu titlu de salariu în contul bancar și sumele inserate în formularul FF1și în anexa la aceasta (filele 36-41, vol.3 dosar comisie), Curtea constată că acestea nu coincid în nici o lună calendaristică, datele inserate în fișa fiscală fiind eronate sau în mod deliberat completate greșit. Cu titlu de exemplu, Curtea arată că în luna iulie 2008 persoanei cercetate i-au fost virate în contul bancar suma de 16.875 lei </w:t>
      </w:r>
      <w:r w:rsidRPr="00162117">
        <w:rPr>
          <w:rFonts w:ascii="Times New Roman" w:eastAsia="Calibri" w:hAnsi="Times New Roman" w:cs="Times New Roman"/>
          <w:kern w:val="0"/>
          <w:sz w:val="24"/>
          <w:szCs w:val="24"/>
          <w:lang w:val="ro-RO"/>
          <w14:ligatures w14:val="none"/>
        </w:rPr>
        <w:lastRenderedPageBreak/>
        <w:t>(16.07.2008), respectiv 38.755 de lei (22.07.2008), adică un total de 55.630 de lei, iar în fișa fiscală se menționează suma de 15.516 lei (</w:t>
      </w:r>
      <w:r w:rsidRPr="00162117">
        <w:rPr>
          <w:rFonts w:ascii="Times New Roman" w:eastAsia="Calibri" w:hAnsi="Times New Roman" w:cs="Times New Roman"/>
          <w:i/>
          <w:kern w:val="0"/>
          <w:sz w:val="24"/>
          <w:szCs w:val="24"/>
          <w:lang w:val="ro-RO"/>
          <w14:ligatures w14:val="none"/>
        </w:rPr>
        <w:t>filele 117 și 118, vol.10 dosar comisie, extrasul de cont bancar; fila 93, vol.1 dosar comisie, respectiv fila 36, vol.3 dosar comisie, fila 6, vol.4 dosar comisie,  fișa fiscală aferentă anului 2008</w:t>
      </w:r>
      <w:r w:rsidRPr="00162117">
        <w:rPr>
          <w:rFonts w:ascii="Times New Roman" w:eastAsia="Calibri" w:hAnsi="Times New Roman" w:cs="Times New Roman"/>
          <w:kern w:val="0"/>
          <w:sz w:val="24"/>
          <w:szCs w:val="24"/>
          <w:lang w:val="ro-RO"/>
          <w14:ligatures w14:val="none"/>
        </w:rPr>
        <w:t xml:space="preserve">), în lunile august și septembrie 2008 persoanei cercetate nu i se virează în contul bancar nici o sumă cu titlu de salariu, deși se menționează realizarea de venituri  în fișa fiscală. În luna octombrie 2008 persoanei cercetate i se virează în contul bancar, în două tranșe, suma de 7.577 de lei cu titlu de salariu achitat de angajator, iar în fișa fiscală se indică suma de 30.718 lei. </w:t>
      </w:r>
    </w:p>
    <w:p w14:paraId="60D8359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mai reține că persoana cercetată a depus la dosarul cauzei copii ale statelor de plată (</w:t>
      </w:r>
      <w:r w:rsidRPr="00162117">
        <w:rPr>
          <w:rFonts w:ascii="Times New Roman" w:eastAsia="Calibri" w:hAnsi="Times New Roman" w:cs="Times New Roman"/>
          <w:i/>
          <w:kern w:val="0"/>
          <w:sz w:val="24"/>
          <w:szCs w:val="24"/>
          <w:lang w:val="ro-RO"/>
          <w14:ligatures w14:val="none"/>
        </w:rPr>
        <w:t>filele 207-209 și 238-240, vol.7 dosar comisie</w:t>
      </w:r>
      <w:r w:rsidRPr="00162117">
        <w:rPr>
          <w:rFonts w:ascii="Times New Roman" w:eastAsia="Calibri" w:hAnsi="Times New Roman" w:cs="Times New Roman"/>
          <w:kern w:val="0"/>
          <w:sz w:val="24"/>
          <w:szCs w:val="24"/>
          <w:lang w:val="ro-RO"/>
          <w14:ligatures w14:val="none"/>
        </w:rPr>
        <w:t>) din care rezultă că salariul se plătea prin virament bancar, nefiind dovedită o altă modalitate de încasare a drepturilor salariale.</w:t>
      </w:r>
    </w:p>
    <w:p w14:paraId="618BE1B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Datele eronate indicate în fișa fiscală FF1 aferentă anului 2008 au fost preluate de către A.N.I., dar și de către experți în cele două rapoarte de expertiză contabilă administrate în procedura de control a averii, calculul veniturilor fiind astfel eronat, viciat, deși datele contradictorii puteau fi identificate și evidențiate și de către experți în activitatea de documentare, însă în mod deliberat aceștia au urmărit ca prin datele incluse în analiză să creeze o altă situație a veniturilor realizate de către persoana cercetată, contrară realității obiective și logicii juridice.</w:t>
      </w:r>
    </w:p>
    <w:p w14:paraId="4E5F858B" w14:textId="326DDF7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privința veniturilor realizate de către persoana cercetată din cedarea folosinței bunurilor, experții contabili au evidențiat în rapoartele lor încasarea de astfel de sume de la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lunar, în perioada iulie-decembrie 2008, deși extrasul bancar al contului de economii </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pe numele persoanei cercetate la B.R.D. ( </w:t>
      </w:r>
      <w:r w:rsidRPr="00162117">
        <w:rPr>
          <w:rFonts w:ascii="Times New Roman" w:eastAsia="Calibri" w:hAnsi="Times New Roman" w:cs="Times New Roman"/>
          <w:i/>
          <w:kern w:val="0"/>
          <w:sz w:val="24"/>
          <w:szCs w:val="24"/>
          <w:lang w:val="ro-RO"/>
          <w14:ligatures w14:val="none"/>
        </w:rPr>
        <w:t>fila 15, vol.10 dosar comisie</w:t>
      </w:r>
      <w:r w:rsidRPr="00162117">
        <w:rPr>
          <w:rFonts w:ascii="Times New Roman" w:eastAsia="Calibri" w:hAnsi="Times New Roman" w:cs="Times New Roman"/>
          <w:kern w:val="0"/>
          <w:sz w:val="24"/>
          <w:szCs w:val="24"/>
          <w:lang w:val="ro-RO"/>
          <w14:ligatures w14:val="none"/>
        </w:rPr>
        <w:t>) relevă o altă situație juridică.</w:t>
      </w:r>
    </w:p>
    <w:p w14:paraId="419311B1" w14:textId="3F01C3E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Astfel,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efectuat prima plată a chiriei la data de 03.10.2008, prin virarea sumei de 11.200,8 lei, mai mare decât valoarea lunară a chiriei stabilită de părți la 1.000 de euro, iar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de 29.10.2008, această societate achitând doar suma de 3686,90 lei, echivalent a 1.000 euro, aferentă unei chirii lunare, conform convenției părților. Același extras de cont mai relevă două plăți efectuate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29.10.2008 (3.686,90 lei) și 27.11.2008 (3.793,30 lei), precum și o plată efectuată de către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de 27.11.2008 (3.793,30 lei). În concluzie, frecvența plăților efectuate de către cele două societăți chiriașe, prin transfer bancar în contul de economii al persoanei cercetate, relevă că acestea nu s-au realizat lunar în perioada iulie-decembrie 2008, cum eronat au evidențiat în mod intenționat experții contabili în cele două rapoarte de expertiză, și nici nu acoperă integral sumele datorate persoanei cercetate,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achitând doar chiria datorată pentru 5 luni, iar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chiria aferentă pentru 2 luni. </w:t>
      </w:r>
    </w:p>
    <w:p w14:paraId="421A983B" w14:textId="6419C9C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Potrivit art.6 din contractele de închiriere, scadența obligației de plată a chiriei a fost stabilită de părțile contractante „în ultima zi lucrătoare a lunii în curs”, însă frecvența plăților stabilită pe baza extrasului bancar nu confirmă respectarea termenului contractual (</w:t>
      </w:r>
      <w:r w:rsidRPr="00162117">
        <w:rPr>
          <w:rFonts w:ascii="Times New Roman" w:eastAsia="Calibri" w:hAnsi="Times New Roman" w:cs="Times New Roman"/>
          <w:i/>
          <w:kern w:val="0"/>
          <w:sz w:val="24"/>
          <w:szCs w:val="24"/>
          <w:lang w:val="ro-RO"/>
          <w14:ligatures w14:val="none"/>
        </w:rPr>
        <w:t>filele 179-185 și filele 191-195  vol.4 dosar comisie, contractele de închiriere autentificate, cu dovada înregistrării la organul fiscal</w:t>
      </w:r>
      <w:r w:rsidRPr="00162117">
        <w:rPr>
          <w:rFonts w:ascii="Times New Roman" w:eastAsia="Calibri" w:hAnsi="Times New Roman" w:cs="Times New Roman"/>
          <w:kern w:val="0"/>
          <w:sz w:val="24"/>
          <w:szCs w:val="24"/>
          <w:lang w:val="ro-RO"/>
          <w14:ligatures w14:val="none"/>
        </w:rPr>
        <w:t xml:space="preserve">), astfel încât a rezultat necesitatea determinării în concret a sumelor de bani încasată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din contractele de închiriere încheiate cu cele două societăți comerciale.</w:t>
      </w:r>
    </w:p>
    <w:p w14:paraId="114EDC9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Persoana cercetată nu a făcut dovada încasării contravalorii chiriei de la cele două societăți comerciale într-o altă modalitate, decât prin virament bancar, astfel încât Curtea constată că există o neconcordanță între veniturile efectiv încasate din cedarea folosinței bunurilor și declarația privind veniturile realizate în anul 2008, depusă de către persoana cercetată la organul fiscal (</w:t>
      </w:r>
      <w:r w:rsidRPr="00162117">
        <w:rPr>
          <w:rFonts w:ascii="Times New Roman" w:eastAsia="Calibri" w:hAnsi="Times New Roman" w:cs="Times New Roman"/>
          <w:i/>
          <w:kern w:val="0"/>
          <w:sz w:val="24"/>
          <w:szCs w:val="24"/>
          <w:lang w:val="ro-RO"/>
          <w14:ligatures w14:val="none"/>
        </w:rPr>
        <w:t>declarația 200 și deciziile de impunere , filele 198-202, vol.4 dosar comisie</w:t>
      </w:r>
      <w:r w:rsidRPr="00162117">
        <w:rPr>
          <w:rFonts w:ascii="Times New Roman" w:eastAsia="Calibri" w:hAnsi="Times New Roman" w:cs="Times New Roman"/>
          <w:kern w:val="0"/>
          <w:sz w:val="24"/>
          <w:szCs w:val="24"/>
          <w:lang w:val="ro-RO"/>
          <w14:ligatures w14:val="none"/>
        </w:rPr>
        <w:t xml:space="preserve">). </w:t>
      </w:r>
    </w:p>
    <w:p w14:paraId="197229F6" w14:textId="51835A6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Procesul verbal de control din data de 05.04.2011 și Nota de Constatare seria </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din 14.03.2011 întocmite de către Garda Financiară - Secția Județeană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cu privire la derularea contractului de închiriere dintre persoana cercetată și firma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perioada 2007-2011, confirmă faptul că plata chiriei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s-a realizat exclusiv prin instrumente de </w:t>
      </w:r>
      <w:r w:rsidRPr="00162117">
        <w:rPr>
          <w:rFonts w:ascii="Times New Roman" w:eastAsia="Calibri" w:hAnsi="Times New Roman" w:cs="Times New Roman"/>
          <w:kern w:val="0"/>
          <w:sz w:val="24"/>
          <w:szCs w:val="24"/>
          <w:lang w:val="ro-RO"/>
          <w14:ligatures w14:val="none"/>
        </w:rPr>
        <w:lastRenderedPageBreak/>
        <w:t>plată interbancare, respectiv ordine de plată (filele 34-38, vol.6 dosar comisie), constatările organului de control excluzând plata chiriei în numerar către persoana cercetată.</w:t>
      </w:r>
    </w:p>
    <w:p w14:paraId="4BC07B50" w14:textId="4BC0BE8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Raportat la situația de fapt identificată, având în vedere mijloacele de probă administrate în vederea determinării veniturilor realizate de persoane cercetată, Curtea va lua în considerare exclusiv veniturile dovedite ca fiind efectiv încasate, care sunt diferite și în contradicție cu cele declarate de către angajator sau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la organul fiscal. Veniturile menționate în declarațiile fiscale ale angajatorului, respectiv ale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nu pot fi luate în considerare, întrucât vin în contradicție cu sumele plătite prin virament bancar, situația reliefată de extrasele de cont fiind cea reală, și aceasta ar fi trebui să constituie baza de întocmire a fișei fiscale de către angajator, respectiv a declarației 200 de către persoana cercetată.</w:t>
      </w:r>
    </w:p>
    <w:p w14:paraId="324787B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Perioada analizată (unitatea de timp) din punct de vedere al controlului averii este în mod evident diferită de cea avută în vedere de către persoana cercetată la depunerea declarației fiscale, dovedind pertinența și temeinicia raționamentului instanței de a se raporta le veniturile efectiv încasate și nu cele declarate ca fiind realizate la organul fiscal. Chiria aferentă lunii decembrie trebuia achitată în ultima zi a lunii conform convenției părților, astfel încât plata chiriei în cursul lunii ianuarie a anului următor a fost avută în vedere la determinarea veniturilor toatele a anului în care s-a realizat plata, astfel încât obiectiv există o diferență reală între veniturile încasate și cele declarate organului fiscal.</w:t>
      </w:r>
    </w:p>
    <w:p w14:paraId="7D2DBD7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u w:val="single"/>
          <w:lang w:val="ro-RO"/>
          <w14:ligatures w14:val="none"/>
        </w:rPr>
        <w:t>Curtea subliniază că balanța dintre venituri și cheltuieli ar fi avut tot valoare negativă și în ipoteza luării în considerare a veniturilor indicate în fișa fiscală de către angajator, respectiv a celor indicate de către persoana cercetată în declarația 200,</w:t>
      </w:r>
      <w:r w:rsidRPr="00162117">
        <w:rPr>
          <w:rFonts w:ascii="Times New Roman" w:eastAsia="Calibri" w:hAnsi="Times New Roman" w:cs="Times New Roman"/>
          <w:kern w:val="0"/>
          <w:sz w:val="24"/>
          <w:szCs w:val="24"/>
          <w:lang w:val="ro-RO"/>
          <w14:ligatures w14:val="none"/>
        </w:rPr>
        <w:t xml:space="preserve"> astfel încât determinarea realizată de instanță nu afectează concluzia identificată, respectiv valoarea soldului negativ relevă o diferența mai mare de 10.000 de euro sau echivalentul în lei al acestei sume între modificările intervenite în avere pe durata exercitării demnităților și funcțiilor publice și veniturile realizate în aceeași perioadă de către persoana cercetată în sensul art.18 din Legea 176/2010, fapt ce implică analiza detaliată a operațiunilor relevante derulate în anul 2008.</w:t>
      </w:r>
    </w:p>
    <w:p w14:paraId="5ECB279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Operațiunile relevante derulate în anul 2008 de către persoana supusă controlului averii vizează:</w:t>
      </w:r>
    </w:p>
    <w:p w14:paraId="32BBD60E" w14:textId="77506429" w:rsidR="00162117" w:rsidRPr="00162117" w:rsidRDefault="00162117" w:rsidP="00162117">
      <w:pPr>
        <w:numPr>
          <w:ilvl w:val="0"/>
          <w:numId w:val="8"/>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achiziția imobilului din </w:t>
      </w:r>
      <w:r w:rsidR="005138B0">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și sursa veniturilor utilizate pentru plata prețului;</w:t>
      </w:r>
    </w:p>
    <w:p w14:paraId="6B0FA203" w14:textId="345BA680" w:rsidR="00162117" w:rsidRPr="00162117" w:rsidRDefault="00162117" w:rsidP="00162117">
      <w:pPr>
        <w:numPr>
          <w:ilvl w:val="0"/>
          <w:numId w:val="8"/>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continuarea lucrărilor de edificare a celor două case de locuit din </w:t>
      </w:r>
      <w:r w:rsidR="005138B0">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situația contractului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sursa veniturilor utilizate la edificarea construcțiilor;</w:t>
      </w:r>
    </w:p>
    <w:p w14:paraId="51C73F81" w14:textId="526827B4" w:rsidR="00162117" w:rsidRPr="00162117" w:rsidRDefault="00162117" w:rsidP="00162117">
      <w:pPr>
        <w:numPr>
          <w:ilvl w:val="0"/>
          <w:numId w:val="8"/>
        </w:numPr>
        <w:spacing w:after="0" w:line="240" w:lineRule="auto"/>
        <w:ind w:left="284" w:firstLine="284"/>
        <w:contextualSpacing/>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utilizarea creditelor în valoare de 291.846 de euro contractate de la BRD-Sucursala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perioada 30.05.2008-20.06.2008;</w:t>
      </w:r>
    </w:p>
    <w:p w14:paraId="63DC1FC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analiza instanței urmând a se efectua cronologic, în baza probatoriului administrat.</w:t>
      </w:r>
    </w:p>
    <w:p w14:paraId="0EBC5FC1"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6BB21AA5" w14:textId="0941DAD9"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 Achiziția imobilului din </w:t>
      </w:r>
      <w:r w:rsidR="005138B0">
        <w:rPr>
          <w:rFonts w:ascii="Times New Roman" w:eastAsia="Calibri" w:hAnsi="Times New Roman" w:cs="Times New Roman"/>
          <w:b/>
          <w:kern w:val="0"/>
          <w:sz w:val="24"/>
          <w:szCs w:val="24"/>
          <w:lang w:val="ro-RO"/>
          <w14:ligatures w14:val="none"/>
        </w:rPr>
        <w:t>..............1</w:t>
      </w:r>
      <w:r w:rsidRPr="00162117">
        <w:rPr>
          <w:rFonts w:ascii="Times New Roman" w:eastAsia="Calibri" w:hAnsi="Times New Roman" w:cs="Times New Roman"/>
          <w:b/>
          <w:kern w:val="0"/>
          <w:sz w:val="24"/>
          <w:szCs w:val="24"/>
          <w:lang w:val="ro-RO"/>
          <w14:ligatures w14:val="none"/>
        </w:rPr>
        <w:t>; Sursa veniturilor utilizate pentru achiziție</w:t>
      </w:r>
    </w:p>
    <w:p w14:paraId="2AB51A3D" w14:textId="09739DB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contractului de vânzare cumpărare încheiat în formă autentică la BNP </w:t>
      </w:r>
      <w:r w:rsidR="005138B0">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 sub 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/19.05.2008 persoana cercetată  a dobândit dreptul de proprietate asupra imobilului amplasat în </w:t>
      </w:r>
      <w:r w:rsidR="005138B0">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compus din teren în suprafață de 232 m.p. și construcția P+1E, cu o suprafață utilă de 128,31 m.p., prețul de 1.100.000 de lei/RON fiind achitat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vânzătorului în două tranșe. Prima tranșă în valoare de 650.000 de lei a fost achitată prin virament bancar, în urma unor depuneri de numerar, iar cea de a doua tranșă în valoare de 450.000 de lei din creditul imobiliar în valoare de 135.346 euro (123.042+12.304) acordat de BRD-Sucursala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baza contractului 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/30.05.2008 (filele 258-277, vol.1 dosar comisie).</w:t>
      </w:r>
    </w:p>
    <w:p w14:paraId="00BC5807" w14:textId="3CC4F69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Aspectul relevant în activitatea de evaluare a averii îl constituie venitul utilizat de către persoana cercetată pentru plata primei tranșe în valoare de 650.000 de lei către vânzătorul Asociația „</w:t>
      </w:r>
      <w:r w:rsidR="005138B0">
        <w:rPr>
          <w:rFonts w:ascii="Times New Roman" w:eastAsia="Calibri" w:hAnsi="Times New Roman" w:cs="Times New Roman"/>
          <w:kern w:val="0"/>
          <w:sz w:val="24"/>
          <w:szCs w:val="24"/>
          <w:lang w:val="ro-RO"/>
          <w14:ligatures w14:val="none"/>
        </w:rPr>
        <w:t>N1</w:t>
      </w:r>
      <w:r w:rsidRPr="00162117">
        <w:rPr>
          <w:rFonts w:ascii="Times New Roman" w:eastAsia="Calibri" w:hAnsi="Times New Roman" w:cs="Times New Roman"/>
          <w:kern w:val="0"/>
          <w:sz w:val="24"/>
          <w:szCs w:val="24"/>
          <w:lang w:val="ro-RO"/>
          <w14:ligatures w14:val="none"/>
        </w:rPr>
        <w:t xml:space="preserve">” la 19.05.2008, data autentificării contractului de vânzarea cumpărare sub </w:t>
      </w:r>
      <w:r w:rsidRPr="00162117">
        <w:rPr>
          <w:rFonts w:ascii="Times New Roman" w:eastAsia="Calibri" w:hAnsi="Times New Roman" w:cs="Times New Roman"/>
          <w:kern w:val="0"/>
          <w:sz w:val="24"/>
          <w:szCs w:val="24"/>
          <w:lang w:val="ro-RO"/>
          <w14:ligatures w14:val="none"/>
        </w:rPr>
        <w:lastRenderedPageBreak/>
        <w:t>nr.</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/2008 la BNP </w:t>
      </w:r>
      <w:r w:rsidR="005138B0">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(filele 54-58, vol.1 dosar comisie) în condițiile efectuării de cheltuieli în legătură cu edificarea celor două case de locuit în </w:t>
      </w:r>
      <w:r w:rsidR="005138B0">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5489AB0E" w14:textId="75E4065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 identificat în extrasul bancar al contului curent deschis la BRD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efectuarea a trei depuneri de numerar:</w:t>
      </w:r>
    </w:p>
    <w:p w14:paraId="40741FD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- 100.000 de lei la data de 29.04.2008;</w:t>
      </w:r>
    </w:p>
    <w:p w14:paraId="41F7362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-170.000 de lei la data de 02.05.2008;</w:t>
      </w:r>
    </w:p>
    <w:p w14:paraId="43E654D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- 350.000 de lei la data de 05.05.2008;</w:t>
      </w:r>
    </w:p>
    <w:p w14:paraId="76514C3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care persoana cercetată le-a utilizat parțial la constituirea unui depozit în valoare de 500.000 de lei la data de 07.05.2008, depozit lichidat la data de 15.05.2008, iar la data de 19.05.2008 a virat vânzătorului prima tranșă în valoare de 650.000 de lei. Ulterior, în urma contractării creditului imobiliar în euro, în valoare totală de 135.346 euro, persoana cercetată a efectuat la 30.05.2008 prin virament bancar și plata celei de a doua tranșe în valoare de 450.000 de lei către vânzător (filele 113-115, vol.10 dosar comisie), plata în două tranșe a prețului fiind conformă convenției de vânzare cumpărare (</w:t>
      </w:r>
      <w:r w:rsidRPr="00162117">
        <w:rPr>
          <w:rFonts w:ascii="Times New Roman" w:eastAsia="Calibri" w:hAnsi="Times New Roman" w:cs="Times New Roman"/>
          <w:i/>
          <w:kern w:val="0"/>
          <w:sz w:val="24"/>
          <w:szCs w:val="24"/>
          <w:lang w:val="ro-RO"/>
          <w14:ligatures w14:val="none"/>
        </w:rPr>
        <w:t>ultimul paragraf, fila 55, și primul paragraf paragraful, fila 56, vol.1 dosar comisie</w:t>
      </w:r>
      <w:r w:rsidRPr="00162117">
        <w:rPr>
          <w:rFonts w:ascii="Times New Roman" w:eastAsia="Calibri" w:hAnsi="Times New Roman" w:cs="Times New Roman"/>
          <w:kern w:val="0"/>
          <w:sz w:val="24"/>
          <w:szCs w:val="24"/>
          <w:lang w:val="ro-RO"/>
          <w14:ligatures w14:val="none"/>
        </w:rPr>
        <w:t>).</w:t>
      </w:r>
    </w:p>
    <w:p w14:paraId="27E5B5D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Sursa veniturilor utilizate de către persoana cercetată la efectuarea celor trei depuneri în numerar în valoare de 620.000 de lei nu a fost clarificată, aceste venituri având caracter nejustificat, în condițiile în care în perioada 2005-2007 nu au fost identificate venituri și nici disponibil bănesc care să fie utilizat pentru depunerea de numerar în vederea plății primei tranșe din prețul de achiziție.</w:t>
      </w:r>
    </w:p>
    <w:p w14:paraId="327DED9F" w14:textId="6699B44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are în vedere că din punct de vedere contabil balanța dintre veniturile licite, justificate, realizate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și cheltuielile acesteia pentru perioada 2005-2007 are caracter negativ, explicațiile fiind deja oferite de către Curte la analiza aferentă anilor respectivi. Curtea subliniază că valoarea celor trei depuneri în numerar reprezintă 170.349,15 euro, sumă care ipotetic n-ar fi putut fi asigurată de către persoana cercetată nici dacă ar fi deținut și utilizat în integralitate venitul ilicit în valoare de 152.000 de euro realizat în urma vânzării imobilului din </w:t>
      </w:r>
      <w:r w:rsidR="005138B0">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rămânând o diferență de 18.349,15 euro, care tot nu ar putea fi justificată. </w:t>
      </w:r>
    </w:p>
    <w:p w14:paraId="2411B18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Comparația ipotetică utilizată de către Curte are doar rolul de a exemplifica imposibilitatea persoanei cercetate de a justifica obiectiv, prin prisma tuturor veniturilor realizate, indiferent de natura acestora, sursa veniturilor care au stat la baza celor trei depuneri în numerar, explicațiile și apărările formulate în cauză de către persoana cercetată fiind contradictorii și neîntemeiate.</w:t>
      </w:r>
    </w:p>
    <w:p w14:paraId="55D517F5" w14:textId="45501CF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are în vedere că prin Anexa 6, atașată punctului de vedere comunicat A.N.I. la data de 23.02.2015 (fila 24, vol.2 dosar comisie), persoana cercetată a oferit primele explicații cu privire la proveniența sumelor depuse în numerar pentru plata primei tranșe de preț. Aceste explicații sunt lipsite de logică și în contradicție cu punctul de vedere și explicațiile oferite ulterior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instanței de judecată, prin declarația privind veniturile realizate și modul de utilizare a acestora (filele 30-32, vol.2 instanță), astfel încât explicațiile și apărările persoanei cercetate nu pot fi considerate întemeiate.</w:t>
      </w:r>
    </w:p>
    <w:p w14:paraId="6B04F28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Mai multe argumente conduc la această concluzie, impunându-se o analiză detaliată a surselor de venit indicate de către persoana supusă controlului.</w:t>
      </w:r>
    </w:p>
    <w:p w14:paraId="37D863A2" w14:textId="0D6D872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În primul rând</w:t>
      </w:r>
      <w:r w:rsidRPr="00162117">
        <w:rPr>
          <w:rFonts w:ascii="Times New Roman" w:eastAsia="Calibri" w:hAnsi="Times New Roman" w:cs="Times New Roman"/>
          <w:kern w:val="0"/>
          <w:sz w:val="24"/>
          <w:szCs w:val="24"/>
          <w:lang w:val="ro-RO"/>
          <w14:ligatures w14:val="none"/>
        </w:rPr>
        <w:t xml:space="preserve">, Curtea constată că explicațiile oferite de către cercetată cu privire la originea sumelor de bani, respectiv a veniturilor, care au stat la baza celor trei depuneri de numerar („economiile anilor precedenți și veniturile anului curent, conform Anexei 6”- </w:t>
      </w:r>
      <w:r w:rsidRPr="00162117">
        <w:rPr>
          <w:rFonts w:ascii="Times New Roman" w:eastAsia="Calibri" w:hAnsi="Times New Roman" w:cs="Times New Roman"/>
          <w:i/>
          <w:kern w:val="0"/>
          <w:sz w:val="24"/>
          <w:szCs w:val="24"/>
          <w:lang w:val="ro-RO"/>
          <w14:ligatures w14:val="none"/>
        </w:rPr>
        <w:t>explicația persoanei cercetate la fila 5, primul paragraf, vol.2 dosar comisie</w:t>
      </w:r>
      <w:r w:rsidRPr="00162117">
        <w:rPr>
          <w:rFonts w:ascii="Times New Roman" w:eastAsia="Calibri" w:hAnsi="Times New Roman" w:cs="Times New Roman"/>
          <w:kern w:val="0"/>
          <w:sz w:val="24"/>
          <w:szCs w:val="24"/>
          <w:lang w:val="ro-RO"/>
          <w14:ligatures w14:val="none"/>
        </w:rPr>
        <w:t xml:space="preserve">) nu se corelează cu unele cheltuielile reale realizate în perioada 2005-mai 2008 (ca exemplu, </w:t>
      </w:r>
      <w:r w:rsidRPr="00162117">
        <w:rPr>
          <w:rFonts w:ascii="Times New Roman" w:eastAsia="Calibri" w:hAnsi="Times New Roman" w:cs="Times New Roman"/>
          <w:i/>
          <w:kern w:val="0"/>
          <w:sz w:val="24"/>
          <w:szCs w:val="24"/>
          <w:lang w:val="ro-RO"/>
          <w14:ligatures w14:val="none"/>
        </w:rPr>
        <w:t xml:space="preserve">prețul de achiziție al apartamentului din </w:t>
      </w:r>
      <w:r w:rsidR="005138B0">
        <w:rPr>
          <w:rFonts w:ascii="Times New Roman" w:eastAsia="Calibri" w:hAnsi="Times New Roman" w:cs="Times New Roman"/>
          <w:i/>
          <w:kern w:val="0"/>
          <w:sz w:val="24"/>
          <w:szCs w:val="24"/>
          <w:lang w:val="ro-RO"/>
          <w14:ligatures w14:val="none"/>
        </w:rPr>
        <w:t>........3</w:t>
      </w:r>
      <w:r w:rsidRPr="00162117">
        <w:rPr>
          <w:rFonts w:ascii="Times New Roman" w:eastAsia="Calibri" w:hAnsi="Times New Roman" w:cs="Times New Roman"/>
          <w:i/>
          <w:kern w:val="0"/>
          <w:sz w:val="24"/>
          <w:szCs w:val="24"/>
          <w:lang w:val="ro-RO"/>
          <w14:ligatures w14:val="none"/>
        </w:rPr>
        <w:t xml:space="preserve">, plata sultei către fosta soție a fratelui său,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xml:space="preserve">, cheltuielile voluptorii sau necesare ce rezultă din extrasele bancare și menționate expres în raportul de evaluare de către agenția pârâtă ca fiind plăți de tip POS, care nu justifică constituirea unui disponibil </w:t>
      </w:r>
      <w:r w:rsidRPr="00162117">
        <w:rPr>
          <w:rFonts w:ascii="Times New Roman" w:eastAsia="Calibri" w:hAnsi="Times New Roman" w:cs="Times New Roman"/>
          <w:i/>
          <w:kern w:val="0"/>
          <w:sz w:val="24"/>
          <w:szCs w:val="24"/>
          <w:lang w:val="ro-RO"/>
          <w14:ligatures w14:val="none"/>
        </w:rPr>
        <w:lastRenderedPageBreak/>
        <w:t>bănesc din integralitatea salariilor încasate</w:t>
      </w:r>
      <w:r w:rsidRPr="00162117">
        <w:rPr>
          <w:rFonts w:ascii="Times New Roman" w:eastAsia="Calibri" w:hAnsi="Times New Roman" w:cs="Times New Roman"/>
          <w:kern w:val="0"/>
          <w:sz w:val="24"/>
          <w:szCs w:val="24"/>
          <w:lang w:val="ro-RO"/>
          <w14:ligatures w14:val="none"/>
        </w:rPr>
        <w:t xml:space="preserve">), cheltuieli care diminuează în mod considerabil pretinsele venituri afirmate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w:t>
      </w:r>
    </w:p>
    <w:p w14:paraId="037301D1" w14:textId="5F72F6E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explicațiile oferite instanței persoana cercetată a afirmat că a realizat economii din salarii, dividende, dobânzi și alte tranzacții (</w:t>
      </w:r>
      <w:r w:rsidRPr="00162117">
        <w:rPr>
          <w:rFonts w:ascii="Times New Roman" w:eastAsia="Calibri" w:hAnsi="Times New Roman" w:cs="Times New Roman"/>
          <w:i/>
          <w:kern w:val="0"/>
          <w:sz w:val="24"/>
          <w:szCs w:val="24"/>
          <w:lang w:val="ro-RO"/>
          <w14:ligatures w14:val="none"/>
        </w:rPr>
        <w:t>pagina32, vol.2 dosar instanță</w:t>
      </w:r>
      <w:r w:rsidRPr="00162117">
        <w:rPr>
          <w:rFonts w:ascii="Times New Roman" w:eastAsia="Calibri" w:hAnsi="Times New Roman" w:cs="Times New Roman"/>
          <w:kern w:val="0"/>
          <w:sz w:val="24"/>
          <w:szCs w:val="24"/>
          <w:lang w:val="ro-RO"/>
          <w14:ligatures w14:val="none"/>
        </w:rPr>
        <w:t xml:space="preserve">), însă Curtea a explicitat că realizarea de economii din salarii în perioada 2005-2007 este exclusă, dobânzile bancare încasate anterior efectuării celor trei depuneri, identificate pe baza extraselor bancare depuse la dosar, consemnate și de către experții contabili în rapoartele lor, au caracter derizoriu </w:t>
      </w:r>
      <w:r w:rsidRPr="00162117">
        <w:rPr>
          <w:rFonts w:ascii="Times New Roman" w:eastAsia="Calibri" w:hAnsi="Times New Roman" w:cs="Times New Roman"/>
          <w:i/>
          <w:kern w:val="0"/>
          <w:sz w:val="24"/>
          <w:szCs w:val="24"/>
          <w:lang w:val="ro-RO"/>
          <w14:ligatures w14:val="none"/>
        </w:rPr>
        <w:t>(nu au fost identificate venituri din dobânzi în anul 2006, iar cele identificate în anul 2007, determinate împreună cu diurna încasată de la angajator, sunt în valoare de 158,78 de lei</w:t>
      </w:r>
      <w:r w:rsidRPr="00162117">
        <w:rPr>
          <w:rFonts w:ascii="Times New Roman" w:eastAsia="Calibri" w:hAnsi="Times New Roman" w:cs="Times New Roman"/>
          <w:kern w:val="0"/>
          <w:sz w:val="24"/>
          <w:szCs w:val="24"/>
          <w:lang w:val="ro-RO"/>
          <w14:ligatures w14:val="none"/>
        </w:rPr>
        <w:t xml:space="preserve">). Realizarea de venituri din dividende nu a fost probată, Curtea a verificat această posibilă sursă de venit, deși persoana cercetată nu a afirmat acest lucru în explicațiile oferite agenției petente și comisiei de cercetare a averii, rezultând că societățile la care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avut calitatea de acționar nu au plătit dividende asociaților.</w:t>
      </w:r>
    </w:p>
    <w:p w14:paraId="6E1958BC" w14:textId="39DA8DE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În al doilea rând</w:t>
      </w:r>
      <w:r w:rsidRPr="00162117">
        <w:rPr>
          <w:rFonts w:ascii="Times New Roman" w:eastAsia="Calibri" w:hAnsi="Times New Roman" w:cs="Times New Roman"/>
          <w:kern w:val="0"/>
          <w:sz w:val="24"/>
          <w:szCs w:val="24"/>
          <w:lang w:val="ro-RO"/>
          <w14:ligatures w14:val="none"/>
        </w:rPr>
        <w:t>, persoana cercetată a declarat utilizarea creditelor de nevoi personale în monedă euro și în lei, contractate la BCR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martie 2005, respectiv aprilie 2005, atât la achiziția terenului din </w:t>
      </w:r>
      <w:r w:rsidR="005138B0">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anul 2007, cât și la achiziția imobilului din </w:t>
      </w:r>
      <w:r w:rsidR="005138B0">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în anul 2008 (</w:t>
      </w:r>
      <w:r w:rsidRPr="00162117">
        <w:rPr>
          <w:rFonts w:ascii="Times New Roman" w:eastAsia="Calibri" w:hAnsi="Times New Roman" w:cs="Times New Roman"/>
          <w:i/>
          <w:kern w:val="0"/>
          <w:sz w:val="24"/>
          <w:szCs w:val="24"/>
          <w:lang w:val="ro-RO"/>
          <w14:ligatures w14:val="none"/>
        </w:rPr>
        <w:t>pct.4, fila 4, vol.2 dosar comisie, Anexa 6, fila 24, vol.2 dosar comisie și filele 29 și 32, vol.2 dosar instanță</w:t>
      </w:r>
      <w:r w:rsidRPr="00162117">
        <w:rPr>
          <w:rFonts w:ascii="Times New Roman" w:eastAsia="Calibri" w:hAnsi="Times New Roman" w:cs="Times New Roman"/>
          <w:kern w:val="0"/>
          <w:sz w:val="24"/>
          <w:szCs w:val="24"/>
          <w:lang w:val="ro-RO"/>
          <w14:ligatures w14:val="none"/>
        </w:rPr>
        <w:t xml:space="preserve">). La aceste venituri persoana cercetată a mai indicat că s-au adăugat veniturile rezultate din creditul suplimentar de nevoi personale acordat de către BRD la data de 30.05.2008, contract de credit nr.694/30.05.2008, în valoare de 12.304 de euro, și suma de 25.000 de euro obținută în urma vânzării apartamentului din </w:t>
      </w:r>
      <w:r w:rsidR="00C5760B">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suma de 4.300 de euro depusă în numerar la BCR în anul 2005, suma de 19.788 lei restituită de către fam. Forna, utilizate la plata primei tranșe de preț sub forma celor trei depuneri de numerar.</w:t>
      </w:r>
    </w:p>
    <w:p w14:paraId="5D6E0BC5" w14:textId="2B90C94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Explicațiile și apărările persoanei cercetate în mod evident sunt contradictorii și lipsite de logică, deoarece împrumutul de 17.400 de euro acordat de către BCR I</w:t>
      </w:r>
      <w:r w:rsidR="005138B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martie 2005 nu putea fi folosit de două ori de către persoana cercetată, la achiziția de bunuri imobile în anul 2007 și în anul 2008, contradicția identificată vizând suma efectiv utilizată din acel credit, indicată în cele două puncte de vedere prezentate A.N.I./comisiei și, ulterior, instanței de judecată. Astfel, aceasta a susținut în punctul de vedere comunicat agenției petente că a utilizat suma de 13.750 de euro din creditul în valoare de 17.400 de euro, contractat la BCR (</w:t>
      </w:r>
      <w:r w:rsidRPr="00162117">
        <w:rPr>
          <w:rFonts w:ascii="Times New Roman" w:eastAsia="Calibri" w:hAnsi="Times New Roman" w:cs="Times New Roman"/>
          <w:i/>
          <w:kern w:val="0"/>
          <w:sz w:val="24"/>
          <w:szCs w:val="24"/>
          <w:lang w:val="ro-RO"/>
          <w14:ligatures w14:val="none"/>
        </w:rPr>
        <w:t>pct.4, fila 4, vol.2 dosar comisie</w:t>
      </w:r>
      <w:r w:rsidRPr="00162117">
        <w:rPr>
          <w:rFonts w:ascii="Times New Roman" w:eastAsia="Calibri" w:hAnsi="Times New Roman" w:cs="Times New Roman"/>
          <w:kern w:val="0"/>
          <w:sz w:val="24"/>
          <w:szCs w:val="24"/>
          <w:lang w:val="ro-RO"/>
          <w14:ligatures w14:val="none"/>
        </w:rPr>
        <w:t xml:space="preserve">) pentru achiziția terenului din </w:t>
      </w:r>
      <w:r w:rsidR="005138B0">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iar în fața instanței a arătat că a utilizat doar suma de 5.000 de euro din acest credit pentru achiziția terenului (fila 29, vol.2 dosar instanță).  </w:t>
      </w:r>
    </w:p>
    <w:p w14:paraId="61C67EEC" w14:textId="2C93627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Același credit în euro a fost folosit la achiziția imobilului din </w:t>
      </w:r>
      <w:r w:rsidR="00C5760B">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în fața agenției pârâte fiind indicat ca folosit un disponibil bănesc de 3.650 de euro (Anexa 6, fila 24,vol.2 comisie), iar în fața instanței a afirmat că a utilizat 12.400 de euro din acest credit: „ </w:t>
      </w:r>
      <w:r w:rsidRPr="00162117">
        <w:rPr>
          <w:rFonts w:ascii="Times New Roman" w:eastAsia="Calibri" w:hAnsi="Times New Roman" w:cs="Times New Roman"/>
          <w:i/>
          <w:kern w:val="0"/>
          <w:sz w:val="24"/>
          <w:szCs w:val="24"/>
          <w:lang w:val="ro-RO"/>
          <w14:ligatures w14:val="none"/>
        </w:rPr>
        <w:t>creditele BCR 12.400 EURO (diferența 17.400 EURO-5000 EURO utilizați la achiziția terenului)</w:t>
      </w:r>
      <w:r w:rsidRPr="00162117">
        <w:rPr>
          <w:rFonts w:ascii="Times New Roman" w:eastAsia="Calibri" w:hAnsi="Times New Roman" w:cs="Times New Roman"/>
          <w:kern w:val="0"/>
          <w:sz w:val="24"/>
          <w:szCs w:val="24"/>
          <w:lang w:val="ro-RO"/>
          <w14:ligatures w14:val="none"/>
        </w:rPr>
        <w:t>”, afirmația persoanei cercetate regăsindu-se la fila 32, vol.2 dosar instanță.</w:t>
      </w:r>
    </w:p>
    <w:p w14:paraId="1700155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Aceste explicații contradictorii ale persoanei cercetate relevă intenția sa de a disimula situația financiară reală, caracterizată de lipsă de disponibil bănesc, prin asocierea în mod fals a unor surse de venit obținute cu mult timp înainte de efectuarea celor trei depuneri de numerar.</w:t>
      </w:r>
    </w:p>
    <w:p w14:paraId="793EF913" w14:textId="60BE7C7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Suma de 4.300 de euro depusă în contul bancar la 04.02.2005, invocată ca și disponibil bănesc în anul 2008, nu se mai regăsea în contul bancar la BCR în anul 2008, explicațiile fiind deja oferite de către Curte, care a reținut în analiza situației veniturilor realizate în anul 2005 că această sumă de bani a fost extrasă în numerar după depunere, în cursul aceluiași an calendaristic. De asemenea, situația împrumutului în valoare de 28.000 de lei  acordat de către BCR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aprilie 2005 și a sumei de 4.300 de euro a fost analizată de către Curte în contextul cheltuielilor efectuate de către persoana cercetată în anul 2005, respectiv achiziția apartamentului din </w:t>
      </w:r>
      <w:r w:rsidR="005138B0">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plata sultei către fosta soție a fratelui său, plata cheltuielilor de executare silită, existând posibilitatea reală ca aceste venituri să fi fost alocate acestor cheltuieli ale persoanei cercetate, cheltuieli care au caracter real, cert.</w:t>
      </w:r>
    </w:p>
    <w:p w14:paraId="7FE64BA1" w14:textId="0E6B3CA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În concluzie, creditele acordate de către BCR I</w:t>
      </w:r>
      <w:r w:rsidR="000C6E48">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lang w:val="ro-RO"/>
          <w14:ligatures w14:val="none"/>
        </w:rPr>
        <w:t>în anul 2005 și suma depusă de către persoana cercetată în contul deschis la BCR anterior acordării împrumutului în monedă euro nu au constituit disponibil bănesc pentru efectuarea celor 3 depuneri în numerar în  intervalul 29.04.2008-05.05.2008.</w:t>
      </w:r>
    </w:p>
    <w:p w14:paraId="40F057E6" w14:textId="142B13C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Creditul suplimentar acordat de BRD la data de 30.05.2008, în valoare de 12.304 euro în mod logic nu putea fi utilizat pentru constituirea primei tranșe de preț achitate pentru achiziția imobilului din </w:t>
      </w:r>
      <w:r w:rsidR="000C6E4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deoarece cele trei depuneri de numerar s-au realizat anterior, în perioada 29 aprilie-5 mai 2008, tranșa fiind achitată vânzătorului prin virament bancar la data de 19.05.2008, anterior contractării împrumutului.</w:t>
      </w:r>
    </w:p>
    <w:p w14:paraId="5F68E87F" w14:textId="4B3EA94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25.000 de euro obținută de către persoana cercetată în urma vânzării apartamentului din </w:t>
      </w:r>
      <w:r w:rsidR="000C6E4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în septembrie 2005 </w:t>
      </w:r>
      <w:r w:rsidRPr="00162117">
        <w:rPr>
          <w:rFonts w:ascii="Times New Roman" w:eastAsia="Calibri" w:hAnsi="Times New Roman" w:cs="Times New Roman"/>
          <w:b/>
          <w:kern w:val="0"/>
          <w:sz w:val="24"/>
          <w:szCs w:val="24"/>
          <w:u w:val="single"/>
          <w:lang w:val="ro-RO"/>
          <w14:ligatures w14:val="none"/>
        </w:rPr>
        <w:t>putea fi utilizată</w:t>
      </w:r>
      <w:r w:rsidRPr="00162117">
        <w:rPr>
          <w:rFonts w:ascii="Times New Roman" w:eastAsia="Calibri" w:hAnsi="Times New Roman" w:cs="Times New Roman"/>
          <w:kern w:val="0"/>
          <w:sz w:val="24"/>
          <w:szCs w:val="24"/>
          <w:lang w:val="ro-RO"/>
          <w14:ligatures w14:val="none"/>
        </w:rPr>
        <w:t xml:space="preserve"> pentru constituirea primei tranșe de preț aferentă achiziției imobilului din </w:t>
      </w:r>
      <w:r w:rsidR="000C6E4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această sumă reprezentând în echivalent doar 91.000 de lei în raport de cursul BNR de la data primei depuneri (3,64 lei/1euro la data de 29.04.2008), insuficientă ca valoare față de prima depunere realizată la 29.04.2008, în sumă de 100.000 de lei. La interogatoriu persoana cercetată a menționat că a efectuat depunerile în funcție de momentul la care a realizat schimbul valutar (</w:t>
      </w:r>
      <w:r w:rsidRPr="00162117">
        <w:rPr>
          <w:rFonts w:ascii="Times New Roman" w:eastAsia="Calibri" w:hAnsi="Times New Roman" w:cs="Times New Roman"/>
          <w:i/>
          <w:kern w:val="0"/>
          <w:sz w:val="24"/>
          <w:szCs w:val="24"/>
          <w:lang w:val="ro-RO"/>
          <w14:ligatures w14:val="none"/>
        </w:rPr>
        <w:t>răspuns întrebarea 35, fila 45, vol.2 dosar instanță</w:t>
      </w:r>
      <w:r w:rsidRPr="00162117">
        <w:rPr>
          <w:rFonts w:ascii="Times New Roman" w:eastAsia="Calibri" w:hAnsi="Times New Roman" w:cs="Times New Roman"/>
          <w:kern w:val="0"/>
          <w:sz w:val="24"/>
          <w:szCs w:val="24"/>
          <w:lang w:val="ro-RO"/>
          <w14:ligatures w14:val="none"/>
        </w:rPr>
        <w:t>), aspect ce poate prezuma deținerea unei sume în valută mai mare de 25.000 de euro, fără a se explicita sursa acestor venituri.</w:t>
      </w:r>
    </w:p>
    <w:p w14:paraId="56AC371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exclude posibilitatea de utilizare a sumei de 25.000 de euro la efectuarea celor  trei depuneri de numerar în valoare de 620.000 de lei în perioada 29 aprilie-05  mai 2008, deoarece:</w:t>
      </w:r>
    </w:p>
    <w:p w14:paraId="27CA36D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persoana cercetată a afirmat existența unei înțelegeri cu fratele său cu privire la edificarea a două case, iar lucrările de edificare a acestora au început în luna iulie 2007, anterior momentului efectuării depunerilor de numerar;</w:t>
      </w:r>
    </w:p>
    <w:p w14:paraId="13A77708" w14:textId="6D02A4C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experții au estimat materialele și manopera aferente perioadei iulie 2007-mai 2008 ca fiind în valoare de 577.370 de lei, iar sursa de venit utilizată de către persoana cercetată pentru aceste cheltuieli nu a fost clarificată, existând posibilitatea ca suma de 25.000 de euro să fi fost alocată lucrărilor de construcție, în acest sens fiind explicațiile persoanei cercetate, care a afirmat utilizarea sumelor pe care le deținea în numerar în prima etapă de construire, până la încheierea contractului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1A8E30F8" w14:textId="6166343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persoana cercetată a recurs la contractarea de împrumuturi (descoperitul de cont) în martie și mai 2007 (creditul de nevoi personale) de la BRD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pentru achiziția terenului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aspect care poate primi două interpretări, respectiv lipsa de disponibil bănesc și cheltuirea sumei de 25.000 de euro anterior acestui moment sau dorința persoanei cercetate de a păstra în patrimoniu suma de bani  în virtutea înțelegerii avute cu fratele său și alocarea acesteia lucrărilor de construcție. </w:t>
      </w:r>
    </w:p>
    <w:p w14:paraId="5BF9635F" w14:textId="6A16106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Pretinsa deținere în numerar a creditelor contractate de la BCR în martie și aprilie 2005, precum și a sumei de 25.000 de euro obținută din vânzarea apartamentului din </w:t>
      </w:r>
      <w:r w:rsidR="000C6E48">
        <w:rPr>
          <w:rFonts w:ascii="Times New Roman" w:eastAsia="Calibri" w:hAnsi="Times New Roman" w:cs="Times New Roman"/>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pe o perioadă mare de timp (2005-2008), fără ca acești bani să genereze alte venituri, dar care să implice cheltuieli cu dobânzile, cel puțin în situația creditelor, este contrară principiilor și modului de acționare al persoanei cercetate,  astfel cum deja s-a explicitat. </w:t>
      </w:r>
    </w:p>
    <w:p w14:paraId="0966261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considerarea ordinii în care au intervenit cheltuielile persoanei cercetate, având în vedere că lucrările de construcție și cheltuielile aferente sunt anterioare temporal datei la care au fost efectuate cele trei depuneri de numerar, având în vedere și jurisprudența ÎCCJ-SCAF în materie (Decizia 1325/08.03.2023, ), Curtea consideră că suma de 25.000 de euro a fost utilizată de către persoana cercetată anterior depunerilor de numerar analizate, cel mai probabil la executarea lucrărilor de construcție la cele două case în virtutea înțelegerii anterioare cu fratele său.</w:t>
      </w:r>
    </w:p>
    <w:p w14:paraId="2ECF9CB1" w14:textId="439BFD8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Constituirea primei tranșe de preț prin utilizarea unor sume de bani obținute de către persoana cercetată în urma vânzării imobilului din </w:t>
      </w:r>
      <w:r w:rsidR="000C6E4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însușite în mod ilicit, nu poate legitima obținerea licită a altor bunuri. Caracterul ilicit și nejustificat al sumelor de bani obținute de </w:t>
      </w:r>
      <w:r w:rsidRPr="00162117">
        <w:rPr>
          <w:rFonts w:ascii="Times New Roman" w:eastAsia="Calibri" w:hAnsi="Times New Roman" w:cs="Times New Roman"/>
          <w:kern w:val="0"/>
          <w:sz w:val="24"/>
          <w:szCs w:val="24"/>
          <w:lang w:val="ro-RO"/>
          <w14:ligatures w14:val="none"/>
        </w:rPr>
        <w:lastRenderedPageBreak/>
        <w:t xml:space="preserve">către persoana cercetată în urma însușirii părții din preț în detrimentul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nu poate legal să justifice dobândirea licită a unei cote părți din bunul imobil amplasat în </w:t>
      </w:r>
      <w:r w:rsidR="000C6E4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w:t>
      </w:r>
    </w:p>
    <w:p w14:paraId="6DBAFA74" w14:textId="303A2A5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acest context, Curtea reține că nevoia de lichidități manifestată de către persoana cercetată prin contractarea a două împrumuturi la începutul anului 2007, în lunile martie și mai, </w:t>
      </w:r>
      <w:r w:rsidRPr="00162117">
        <w:rPr>
          <w:rFonts w:ascii="Times New Roman" w:eastAsia="Calibri" w:hAnsi="Times New Roman" w:cs="Times New Roman"/>
          <w:b/>
          <w:kern w:val="0"/>
          <w:sz w:val="24"/>
          <w:szCs w:val="24"/>
          <w:u w:val="single"/>
          <w:lang w:val="ro-RO"/>
          <w14:ligatures w14:val="none"/>
        </w:rPr>
        <w:t>reprezintă un reper obiectiv cu privire la situația financiară a persoanei cercetate</w:t>
      </w:r>
      <w:r w:rsidRPr="00162117">
        <w:rPr>
          <w:rFonts w:ascii="Times New Roman" w:eastAsia="Calibri" w:hAnsi="Times New Roman" w:cs="Times New Roman"/>
          <w:kern w:val="0"/>
          <w:sz w:val="24"/>
          <w:szCs w:val="24"/>
          <w:lang w:val="ro-RO"/>
          <w14:ligatures w14:val="none"/>
        </w:rPr>
        <w:t xml:space="preserve">, relevând lipsa disponibilului bănesc necesar plății avansului pentru achiziția terenului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și excluzând posibilitatea deținerii în numerar a împrumuturilor contractate de la BCR , astfel cum nefondat a explicitat persoana cercetată. Deținerea în numerar a acestor sume, din care unele provenite din credite contractate în anul 2005, excludea logic și economic contractarea altui credit de nevoi personale pentru plata avansului la achiziția terenului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astfel cum a confirmat persoana cercetată la interogatoriu (fila 44 verso, răspuns întrebarea 12, vol.2 instanță), iar modul contradictoriu de utilizare a creditului în euro contractat la BCR confirmă concluzia instanței cu privire la lipsa disponibilului bănesc și intenția persoanei cercetate de a disimula situația sa financiară reală.</w:t>
      </w:r>
    </w:p>
    <w:p w14:paraId="39273146" w14:textId="69DDCFD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Împrumutul restituit/recuperat de la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la data de 27.03.2008, în valoare de 19.788 de lei, nu a fost utilizat pentru constituirea primei tranșe de preț aferente achiziției imobilului din </w:t>
      </w:r>
      <w:r w:rsidR="000C6E4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aspect confirmat de situația contului bancar în care a fost restituit acest împrumut, deschis la ING la 12.09.2006 și identificat prin numărul </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RON. Extrasul bancar relevă că anterior restituirii împrumutului soldul contului era în valoare pozitivă de 1.922,73 lei la data de 29.02.2008. În urma restituirii împrumutului soldul a înregistrat o valoare pozitivă de 21.710,73 lei, valoare care s-a actualizat cu dobânzile acordate de către ING la 31.03.2008 (30,83 lei), la 30.04.2008 (135,88 lei) și 31.05.2008 (141,29 lei), la această ultimă dată valoarea soldului fiind de 22.018,73 lei.</w:t>
      </w:r>
    </w:p>
    <w:p w14:paraId="2F9A0B18" w14:textId="00F086C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Prima operațiune de debitare a contului deschis la ING, după restituirea împrumutului de către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intervine la data de </w:t>
      </w:r>
      <w:r w:rsidRPr="00162117">
        <w:rPr>
          <w:rFonts w:ascii="Times New Roman" w:eastAsia="Calibri" w:hAnsi="Times New Roman" w:cs="Times New Roman"/>
          <w:b/>
          <w:kern w:val="0"/>
          <w:sz w:val="24"/>
          <w:szCs w:val="24"/>
          <w:lang w:val="ro-RO"/>
          <w14:ligatures w14:val="none"/>
        </w:rPr>
        <w:t>09.06.2008</w:t>
      </w:r>
      <w:r w:rsidRPr="00162117">
        <w:rPr>
          <w:rFonts w:ascii="Times New Roman" w:eastAsia="Calibri" w:hAnsi="Times New Roman" w:cs="Times New Roman"/>
          <w:kern w:val="0"/>
          <w:sz w:val="24"/>
          <w:szCs w:val="24"/>
          <w:lang w:val="ro-RO"/>
          <w14:ligatures w14:val="none"/>
        </w:rPr>
        <w:t>, prin debitarea sumei de 1.000 de lei, reprezentând retragere de numerar, soldul devenind 21.018,73 lei.</w:t>
      </w:r>
    </w:p>
    <w:p w14:paraId="43A86831" w14:textId="249A95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Situația operațiunilor înregistrate în contul deschis la ING nu susțin explicația și apărarea persoanei cercetate, aceasta neutilizând împrumutul restituit de către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la 27.03.2008 pentru constituirea celor trei depuneri de numerar în perioada 29.04.2008-05.05.2008, întrucât prima operațiune de debitare a contului a avut loc abia la data de 09.06.2008, ulterior depunerii sumei de 620.000 de lei în contul deschis la BRD ( </w:t>
      </w:r>
      <w:r w:rsidRPr="00162117">
        <w:rPr>
          <w:rFonts w:ascii="Times New Roman" w:eastAsia="Calibri" w:hAnsi="Times New Roman" w:cs="Times New Roman"/>
          <w:i/>
          <w:kern w:val="0"/>
          <w:sz w:val="24"/>
          <w:szCs w:val="24"/>
          <w:lang w:val="ro-RO"/>
          <w14:ligatures w14:val="none"/>
        </w:rPr>
        <w:t>adresa ING și extras cont bancar, filele 69-70, vol.9 dosar comisie</w:t>
      </w:r>
      <w:r w:rsidRPr="00162117">
        <w:rPr>
          <w:rFonts w:ascii="Times New Roman" w:eastAsia="Calibri" w:hAnsi="Times New Roman" w:cs="Times New Roman"/>
          <w:kern w:val="0"/>
          <w:sz w:val="24"/>
          <w:szCs w:val="24"/>
          <w:lang w:val="ro-RO"/>
          <w14:ligatures w14:val="none"/>
        </w:rPr>
        <w:t>).</w:t>
      </w:r>
    </w:p>
    <w:p w14:paraId="2EB1FCC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Suma deținută în acest cont a fost diminuată succesiv prin extrageri de numerar sau plăți de tip POS până la 22.07.2008, fără a putea fi asociată în integralitate cheltuielilor persoanei cercetate care au condus la sporirea patrimoniului acesteia.</w:t>
      </w:r>
    </w:p>
    <w:p w14:paraId="7D3B94D1" w14:textId="370C1C4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În al treilea rând</w:t>
      </w:r>
      <w:r w:rsidRPr="00162117">
        <w:rPr>
          <w:rFonts w:ascii="Times New Roman" w:eastAsia="Calibri" w:hAnsi="Times New Roman" w:cs="Times New Roman"/>
          <w:kern w:val="0"/>
          <w:sz w:val="24"/>
          <w:szCs w:val="24"/>
          <w:lang w:val="ro-RO"/>
          <w14:ligatures w14:val="none"/>
        </w:rPr>
        <w:t xml:space="preserve">, vânzarea celor trei autoturisme </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 către persoana cercetată s-a realizat la 12.05.2008, 14.05.2008, respectiv 15.05.2008 (</w:t>
      </w:r>
      <w:r w:rsidRPr="00162117">
        <w:rPr>
          <w:rFonts w:ascii="Times New Roman" w:eastAsia="Calibri" w:hAnsi="Times New Roman" w:cs="Times New Roman"/>
          <w:i/>
          <w:kern w:val="0"/>
          <w:sz w:val="24"/>
          <w:szCs w:val="24"/>
          <w:lang w:val="ro-RO"/>
          <w14:ligatures w14:val="none"/>
        </w:rPr>
        <w:t>contractele de vânzarea-cumpărare depuse la</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44, 46 și 48, vol.1 dosar comisie</w:t>
      </w:r>
      <w:r w:rsidRPr="00162117">
        <w:rPr>
          <w:rFonts w:ascii="Times New Roman" w:eastAsia="Calibri" w:hAnsi="Times New Roman" w:cs="Times New Roman"/>
          <w:kern w:val="0"/>
          <w:sz w:val="24"/>
          <w:szCs w:val="24"/>
          <w:lang w:val="ro-RO"/>
          <w14:ligatures w14:val="none"/>
        </w:rPr>
        <w:t>), ulterior perioadei 29.04-05.05.2008 în care au fost efectuate cele trei depuneri de numerar, astfel încât suma totală de 57.000 de lei obținută în urma vânzării celor trei autoturisme nu a putut fi utilizată ca sursă de venit pentru cele trei depuneri de numerar. De altfel, această explicație/apărare relevă cel mai fidel intenția persoanei cercetate de a induce în eroare agenția pârâtă și comisia de cercetare a averii cu privire la sursa veniturilor utilizate pentru cele trei depuneri în numerar.</w:t>
      </w:r>
    </w:p>
    <w:p w14:paraId="71C9020B" w14:textId="1DCECBD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În al patrulea rând</w:t>
      </w:r>
      <w:r w:rsidRPr="00162117">
        <w:rPr>
          <w:rFonts w:ascii="Times New Roman" w:eastAsia="Calibri" w:hAnsi="Times New Roman" w:cs="Times New Roman"/>
          <w:kern w:val="0"/>
          <w:sz w:val="24"/>
          <w:szCs w:val="24"/>
          <w:lang w:val="ro-RO"/>
          <w14:ligatures w14:val="none"/>
        </w:rPr>
        <w:t xml:space="preserve">, Curtea constată că persoana cercetată în mod intenționat a omis să se raporteze la cheltuielile de edificare a celor două case de locuit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a căror construcție a debutat la sfârșitul lunii iunie, începutul lunii iulie 2007, cheltuielile de edificare stabilite pe bază de expertiză fiind evaluate pentru perioada iulie 2007- mai 2008 la suma de 577.370 de lei, care coroborate cu cele trei depuneri de numerar în valoare de 620.000 lei relevă existența unor surse de venit, nejustificate, în perioada exercitării funcției publice.</w:t>
      </w:r>
    </w:p>
    <w:p w14:paraId="47606465" w14:textId="0CAC12E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Veniturile din salarii obținute de către persoana cercetată și dinamica cheltuielilor/operațiunilor bancare ce rezultă din extrasele de cont bancar depuse în vol.10 dosar comisie, anterior efectuării celor trei depuneri de numerar, nu susțin logic și matematic posibilitatea realizării unor economii de către persoana cercetată în valoare de 620.000 de lei, această sumă utilizată la plata primei tranșe din prețul de achiziție a imobilului din </w:t>
      </w:r>
      <w:r w:rsidR="000C6E4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având caracter nejustificat în sensul art.18 alin.1 din Legea 115/1996, forma în vigoare la data efectuării celor trei depuneri, valoarea fiind mai mare de 10.000 de euro sau echivalentul în lei al acestei sume între modificările intervenite în avere pe durata exercitării demnităților și funcțiilor publice și veniturile realizate în aceeași perioadă, în sensul art.18 din Legea 176/2010.</w:t>
      </w:r>
    </w:p>
    <w:p w14:paraId="57F84F08" w14:textId="7B2504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Cea de a doua tranșă de preț privind achiziția imobilului din </w:t>
      </w:r>
      <w:r w:rsidR="00C5760B">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a fost asigurată de către persoana cercetată din creditul în valoare totală de 135.346 de euro acordat de către BRD la data de 30.05.2008, persoana cercetată efectuând plata sumei de 450.000 de lei prin virament bancar la 30.05.2008, după conversia valutară realizată la aceeași unitate bancară  (filele 113-115, vol.10 dosar comisie), astfel încât din perspectiva controlului averii prezintă relevanță sumele de bani depuse în numerar și alocate plății primei tranșe de preț.</w:t>
      </w:r>
    </w:p>
    <w:p w14:paraId="6BFCC5AA" w14:textId="5039FED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concluzie, sursa veniturilor utilizate pentru constituirea primei tranșe de preț nu a fost justificată de către persoana cercetată, eventuala utilizare a unor sume de bani deținute ilicit de către persoana cercetată în urma vânzării imobilelor din </w:t>
      </w:r>
      <w:r w:rsidR="000C6E48">
        <w:rPr>
          <w:rFonts w:ascii="Times New Roman" w:eastAsia="Calibri" w:hAnsi="Times New Roman" w:cs="Times New Roman"/>
          <w:kern w:val="0"/>
          <w:sz w:val="24"/>
          <w:szCs w:val="24"/>
          <w:lang w:val="ro-RO"/>
          <w14:ligatures w14:val="none"/>
        </w:rPr>
        <w:t>...........4</w:t>
      </w:r>
      <w:r w:rsidRPr="00162117">
        <w:rPr>
          <w:rFonts w:ascii="Times New Roman" w:eastAsia="Calibri" w:hAnsi="Times New Roman" w:cs="Times New Roman"/>
          <w:kern w:val="0"/>
          <w:sz w:val="24"/>
          <w:szCs w:val="24"/>
          <w:lang w:val="ro-RO"/>
          <w14:ligatures w14:val="none"/>
        </w:rPr>
        <w:t xml:space="preserve"> neputând justifica legal dobândirea cotei părți din imobilul situat în </w:t>
      </w:r>
      <w:r w:rsidR="000C6E48">
        <w:rPr>
          <w:rFonts w:ascii="Times New Roman" w:eastAsia="Calibri" w:hAnsi="Times New Roman" w:cs="Times New Roman"/>
          <w:kern w:val="0"/>
          <w:sz w:val="24"/>
          <w:szCs w:val="24"/>
          <w:lang w:val="ro-RO"/>
          <w14:ligatures w14:val="none"/>
        </w:rPr>
        <w:t>...................1.</w:t>
      </w:r>
    </w:p>
    <w:p w14:paraId="5B37E9D7" w14:textId="192583C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Ca o particularitate, Curtea notează că nu există nici o explicație rezonabilă, obiectivă, a experților contabili și a comisiei de cercetare a averii de a nu analiza sursa veniturilor utilizate de către persoana cercetată la efectuarea celor trei depuneri de numerar în valoare de 620.000 de lei, în contextul în care obiectiv această sumă de bani nu putea fi obținută (constituită) din veniturile licite realizate din salarii în perioada exercitării funcției publice (01.03.2006-05.05.2008), iar A.N.I. a evidențiat caracterul nejustificat al acestor depuneri. De asemenea, efectuarea în aceeași perioadă a unor cheltuieli substanțiale în legătură cu edificarea celor două case de locuit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constituia un reper obiectiv care să determine verificarea surselor de venit utilizate la efectuarea celor trei operațiuni bancare de depunere numerar.</w:t>
      </w:r>
    </w:p>
    <w:p w14:paraId="0B12CA4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6AE6D238"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341B92A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20D6B2B8" w14:textId="69354866"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Cheltuielile privind edificarea celor două case de locuit din </w:t>
      </w:r>
      <w:r w:rsidR="000C6E48">
        <w:rPr>
          <w:rFonts w:ascii="Times New Roman" w:eastAsia="Calibri" w:hAnsi="Times New Roman" w:cs="Times New Roman"/>
          <w:b/>
          <w:kern w:val="0"/>
          <w:sz w:val="24"/>
          <w:szCs w:val="24"/>
          <w:u w:val="single"/>
          <w:lang w:val="ro-RO"/>
          <w14:ligatures w14:val="none"/>
        </w:rPr>
        <w:t>............2</w:t>
      </w:r>
      <w:r w:rsidRPr="00162117">
        <w:rPr>
          <w:rFonts w:ascii="Times New Roman" w:eastAsia="Calibri" w:hAnsi="Times New Roman" w:cs="Times New Roman"/>
          <w:b/>
          <w:kern w:val="0"/>
          <w:sz w:val="24"/>
          <w:szCs w:val="24"/>
          <w:u w:val="single"/>
          <w:lang w:val="ro-RO"/>
          <w14:ligatures w14:val="none"/>
        </w:rPr>
        <w:t xml:space="preserve"> în perioadele ianuarie-mai 2008 și iunie –decembrie 2008 și sursa veniturilor utilizate; Situația contractului încheiat de către persoana cercetată cu societatea </w:t>
      </w:r>
      <w:r>
        <w:rPr>
          <w:rFonts w:ascii="Times New Roman" w:eastAsia="Calibri" w:hAnsi="Times New Roman" w:cs="Times New Roman"/>
          <w:b/>
          <w:kern w:val="0"/>
          <w:sz w:val="24"/>
          <w:szCs w:val="24"/>
          <w:u w:val="single"/>
          <w:lang w:val="ro-RO"/>
          <w14:ligatures w14:val="none"/>
        </w:rPr>
        <w:t>C</w:t>
      </w:r>
      <w:r w:rsidRPr="00162117">
        <w:rPr>
          <w:rFonts w:ascii="Times New Roman" w:eastAsia="Calibri" w:hAnsi="Times New Roman" w:cs="Times New Roman"/>
          <w:b/>
          <w:kern w:val="0"/>
          <w:sz w:val="24"/>
          <w:szCs w:val="24"/>
          <w:u w:val="single"/>
          <w:lang w:val="ro-RO"/>
          <w14:ligatures w14:val="none"/>
        </w:rPr>
        <w:t xml:space="preserve"> SRL, a procesului verbal de recepție datat 30.09.2009 și forța probantă a acestor înscrisuri sub semnătură privată</w:t>
      </w:r>
    </w:p>
    <w:p w14:paraId="6792F55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Instanța a explicitat deja la analiza aferentă anului 2007 faptul că edificarea celor două case de locuit a început în anul 2007 (</w:t>
      </w:r>
      <w:r w:rsidRPr="00162117">
        <w:rPr>
          <w:rFonts w:ascii="Times New Roman" w:eastAsia="Calibri" w:hAnsi="Times New Roman" w:cs="Times New Roman"/>
          <w:i/>
          <w:kern w:val="0"/>
          <w:sz w:val="24"/>
          <w:szCs w:val="24"/>
          <w:lang w:val="ro-RO"/>
          <w14:ligatures w14:val="none"/>
        </w:rPr>
        <w:t>sfârșitul lunii iunie, începutul lunii iulie</w:t>
      </w:r>
      <w:r w:rsidRPr="00162117">
        <w:rPr>
          <w:rFonts w:ascii="Times New Roman" w:eastAsia="Calibri" w:hAnsi="Times New Roman" w:cs="Times New Roman"/>
          <w:kern w:val="0"/>
          <w:sz w:val="24"/>
          <w:szCs w:val="24"/>
          <w:lang w:val="ro-RO"/>
          <w14:ligatures w14:val="none"/>
        </w:rPr>
        <w:t>), în lipsa autorizației de construcție, astfel încât documentele oficiale emise în legătură cu edificarea construcțiilor au valoare strict formală, inclusiv procesul verbal de recepție la terminarea lucrărilor întocmit la data de 16.01.2009 (</w:t>
      </w:r>
      <w:r w:rsidRPr="00162117">
        <w:rPr>
          <w:rFonts w:ascii="Times New Roman" w:eastAsia="Calibri" w:hAnsi="Times New Roman" w:cs="Times New Roman"/>
          <w:i/>
          <w:kern w:val="0"/>
          <w:sz w:val="24"/>
          <w:szCs w:val="24"/>
          <w:lang w:val="ro-RO"/>
          <w14:ligatures w14:val="none"/>
        </w:rPr>
        <w:t>fila 142, vol.1 dosar comisie</w:t>
      </w:r>
      <w:r w:rsidRPr="00162117">
        <w:rPr>
          <w:rFonts w:ascii="Times New Roman" w:eastAsia="Calibri" w:hAnsi="Times New Roman" w:cs="Times New Roman"/>
          <w:kern w:val="0"/>
          <w:sz w:val="24"/>
          <w:szCs w:val="24"/>
          <w:lang w:val="ro-RO"/>
          <w14:ligatures w14:val="none"/>
        </w:rPr>
        <w:t>) nefiind conform situației de fapt reale, lucrările de construcție nefiind finalizate.</w:t>
      </w:r>
    </w:p>
    <w:p w14:paraId="0BDAE2CD" w14:textId="3559936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Întrucât etapele de executare a celor două case de locuit nu au fost dovedite de către persoana cercetată, ritmul de executare a lucrărilor a putut fi stabilit exclusiv prin intermediul fotografiilor realizate de către evaluatorii desemnați de către BRD în vederea actualizării garanțiilor aferente contractului de împrumut din data de 20.06.2008, datele de întocmire a acestor rapoarte ( 09.06.2008, 02.09.2009 -</w:t>
      </w:r>
      <w:r w:rsidR="000C6E48">
        <w:rPr>
          <w:rFonts w:ascii="Times New Roman" w:eastAsia="Calibri" w:hAnsi="Times New Roman" w:cs="Times New Roman"/>
          <w:i/>
          <w:kern w:val="0"/>
          <w:sz w:val="24"/>
          <w:szCs w:val="24"/>
          <w:lang w:val="ro-RO"/>
          <w14:ligatures w14:val="none"/>
        </w:rPr>
        <w:t>R</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xml:space="preserve"> și 05.08.2011 -</w:t>
      </w:r>
      <w:r w:rsidR="000C6E48">
        <w:rPr>
          <w:rFonts w:ascii="Times New Roman" w:eastAsia="Calibri" w:hAnsi="Times New Roman" w:cs="Times New Roman"/>
          <w:i/>
          <w:kern w:val="0"/>
          <w:sz w:val="24"/>
          <w:szCs w:val="24"/>
          <w:lang w:val="ro-RO"/>
          <w14:ligatures w14:val="none"/>
        </w:rPr>
        <w:t>I1</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xml:space="preserve"> , </w:t>
      </w:r>
      <w:r w:rsidRPr="00162117">
        <w:rPr>
          <w:rFonts w:ascii="Times New Roman" w:eastAsia="Calibri" w:hAnsi="Times New Roman" w:cs="Times New Roman"/>
          <w:i/>
          <w:kern w:val="0"/>
          <w:sz w:val="24"/>
          <w:szCs w:val="24"/>
          <w:lang w:val="ro-RO"/>
          <w14:ligatures w14:val="none"/>
        </w:rPr>
        <w:t>depuse la filele 248-327, vol.7, dosar comisie</w:t>
      </w:r>
      <w:r w:rsidRPr="00162117">
        <w:rPr>
          <w:rFonts w:ascii="Times New Roman" w:eastAsia="Calibri" w:hAnsi="Times New Roman" w:cs="Times New Roman"/>
          <w:kern w:val="0"/>
          <w:sz w:val="24"/>
          <w:szCs w:val="24"/>
          <w:lang w:val="ro-RO"/>
          <w14:ligatures w14:val="none"/>
        </w:rPr>
        <w:t xml:space="preserve">) constituind reperele obiective la care s-a raportat instanța în vederea determinării valorii materialelor și manoperei înglobate. În acest context, repartizarea valorii manoperei și materialelor va avea în vedere data întocmirii celor trei rapoarte de evaluare, în </w:t>
      </w:r>
      <w:r w:rsidRPr="00162117">
        <w:rPr>
          <w:rFonts w:ascii="Times New Roman" w:eastAsia="Calibri" w:hAnsi="Times New Roman" w:cs="Times New Roman"/>
          <w:kern w:val="0"/>
          <w:sz w:val="24"/>
          <w:szCs w:val="24"/>
          <w:lang w:val="ro-RO"/>
          <w14:ligatures w14:val="none"/>
        </w:rPr>
        <w:lastRenderedPageBreak/>
        <w:t>raport de aceste perioade urmând a fi făcută analiza veniturilor și cheltuielilor persoanei cercetate.</w:t>
      </w:r>
    </w:p>
    <w:p w14:paraId="673B7DEE" w14:textId="0D530DC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Analiza distinctă a celor două perioade pentru anul 2008 este justificată de datele de întocmire a rapoartelor de evaluare a celor două imobile (pentru anul 2008 fiind avută în vedere data de 09 iunie), precum și încheierea de către persoana cercetată a unui contract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19.06.2008, societate înființată de fratele său, în vederea continuării lucrărilor de edificare a celor  două case de locuit.</w:t>
      </w:r>
    </w:p>
    <w:p w14:paraId="705AFAC9" w14:textId="192DED8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Pentru </w:t>
      </w:r>
      <w:r w:rsidRPr="00162117">
        <w:rPr>
          <w:rFonts w:ascii="Times New Roman" w:eastAsia="Calibri" w:hAnsi="Times New Roman" w:cs="Times New Roman"/>
          <w:b/>
          <w:kern w:val="0"/>
          <w:sz w:val="24"/>
          <w:szCs w:val="24"/>
          <w:u w:val="single"/>
          <w:lang w:val="ro-RO"/>
          <w14:ligatures w14:val="none"/>
        </w:rPr>
        <w:t>perioada ianuarie-mai 2008</w:t>
      </w:r>
      <w:r w:rsidRPr="00162117">
        <w:rPr>
          <w:rFonts w:ascii="Times New Roman" w:eastAsia="Calibri" w:hAnsi="Times New Roman" w:cs="Times New Roman"/>
          <w:kern w:val="0"/>
          <w:sz w:val="24"/>
          <w:szCs w:val="24"/>
          <w:lang w:val="ro-RO"/>
          <w14:ligatures w14:val="none"/>
        </w:rPr>
        <w:t xml:space="preserve"> Curtea va urma algoritmul deja explicitat, urmând a repartiza  în mod egal pentru cele 5 luni valoarea manoperei și a materialelor stabilite de către experții în construcție pentru intervalul aferent iulie 2007-09.06.2008, costurile de edificare a celor 2 case de locuit din </w:t>
      </w:r>
      <w:r w:rsidR="000C6E4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ianuarie-mai 2008 fiind în valoare de 262.441,05 lei, fără T.V.A.</w:t>
      </w:r>
    </w:p>
    <w:p w14:paraId="6D53DD5D" w14:textId="44A5894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Chiar dacă  în intervalul luat în considerare, iulie 2007-mai 2008, se situează și 3 luni specifice anotimpului hibernal (decembrie, ianuarie și februarie), în care teoretic din punct de vedere tehnic nu pot fi executate lucrări de construcție de natura celor realizate la cele două imobile (structură de rezistență și zidărie), Curtea a optat pentru repartizarea în mod egal, pe  fiecare lună calendaristică în parte, a cheltuielilor stabilite de către experți în baza obiectivului 3b al expertizei în construcții (pagina 522 raport expertiză). Această modalitate de repartizare nu afectează interesele legitime ale persoanei cercetate, care oricum nu a dovedit sursa veniturilor și nici cheltuielile efectuate cu edificarea celor două case de locuit în perioada analizată, iar balanța veniturilor și cheltuielilor își păstrează același sold negativ, o eventuală excludere a celor 3 luni de iarnă conducând la cheltuieli foarte mari ale persoanei cercetate, aferente celorlalte 8 luni în care ar fi putut tehnic să fie executate lucrările de construcție. În lipsa dovezilor care să confirme stadiul lunar de execuție al lucrărilor, Curtea având ca reper declarația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cu privire la stadiul lucrărilor la data decesului tatălui persoanei cercetate (fila 26 verso, vol.2 dosar instanță) consideră just și echitabil pentru procedura controlului averii să repartizeze cheltuielile în mod egal, pe fiecare lună calendaristică în parte.</w:t>
      </w:r>
    </w:p>
    <w:p w14:paraId="45602BC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157D2A6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7DD127A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5BEA46BE"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45A8DF95" w14:textId="462E1A7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 xml:space="preserve">Situația contractului încheiat de către persoana supusă controlului averii cu societatea </w:t>
      </w:r>
      <w:r>
        <w:rPr>
          <w:rFonts w:ascii="Times New Roman" w:eastAsia="Calibri" w:hAnsi="Times New Roman" w:cs="Times New Roman"/>
          <w:b/>
          <w:kern w:val="0"/>
          <w:sz w:val="24"/>
          <w:szCs w:val="24"/>
          <w:lang w:val="ro-RO"/>
          <w14:ligatures w14:val="none"/>
        </w:rPr>
        <w:t>C</w:t>
      </w:r>
      <w:r w:rsidRPr="00162117">
        <w:rPr>
          <w:rFonts w:ascii="Times New Roman" w:eastAsia="Calibri" w:hAnsi="Times New Roman" w:cs="Times New Roman"/>
          <w:b/>
          <w:kern w:val="0"/>
          <w:sz w:val="24"/>
          <w:szCs w:val="24"/>
          <w:lang w:val="ro-RO"/>
          <w14:ligatures w14:val="none"/>
        </w:rPr>
        <w:t xml:space="preserve"> SRL; Valoarea materialelor de construcție și manoperă aferentă perioadei iunie-decembrie 2008 și sursa veniturilor utilizate</w:t>
      </w:r>
    </w:p>
    <w:p w14:paraId="7A963AEE" w14:textId="761BA3FD"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Ulterior întocmirii raportului de evaluare a celor două construcții la data de 09.06.2008, persoana cercetată a încheiat cu societatea înființată de fratele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contractul de execuție, dotare, utilare, montaj și punere în funcțiune nr.19/19 iunie 2008 (filele 76 și 77, vol.1 dosar comisie). Potrivit obiectului acestui contract, definit la art.2 din convenție, societatea se obliga „</w:t>
      </w:r>
      <w:r w:rsidRPr="00162117">
        <w:rPr>
          <w:rFonts w:ascii="Times New Roman" w:eastAsia="Calibri" w:hAnsi="Times New Roman" w:cs="Times New Roman"/>
          <w:i/>
          <w:kern w:val="0"/>
          <w:sz w:val="24"/>
          <w:szCs w:val="24"/>
          <w:lang w:val="ro-RO"/>
          <w14:ligatures w14:val="none"/>
        </w:rPr>
        <w:t>sa realizeze și sa finalizeze următoarele:</w:t>
      </w:r>
    </w:p>
    <w:p w14:paraId="705FBA90"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-achiziții dotari și utilaje</w:t>
      </w:r>
    </w:p>
    <w:p w14:paraId="23851B21"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-achiziții materiale de construcți</w:t>
      </w:r>
    </w:p>
    <w:p w14:paraId="446E7B5C"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-executare lucrari de montaj, punere în functiune și amenajare</w:t>
      </w:r>
    </w:p>
    <w:p w14:paraId="5D7F3F01" w14:textId="6F244D4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i/>
          <w:kern w:val="0"/>
          <w:sz w:val="24"/>
          <w:szCs w:val="24"/>
          <w:u w:val="single"/>
          <w:lang w:val="ro-RO"/>
          <w14:ligatures w14:val="none"/>
        </w:rPr>
        <w:t>Pentru imobilul</w:t>
      </w:r>
      <w:r w:rsidRPr="00162117">
        <w:rPr>
          <w:rFonts w:ascii="Times New Roman" w:eastAsia="Calibri" w:hAnsi="Times New Roman" w:cs="Times New Roman"/>
          <w:i/>
          <w:kern w:val="0"/>
          <w:sz w:val="24"/>
          <w:szCs w:val="24"/>
          <w:lang w:val="ro-RO"/>
          <w14:ligatures w14:val="none"/>
        </w:rPr>
        <w:t xml:space="preserve"> din </w:t>
      </w:r>
      <w:r w:rsidR="000C6E48">
        <w:rPr>
          <w:rFonts w:ascii="Times New Roman" w:eastAsia="Calibri" w:hAnsi="Times New Roman" w:cs="Times New Roman"/>
          <w:i/>
          <w:kern w:val="0"/>
          <w:sz w:val="24"/>
          <w:szCs w:val="24"/>
          <w:lang w:val="ro-RO"/>
          <w14:ligatures w14:val="none"/>
        </w:rPr>
        <w:t>................2</w:t>
      </w:r>
      <w:r w:rsidRPr="00162117">
        <w:rPr>
          <w:rFonts w:ascii="Times New Roman" w:eastAsia="Calibri" w:hAnsi="Times New Roman" w:cs="Times New Roman"/>
          <w:i/>
          <w:kern w:val="0"/>
          <w:sz w:val="24"/>
          <w:szCs w:val="24"/>
          <w:lang w:val="ro-RO"/>
          <w14:ligatures w14:val="none"/>
        </w:rPr>
        <w:t>, proprietate a clientului</w:t>
      </w:r>
      <w:r w:rsidRPr="00162117">
        <w:rPr>
          <w:rFonts w:ascii="Times New Roman" w:eastAsia="Calibri" w:hAnsi="Times New Roman" w:cs="Times New Roman"/>
          <w:kern w:val="0"/>
          <w:sz w:val="24"/>
          <w:szCs w:val="24"/>
          <w:lang w:val="ro-RO"/>
          <w14:ligatures w14:val="none"/>
        </w:rPr>
        <w:t>” (textul a fost preluat așa cum rezultă din contract- n.n.).</w:t>
      </w:r>
    </w:p>
    <w:p w14:paraId="75A0E73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Referitor la preț părțile au stabilit doar ca „</w:t>
      </w:r>
      <w:r w:rsidRPr="00162117">
        <w:rPr>
          <w:rFonts w:ascii="Times New Roman" w:eastAsia="Calibri" w:hAnsi="Times New Roman" w:cs="Times New Roman"/>
          <w:i/>
          <w:kern w:val="0"/>
          <w:sz w:val="24"/>
          <w:szCs w:val="24"/>
          <w:lang w:val="ro-RO"/>
          <w14:ligatures w14:val="none"/>
        </w:rPr>
        <w:t>Beneficiarul se oblige sa plateasca prestatorului valoarea totala a serviciilor, conform situațiilor centralizatoare prezentate, cu un adaos de pina la 5% din pretul de achizitie. Discount-urile negociate sunt proprietatea prestatorului</w:t>
      </w:r>
      <w:r w:rsidRPr="00162117">
        <w:rPr>
          <w:rFonts w:ascii="Times New Roman" w:eastAsia="Calibri" w:hAnsi="Times New Roman" w:cs="Times New Roman"/>
          <w:kern w:val="0"/>
          <w:sz w:val="24"/>
          <w:szCs w:val="24"/>
          <w:lang w:val="ro-RO"/>
          <w14:ligatures w14:val="none"/>
        </w:rPr>
        <w:t>” (textul a fost preluat așa cum rezultă din contract- n.n.), iar referitor la durata de execuție a contractului părțile au stabilit termenul de 19 decembrie 2009.</w:t>
      </w:r>
    </w:p>
    <w:p w14:paraId="38D44C94" w14:textId="2D1393C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Curtea, în faza cercetării procesului, a verificat mențiunile înregistrate la Registrul Comerțului și a solicitat de la Inspectoratul Teritorial de Muncă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(ITM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situația salariaților angajați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reaudiat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(filele 46,47, vol.2 dosar instanță), a efectuat cercetare la fața locului, a solicitat relații de la societatea </w:t>
      </w:r>
      <w:r w:rsidR="000C6E48">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SRL și a procedat la administrarea probei cu interogatoriul persoanei cercetate. </w:t>
      </w:r>
    </w:p>
    <w:p w14:paraId="438AAACC" w14:textId="3B160C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urma analizei coroborate a mijloacelor de probă administrate în legătură cu edificarea celor două case de locuit în perioada 09 iunie 2008-02 septembrie 2009 (</w:t>
      </w:r>
      <w:r w:rsidRPr="00162117">
        <w:rPr>
          <w:rFonts w:ascii="Times New Roman" w:eastAsia="Calibri" w:hAnsi="Times New Roman" w:cs="Times New Roman"/>
          <w:i/>
          <w:kern w:val="0"/>
          <w:sz w:val="24"/>
          <w:szCs w:val="24"/>
          <w:lang w:val="ro-RO"/>
          <w14:ligatures w14:val="none"/>
        </w:rPr>
        <w:t>perioada cuprinsă între rapoartele de evaluare a construcțiilor efectuate la solicitarea BRD</w:t>
      </w:r>
      <w:r w:rsidRPr="00162117">
        <w:rPr>
          <w:rFonts w:ascii="Times New Roman" w:eastAsia="Calibri" w:hAnsi="Times New Roman" w:cs="Times New Roman"/>
          <w:kern w:val="0"/>
          <w:sz w:val="24"/>
          <w:szCs w:val="24"/>
          <w:lang w:val="ro-RO"/>
          <w14:ligatures w14:val="none"/>
        </w:rPr>
        <w:t xml:space="preserve">) Curtea constată că încheierea de către persoana cercetată a contractului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înființată de fratele său, a avut caracter strict formal, doar cu rolul de a justifica aparent executarea lucrărilor de construcție la cele două case de locuit, în realitate lucrările fiind executate cu zilieri (muncitori angajați fără forme legale, plătiți pe unitatea de timp – zi, săptămână sau lună, după caz), sub coordonarea fratelui persoanei cercetate (</w:t>
      </w:r>
      <w:r w:rsidRPr="00162117">
        <w:rPr>
          <w:rFonts w:ascii="Times New Roman" w:eastAsia="Calibri" w:hAnsi="Times New Roman" w:cs="Times New Roman"/>
          <w:i/>
          <w:kern w:val="0"/>
          <w:sz w:val="24"/>
          <w:szCs w:val="24"/>
          <w:lang w:val="ro-RO"/>
          <w14:ligatures w14:val="none"/>
        </w:rPr>
        <w:t xml:space="preserve">răspunsurile oferite de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reaudiat în calitate de martor, file 46, 47, vol.2 dosar instanță</w:t>
      </w:r>
      <w:r w:rsidRPr="00162117">
        <w:rPr>
          <w:rFonts w:ascii="Times New Roman" w:eastAsia="Calibri" w:hAnsi="Times New Roman" w:cs="Times New Roman"/>
          <w:kern w:val="0"/>
          <w:sz w:val="24"/>
          <w:szCs w:val="24"/>
          <w:lang w:val="ro-RO"/>
          <w14:ligatures w14:val="none"/>
        </w:rPr>
        <w:t>).</w:t>
      </w:r>
    </w:p>
    <w:p w14:paraId="39C73691" w14:textId="43E5FF8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Plățile efectuate în contul bancar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 către persoana cercetată prin virament bancar la 02.09.2008, 19.09.2008, 01.10.2008, 24.10.2009 și 25.09.2009 nu au legătură cu bunurile inventariate în anexa la procesul verbal de recepție, documentul intitulat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 xml:space="preserve">”, înscris fără dată certă, încheiat de către persoana cercetată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filele 250-254, vol.4 dosar comisie</w:t>
      </w:r>
      <w:r w:rsidRPr="00162117">
        <w:rPr>
          <w:rFonts w:ascii="Times New Roman" w:eastAsia="Calibri" w:hAnsi="Times New Roman" w:cs="Times New Roman"/>
          <w:kern w:val="0"/>
          <w:sz w:val="24"/>
          <w:szCs w:val="24"/>
          <w:lang w:val="ro-RO"/>
          <w14:ligatures w14:val="none"/>
        </w:rPr>
        <w:t>). Acest înscris a fost constituit pro causa, cel mai probabil ulterior percheziției domiciliare efectuate de către D.N.A.-Serviciul teritorial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data de 07.02.2011 (</w:t>
      </w:r>
      <w:r w:rsidRPr="00162117">
        <w:rPr>
          <w:rFonts w:ascii="Times New Roman" w:eastAsia="Calibri" w:hAnsi="Times New Roman" w:cs="Times New Roman"/>
          <w:i/>
          <w:kern w:val="0"/>
          <w:sz w:val="24"/>
          <w:szCs w:val="24"/>
          <w:lang w:val="ro-RO"/>
          <w14:ligatures w14:val="none"/>
        </w:rPr>
        <w:t>filele 24-26, vol.6 dosar comisie</w:t>
      </w:r>
      <w:r w:rsidRPr="00162117">
        <w:rPr>
          <w:rFonts w:ascii="Times New Roman" w:eastAsia="Calibri" w:hAnsi="Times New Roman" w:cs="Times New Roman"/>
          <w:kern w:val="0"/>
          <w:sz w:val="24"/>
          <w:szCs w:val="24"/>
          <w:lang w:val="ro-RO"/>
          <w14:ligatures w14:val="none"/>
        </w:rPr>
        <w:t xml:space="preserve">), lucrările și dotările indicate în procesul verbal neavând legătură logică cu natura materialelor și lucrărilor de construcție ce trebuiau înglobate la cele două case, raportat la stadiul la care acestea se găseau la data de 09.06.2008, conform fotografiilor anexă la raportul de evaluare efectuat de către </w:t>
      </w:r>
      <w:r w:rsidR="000C6E48">
        <w:rPr>
          <w:rFonts w:ascii="Times New Roman" w:eastAsia="Calibri" w:hAnsi="Times New Roman" w:cs="Times New Roman"/>
          <w:i/>
          <w:kern w:val="0"/>
          <w:sz w:val="24"/>
          <w:szCs w:val="24"/>
          <w:lang w:val="ro-RO"/>
          <w14:ligatures w14:val="none"/>
        </w:rPr>
        <w:t>R</w:t>
      </w:r>
      <w:r w:rsidRPr="00162117">
        <w:rPr>
          <w:rFonts w:ascii="Times New Roman" w:eastAsia="Calibri" w:hAnsi="Times New Roman" w:cs="Times New Roman"/>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w:t>
      </w:r>
    </w:p>
    <w:p w14:paraId="2A852614" w14:textId="31E66D1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și-a fundamentat concluzia cu privire la natura formală, fictivă, a contractului încheiat de către persona cercetată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având la bază următoarele argumente derivate din interpretarea coroborată a probatoriului administrat.</w:t>
      </w:r>
    </w:p>
    <w:p w14:paraId="51129918" w14:textId="36A6D06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Primul argument</w:t>
      </w:r>
      <w:r w:rsidRPr="00162117">
        <w:rPr>
          <w:rFonts w:ascii="Times New Roman" w:eastAsia="Calibri" w:hAnsi="Times New Roman" w:cs="Times New Roman"/>
          <w:kern w:val="0"/>
          <w:sz w:val="24"/>
          <w:szCs w:val="24"/>
          <w:lang w:val="ro-RO"/>
          <w14:ligatures w14:val="none"/>
        </w:rPr>
        <w:t xml:space="preserve"> are la bază caracterul neclar, echivoc, al obiectului contractului încheiat de către persoana cercetată cu firma fratelui său, lipsa de personal  angajat al societății comerciale, adecvat realizării lucrărilor de construcție, contradictorialitatea explicațiilor oferite de către persoana cercetată la interogatoriu și de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la audierea sa în fața comisiei de cercetare a averilor și, ulterior, în fața instanței de judecată.</w:t>
      </w:r>
    </w:p>
    <w:p w14:paraId="518800AA" w14:textId="2E33B55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Deși a demarat executarea lucrărilor de construcție la începutul lunii iulie 2007 fără a încheia un contract de execuție lucrări cu o societate de profil sau chiar cu firma fratelui său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a fost înregistrată la Registrul Comerțului la data de 23.01.2007, având ca asociat majoritar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xml:space="preserve"> și asociat minoritar </w:t>
      </w:r>
      <w:r w:rsidR="000C6E48">
        <w:rPr>
          <w:rFonts w:ascii="Times New Roman" w:eastAsia="Calibri" w:hAnsi="Times New Roman" w:cs="Times New Roman"/>
          <w:i/>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persoana cercetată recurge la încheierea unui contract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data de 19.06.2008.</w:t>
      </w:r>
    </w:p>
    <w:p w14:paraId="698E5684" w14:textId="6532236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Caracterul neclar al obiectului contractului, respectiv al lucrărilor ce trebuiau executate de societatea comercială, constituie principalul element ce se observă la o simplă lectură a clauzelor contractului încheiat de către persoana cercetată cu societatea fratelui său. Din analiza clauzei aferente (pct.2.1) nu se înțelege ce fel de dotări, utilaje, materiale de construcții și amenajări au avut în vedere părțile la încheierea contractului. Astfel cum instanța a evidențiat, pe baza fotografiilor realizate de evaluator și cuprinse în raportul de evaluare din data de 09.06.2008, cele două case se aflau în stadiul „la roșu”, având realizată structura de rezistență, zidăria și montată astereală necesară fixării acoperișului (parțial la una dintre case, cea locuită de fratele persoanei cercetate,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p>
    <w:p w14:paraId="149A013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Termenii utilizați la definirea obiectului contractului nu se circumscriu succesiunii lucrărilor de construcție ce urmau tehnic și logic să se realizeze la cele două construcții, neputându-se înțelege necesitatea achiziției unor utilaje și care sunt acestea, dotările și amenajările </w:t>
      </w:r>
      <w:r w:rsidRPr="00162117">
        <w:rPr>
          <w:rFonts w:ascii="Times New Roman" w:eastAsia="Calibri" w:hAnsi="Times New Roman" w:cs="Times New Roman"/>
          <w:kern w:val="0"/>
          <w:sz w:val="24"/>
          <w:szCs w:val="24"/>
          <w:lang w:val="ro-RO"/>
          <w14:ligatures w14:val="none"/>
        </w:rPr>
        <w:lastRenderedPageBreak/>
        <w:t xml:space="preserve">constituind o terminologie generică, cu o semnificație ce nu poate fi asociată lucrărilor de construcție. </w:t>
      </w:r>
    </w:p>
    <w:p w14:paraId="732D46BC" w14:textId="3E66CDB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mod evident părțile contractante au evitat să definească stadiul de la care începeau lucrările de construcție, să indice cu claritate dacă se referă la ambele construcții în condițiile în care clauza contractuală exclude o atare premisă, fiind stipulat „</w:t>
      </w:r>
      <w:r w:rsidRPr="00162117">
        <w:rPr>
          <w:rFonts w:ascii="Times New Roman" w:eastAsia="Calibri" w:hAnsi="Times New Roman" w:cs="Times New Roman"/>
          <w:i/>
          <w:kern w:val="0"/>
          <w:sz w:val="24"/>
          <w:szCs w:val="24"/>
          <w:lang w:val="ro-RO"/>
          <w14:ligatures w14:val="none"/>
        </w:rPr>
        <w:t xml:space="preserve">Pentru imobilul din </w:t>
      </w:r>
      <w:r w:rsidR="000C6E48">
        <w:rPr>
          <w:rFonts w:ascii="Times New Roman" w:eastAsia="Calibri" w:hAnsi="Times New Roman" w:cs="Times New Roman"/>
          <w:i/>
          <w:kern w:val="0"/>
          <w:sz w:val="24"/>
          <w:szCs w:val="24"/>
          <w:lang w:val="ro-RO"/>
          <w14:ligatures w14:val="none"/>
        </w:rPr>
        <w:t>...............2</w:t>
      </w:r>
      <w:r w:rsidRPr="00162117">
        <w:rPr>
          <w:rFonts w:ascii="Times New Roman" w:eastAsia="Calibri" w:hAnsi="Times New Roman" w:cs="Times New Roman"/>
          <w:i/>
          <w:kern w:val="0"/>
          <w:sz w:val="24"/>
          <w:szCs w:val="24"/>
          <w:lang w:val="ro-RO"/>
          <w14:ligatures w14:val="none"/>
        </w:rPr>
        <w:t>, proprietate a clientului</w:t>
      </w:r>
      <w:r w:rsidRPr="00162117">
        <w:rPr>
          <w:rFonts w:ascii="Times New Roman" w:eastAsia="Calibri" w:hAnsi="Times New Roman" w:cs="Times New Roman"/>
          <w:kern w:val="0"/>
          <w:sz w:val="24"/>
          <w:szCs w:val="24"/>
          <w:lang w:val="ro-RO"/>
          <w14:ligatures w14:val="none"/>
        </w:rPr>
        <w:t>” și lesne de înțeles că se referă la un singur imobil, astfel încât obiectul contractului nu permite individualizarea lucrărilor ce ar fi trebuit să fie executate în baza acestuia, reliefând în realitate caracterul formal și fictiv (fără scop) al convenției părților.</w:t>
      </w:r>
    </w:p>
    <w:p w14:paraId="2AFF9D7F" w14:textId="509CB0C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Situația personalului angajat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data încheierii contractului nr.</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/19.06.2008 și până la data finalizării lucrărilor convenite de către părți, 19 decembrie 2009, astfel cum a fost comunicate de către ITM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111-144, vol.1 dosar instanță</w:t>
      </w:r>
      <w:r w:rsidRPr="00162117">
        <w:rPr>
          <w:rFonts w:ascii="Times New Roman" w:eastAsia="Calibri" w:hAnsi="Times New Roman" w:cs="Times New Roman"/>
          <w:kern w:val="0"/>
          <w:sz w:val="24"/>
          <w:szCs w:val="24"/>
          <w:lang w:val="ro-RO"/>
          <w14:ligatures w14:val="none"/>
        </w:rPr>
        <w:t>), confirmă că societatea nu dispunea de personal necesar și adecvat executării de lucrări specifice activității în construcție. Astfel, la data de 19.06.2008 societatea dispunea doar de 4 angajați, situația menținându-se până la 23.11.2009, iar începând cu 10.11.2010 activitatea societății a fost suspendată, potrivit mențiunii înregistrate la Registrul Comerțului.</w:t>
      </w:r>
    </w:p>
    <w:p w14:paraId="2B49ED13" w14:textId="109B089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Din conținutul contractelor de muncă comunicate de ITM I</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rezultă că din cei 4 angajați doar unul era muncitor necalificat în domeniul construcțiilor (</w:t>
      </w:r>
      <w:r w:rsidR="000C6E48">
        <w:rPr>
          <w:rFonts w:ascii="Times New Roman" w:eastAsia="Calibri" w:hAnsi="Times New Roman" w:cs="Times New Roman"/>
          <w:i/>
          <w:kern w:val="0"/>
          <w:sz w:val="24"/>
          <w:szCs w:val="24"/>
          <w:lang w:val="ro-RO"/>
          <w14:ligatures w14:val="none"/>
        </w:rPr>
        <w:t>P1</w:t>
      </w:r>
      <w:r w:rsidRPr="00162117">
        <w:rPr>
          <w:rFonts w:ascii="Times New Roman" w:eastAsia="Calibri" w:hAnsi="Times New Roman" w:cs="Times New Roman"/>
          <w:i/>
          <w:kern w:val="0"/>
          <w:sz w:val="24"/>
          <w:szCs w:val="24"/>
          <w:lang w:val="ro-RO"/>
          <w14:ligatures w14:val="none"/>
        </w:rPr>
        <w:t xml:space="preserve">, în perioada 10.03.2008-31.08.2008, iar ulterior </w:t>
      </w:r>
      <w:r w:rsidR="000C6E48">
        <w:rPr>
          <w:rFonts w:ascii="Times New Roman" w:eastAsia="Calibri" w:hAnsi="Times New Roman" w:cs="Times New Roman"/>
          <w:i/>
          <w:kern w:val="0"/>
          <w:sz w:val="24"/>
          <w:szCs w:val="24"/>
          <w:lang w:val="ro-RO"/>
          <w14:ligatures w14:val="none"/>
        </w:rPr>
        <w:t>Q1</w:t>
      </w:r>
      <w:r w:rsidRPr="00162117">
        <w:rPr>
          <w:rFonts w:ascii="Times New Roman" w:eastAsia="Calibri" w:hAnsi="Times New Roman" w:cs="Times New Roman"/>
          <w:i/>
          <w:kern w:val="0"/>
          <w:sz w:val="24"/>
          <w:szCs w:val="24"/>
          <w:lang w:val="ro-RO"/>
          <w14:ligatures w14:val="none"/>
        </w:rPr>
        <w:t>, în perioada 01.10.2008-23.11.2009 - fila 113, vol.1 dosar instanță</w:t>
      </w:r>
      <w:r w:rsidRPr="00162117">
        <w:rPr>
          <w:rFonts w:ascii="Times New Roman" w:eastAsia="Calibri" w:hAnsi="Times New Roman" w:cs="Times New Roman"/>
          <w:kern w:val="0"/>
          <w:sz w:val="24"/>
          <w:szCs w:val="24"/>
          <w:lang w:val="ro-RO"/>
          <w14:ligatures w14:val="none"/>
        </w:rPr>
        <w:t>), restul de 3 fiind angajați pe posturile de contabil (</w:t>
      </w:r>
      <w:r w:rsidR="000C6E4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secretară (</w:t>
      </w:r>
      <w:r w:rsidR="000C6E48">
        <w:rPr>
          <w:rFonts w:ascii="Times New Roman" w:eastAsia="Calibri" w:hAnsi="Times New Roman" w:cs="Times New Roman"/>
          <w:kern w:val="0"/>
          <w:sz w:val="24"/>
          <w:szCs w:val="24"/>
          <w:lang w:val="ro-RO"/>
          <w14:ligatures w14:val="none"/>
        </w:rPr>
        <w:t>K</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soția administratorului societății,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și administrator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fratele persoanei cercetate</w:t>
      </w:r>
      <w:r w:rsidRPr="00162117">
        <w:rPr>
          <w:rFonts w:ascii="Times New Roman" w:eastAsia="Calibri" w:hAnsi="Times New Roman" w:cs="Times New Roman"/>
          <w:kern w:val="0"/>
          <w:sz w:val="24"/>
          <w:szCs w:val="24"/>
          <w:lang w:val="ro-RO"/>
          <w14:ligatures w14:val="none"/>
        </w:rPr>
        <w:t xml:space="preserve">), astfel încât în  mod obiectiv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prin prisma personalului angajat, nu putea presta activitatea specifică lucrărilor de construcție pe întreaga perioadă contractuală, 19.06.2008-19.12.2009.</w:t>
      </w:r>
    </w:p>
    <w:p w14:paraId="4E18C6DF" w14:textId="7044D0D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Suplimentar situației angajaților, Curtea constată că până la modificarea obiectului  principal de activitate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data de 18.09.2008 (fila 106 verso, vol.1 dosar instanță) societatea </w:t>
      </w:r>
      <w:r w:rsidRPr="00162117">
        <w:rPr>
          <w:rFonts w:ascii="Times New Roman" w:eastAsia="Calibri" w:hAnsi="Times New Roman" w:cs="Times New Roman"/>
          <w:b/>
          <w:kern w:val="0"/>
          <w:sz w:val="24"/>
          <w:szCs w:val="24"/>
          <w:u w:val="single"/>
          <w:lang w:val="ro-RO"/>
          <w14:ligatures w14:val="none"/>
        </w:rPr>
        <w:t>nu avea capacitatea de folosință specializată</w:t>
      </w:r>
      <w:r w:rsidRPr="00162117">
        <w:rPr>
          <w:rFonts w:ascii="Times New Roman" w:eastAsia="Calibri" w:hAnsi="Times New Roman" w:cs="Times New Roman"/>
          <w:kern w:val="0"/>
          <w:sz w:val="24"/>
          <w:szCs w:val="24"/>
          <w:lang w:val="ro-RO"/>
          <w14:ligatures w14:val="none"/>
        </w:rPr>
        <w:t xml:space="preserve"> necesară executării lucrărilor de construcție, obiectul principal de activitate menționat la registrul comerțului vizând „alte activități de servicii prestate în principal întreprinderilor”, cod CAEN </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lucrările de construcție de natura celor necesare la cele două imobile neidentificându-se în obiectele secundare de activitate. Potrivit art.34 din Decretul nr.31/1954, în vigoare la data încheierii contractului nr.</w:t>
      </w:r>
      <w:r w:rsidR="000C6E4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/19.06.2008 de către persoana cercetată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2792321A" w14:textId="77777777" w:rsidR="00162117" w:rsidRPr="00162117" w:rsidRDefault="00162117" w:rsidP="00162117">
      <w:pPr>
        <w:spacing w:after="0" w:line="240" w:lineRule="auto"/>
        <w:jc w:val="both"/>
        <w:rPr>
          <w:rFonts w:ascii="Times New Roman" w:eastAsia="Calibri" w:hAnsi="Times New Roman" w:cs="Times New Roman"/>
          <w:i/>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Persoana juridică nu poate avea decît acele drepturi care corespund scopului ei, stabilit prin lege, actul de înfiinţare sau statut.</w:t>
      </w:r>
    </w:p>
    <w:p w14:paraId="2E98E82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Orice act juridic care nu este făcut în vederea realizării acestui scop este nul</w:t>
      </w:r>
      <w:r w:rsidRPr="00162117">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3B0F4922" w14:textId="0EC205A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Distinct de situația juridică a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a lipsei de personal adecvat necesar executării lucrărilor de construcție la cele două case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Curtea mai constată că explicațiile oferite de către persoana cercetată și fratele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sunt contradictorii,  și evidențiază că lucrările de construcție au fost coordonate de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și finalizate prin utilizarea de muncitori angajați la negru (zilieri).</w:t>
      </w:r>
    </w:p>
    <w:p w14:paraId="547567D4" w14:textId="2FD48A8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martorul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declarat în fața comisiei de cercetare a averilor că după decesul lui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 la 26.02.2008 (tatăl persoanei cercetate) „au lucrat mai multe echipe la cele două case aduse de dl. Sacu Dan”, martorul fiind prieten din copilărie și naș de cununie la prima căsătorie a fratelui persoanei cercetate,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p>
    <w:p w14:paraId="371D1EFC" w14:textId="2A93FAE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(administrator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relatat comisiei faptul că societatea a realizat „</w:t>
      </w:r>
      <w:r w:rsidRPr="00162117">
        <w:rPr>
          <w:rFonts w:ascii="Times New Roman" w:eastAsia="Calibri" w:hAnsi="Times New Roman" w:cs="Times New Roman"/>
          <w:i/>
          <w:kern w:val="0"/>
          <w:sz w:val="24"/>
          <w:szCs w:val="24"/>
          <w:lang w:val="ro-RO"/>
          <w14:ligatures w14:val="none"/>
        </w:rPr>
        <w:t>interiorul și exteriorul la celor două construcții</w:t>
      </w:r>
      <w:r w:rsidRPr="00162117">
        <w:rPr>
          <w:rFonts w:ascii="Times New Roman" w:eastAsia="Calibri" w:hAnsi="Times New Roman" w:cs="Times New Roman"/>
          <w:kern w:val="0"/>
          <w:sz w:val="24"/>
          <w:szCs w:val="24"/>
          <w:lang w:val="ro-RO"/>
          <w14:ligatures w14:val="none"/>
        </w:rPr>
        <w:t>”, calea contractului fiind aleasă pentru că multe firme în perioada respectivă „dispăreau cu avansul dat”.</w:t>
      </w:r>
    </w:p>
    <w:p w14:paraId="733A83C2" w14:textId="0074A71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s-a încercat acreditarea ideii că lucrările de construcție au fost realizate cu angajații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Curtea constată că ambii martori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fac referire la diferite modalități de procurare(achiziție) a materialelor și de punere în operă de natură a exclude achiziția de materiale de către societate și prestarea muncii de către angajați ai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p>
    <w:p w14:paraId="26DD9DFE" w14:textId="1DB8DA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Astfel,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explicat faptul că: „</w:t>
      </w:r>
      <w:r w:rsidRPr="00162117">
        <w:rPr>
          <w:rFonts w:ascii="Times New Roman" w:eastAsia="Calibri" w:hAnsi="Times New Roman" w:cs="Times New Roman"/>
          <w:i/>
          <w:kern w:val="0"/>
          <w:sz w:val="24"/>
          <w:szCs w:val="24"/>
          <w:lang w:val="ro-RO"/>
          <w14:ligatures w14:val="none"/>
        </w:rPr>
        <w:t xml:space="preserve">Toate materialele au fost cumpărate de </w:t>
      </w:r>
      <w:r>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sz w:val="24"/>
          <w:szCs w:val="24"/>
          <w:lang w:val="ro-RO"/>
          <w14:ligatures w14:val="none"/>
        </w:rPr>
        <w:t xml:space="preserve"> din banii noștri. M-am referit și la materialele cumpărate în februarie 2008. Când m-am referit la banii noștri am avut în vedere banii mei personali, nu ai firmelor, și banii surorii mele</w:t>
      </w:r>
      <w:r w:rsidRPr="00162117">
        <w:rPr>
          <w:rFonts w:ascii="Times New Roman" w:eastAsia="Calibri" w:hAnsi="Times New Roman" w:cs="Times New Roman"/>
          <w:kern w:val="0"/>
          <w:sz w:val="24"/>
          <w:szCs w:val="24"/>
          <w:lang w:val="ro-RO"/>
          <w14:ligatures w14:val="none"/>
        </w:rPr>
        <w:t>”; „</w:t>
      </w:r>
      <w:r w:rsidRPr="00162117">
        <w:rPr>
          <w:rFonts w:ascii="Times New Roman" w:eastAsia="Calibri" w:hAnsi="Times New Roman" w:cs="Times New Roman"/>
          <w:i/>
          <w:kern w:val="0"/>
          <w:sz w:val="24"/>
          <w:szCs w:val="24"/>
          <w:lang w:val="ro-RO"/>
          <w14:ligatures w14:val="none"/>
        </w:rPr>
        <w:t xml:space="preserve">Materialul din lemn folosit la intrados a fost cumpărat de </w:t>
      </w:r>
      <w:r>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sz w:val="24"/>
          <w:szCs w:val="24"/>
          <w:lang w:val="ro-RO"/>
          <w14:ligatures w14:val="none"/>
        </w:rPr>
        <w:t xml:space="preserve"> din Italia</w:t>
      </w:r>
      <w:r w:rsidRPr="00162117">
        <w:rPr>
          <w:rFonts w:ascii="Times New Roman" w:eastAsia="Calibri" w:hAnsi="Times New Roman" w:cs="Times New Roman"/>
          <w:kern w:val="0"/>
          <w:sz w:val="24"/>
          <w:szCs w:val="24"/>
          <w:lang w:val="ro-RO"/>
          <w14:ligatures w14:val="none"/>
        </w:rPr>
        <w:t>” (fila 5 verso, vol.6 dosar comisie).</w:t>
      </w:r>
    </w:p>
    <w:p w14:paraId="1F02DE23" w14:textId="41DCD74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Martorul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explicat faptul că „</w:t>
      </w:r>
      <w:r w:rsidRPr="00162117">
        <w:rPr>
          <w:rFonts w:ascii="Times New Roman" w:eastAsia="Calibri" w:hAnsi="Times New Roman" w:cs="Times New Roman"/>
          <w:i/>
          <w:kern w:val="0"/>
          <w:sz w:val="24"/>
          <w:szCs w:val="24"/>
          <w:lang w:val="ro-RO"/>
          <w14:ligatures w14:val="none"/>
        </w:rPr>
        <w:t xml:space="preserve">Parchetul din locuința d-nei </w:t>
      </w:r>
      <w:r w:rsidR="0085623C">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sz w:val="24"/>
          <w:szCs w:val="24"/>
          <w:lang w:val="ro-RO"/>
          <w14:ligatures w14:val="none"/>
        </w:rPr>
        <w:t xml:space="preserve"> este din stejar pe care l-am cumpărat eu din fabrică la B</w:t>
      </w:r>
      <w:r w:rsidR="0085623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l-am uscat la actuala firmă a mea, l-am prelucrat, el având formă de dușumea și l-am montat. Cred că am montat parchetul în anul 2008-2009. Cheresteaua a costat 380 de euro pe metru cub. Am cumpărat 4 mc de cherestea. Banii pentru cherestea mi-au fost dați în final de către d-na </w:t>
      </w:r>
      <w:r w:rsidR="0085623C">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sz w:val="24"/>
          <w:szCs w:val="24"/>
          <w:lang w:val="ro-RO"/>
          <w14:ligatures w14:val="none"/>
        </w:rPr>
        <w:t xml:space="preserve"> după ce am prelucrat-o</w:t>
      </w:r>
      <w:r w:rsidRPr="00162117">
        <w:rPr>
          <w:rFonts w:ascii="Times New Roman" w:eastAsia="Calibri" w:hAnsi="Times New Roman" w:cs="Times New Roman"/>
          <w:kern w:val="0"/>
          <w:sz w:val="24"/>
          <w:szCs w:val="24"/>
          <w:lang w:val="ro-RO"/>
          <w14:ligatures w14:val="none"/>
        </w:rPr>
        <w:t xml:space="preserve">”. Tot acest martor a confirmat că a achiziționat cheresteaua de ulm pentru parchetul necesar locuinței viitoare a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precum și cheresteaua de tei din care au fost confecționate ușile interioare, din Italia le-a adus pentru ambele case lemnul folosit la intradosuri, acesta fiind dimensionat la 4 m lungime, ca lambriu, martorul indicând cine a confecționat ușile, geamurile, scările din lemn (</w:t>
      </w:r>
      <w:r w:rsidRPr="00162117">
        <w:rPr>
          <w:rFonts w:ascii="Times New Roman" w:eastAsia="Calibri" w:hAnsi="Times New Roman" w:cs="Times New Roman"/>
          <w:i/>
          <w:kern w:val="0"/>
          <w:sz w:val="24"/>
          <w:szCs w:val="24"/>
          <w:lang w:val="ro-RO"/>
          <w14:ligatures w14:val="none"/>
        </w:rPr>
        <w:t>fila 2 verso și fila 3, vol.6 dosar comisie</w:t>
      </w:r>
      <w:r w:rsidRPr="00162117">
        <w:rPr>
          <w:rFonts w:ascii="Times New Roman" w:eastAsia="Calibri" w:hAnsi="Times New Roman" w:cs="Times New Roman"/>
          <w:kern w:val="0"/>
          <w:sz w:val="24"/>
          <w:szCs w:val="24"/>
          <w:lang w:val="ro-RO"/>
          <w14:ligatures w14:val="none"/>
        </w:rPr>
        <w:t>).</w:t>
      </w:r>
    </w:p>
    <w:p w14:paraId="4C10956B" w14:textId="611C6A3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raport de aceste declarații ale celor doi martori Curtea a considerat necesar să clarifice în ce măsură lucrările de construcție la cele două case de locuit au fost continuate și finalizate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fapt ce a impus verificarea situației juridice a societății în raport de mențiunile existențe la Registrul Comerțului, a situației angajaților acesteia (</w:t>
      </w:r>
      <w:r w:rsidRPr="00162117">
        <w:rPr>
          <w:rFonts w:ascii="Times New Roman" w:eastAsia="Calibri" w:hAnsi="Times New Roman" w:cs="Times New Roman"/>
          <w:b/>
          <w:i/>
          <w:kern w:val="0"/>
          <w:sz w:val="24"/>
          <w:szCs w:val="24"/>
          <w:lang w:val="ro-RO"/>
          <w14:ligatures w14:val="none"/>
        </w:rPr>
        <w:t>aspecte neverificate de către comisia de cercetare a averilor</w:t>
      </w:r>
      <w:r w:rsidRPr="00162117">
        <w:rPr>
          <w:rFonts w:ascii="Times New Roman" w:eastAsia="Calibri" w:hAnsi="Times New Roman" w:cs="Times New Roman"/>
          <w:kern w:val="0"/>
          <w:sz w:val="24"/>
          <w:szCs w:val="24"/>
          <w:lang w:val="ro-RO"/>
          <w14:ligatures w14:val="none"/>
        </w:rPr>
        <w:t xml:space="preserve">). Totodată, s-a procedat la obținerea de explicații de la persoana cercetată prin intermediul interogatoriului și la reaudierea fratelui acesteia,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pentru a se percepe în mod direct și nemijlocit explicațiile acestora.</w:t>
      </w:r>
    </w:p>
    <w:p w14:paraId="3341064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Explicațiile oferite de către persoana cercetată la interogatoriu și cele oferite de fratele său în urma audierii sunt contradictorii, formând convingerea instanței referitoare la caracterul formal și fictiv al contractului încheiat la data de 19.06.2008.</w:t>
      </w:r>
    </w:p>
    <w:p w14:paraId="6099EA64" w14:textId="6CD11D3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persoana cercetată a răspuns la întrebarea nr.22 că i-au fost prezentate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4 sau 5 situații centralizatoare a lucrărilor pe perioada derulării lucrărilor (</w:t>
      </w:r>
      <w:r w:rsidRPr="00162117">
        <w:rPr>
          <w:rFonts w:ascii="Times New Roman" w:eastAsia="Calibri" w:hAnsi="Times New Roman" w:cs="Times New Roman"/>
          <w:i/>
          <w:kern w:val="0"/>
          <w:sz w:val="24"/>
          <w:szCs w:val="24"/>
          <w:lang w:val="ro-RO"/>
          <w14:ligatures w14:val="none"/>
        </w:rPr>
        <w:t>fila 44 verso și fila 45 vol.2 instanță</w:t>
      </w:r>
      <w:r w:rsidRPr="00162117">
        <w:rPr>
          <w:rFonts w:ascii="Times New Roman" w:eastAsia="Calibri" w:hAnsi="Times New Roman" w:cs="Times New Roman"/>
          <w:kern w:val="0"/>
          <w:sz w:val="24"/>
          <w:szCs w:val="24"/>
          <w:lang w:val="ro-RO"/>
          <w14:ligatures w14:val="none"/>
        </w:rPr>
        <w:t xml:space="preserve">), iar cele 5 viramente bancare le-a efectuat în baza facturilor și a unor procese verbale (răspuns întrebarea nr.24). Audiat imediat ulterior interogatoriului, fratele persoanei cercetate a relatat instanței că nu a prezentat surorii sale nici un document justificativ pentru plata celor 5 facturi emise de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întrebarea de control adresată pentru verificarea onestității răspunsurilor oferite la interogatoriu persoana cercetată recunoaște</w:t>
      </w:r>
      <w:r w:rsidRPr="00162117">
        <w:rPr>
          <w:rFonts w:ascii="Times New Roman" w:eastAsia="Calibri" w:hAnsi="Times New Roman" w:cs="Times New Roman"/>
          <w:b/>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în urma înmânării de către instanță a vol.4 dosar comisie,  deschis la filele 251-254</w:t>
      </w:r>
      <w:r w:rsidRPr="00162117">
        <w:rPr>
          <w:rFonts w:ascii="Times New Roman" w:eastAsia="Calibri" w:hAnsi="Times New Roman" w:cs="Times New Roman"/>
          <w:kern w:val="0"/>
          <w:sz w:val="24"/>
          <w:szCs w:val="24"/>
          <w:u w:val="single"/>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că procesul verbal centralizator ce se regăsește la filele anterior indicate este singurul document încheiat în acest scop (răspuns întrebarea 23), deși în răspunsurile la întrebările 22 și 24 a confirmat existența mai multor situații centralizatoare și a unor procese verbale. De asemenea, răspunsul oferit de către persoana cercetată la întrebarea 24 nu este conform realității juridice, aceasta efectuând plăți către societatea fratelui său, prin virament bancar, fără a exista facturi emise, situație identificată în cazul a patru viramente din totalul de cinci efectuate, aspect confirmat agenției petente chiar de către administratorul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(fratele persoanei cercetate) prin situația centralizată depusă la fila 75, vol.1 dosar comisie.</w:t>
      </w:r>
    </w:p>
    <w:p w14:paraId="0BC1E50F" w14:textId="675D0A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Răspunzând la întrebarea nr.22 de la interogatoriu, contrar scopului întrebării, persoana cercetată a încercat să plaseze activitatea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sfera achiziției bunurilor pretins realizate de societate și inventariate în procesul verbal de recepție pretins încheiat la 30.09.2009 între persoana cercetată și societatea comercială (</w:t>
      </w:r>
      <w:r w:rsidRPr="00162117">
        <w:rPr>
          <w:rFonts w:ascii="Times New Roman" w:eastAsia="Calibri" w:hAnsi="Times New Roman" w:cs="Times New Roman"/>
          <w:i/>
          <w:kern w:val="0"/>
          <w:sz w:val="24"/>
          <w:szCs w:val="24"/>
          <w:lang w:val="ro-RO"/>
          <w14:ligatures w14:val="none"/>
        </w:rPr>
        <w:t>vol.4, filele 251-254, dosar comisie</w:t>
      </w:r>
      <w:r w:rsidRPr="00162117">
        <w:rPr>
          <w:rFonts w:ascii="Times New Roman" w:eastAsia="Calibri" w:hAnsi="Times New Roman" w:cs="Times New Roman"/>
          <w:kern w:val="0"/>
          <w:sz w:val="24"/>
          <w:szCs w:val="24"/>
          <w:lang w:val="ro-RO"/>
          <w14:ligatures w14:val="none"/>
        </w:rPr>
        <w:t xml:space="preserve">), achiziții ce nu concordă cu declarația fratelui său,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Acesta din urmă a relatat în fața comisiei că a executat cu firma lucrările la interior și exterior, iar în fața instanței de judecată a încercat să nuanțeze răspunsul său pentru a se corobora cu eventualele explicații ale persoanei cercetate (</w:t>
      </w:r>
      <w:r w:rsidRPr="00162117">
        <w:rPr>
          <w:rFonts w:ascii="Times New Roman" w:eastAsia="Calibri" w:hAnsi="Times New Roman" w:cs="Times New Roman"/>
          <w:i/>
          <w:kern w:val="0"/>
          <w:sz w:val="24"/>
          <w:szCs w:val="24"/>
          <w:lang w:val="ro-RO"/>
          <w14:ligatures w14:val="none"/>
        </w:rPr>
        <w:t>fila 47, vol.2 dosar instanță</w:t>
      </w:r>
      <w:r w:rsidRPr="00162117">
        <w:rPr>
          <w:rFonts w:ascii="Times New Roman" w:eastAsia="Calibri" w:hAnsi="Times New Roman" w:cs="Times New Roman"/>
          <w:kern w:val="0"/>
          <w:sz w:val="24"/>
          <w:szCs w:val="24"/>
          <w:lang w:val="ro-RO"/>
          <w14:ligatures w14:val="none"/>
        </w:rPr>
        <w:t xml:space="preserve">). Această contradicție relevă încercarea persoanei cercetate și a fratelui său de a prezenta instanței o versiune comună a faptelor, adaptată explicațiilor </w:t>
      </w:r>
      <w:r w:rsidRPr="00162117">
        <w:rPr>
          <w:rFonts w:ascii="Times New Roman" w:eastAsia="Calibri" w:hAnsi="Times New Roman" w:cs="Times New Roman"/>
          <w:kern w:val="0"/>
          <w:sz w:val="24"/>
          <w:szCs w:val="24"/>
          <w:lang w:val="ro-RO"/>
          <w14:ligatures w14:val="none"/>
        </w:rPr>
        <w:lastRenderedPageBreak/>
        <w:t>contradictorii oferite A.N.I. și comisiei de cercetare a averii, care să concorde și cu înscrisurile prezentate.</w:t>
      </w:r>
    </w:p>
    <w:p w14:paraId="287D250D" w14:textId="4CC7A5B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legătură cu aptitudinea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 a presta lucrări de construcție în condițiile identificării lipsei de personal suficient și calificat, martorul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a indicat instanței faptul că a avut angajați la negru, până în 10 sau 12 astfel de angajați, dar pe care i-a plătit din banii săi (</w:t>
      </w:r>
      <w:r w:rsidRPr="00162117">
        <w:rPr>
          <w:rFonts w:ascii="Times New Roman" w:eastAsia="Calibri" w:hAnsi="Times New Roman" w:cs="Times New Roman"/>
          <w:i/>
          <w:kern w:val="0"/>
          <w:sz w:val="24"/>
          <w:szCs w:val="24"/>
          <w:lang w:val="ro-RO"/>
          <w14:ligatures w14:val="none"/>
        </w:rPr>
        <w:t>fila 46, vol.2 dosar instanță</w:t>
      </w:r>
      <w:r w:rsidRPr="00162117">
        <w:rPr>
          <w:rFonts w:ascii="Times New Roman" w:eastAsia="Calibri" w:hAnsi="Times New Roman" w:cs="Times New Roman"/>
          <w:kern w:val="0"/>
          <w:sz w:val="24"/>
          <w:szCs w:val="24"/>
          <w:lang w:val="ro-RO"/>
          <w14:ligatures w14:val="none"/>
        </w:rPr>
        <w:t xml:space="preserve">), fapt ce infirmă posibilitatea reală, legală, ca lucrările de construcție la cele două imobile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să fie realizate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 altfel, martorul a confirmat și în fața instanței faptul că sora sa se ocupa de plata materialelor achiziționate, aspect ce infirmă posibilitatea ca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să fi prestat activități de natura celor ce formau obiectul contractului nr.</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/19.06.2008. </w:t>
      </w:r>
    </w:p>
    <w:p w14:paraId="64032AD4" w14:textId="00DC2E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Lucrările executate cu muncitori ce nu au fost angajați cu forme legale nu pot fi atribuite ca fiind realizate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atât timp cât nu s-a dovedit că în mod formal respectivii muncitori ar fi fost angajați să presteze muncă în favoarea acestei societăți, recunoașterea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că i-a plătit din banii săi excluzând posibilitatea reală ca respectivii muncitori să fi prestat activitate în beneficiul societății comerciale. De altfel, persoana cercetată nu a propus spre audiere persoane care au lucrat la edificarea celor două construcții, limitându-se la a pretinde că a avut încheiat contract cu societatea fratelui său și că aceasta a executat lucrările de construcție.</w:t>
      </w:r>
    </w:p>
    <w:p w14:paraId="688EEF50" w14:textId="1DCE4D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Caracterul formal și fictiv al contractului încheiat de către persoana cercetată cu firma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rezidă și din faptul că aceasta nu a fost angrenată în toate lucrările de construcție, cum eronat ar putea să se înțeleagă din obiectul neclar al contractului, martorul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confirmând, de exemplu,  că sistemul de acoperiș la cele două case a fost montat de o altă societate.</w:t>
      </w:r>
    </w:p>
    <w:p w14:paraId="4E7FCA45" w14:textId="0599C48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Totodată, persoana cercetată a recunoscut prin explicațiile oferite Curții (</w:t>
      </w:r>
      <w:r w:rsidRPr="00162117">
        <w:rPr>
          <w:rFonts w:ascii="Times New Roman" w:eastAsia="Calibri" w:hAnsi="Times New Roman" w:cs="Times New Roman"/>
          <w:i/>
          <w:kern w:val="0"/>
          <w:sz w:val="24"/>
          <w:szCs w:val="24"/>
          <w:lang w:val="ro-RO"/>
          <w14:ligatures w14:val="none"/>
        </w:rPr>
        <w:t>primul paragraf, fila 35, vol.2 dosar instanță</w:t>
      </w:r>
      <w:r w:rsidRPr="00162117">
        <w:rPr>
          <w:rFonts w:ascii="Times New Roman" w:eastAsia="Calibri" w:hAnsi="Times New Roman" w:cs="Times New Roman"/>
          <w:kern w:val="0"/>
          <w:sz w:val="24"/>
          <w:szCs w:val="24"/>
          <w:lang w:val="ro-RO"/>
          <w14:ligatures w14:val="none"/>
        </w:rPr>
        <w:t xml:space="preserve">) că fratele său s-a ocupat de construirea celor două case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ajutat de zilieri, și nu societatea comercială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relatând faptul că „</w:t>
      </w:r>
      <w:r w:rsidRPr="00162117">
        <w:rPr>
          <w:rFonts w:ascii="Times New Roman" w:eastAsia="Calibri" w:hAnsi="Times New Roman" w:cs="Times New Roman"/>
          <w:i/>
          <w:kern w:val="0"/>
          <w:sz w:val="24"/>
          <w:szCs w:val="24"/>
          <w:lang w:val="ro-RO"/>
          <w14:ligatures w14:val="none"/>
        </w:rPr>
        <w:t xml:space="preserve">La finalul anului 2009 ne-am mutat în prima casă, împreună cu familia fratelui, </w:t>
      </w:r>
      <w:r w:rsidRPr="00162117">
        <w:rPr>
          <w:rFonts w:ascii="Times New Roman" w:eastAsia="Calibri" w:hAnsi="Times New Roman" w:cs="Times New Roman"/>
          <w:i/>
          <w:kern w:val="0"/>
          <w:sz w:val="24"/>
          <w:szCs w:val="24"/>
          <w:u w:val="single"/>
          <w:lang w:val="ro-RO"/>
          <w14:ligatures w14:val="none"/>
        </w:rPr>
        <w:t xml:space="preserve">iar cea de a doua casă, a lui </w:t>
      </w:r>
      <w:r w:rsidR="0085623C">
        <w:rPr>
          <w:rFonts w:ascii="Times New Roman" w:eastAsia="Calibri" w:hAnsi="Times New Roman" w:cs="Times New Roman"/>
          <w:i/>
          <w:kern w:val="0"/>
          <w:sz w:val="24"/>
          <w:szCs w:val="24"/>
          <w:u w:val="single"/>
          <w:lang w:val="ro-RO"/>
          <w14:ligatures w14:val="none"/>
        </w:rPr>
        <w:t>D</w:t>
      </w:r>
      <w:r w:rsidRPr="00162117">
        <w:rPr>
          <w:rFonts w:ascii="Times New Roman" w:eastAsia="Calibri" w:hAnsi="Times New Roman" w:cs="Times New Roman"/>
          <w:i/>
          <w:kern w:val="0"/>
          <w:sz w:val="24"/>
          <w:szCs w:val="24"/>
          <w:u w:val="single"/>
          <w:lang w:val="ro-RO"/>
          <w14:ligatures w14:val="none"/>
        </w:rPr>
        <w:t>, mergea într-un ritm mai lent, pe măsura ce timpul îi permitea să mai facă lucrări și acasă.</w:t>
      </w:r>
      <w:r w:rsidRPr="00162117">
        <w:rPr>
          <w:rFonts w:ascii="Times New Roman" w:eastAsia="Calibri" w:hAnsi="Times New Roman" w:cs="Times New Roman"/>
          <w:i/>
          <w:kern w:val="0"/>
          <w:sz w:val="24"/>
          <w:szCs w:val="24"/>
          <w:lang w:val="ro-RO"/>
          <w14:ligatures w14:val="none"/>
        </w:rPr>
        <w:t xml:space="preserve"> (…) </w:t>
      </w:r>
      <w:r w:rsidRPr="00162117">
        <w:rPr>
          <w:rFonts w:ascii="Times New Roman" w:eastAsia="Calibri" w:hAnsi="Times New Roman" w:cs="Times New Roman"/>
          <w:i/>
          <w:kern w:val="0"/>
          <w:sz w:val="24"/>
          <w:szCs w:val="24"/>
          <w:u w:val="single"/>
          <w:lang w:val="ro-RO"/>
          <w14:ligatures w14:val="none"/>
        </w:rPr>
        <w:t>Totul ținea de mâna de lucru și timpul lui de a se dedica și lucrărilor de acasă.</w:t>
      </w:r>
      <w:r w:rsidRPr="00162117">
        <w:rPr>
          <w:rFonts w:ascii="Times New Roman" w:eastAsia="Calibri" w:hAnsi="Times New Roman" w:cs="Times New Roman"/>
          <w:kern w:val="0"/>
          <w:sz w:val="24"/>
          <w:szCs w:val="24"/>
          <w:lang w:val="ro-RO"/>
          <w14:ligatures w14:val="none"/>
        </w:rPr>
        <w:t>”. A mai recunoscut persoana cercetată că „</w:t>
      </w:r>
      <w:r w:rsidRPr="00162117">
        <w:rPr>
          <w:rFonts w:ascii="Times New Roman" w:eastAsia="Calibri" w:hAnsi="Times New Roman" w:cs="Times New Roman"/>
          <w:i/>
          <w:kern w:val="0"/>
          <w:sz w:val="24"/>
          <w:szCs w:val="24"/>
          <w:lang w:val="ro-RO"/>
          <w14:ligatures w14:val="none"/>
        </w:rPr>
        <w:t>Resursele financiare fiind din economiile fiecăruia dintre noi și parte din veniturile curente. Deja achizițiile erau realizate pentru ambele case, depozitate la mine în garaj.</w:t>
      </w:r>
      <w:r w:rsidRPr="00162117">
        <w:rPr>
          <w:rFonts w:ascii="Times New Roman" w:eastAsia="Calibri" w:hAnsi="Times New Roman" w:cs="Times New Roman"/>
          <w:kern w:val="0"/>
          <w:sz w:val="24"/>
          <w:szCs w:val="24"/>
          <w:lang w:val="ro-RO"/>
          <w14:ligatures w14:val="none"/>
        </w:rPr>
        <w:t xml:space="preserve">”, fapt ce infirmă apărarea acesteia referitoare la derularea lucrărilor de construcție și a dotărilor la cele două case prin intermediul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177F9CB9" w14:textId="7C96E81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reamintește în acest context că procedura de control a averii nu constituie un instrument legal pus la îndemâna persoanei cercetate pentru a i se certifica modalitatea de edificare a celor două construcții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soldul negativ identificat între veniturile și cheltuielile sale la epoca realizării lucrărilor de construcție obligând-o să dovedească pertinent și obiectiv sursa veniturilor alocate construcțiilor și cheltuielile realizate cu edificarea celor două case de locuit, aspect pe care acesta l-a refuzat constant, explicațiile și apărările sale fiind diferite, contradictorii.</w:t>
      </w:r>
    </w:p>
    <w:p w14:paraId="15AC2F04" w14:textId="7D0AE88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care a format convingerea instanței cu privire la caracterul formal, fictiv (în sensul de </w:t>
      </w:r>
      <w:r w:rsidRPr="00162117">
        <w:rPr>
          <w:rFonts w:ascii="Times New Roman" w:eastAsia="Calibri" w:hAnsi="Times New Roman" w:cs="Times New Roman"/>
          <w:i/>
          <w:kern w:val="0"/>
          <w:sz w:val="24"/>
          <w:szCs w:val="24"/>
          <w:lang w:val="ro-RO"/>
          <w14:ligatures w14:val="none"/>
        </w:rPr>
        <w:t>contrar realității</w:t>
      </w:r>
      <w:r w:rsidRPr="00162117">
        <w:rPr>
          <w:rFonts w:ascii="Times New Roman" w:eastAsia="Calibri" w:hAnsi="Times New Roman" w:cs="Times New Roman"/>
          <w:kern w:val="0"/>
          <w:sz w:val="24"/>
          <w:szCs w:val="24"/>
          <w:lang w:val="ro-RO"/>
          <w14:ligatures w14:val="none"/>
        </w:rPr>
        <w:t xml:space="preserve">, n.n.), al contractului încheiat de către persoana cercetată și societatea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are la bază  situația bunurilor și a materialelor de construcție inventariate în înscrisul denumit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filele 251-254, vol.4 dosar comisie</w:t>
      </w:r>
      <w:r w:rsidRPr="00162117">
        <w:rPr>
          <w:rFonts w:ascii="Times New Roman" w:eastAsia="Calibri" w:hAnsi="Times New Roman" w:cs="Times New Roman"/>
          <w:kern w:val="0"/>
          <w:sz w:val="24"/>
          <w:szCs w:val="24"/>
          <w:lang w:val="ro-RO"/>
          <w14:ligatures w14:val="none"/>
        </w:rPr>
        <w:t xml:space="preserve">), care prin natura lor și ordinea de achiziție exclud executarea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lucrărilor de construcție la cele două case de locuit, în raport de stadiul la care acestea au fost identificate la data de 09.06.2008 în fotografiile realizate de evaluator și inserate în raportul de evaluare a terenului.</w:t>
      </w:r>
    </w:p>
    <w:p w14:paraId="09945CB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Conform planșelor foto (</w:t>
      </w:r>
      <w:r w:rsidRPr="00162117">
        <w:rPr>
          <w:rFonts w:ascii="Times New Roman" w:eastAsia="Calibri" w:hAnsi="Times New Roman" w:cs="Times New Roman"/>
          <w:i/>
          <w:kern w:val="0"/>
          <w:sz w:val="24"/>
          <w:szCs w:val="24"/>
          <w:lang w:val="ro-RO"/>
          <w14:ligatures w14:val="none"/>
        </w:rPr>
        <w:t>filele 267 și 268, vol.7 dosar comisie</w:t>
      </w:r>
      <w:r w:rsidRPr="00162117">
        <w:rPr>
          <w:rFonts w:ascii="Times New Roman" w:eastAsia="Calibri" w:hAnsi="Times New Roman" w:cs="Times New Roman"/>
          <w:kern w:val="0"/>
          <w:sz w:val="24"/>
          <w:szCs w:val="24"/>
          <w:lang w:val="ro-RO"/>
          <w14:ligatures w14:val="none"/>
        </w:rPr>
        <w:t xml:space="preserve"> ) la data de 09.06.2008 cele două construcții se aflau în stadiul de execuție „la roșu”, respectiv structura de rezistență, zidăria, </w:t>
      </w:r>
      <w:r w:rsidRPr="00162117">
        <w:rPr>
          <w:rFonts w:ascii="Times New Roman" w:eastAsia="Calibri" w:hAnsi="Times New Roman" w:cs="Times New Roman"/>
          <w:kern w:val="0"/>
          <w:sz w:val="24"/>
          <w:szCs w:val="24"/>
          <w:lang w:val="ro-RO"/>
          <w14:ligatures w14:val="none"/>
        </w:rPr>
        <w:lastRenderedPageBreak/>
        <w:t>astereala (suportul acoperișului) montat pe o casă și parțial pe cea de a doua, necesitând lucrări ample de construcție până la posibilitatea dotării acestora cu mobilier, cum ar fi: tencuirea pereților (interior și exterior), izolarea termică în exterior, efectuarea instalațiilor electrice și a instalațiilor sanitare, finisarea interioară (</w:t>
      </w:r>
      <w:r w:rsidRPr="00162117">
        <w:rPr>
          <w:rFonts w:ascii="Times New Roman" w:eastAsia="Calibri" w:hAnsi="Times New Roman" w:cs="Times New Roman"/>
          <w:i/>
          <w:kern w:val="0"/>
          <w:sz w:val="24"/>
          <w:szCs w:val="24"/>
          <w:lang w:val="ro-RO"/>
          <w14:ligatures w14:val="none"/>
        </w:rPr>
        <w:t>gletuire pereți, lucrarea ce implică executarea mai multor straturi de gletuire, turnarea de șape la pardoseli, amorsă și văruirea pereților etc.</w:t>
      </w:r>
      <w:r w:rsidRPr="00162117">
        <w:rPr>
          <w:rFonts w:ascii="Times New Roman" w:eastAsia="Calibri" w:hAnsi="Times New Roman" w:cs="Times New Roman"/>
          <w:kern w:val="0"/>
          <w:sz w:val="24"/>
          <w:szCs w:val="24"/>
          <w:lang w:val="ro-RO"/>
          <w14:ligatures w14:val="none"/>
        </w:rPr>
        <w:t>), montarea acoperișului și a sistemului pluvial de preluare a apelor de pe acoperiș, canalizare, racorduri la rețelele de electricitate, gaz și apă potabilă, respectiv racordarea la alți furnizori de utilități (telefonie, internet și TV).</w:t>
      </w:r>
    </w:p>
    <w:p w14:paraId="1BB564B2" w14:textId="2CD84E4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Or, înscrisul prezentat de către persoana cercetată ca fiind centralizatorul activității prestate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cuprinde pentru anul 2008 un număr de 129 de poziții, din care 105 poziții reprezintă piese de mobilier, electrocasnice necesare echipării unei bucătării și accesorii aferente acestui spațiu, iar celelalte 24 de poziții vizează achiziția de gresie, faianță, glafuri și pavaj exterior (19 poziții), cherestea, uși și confecții metalice (5 poziții ), achiziții pretins realizate în perioada 13.08.2008-12.12.2008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pentru executarea contractului încheiat cu persoana cercetată.</w:t>
      </w:r>
    </w:p>
    <w:p w14:paraId="18E4CB72" w14:textId="607138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Pretinsa achiziție a pieselor de mobilier, a electrocasnicelor pentru o bucătărie și a celorlalte materiale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nu dovedesc lucrările ce trebuiau executate la cele două case după data de 09.06.2008, astfel încât acestea să ajungă din stadiul de case „la roșu” în stadiul  de case „finisate”, pentru a putea fi dotate cu mobilier și electrocasnice. Este necesară definirea noțiunilor casă la roșu, casă la gri și casă finisată, termeni utilizați curent în activitatea specifică lucrărilor de construcție, pentru explicitarea  faptul că pretinsele lucrări executate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conform procesului verbal centralizator nu au nici o logică și nici o legătură cu edificarea tehnică, firească, a celor două construcții,  prin încheierea contractului și întocmirea la o dată incertă a procesului verbal centralizator urmărindu-se a se crea doar aparența executării celor două case de locuit cu o firmă specializată.</w:t>
      </w:r>
    </w:p>
    <w:p w14:paraId="1C5D928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Casa la roșu: </w:t>
      </w:r>
      <w:r w:rsidRPr="00162117">
        <w:rPr>
          <w:rFonts w:ascii="Times New Roman" w:eastAsia="Calibri" w:hAnsi="Times New Roman" w:cs="Times New Roman"/>
          <w:kern w:val="0"/>
          <w:sz w:val="24"/>
          <w:szCs w:val="24"/>
          <w:lang w:val="ro-RO"/>
          <w14:ligatures w14:val="none"/>
        </w:rPr>
        <w:t xml:space="preserve">această etapă include fundația, structura de rezistență (pereți, stâlpi, grinzi), și acoperișul. Este etapa în care se realizează scheletul clădirii, fără finisaje interioare sau exterioare. Se presupune că reprezintă structura de bază a clădirii și include toate elementele care susțin greutatea clădirii. </w:t>
      </w:r>
    </w:p>
    <w:p w14:paraId="4CCB352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Casa la gri: </w:t>
      </w:r>
      <w:r w:rsidRPr="00162117">
        <w:rPr>
          <w:rFonts w:ascii="Times New Roman" w:eastAsia="Calibri" w:hAnsi="Times New Roman" w:cs="Times New Roman"/>
          <w:kern w:val="0"/>
          <w:sz w:val="24"/>
          <w:szCs w:val="24"/>
          <w:lang w:val="ro-RO"/>
          <w14:ligatures w14:val="none"/>
        </w:rPr>
        <w:t xml:space="preserve">după finalizarea etapei "la roșu, se trece la construcția "la gri", care presupune executarea instalațiilor (electrice, sanitare, termice), termoizolație, hidroizolație și șape. Această etapă implică și realizarea compartimentărilor interioare, adică realizarea pereților care separă camerele. Este o etapă importantă, deoarece pregătește clădirea pentru finisajele interioare și exterioare. </w:t>
      </w:r>
    </w:p>
    <w:p w14:paraId="2AC24F5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Casa finisată: </w:t>
      </w:r>
      <w:r w:rsidRPr="00162117">
        <w:rPr>
          <w:rFonts w:ascii="Times New Roman" w:eastAsia="Calibri" w:hAnsi="Times New Roman" w:cs="Times New Roman"/>
          <w:kern w:val="0"/>
          <w:sz w:val="24"/>
          <w:szCs w:val="24"/>
          <w:lang w:val="ro-RO"/>
          <w14:ligatures w14:val="none"/>
        </w:rPr>
        <w:t>aceasta este etapa finală, în care se realizează finisajele interioare și exterioare ale clădirii. Include zugrăveli, pardoseli, montarea obiectelor sanitare, uși, ferestre, și alte elemente estetice. La finalul acestei etape, clădirea este complet finisată și pregătită pentru locuire.</w:t>
      </w:r>
    </w:p>
    <w:p w14:paraId="7B6B7FD8" w14:textId="7F6D2D5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Natura bunurilor inventariate în înscrisul încheiat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(filele 251-254, vol.4 dosar comisie), </w:t>
      </w:r>
      <w:r w:rsidRPr="00162117">
        <w:rPr>
          <w:rFonts w:ascii="Times New Roman" w:eastAsia="Calibri" w:hAnsi="Times New Roman" w:cs="Times New Roman"/>
          <w:b/>
          <w:kern w:val="0"/>
          <w:sz w:val="24"/>
          <w:szCs w:val="24"/>
          <w:lang w:val="ro-RO"/>
          <w14:ligatures w14:val="none"/>
        </w:rPr>
        <w:t>pentru anii 2008 și 2009</w:t>
      </w:r>
      <w:r w:rsidRPr="00162117">
        <w:rPr>
          <w:rFonts w:ascii="Times New Roman" w:eastAsia="Calibri" w:hAnsi="Times New Roman" w:cs="Times New Roman"/>
          <w:kern w:val="0"/>
          <w:sz w:val="24"/>
          <w:szCs w:val="24"/>
          <w:lang w:val="ro-RO"/>
          <w14:ligatures w14:val="none"/>
        </w:rPr>
        <w:t xml:space="preserve">,  nu dovedesc execuția celor două case din stadiul „la roșu” la case finisate, nu dovedesc logic cheltuielile realizate de către persoana cercetată pentru edificarea celor două construcții, chiar dacă aceasta a efectuat 5 plăți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chiar dacă situația centralizatoare prezentată (înscrisul justificativ anterior referit) cuprinde achiziții ce coincid ca valoare cu plata totală efectuată de către persoana cercetată prin virament bancar.</w:t>
      </w:r>
    </w:p>
    <w:p w14:paraId="6614723C" w14:textId="1AF1384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Întrucât persoana cercetată nu a prezentat dovezi cu privire la stadiul efectiv de edificare a celor două case de locuit, nu a prezentat niciuna din facturile fiscale inventariate în procesul verbal centralizator al pretinselor achiziții realizate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iar între achiziția de piese de mobilier, dotarea și utilarea unei bucătării  și natura materialelor de construcție ce trebuiau logic și tehnic puse în operă pentru edificarea celor două construcții din stadiul la roșu </w:t>
      </w:r>
      <w:r w:rsidRPr="00162117">
        <w:rPr>
          <w:rFonts w:ascii="Times New Roman" w:eastAsia="Calibri" w:hAnsi="Times New Roman" w:cs="Times New Roman"/>
          <w:kern w:val="0"/>
          <w:sz w:val="24"/>
          <w:szCs w:val="24"/>
          <w:lang w:val="ro-RO"/>
          <w14:ligatures w14:val="none"/>
        </w:rPr>
        <w:lastRenderedPageBreak/>
        <w:t>în stadiul de case finisate există o contradicție (</w:t>
      </w:r>
      <w:r w:rsidRPr="00162117">
        <w:rPr>
          <w:rFonts w:ascii="Times New Roman" w:eastAsia="Calibri" w:hAnsi="Times New Roman" w:cs="Times New Roman"/>
          <w:i/>
          <w:kern w:val="0"/>
          <w:sz w:val="24"/>
          <w:szCs w:val="24"/>
          <w:lang w:val="ro-RO"/>
          <w14:ligatures w14:val="none"/>
        </w:rPr>
        <w:t xml:space="preserve">achiziția de mobilier și electrocasnice anterior finalizării construcțiilor, </w:t>
      </w:r>
      <w:r w:rsidRPr="00162117">
        <w:rPr>
          <w:rFonts w:ascii="Times New Roman" w:eastAsia="Calibri" w:hAnsi="Times New Roman" w:cs="Times New Roman"/>
          <w:b/>
          <w:i/>
          <w:kern w:val="0"/>
          <w:sz w:val="24"/>
          <w:szCs w:val="24"/>
          <w:lang w:val="ro-RO"/>
          <w14:ligatures w14:val="none"/>
        </w:rPr>
        <w:t>achiziția a 64 de geamuri de tip termopan</w:t>
      </w:r>
      <w:r w:rsidRPr="00162117">
        <w:rPr>
          <w:rFonts w:ascii="Times New Roman" w:eastAsia="Calibri" w:hAnsi="Times New Roman" w:cs="Times New Roman"/>
          <w:i/>
          <w:kern w:val="0"/>
          <w:sz w:val="24"/>
          <w:szCs w:val="24"/>
          <w:lang w:val="ro-RO"/>
          <w14:ligatures w14:val="none"/>
        </w:rPr>
        <w:t xml:space="preserve"> în lunile iulie și august 2009, deși cele două case au conform proiectului de execuție și situației identificate la cercetarea locală un număr de </w:t>
      </w:r>
      <w:r w:rsidRPr="00162117">
        <w:rPr>
          <w:rFonts w:ascii="Times New Roman" w:eastAsia="Calibri" w:hAnsi="Times New Roman" w:cs="Times New Roman"/>
          <w:b/>
          <w:i/>
          <w:kern w:val="0"/>
          <w:sz w:val="24"/>
          <w:szCs w:val="24"/>
          <w:lang w:val="ro-RO"/>
          <w14:ligatures w14:val="none"/>
        </w:rPr>
        <w:t>31 de goluri pentru ferestre –filele 234, 235, 380, 381 și 382 vol.3 dosar comisie</w:t>
      </w:r>
      <w:r w:rsidRPr="00162117">
        <w:rPr>
          <w:rFonts w:ascii="Times New Roman" w:eastAsia="Calibri" w:hAnsi="Times New Roman" w:cs="Times New Roman"/>
          <w:i/>
          <w:kern w:val="0"/>
          <w:sz w:val="24"/>
          <w:szCs w:val="24"/>
          <w:lang w:val="ro-RO"/>
          <w14:ligatures w14:val="none"/>
        </w:rPr>
        <w:t>, achiziție realizată după dotarea caselor cu mobilier și electrocasnice etc.</w:t>
      </w:r>
      <w:r w:rsidRPr="00162117">
        <w:rPr>
          <w:rFonts w:ascii="Times New Roman" w:eastAsia="Calibri" w:hAnsi="Times New Roman" w:cs="Times New Roman"/>
          <w:kern w:val="0"/>
          <w:sz w:val="24"/>
          <w:szCs w:val="24"/>
          <w:lang w:val="ro-RO"/>
          <w14:ligatures w14:val="none"/>
        </w:rPr>
        <w:t>), Curtea a dispus efectuarea unei cercetări locale în prezența experților în specialitatea construcții. Instanța a solicitat experților ca în raportul lor să identifice dacă bunurile din înscrisul prezentat de persoana cercetată au fost înglobate în construcții și etapa la care ar fi avut loc acest proces, după ce în prealabil au fost verificate anumite repere la exterior ce nu corespundeau celor menționate în procesul verbal centralizator.</w:t>
      </w:r>
    </w:p>
    <w:p w14:paraId="396F4FDF" w14:textId="6828AD1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urma efectuării cercetării locale, pe baza prezentării de către persoana cercetată a bunurilor inventariate în înscrisul centralizator încheiat cu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Curtea a constatat că mare parte din piesele de mobilier nu coincid cu cele descrise în coloana 2 a tabelului, denumit „Articol”, respectiv pozițiile 1,2,4-13, 16,19,20,22,27, 29, 35-41, 43,44-48, 54-58,60-66, 68-81, 83-88, sau nu pot fi identificate și raportate la lucrări pretins executate, cum sunt confecțiile metalice, tâmplărie interioară, iar în situația ușilor s-a indicat suprafața de 9,28 mp și nu numărul acestora, suprafața pretins achiziționată neasigurând necesarul pentru ușile interioare identificate la cele două imobile . Din punct de vedere tehnic golurile de ușă ca dimensiune minimă și maximă se pot încadra între 1,4 mp și 1,9/2,00 mp, însă doar casa locuită de către persoana cercetată prezintă 8 uși interioare conform proiectului, fără a lua în considerare cele aferente ieșirilor în exterior sau balcon sau ușile din locuința ocupată de fratele său, astfel încât suprafața de 9,28 mp indicată ca fiind achiziționată în anul 2008 nu asigura montarea la toate golurile de uși interioare identificate  la cele două case, nici măcar integral la cea locuită de către persoana cercetată.</w:t>
      </w:r>
    </w:p>
    <w:p w14:paraId="7E580350" w14:textId="2FC4A2D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privința glafurilor din piatră naturală se indică doar 29 ml + 1 ml, deși suprafața glafurilor la cele două case de locuit este mult mai mare în raport de numărul de goluri de fereastră identificate la cele două case (</w:t>
      </w:r>
      <w:r w:rsidRPr="00162117">
        <w:rPr>
          <w:rFonts w:ascii="Times New Roman" w:eastAsia="Calibri" w:hAnsi="Times New Roman" w:cs="Times New Roman"/>
          <w:i/>
          <w:kern w:val="0"/>
          <w:sz w:val="24"/>
          <w:szCs w:val="24"/>
          <w:lang w:val="ro-RO"/>
          <w14:ligatures w14:val="none"/>
        </w:rPr>
        <w:t>glafuri din  piatră naturală au fost identificate doar la locuința ocupată de către persoana cercetată</w:t>
      </w:r>
      <w:r w:rsidRPr="00162117">
        <w:rPr>
          <w:rFonts w:ascii="Times New Roman" w:eastAsia="Calibri" w:hAnsi="Times New Roman" w:cs="Times New Roman"/>
          <w:kern w:val="0"/>
          <w:sz w:val="24"/>
          <w:szCs w:val="24"/>
          <w:lang w:val="ro-RO"/>
          <w14:ligatures w14:val="none"/>
        </w:rPr>
        <w:t xml:space="preserve">), iar dimensiunile pavajului identificat și măsurat de instanță (45,5 cm x 30 cm) nu coincide cu cel indicat în înscrisul centralizator (60 cm x 30 cm). În privința produselor achiziționate de la </w:t>
      </w:r>
      <w:r w:rsidR="0085623C">
        <w:rPr>
          <w:rFonts w:ascii="Times New Roman" w:eastAsia="Calibri" w:hAnsi="Times New Roman" w:cs="Times New Roman"/>
          <w:kern w:val="0"/>
          <w:sz w:val="24"/>
          <w:szCs w:val="24"/>
          <w:lang w:val="ro-RO"/>
          <w14:ligatures w14:val="none"/>
        </w:rPr>
        <w:t>R1</w:t>
      </w:r>
      <w:r w:rsidRPr="00162117">
        <w:rPr>
          <w:rFonts w:ascii="Times New Roman" w:eastAsia="Calibri" w:hAnsi="Times New Roman" w:cs="Times New Roman"/>
          <w:kern w:val="0"/>
          <w:sz w:val="24"/>
          <w:szCs w:val="24"/>
          <w:lang w:val="ro-RO"/>
          <w14:ligatures w14:val="none"/>
        </w:rPr>
        <w:t xml:space="preserve"> SRL, pozițiile 2, 4 și 9, așa cum apar numerotate în tabel, persoana cercetată a declarat cu ocazia cercetării la fața locului că acestea au fost puse în operă la interior, deși prin natura lor și prin descriere acestea puteau fi folosite la lucrări exterioare, cantitățile indicate în înscrisul centralizator nefiind în concordanță cu suprafețele indicate la interior. Aceeași situație se identifică și în privința pozițiilor 3,6, 8 și 10.</w:t>
      </w:r>
    </w:p>
    <w:p w14:paraId="1184041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Bunurile și materialele de construcție aferente anului 2009 în mare parte nu au putut fi identificate de către instanță cu ocazia cercetării la fața locului, iar în situația unora – șipci stejar 500 ml, geam termopan – cantitățile indicate în tabel nu coincid cu cele care în mod real puteau fi utilizate la cele două case. Numărul geamurilor termopan achiziționate – 64 buc.- este mult mai mare decât golurile de geam identificate – 31 goluri de geam, iar data achiziției geamurilor nu coincide cu data montării la cele două locuințe, facturile fiind din lunile iulie și august 2009, iar planșele foto, parte integrantă a raportul de evaluare întocmit la data de 02.09.2009, relevă un stadiu al construcțiilor și dotărilor  care tehnic exclud montarea geamurilor în cele două luni anterioare datei întocmirii raportului de evaluare – </w:t>
      </w:r>
      <w:r w:rsidRPr="00162117">
        <w:rPr>
          <w:rFonts w:ascii="Times New Roman" w:eastAsia="Calibri" w:hAnsi="Times New Roman" w:cs="Times New Roman"/>
          <w:i/>
          <w:kern w:val="0"/>
          <w:sz w:val="24"/>
          <w:szCs w:val="24"/>
          <w:lang w:val="ro-RO"/>
          <w14:ligatures w14:val="none"/>
        </w:rPr>
        <w:t>filele 285-290, vol.7 dosar comisiei</w:t>
      </w:r>
      <w:r w:rsidRPr="00162117">
        <w:rPr>
          <w:rFonts w:ascii="Times New Roman" w:eastAsia="Calibri" w:hAnsi="Times New Roman" w:cs="Times New Roman"/>
          <w:kern w:val="0"/>
          <w:sz w:val="24"/>
          <w:szCs w:val="24"/>
          <w:lang w:val="ro-RO"/>
          <w14:ligatures w14:val="none"/>
        </w:rPr>
        <w:t xml:space="preserve">. Termoizolația montată la ambele case, draperiile fotografiate ca fiind montate la casa locuită de către persoana cercetată, executarea de finisaje interioare sub forma gleturilor la casa locuită de fratele persoanei cercetate constituie indicii relevante, care tehnic infirmă posibilitatea achiziției și montării geamurilor de tip termopan în lunile iulie și august 2009 </w:t>
      </w:r>
    </w:p>
    <w:p w14:paraId="109D6263" w14:textId="4C6A9E1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asemenea, planșele foto din cuprinsul raportului evaluare întocmit la data de 02.09.2009 relevă că proprietatea reclamantei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nu era împrejmuită în integralitate cu gard </w:t>
      </w:r>
      <w:r w:rsidRPr="00162117">
        <w:rPr>
          <w:rFonts w:ascii="Times New Roman" w:eastAsia="Calibri" w:hAnsi="Times New Roman" w:cs="Times New Roman"/>
          <w:kern w:val="0"/>
          <w:sz w:val="24"/>
          <w:szCs w:val="24"/>
          <w:lang w:val="ro-RO"/>
          <w14:ligatures w14:val="none"/>
        </w:rPr>
        <w:lastRenderedPageBreak/>
        <w:t>metalic, fapt ce exclude ca reperele denumite „confecții metalice” în anul 2008 să reprezinte în integralitate gardul ce împrejmuia proprietatea persoanei cercetate.</w:t>
      </w:r>
    </w:p>
    <w:p w14:paraId="00D431C2" w14:textId="1CD94A3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Aparatele electrocasnice și celelalte accesorii necesare dotării doar a unei bucătării, inventariate ca fiind achiziționate în anul 2008, nu au putut fi identificate de către instanță deoarece la data cercetării la fața locului casa locuită de reclamantă nu mai prezenta un spațiu cu o asemenea funcțiune, într-o perioadă de timp imposibil de determinat exact persoana cercetată și fratele său au construit un corp de clădire nou, care din punct de vedere tehnic a unit cele două case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La parterul acestui spațiu nou construit persoana cercetată și fratele său au edificat un loc de luat masa și o bucătărie comună (descrierea și fotografierea imobilului la filele 94-97 din expertiza în construcție), astfel încât nu s-a putut stabili un corespondent între aparatele electrocasnice și dotările aferente bucătăriei din acest spațiu cu cele care s-ar fi achiziționat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anul 2008. Montarea unor astfel de bunuri în casa locuită de fratele persoanei cercetate nu era posibilă, planșele foto din cuprinsul raportului de evaluare întocmit la data de 02.09.2009 relevând lipsa acestor dotări.</w:t>
      </w:r>
    </w:p>
    <w:p w14:paraId="67857F05" w14:textId="3FC35F9A" w:rsidR="00162117" w:rsidRPr="00162117" w:rsidRDefault="00162117" w:rsidP="00162117">
      <w:pPr>
        <w:spacing w:after="0" w:line="240" w:lineRule="auto"/>
        <w:jc w:val="both"/>
        <w:rPr>
          <w:rFonts w:ascii="Times New Roman" w:eastAsia="Calibri" w:hAnsi="Times New Roman" w:cs="Times New Roman"/>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Referitor la situația bunurilor și a materialelor de construcție inventariate în înscrisul fără dată certă întocmit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experții în specialitatea construcții au confirmat constatările instanței (</w:t>
      </w:r>
      <w:r w:rsidRPr="00162117">
        <w:rPr>
          <w:rFonts w:ascii="Times New Roman" w:eastAsia="Calibri" w:hAnsi="Times New Roman" w:cs="Times New Roman"/>
          <w:i/>
          <w:kern w:val="0"/>
          <w:sz w:val="24"/>
          <w:szCs w:val="24"/>
          <w:lang w:val="ro-RO"/>
          <w14:ligatures w14:val="none"/>
        </w:rPr>
        <w:t>fila 101 din raportul de expertiză</w:t>
      </w:r>
      <w:r w:rsidRPr="00162117">
        <w:rPr>
          <w:rFonts w:ascii="Times New Roman" w:eastAsia="Calibri" w:hAnsi="Times New Roman" w:cs="Times New Roman"/>
          <w:kern w:val="0"/>
          <w:sz w:val="24"/>
          <w:szCs w:val="24"/>
          <w:lang w:val="ro-RO"/>
          <w14:ligatures w14:val="none"/>
        </w:rPr>
        <w:t xml:space="preserve">), în sensul că mare parte din bunurile inventariate reprezintă piese de mobilier, iar materialele de construcție, fie nu au putut fi identificate, fie nu coincid ca dimensiune tehnică/suprafață cu cele indicate, </w:t>
      </w:r>
      <w:r w:rsidRPr="00162117">
        <w:rPr>
          <w:rFonts w:ascii="Times New Roman" w:eastAsia="Calibri" w:hAnsi="Times New Roman" w:cs="Times New Roman"/>
          <w:kern w:val="0"/>
          <w:sz w:val="24"/>
          <w:szCs w:val="24"/>
          <w:u w:val="single"/>
          <w:lang w:val="ro-RO"/>
          <w14:ligatures w14:val="none"/>
        </w:rPr>
        <w:t>fie au fost asociate unor lucrări la indicația persoanei cercetate.</w:t>
      </w:r>
    </w:p>
    <w:p w14:paraId="0766CEB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Asocierile realizate de către experți la indicația persoanei cercetate nu pot fi luate în considerare, </w:t>
      </w:r>
      <w:r w:rsidRPr="00162117">
        <w:rPr>
          <w:rFonts w:ascii="Times New Roman" w:eastAsia="Calibri" w:hAnsi="Times New Roman" w:cs="Times New Roman"/>
          <w:kern w:val="0"/>
          <w:sz w:val="24"/>
          <w:szCs w:val="24"/>
          <w:lang w:val="ro-RO"/>
          <w14:ligatures w14:val="none"/>
        </w:rPr>
        <w:t>deoarece nu au o bază probatorie, iar descrierea bunurilor în cuprinsul procesul verbal centralizator prezentat de către persoana cercetată nu permit stabilirea naturii exacte a bunurilor și nici unde au fost acestea integrate. În acest context curtea indică faptul că experții au refuzat în mod intenționat să verifice, pe bază de măsurători exacte, dacă anumite cantități de materiale puteau fi înglobate în cele două construcții și dacă cantitățile erau suficiente.</w:t>
      </w:r>
    </w:p>
    <w:p w14:paraId="0E151701" w14:textId="0FEA963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Achizițiile indicate ca fiind realizate de la societatea </w:t>
      </w:r>
      <w:r w:rsidR="0085623C">
        <w:rPr>
          <w:rFonts w:ascii="Times New Roman" w:eastAsia="Calibri" w:hAnsi="Times New Roman" w:cs="Times New Roman"/>
          <w:kern w:val="0"/>
          <w:sz w:val="24"/>
          <w:szCs w:val="24"/>
          <w:lang w:val="ro-RO"/>
          <w14:ligatures w14:val="none"/>
        </w:rPr>
        <w:t>S1</w:t>
      </w:r>
      <w:r w:rsidRPr="00162117">
        <w:rPr>
          <w:rFonts w:ascii="Times New Roman" w:eastAsia="Calibri" w:hAnsi="Times New Roman" w:cs="Times New Roman"/>
          <w:kern w:val="0"/>
          <w:sz w:val="24"/>
          <w:szCs w:val="24"/>
          <w:lang w:val="ro-RO"/>
          <w14:ligatures w14:val="none"/>
        </w:rPr>
        <w:t xml:space="preserve"> SA, însumând 82,61 mp + 10 buc., au fost indicate de către persoana cercetată ca reprezentând gresie și faianță necesare grupurilor sanitare din cele două locuințe, deși natura bunurilor și diferențierea dintre gresie și faianță nu rezultă din centralizator. Suprafața utilă a grupurilor sanitare din cele două case, determinate de către experți prin măsurătoare – filele 98 și 99 din expertiză – este de 62,44 m.p., astfel încât din totalul de 82,61 m.p. cel puțin 62,44 m.p. ar fi trebuit să reprezinte gresie montată pe pardoseala celor 6 grupuri sanitare, iar diferența de 20,17 mp + 10 buc. să reprezinte faianță. Cele două case de locuit au o arhitectură și un funcțional identic (</w:t>
      </w:r>
      <w:r w:rsidRPr="00162117">
        <w:rPr>
          <w:rFonts w:ascii="Times New Roman" w:eastAsia="Calibri" w:hAnsi="Times New Roman" w:cs="Times New Roman"/>
          <w:i/>
          <w:kern w:val="0"/>
          <w:sz w:val="24"/>
          <w:szCs w:val="24"/>
          <w:lang w:val="ro-RO"/>
          <w14:ligatures w14:val="none"/>
        </w:rPr>
        <w:t>3,32 mp/2,30 mp, 19,11 mp/19,11 mp, 9,30 mp/9,30 mp- suprafața utilă a celor 6 grupuri sanitare</w:t>
      </w:r>
      <w:r w:rsidRPr="00162117">
        <w:rPr>
          <w:rFonts w:ascii="Times New Roman" w:eastAsia="Calibri" w:hAnsi="Times New Roman" w:cs="Times New Roman"/>
          <w:kern w:val="0"/>
          <w:sz w:val="24"/>
          <w:szCs w:val="24"/>
          <w:lang w:val="ro-RO"/>
          <w14:ligatures w14:val="none"/>
        </w:rPr>
        <w:t>) astfel încât, raportat la dimensiunile grupurilor sanitare așa cum sunt ele indicate în proiectul tehnic, cantitatea de 20,17 mp + 10 buc faianță nu ar fost suficientă decât pentru utilarea unei singur grup sanitar în suprafață utilă de cca.10 mp (</w:t>
      </w:r>
      <w:r w:rsidRPr="00162117">
        <w:rPr>
          <w:rFonts w:ascii="Times New Roman" w:eastAsia="Calibri" w:hAnsi="Times New Roman" w:cs="Times New Roman"/>
          <w:i/>
          <w:kern w:val="0"/>
          <w:sz w:val="24"/>
          <w:szCs w:val="24"/>
          <w:lang w:val="ro-RO"/>
          <w14:ligatures w14:val="none"/>
        </w:rPr>
        <w:t>suprafața utilă măsurată de către experți este mai mare, una dintre băile de la etajul 1 din cele două case având suprafața de 19,11 mp în loc de 9,60 mp</w:t>
      </w:r>
      <w:r w:rsidRPr="00162117">
        <w:rPr>
          <w:rFonts w:ascii="Times New Roman" w:eastAsia="Calibri" w:hAnsi="Times New Roman" w:cs="Times New Roman"/>
          <w:kern w:val="0"/>
          <w:sz w:val="24"/>
          <w:szCs w:val="24"/>
          <w:lang w:val="ro-RO"/>
          <w14:ligatures w14:val="none"/>
        </w:rPr>
        <w:t xml:space="preserve">). Astfel, luând în considerare suprafața pereților, a golurilor de ușă și fereastră și înălțimea de montare a geamului față de pardoseală la grupul sanitar în  suprafață utilă de 9,30 mp ( </w:t>
      </w:r>
      <w:r w:rsidRPr="00162117">
        <w:rPr>
          <w:rFonts w:ascii="Times New Roman" w:eastAsia="Calibri" w:hAnsi="Times New Roman" w:cs="Times New Roman"/>
          <w:i/>
          <w:kern w:val="0"/>
          <w:sz w:val="24"/>
          <w:szCs w:val="24"/>
          <w:lang w:val="ro-RO"/>
          <w14:ligatures w14:val="none"/>
        </w:rPr>
        <w:t>3,05*1,6*4=19,52 mp suprafața totală pereți la un hp montare geam de 1,6 m față de pardoseală; golurile aferente ferestrei și ușii de acces reprezintă 0,54+1,84=2,38 mp; din suprafața totală ce putea fi placată cu faianță la înălțimea de montaj a geamului suprafața se scade suprafața golurilor tehnice</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w:t>
      </w:r>
      <w:r w:rsidRPr="00162117">
        <w:rPr>
          <w:rFonts w:ascii="Times New Roman" w:eastAsia="Calibri" w:hAnsi="Times New Roman" w:cs="Times New Roman"/>
          <w:kern w:val="0"/>
          <w:sz w:val="24"/>
          <w:szCs w:val="24"/>
          <w:lang w:val="ro-RO"/>
          <w14:ligatures w14:val="none"/>
        </w:rPr>
        <w:t>rezultând o suprafață de 17,14 mp ce puteau fi placată cu faianță. Planșele  foto și descrierea grupurilor sanitare în suprafață de 9,30 mp de către experți din casa reclamantei și a fratelui său (</w:t>
      </w:r>
      <w:r w:rsidRPr="00162117">
        <w:rPr>
          <w:rFonts w:ascii="Times New Roman" w:eastAsia="Calibri" w:hAnsi="Times New Roman" w:cs="Times New Roman"/>
          <w:i/>
          <w:kern w:val="0"/>
          <w:sz w:val="24"/>
          <w:szCs w:val="24"/>
          <w:lang w:val="ro-RO"/>
          <w14:ligatures w14:val="none"/>
        </w:rPr>
        <w:t>fila 80 și fila 57 raport expertiză</w:t>
      </w:r>
      <w:r w:rsidRPr="00162117">
        <w:rPr>
          <w:rFonts w:ascii="Times New Roman" w:eastAsia="Calibri" w:hAnsi="Times New Roman" w:cs="Times New Roman"/>
          <w:kern w:val="0"/>
          <w:sz w:val="24"/>
          <w:szCs w:val="24"/>
          <w:lang w:val="ro-RO"/>
          <w14:ligatures w14:val="none"/>
        </w:rPr>
        <w:t xml:space="preserve">) relevă că placarea cu faianță nu a fost limitată la înălțimea de montare a geamului (hp 1,60 m), ci acoperă pereții în integralitate, necesarul de faianță fiind mai mare de 17,14 mp determinat de instanță prin </w:t>
      </w:r>
      <w:r w:rsidRPr="00162117">
        <w:rPr>
          <w:rFonts w:ascii="Times New Roman" w:eastAsia="Calibri" w:hAnsi="Times New Roman" w:cs="Times New Roman"/>
          <w:kern w:val="0"/>
          <w:sz w:val="24"/>
          <w:szCs w:val="24"/>
          <w:lang w:val="ro-RO"/>
          <w14:ligatures w14:val="none"/>
        </w:rPr>
        <w:lastRenderedPageBreak/>
        <w:t>raportare la înălțimea de montare a geamului din proiectul tehnic  (</w:t>
      </w:r>
      <w:r w:rsidRPr="00162117">
        <w:rPr>
          <w:rFonts w:ascii="Times New Roman" w:eastAsia="Calibri" w:hAnsi="Times New Roman" w:cs="Times New Roman"/>
          <w:i/>
          <w:kern w:val="0"/>
          <w:sz w:val="24"/>
          <w:szCs w:val="24"/>
          <w:lang w:val="ro-RO"/>
          <w14:ligatures w14:val="none"/>
        </w:rPr>
        <w:t>la o înălțime a băii de 2,5 m necesarul de faianță este de 28,12 mp!</w:t>
      </w:r>
      <w:r w:rsidRPr="00162117">
        <w:rPr>
          <w:rFonts w:ascii="Times New Roman" w:eastAsia="Calibri" w:hAnsi="Times New Roman" w:cs="Times New Roman"/>
          <w:kern w:val="0"/>
          <w:sz w:val="24"/>
          <w:szCs w:val="24"/>
          <w:lang w:val="ro-RO"/>
          <w14:ligatures w14:val="none"/>
        </w:rPr>
        <w:t>).</w:t>
      </w:r>
    </w:p>
    <w:p w14:paraId="5A2030A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Cercetarea la fața locului și descrierea imobilelor realizată de către experți în raport de fiecare încăpere în parte relevă că finisarea cu gresie și faianță nu se regăsește doar în grupurile sanitare, ci și în zona de living, a bucătăriilor și a locurilor de servit masa, necesarul de gresie și faianță depășind cu mult cantitățile inventariate în procesul verbal centralizator prezentat de către persoana cercetată.</w:t>
      </w:r>
    </w:p>
    <w:p w14:paraId="1FF6F50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cantitățile prezentate ca fiind gresie și faianță nu acoperă cantitatea necesară finisării celor șase grupuri sanitare din cele două case, nici măcar a celor din locuința deținută de către persoana cercetată, materialele după descriere și cantitate neputând fi identificate și asociate ca fiind încorporate în cele două case, contrar asocierii subiective și eronate făcută de către experți la indicarea persoanei cercetate.</w:t>
      </w:r>
    </w:p>
    <w:p w14:paraId="60229ACE" w14:textId="75FA930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Aceeași situație se identifică și în privința glafurilor de piatră naturală în cantitate totală de 30 ml, pretins achiziționate de la societatea </w:t>
      </w:r>
      <w:r w:rsidR="0085623C">
        <w:rPr>
          <w:rFonts w:ascii="Times New Roman" w:eastAsia="Calibri" w:hAnsi="Times New Roman" w:cs="Times New Roman"/>
          <w:kern w:val="0"/>
          <w:sz w:val="24"/>
          <w:szCs w:val="24"/>
          <w:lang w:val="ro-RO"/>
          <w14:ligatures w14:val="none"/>
        </w:rPr>
        <w:t>R1</w:t>
      </w:r>
      <w:r w:rsidRPr="00162117">
        <w:rPr>
          <w:rFonts w:ascii="Times New Roman" w:eastAsia="Calibri" w:hAnsi="Times New Roman" w:cs="Times New Roman"/>
          <w:kern w:val="0"/>
          <w:sz w:val="24"/>
          <w:szCs w:val="24"/>
          <w:lang w:val="ro-RO"/>
          <w14:ligatures w14:val="none"/>
        </w:rPr>
        <w:t xml:space="preserve"> SRL, nu asigură cantitatea necesară pentru cele 2 imobile în raport de golurile de fereastră identificate, descrierile dotării celor două imobile de către experți (filele 69-89 raport expertiză) confirmând că nu au fost montate glafuri la toate golurile de fereastră din casa ocupată de către persoana cercetată, iar glafurile de la casa deținută de fratele persoanei cercetate sunt din PVC. Cantitatea totală măsurată de către experți ca fiind montată este de 21,5 ml, cantitate mai mică decât cea indicată în procesul verbal centralizator, pierderile de ordin tehnic de aproximativ 10 ml, cum subiectiv sugerează experții în construcții nefiind posibile, deoarece glafurile se execută pe bază de măsurători exacte. Tipul de material montat la glafurile de la ferestre și dimensiunile acestora au fost verificate și de către instanță la cercetarea la fața locului, confirmând concluzia că materialul indicat în procesul verbal centralizator nu a fost montat la cele două imobile.</w:t>
      </w:r>
    </w:p>
    <w:p w14:paraId="2A99B072" w14:textId="6AD8401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legătură cu achizițiile de materiale  de la societatea </w:t>
      </w:r>
      <w:r w:rsidR="0085623C">
        <w:rPr>
          <w:rFonts w:ascii="Times New Roman" w:eastAsia="Calibri" w:hAnsi="Times New Roman" w:cs="Times New Roman"/>
          <w:kern w:val="0"/>
          <w:sz w:val="24"/>
          <w:szCs w:val="24"/>
          <w:lang w:val="ro-RO"/>
          <w14:ligatures w14:val="none"/>
        </w:rPr>
        <w:t>Ș1</w:t>
      </w:r>
      <w:r w:rsidRPr="00162117">
        <w:rPr>
          <w:rFonts w:ascii="Times New Roman" w:eastAsia="Calibri" w:hAnsi="Times New Roman" w:cs="Times New Roman"/>
          <w:kern w:val="0"/>
          <w:sz w:val="24"/>
          <w:szCs w:val="24"/>
          <w:lang w:val="ro-RO"/>
          <w14:ligatures w14:val="none"/>
        </w:rPr>
        <w:t xml:space="preserve"> SRL Curtea constată că din cele 5 poziții doar la două se indică facturi de achiziție materiale, iar alte 3 facturi vizează „cheltuieli cu serviciile”, acestea în mod logic neputând fi asociate unor lucrări de construcții. Referitor la cele două categorii de materiale de construcție Curtea reține că asocierile experților pe baza indicațiilor persoanei cercetate sunt subiective și puerile, cantitatea de 100 mp parchet stejar fiind insuficientă pentru a asigura dotarea spațiilor identificate de către experți la cele două case ca având pardoseală din parchet, în suprafață totală de 347,05 mp. Doar mansarda din casa persoanei cercetate are o suprafață a pardoselii de 80,79 mp, însă nu se poate stabili dacă parchetul achiziționat de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 la societatea </w:t>
      </w:r>
      <w:r w:rsidR="0085623C">
        <w:rPr>
          <w:rFonts w:ascii="Times New Roman" w:eastAsia="Calibri" w:hAnsi="Times New Roman" w:cs="Times New Roman"/>
          <w:kern w:val="0"/>
          <w:sz w:val="24"/>
          <w:szCs w:val="24"/>
          <w:lang w:val="ro-RO"/>
          <w14:ligatures w14:val="none"/>
        </w:rPr>
        <w:t>Ș1</w:t>
      </w:r>
      <w:r w:rsidRPr="00162117">
        <w:rPr>
          <w:rFonts w:ascii="Times New Roman" w:eastAsia="Calibri" w:hAnsi="Times New Roman" w:cs="Times New Roman"/>
          <w:kern w:val="0"/>
          <w:sz w:val="24"/>
          <w:szCs w:val="24"/>
          <w:lang w:val="ro-RO"/>
          <w14:ligatures w14:val="none"/>
        </w:rPr>
        <w:t xml:space="preserve"> SRL a fost montat în această încăpere, deoarece esența lemnului nu a fost determinată, iar cantitatea achiziționată nu coincide cu suprafața.</w:t>
      </w:r>
    </w:p>
    <w:p w14:paraId="6512D68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efectuarea cercetării locale cantitatea de 500 ml șipci din stejar a fost indicată de persoana cercetată ca fiind utilizată la sub streașină, în exterior, pentru a masca decorativ zona de contact a lambriului de lemn cu zidul casei, iar experților le-a fost indicată utilizarea acestui material și la placarea intradosului acoperișului, în zona mansardei. Deși experții au refuzat să măsoare lungimea șipcii montate la intrados în zona de exterior a acoperișului celor două case, Curtea poate estima cu precizie necesarul plecând de la dimensiunile exterioare ale celor 2 case, respectiv 108 m liniari de șipcă (16,05m*2 + 10,95m*2= 54 m*2= 108 m de șipcă). Utilizarea la interior a șipcii de stejar în zona mansardelor de la cele două case este exclusă, planșele foto și descrierea dotării acestor spații realizate de experți reliefând executarea de tavane din rigips (</w:t>
      </w:r>
      <w:r w:rsidRPr="00162117">
        <w:rPr>
          <w:rFonts w:ascii="Times New Roman" w:eastAsia="Calibri" w:hAnsi="Times New Roman" w:cs="Times New Roman"/>
          <w:i/>
          <w:kern w:val="0"/>
          <w:sz w:val="24"/>
          <w:szCs w:val="24"/>
          <w:lang w:val="ro-RO"/>
          <w14:ligatures w14:val="none"/>
        </w:rPr>
        <w:t>filele 59 verso și 81 din raportul de expertiză</w:t>
      </w:r>
      <w:r w:rsidRPr="00162117">
        <w:rPr>
          <w:rFonts w:ascii="Times New Roman" w:eastAsia="Calibri" w:hAnsi="Times New Roman" w:cs="Times New Roman"/>
          <w:kern w:val="0"/>
          <w:sz w:val="24"/>
          <w:szCs w:val="24"/>
          <w:lang w:val="ro-RO"/>
          <w14:ligatures w14:val="none"/>
        </w:rPr>
        <w:t>). Prin urmare, cantitatea de șipcă inventariată în procesul verbal centralizator nu are un corespondent real în lucrările de construcție, cantitatea fiind mult prea mare decât cea necesară stabilită prin raportare la explicațiile persoanei cercetate.</w:t>
      </w:r>
    </w:p>
    <w:p w14:paraId="1EBE214A" w14:textId="627A641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Distinct de concluziile obiective formate în urma administrării probei cu cercetarea la fața locului și a descrierii imobilelor de către experți, Curtea are în vedere că prin declarația sa </w:t>
      </w:r>
      <w:r w:rsidRPr="00162117">
        <w:rPr>
          <w:rFonts w:ascii="Times New Roman" w:eastAsia="Calibri" w:hAnsi="Times New Roman" w:cs="Times New Roman"/>
          <w:kern w:val="0"/>
          <w:sz w:val="24"/>
          <w:szCs w:val="24"/>
          <w:lang w:val="ro-RO"/>
          <w14:ligatures w14:val="none"/>
        </w:rPr>
        <w:lastRenderedPageBreak/>
        <w:t xml:space="preserve">martorul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2 verso, vol.6 dosar comisie</w:t>
      </w:r>
      <w:r w:rsidRPr="00162117">
        <w:rPr>
          <w:rFonts w:ascii="Times New Roman" w:eastAsia="Calibri" w:hAnsi="Times New Roman" w:cs="Times New Roman"/>
          <w:kern w:val="0"/>
          <w:sz w:val="24"/>
          <w:szCs w:val="24"/>
          <w:lang w:val="ro-RO"/>
          <w14:ligatures w14:val="none"/>
        </w:rPr>
        <w:t>), audiat la propunerea persoanei cercetate, confirmă aceste concluzii ale instanței, martorul relatând că parchetul a fost achiziționat de către persoana cercetată prin intermediul martorului de la o firmă din B</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firma </w:t>
      </w:r>
      <w:r w:rsidR="0085623C">
        <w:rPr>
          <w:rFonts w:ascii="Times New Roman" w:eastAsia="Calibri" w:hAnsi="Times New Roman" w:cs="Times New Roman"/>
          <w:i/>
          <w:kern w:val="0"/>
          <w:sz w:val="24"/>
          <w:szCs w:val="24"/>
          <w:lang w:val="ro-RO"/>
          <w14:ligatures w14:val="none"/>
        </w:rPr>
        <w:t>Ș1</w:t>
      </w:r>
      <w:r w:rsidRPr="00162117">
        <w:rPr>
          <w:rFonts w:ascii="Times New Roman" w:eastAsia="Calibri" w:hAnsi="Times New Roman" w:cs="Times New Roman"/>
          <w:i/>
          <w:kern w:val="0"/>
          <w:sz w:val="24"/>
          <w:szCs w:val="24"/>
          <w:lang w:val="ro-RO"/>
          <w14:ligatures w14:val="none"/>
        </w:rPr>
        <w:t xml:space="preserve"> SRL are sediul social în comuna M</w:t>
      </w:r>
      <w:r w:rsidR="0085623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jud. I</w:t>
      </w:r>
      <w:r w:rsidR="0085623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nu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cum a pretins persoana cercetată prin intermediul procesului verbal centralizator depus la filele 251-254, vol.4 dosar comisie.</w:t>
      </w:r>
    </w:p>
    <w:p w14:paraId="7F0FD897" w14:textId="74206D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Fără a mai relua explicitarea situației celor 64 de geamuri termopan pretins achiziționate de la </w:t>
      </w:r>
      <w:r w:rsidR="0085623C">
        <w:rPr>
          <w:rFonts w:ascii="Times New Roman" w:eastAsia="Calibri" w:hAnsi="Times New Roman" w:cs="Times New Roman"/>
          <w:kern w:val="0"/>
          <w:sz w:val="24"/>
          <w:szCs w:val="24"/>
          <w:lang w:val="ro-RO"/>
          <w14:ligatures w14:val="none"/>
        </w:rPr>
        <w:t>T1</w:t>
      </w:r>
      <w:r w:rsidRPr="00162117">
        <w:rPr>
          <w:rFonts w:ascii="Times New Roman" w:eastAsia="Calibri" w:hAnsi="Times New Roman" w:cs="Times New Roman"/>
          <w:kern w:val="0"/>
          <w:sz w:val="24"/>
          <w:szCs w:val="24"/>
          <w:lang w:val="ro-RO"/>
          <w14:ligatures w14:val="none"/>
        </w:rPr>
        <w:t xml:space="preserve"> SRL în lunile iulie și august 2009, care depășesc în mod evident necesarul la cele două case de locuit, unde au fost identificate 31 goluri de geam, Curtea evidențiază justificarea evident nefondată a persoanei cercetate oferită la momentul cercetării locale, în sensul că geamurile termopan reprezintă în realitate foile de sticlă utilizate la confecționarea geamurilor, deoarece descrierea realizată în procesul verbal se raportează la produsul finit și nu la părți componente ale acestuia.</w:t>
      </w:r>
    </w:p>
    <w:p w14:paraId="1DF5085A" w14:textId="43DCB1B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Față de argumentele anterior prezentate, Curtea constată că în realitate procesul verbal centralizator prezentat de către persoana cercetată ca justificare a lucrărilor și dotărilor executate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baza contractului încheiat la data de 19.06.2008, conține o enumerare de bunuri și materiale de construcție asociate unor facturi fictive (</w:t>
      </w:r>
      <w:r w:rsidRPr="00162117">
        <w:rPr>
          <w:rFonts w:ascii="Times New Roman" w:eastAsia="Calibri" w:hAnsi="Times New Roman" w:cs="Times New Roman"/>
          <w:i/>
          <w:kern w:val="0"/>
          <w:sz w:val="24"/>
          <w:szCs w:val="24"/>
          <w:lang w:val="ro-RO"/>
          <w14:ligatures w14:val="none"/>
        </w:rPr>
        <w:t>acestea nu au fost prezentate de către persoana cercetată și nici nu au existat în realitate</w:t>
      </w:r>
      <w:r w:rsidRPr="00162117">
        <w:rPr>
          <w:rFonts w:ascii="Times New Roman" w:eastAsia="Calibri" w:hAnsi="Times New Roman" w:cs="Times New Roman"/>
          <w:kern w:val="0"/>
          <w:sz w:val="24"/>
          <w:szCs w:val="24"/>
          <w:lang w:val="ro-RO"/>
          <w14:ligatures w14:val="none"/>
        </w:rPr>
        <w:t xml:space="preserve">), care să coincidă cu suma totală de bani virată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în contul bancar al societății fratelui său.</w:t>
      </w:r>
    </w:p>
    <w:p w14:paraId="5C4E22F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Descrierea realizată în procesul verbal centralizator nu permite identificarea în concret a bunurilor și a materialelor, precum și a locului/modului în care acestea au fost înglobate în construcție, cantitățile indicate sunt insuficiente sau prea mari față de necesar pentru dotarea, utilarea și punerea în funcțiune a celor două case, și nu pot justifica tehnic și obiectiv modul în care cele două case au ajuns din stadiul la roșu în stadiul de case finisate.</w:t>
      </w:r>
    </w:p>
    <w:p w14:paraId="3CA00F09" w14:textId="595777F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Suplimentar,  Curtea indică faptul că raportul de evaluare întocmit la data de 02.09.2009 de către societatea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(filele 269-291, vol.7 dosar comisie) relevă un stadiu diferit de edificare a celor două case, cea deținută de către persoana cercetată fiind finisată, dotată, utilată și locuită, iar cea de a doua casă se afla în curs de finisare. Acest din urmă imobil a fost vândut de către persoana cercetată fratelui său la data de 07.10.2009, înainte de îndeplinirea obligațiilor contractuale de către firma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fapt ce confirmă concluzia Curții cu privire la faptul caracterul formal, fictiv, al contractului încheiat la data de 19.06.2008, precum și al procesului verbal centralizator al pretinselor lucrări și dotări puse în operă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w:t>
      </w:r>
    </w:p>
    <w:p w14:paraId="636D93A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treilea argument</w:t>
      </w:r>
      <w:r w:rsidRPr="00162117">
        <w:rPr>
          <w:rFonts w:ascii="Times New Roman" w:eastAsia="Calibri" w:hAnsi="Times New Roman" w:cs="Times New Roman"/>
          <w:kern w:val="0"/>
          <w:sz w:val="24"/>
          <w:szCs w:val="24"/>
          <w:lang w:val="ro-RO"/>
          <w14:ligatures w14:val="none"/>
        </w:rPr>
        <w:t xml:space="preserve"> avut în vedere de către instanță îl reprezintă însăși conduita persoanei cercetate, care a demarat executarea lucrărilor de construcție la cele două case de locuit în lipsa autorizației de construcție și fără a încheia vreun contract cu privire la executarea acestor lucrări, fără a deține,  respectiv fără a păstra vreun document justificativ cu privire la materialele și manopera până la data de 09.06.2008, și nici ulterior acestei date. Această situație identificată relevă lipsa oricărui scrupul în a asigura transparența veniturilor și cheltuielilor sale, astfel încât încheierea unui contract cu un obiect neclar în mod cert nu a avut scopul de a asigura transparența impusă de exercitarea unei funcții publice.</w:t>
      </w:r>
    </w:p>
    <w:p w14:paraId="7DC731A8" w14:textId="2E95207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Într-o piață liberă a serviciilor persoana cercetată a preferat să încheie un contract chiar cu firma înființată pentru fratele său în anul 2007 ( </w:t>
      </w:r>
      <w:r w:rsidRPr="00162117">
        <w:rPr>
          <w:rFonts w:ascii="Times New Roman" w:eastAsia="Calibri" w:hAnsi="Times New Roman" w:cs="Times New Roman"/>
          <w:i/>
          <w:kern w:val="0"/>
          <w:sz w:val="24"/>
          <w:szCs w:val="24"/>
          <w:lang w:val="ro-RO"/>
          <w14:ligatures w14:val="none"/>
        </w:rPr>
        <w:t xml:space="preserve">procedurile de înființare au fost derulate de către </w:t>
      </w:r>
      <w:r w:rsidR="0085623C">
        <w:rPr>
          <w:rFonts w:ascii="Times New Roman" w:eastAsia="Calibri" w:hAnsi="Times New Roman" w:cs="Times New Roman"/>
          <w:i/>
          <w:kern w:val="0"/>
          <w:sz w:val="24"/>
          <w:szCs w:val="24"/>
          <w:lang w:val="ro-RO"/>
          <w14:ligatures w14:val="none"/>
        </w:rPr>
        <w:t>L</w:t>
      </w:r>
      <w:r w:rsidRPr="00162117">
        <w:rPr>
          <w:rFonts w:ascii="Times New Roman" w:eastAsia="Calibri" w:hAnsi="Times New Roman" w:cs="Times New Roman"/>
          <w:i/>
          <w:kern w:val="0"/>
          <w:sz w:val="24"/>
          <w:szCs w:val="24"/>
          <w:lang w:val="ro-RO"/>
          <w14:ligatures w14:val="none"/>
        </w:rPr>
        <w:t>, asociat minoritar în firmă</w:t>
      </w:r>
      <w:r w:rsidRPr="00162117">
        <w:rPr>
          <w:rFonts w:ascii="Times New Roman" w:eastAsia="Calibri" w:hAnsi="Times New Roman" w:cs="Times New Roman"/>
          <w:kern w:val="0"/>
          <w:sz w:val="24"/>
          <w:szCs w:val="24"/>
          <w:lang w:val="ro-RO"/>
          <w14:ligatures w14:val="none"/>
        </w:rPr>
        <w:t xml:space="preserve"> ), scopul declarat de către persoana cercetată la interogatoriu (</w:t>
      </w:r>
      <w:r w:rsidRPr="00162117">
        <w:rPr>
          <w:rFonts w:ascii="Times New Roman" w:eastAsia="Calibri" w:hAnsi="Times New Roman" w:cs="Times New Roman"/>
          <w:i/>
          <w:kern w:val="0"/>
          <w:sz w:val="24"/>
          <w:szCs w:val="24"/>
          <w:lang w:val="ro-RO"/>
          <w14:ligatures w14:val="none"/>
        </w:rPr>
        <w:t>răspunsul la întrebarea 29, fila 45, vol.2 dosar comisie</w:t>
      </w:r>
      <w:r w:rsidRPr="00162117">
        <w:rPr>
          <w:rFonts w:ascii="Times New Roman" w:eastAsia="Calibri" w:hAnsi="Times New Roman" w:cs="Times New Roman"/>
          <w:kern w:val="0"/>
          <w:sz w:val="24"/>
          <w:szCs w:val="24"/>
          <w:lang w:val="ro-RO"/>
          <w14:ligatures w14:val="none"/>
        </w:rPr>
        <w:t>) fiind acela de a negocia și de a obține prețuri mult mai bune la diferite categorii de materiale specifice anumitor lucrări de construcție. Curtea reține că scopul real al încheierii contractului a fost acela de a crea o aparență cu privire la prestarea lucrărilor de construcție prin intermediul unei societăți comerciale, precum și acela de a disimula modul de utilizare a creditului contractat de la BRD I</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respectiv a veniturilor cu sursă nejustificată utilizate la edificarea construcțiilor.</w:t>
      </w:r>
    </w:p>
    <w:p w14:paraId="5DC8E3C1" w14:textId="7A7162F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Scopului declarat de către persoana cercetată i se adaugă și cel vizând închirierea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începând cu data de 01.07.2008,  a parterului clădirii achiziționate de către persoana cercetată în </w:t>
      </w:r>
      <w:r w:rsidR="0085623C">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astfel încât parte din sumele de bani pe care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le achita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baza contractului încheiat la 19.06.2008 să se întoarcă în patrimoniul acesteia sub formă de chirie.</w:t>
      </w:r>
    </w:p>
    <w:p w14:paraId="7ED64857" w14:textId="7923809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Suplimentar, Curtea are în vedere că încheierea contractului a avut loc la data de 19.06.2008, anterior acordării împrumutului de nevoi personale  în valoare de 156.500 de euro de către B.R.D. I</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în condițiile în care cu 21 de zile în urmă aceeași unitate bancară acordase persoanei cercetate un credit ipotecar în valoare de 135.346 de euro, rezultând un credit total de 291.846 de euro, putându-se prezuma legitim în acest context că unității bancare i-a fost prezentat contractul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pentru justificarea nevoilor personale ale persoanei cercetate în edificarea lucrărilor de construcție.</w:t>
      </w:r>
    </w:p>
    <w:p w14:paraId="7DA21AA7" w14:textId="0F348D4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bani obținută de către persoana cercetată din creditul contractat la data de 20.06.2008 a fost „rulată” în mare parte prin contul bancar al firmei fratelui său, prin intermediul a trei transferuri bancare cu titlu de plăți în executarea contractului, deși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nu a prestat efectiv lucrările de edificare ale celor două case din </w:t>
      </w:r>
      <w:r w:rsidR="0085623C">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încheierea formală a contractului constituind procedeul prin care s-a creat doar aparența utilizării creditului bancar la lucrările de construcție, când în realitate au fost utilizate alte venituri, explicațiile urmând a fi oferite de către Curte la analiza modului de utilizare a creditelor contractate în euro de la BRD I</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anul 2008.</w:t>
      </w:r>
    </w:p>
    <w:p w14:paraId="4EE56BFB"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526C6B00" w14:textId="4933BF5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baza probatoriului administrat și analizat anterior Curtea reține că prin intermediul contractului nr.</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/19.06.2008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administrată de fratele său, și prin înscrisul intitulat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filele 251-254, vol.4 dosar comisie</w:t>
      </w:r>
      <w:r w:rsidRPr="00162117">
        <w:rPr>
          <w:rFonts w:ascii="Times New Roman" w:eastAsia="Calibri" w:hAnsi="Times New Roman" w:cs="Times New Roman"/>
          <w:kern w:val="0"/>
          <w:sz w:val="24"/>
          <w:szCs w:val="24"/>
          <w:lang w:val="ro-RO"/>
          <w14:ligatures w14:val="none"/>
        </w:rPr>
        <w:t xml:space="preserve">)” persoana cercetată nu dovedește etapele de edificare a celor două case de locuit, contravaloarea materialelor și a manoperei utilizate, cele două înscrisuri neavând nici o forță și putere probantă în sensul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2451D1A4" w14:textId="3888A31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afirmat deja caracterul formal și fictiv al acestor înscrisuri, concluzia instanței având la baza și alte mijloace de probă administrate în cursul cercetării procesului, care au permis ca pe baza unor repere obiective, dovedite, să se constate caracterul fals al mențiunilor din înscrisul centralizator la operațiunilor derulate de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w:t>
      </w:r>
    </w:p>
    <w:p w14:paraId="71E456F8" w14:textId="7A9313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Curtea a observat din planșele foto ale evaluatorului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existența unui set de mobilier montat în unul din dormitoarele din locuința persoanei cercetate  (</w:t>
      </w:r>
      <w:r w:rsidRPr="00162117">
        <w:rPr>
          <w:rFonts w:ascii="Times New Roman" w:eastAsia="Calibri" w:hAnsi="Times New Roman" w:cs="Times New Roman"/>
          <w:i/>
          <w:kern w:val="0"/>
          <w:sz w:val="24"/>
          <w:szCs w:val="24"/>
          <w:lang w:val="ro-RO"/>
          <w14:ligatures w14:val="none"/>
        </w:rPr>
        <w:t xml:space="preserve">set de mobilier-fila 288, poza 6 și </w:t>
      </w:r>
      <w:r w:rsidRPr="00162117">
        <w:rPr>
          <w:rFonts w:ascii="Times New Roman" w:eastAsia="Calibri" w:hAnsi="Times New Roman" w:cs="Times New Roman"/>
          <w:b/>
          <w:i/>
          <w:kern w:val="0"/>
          <w:sz w:val="24"/>
          <w:szCs w:val="24"/>
          <w:lang w:val="ro-RO"/>
          <w14:ligatures w14:val="none"/>
        </w:rPr>
        <w:t>fila 312, poza 1</w:t>
      </w:r>
      <w:r w:rsidRPr="00162117">
        <w:rPr>
          <w:rFonts w:ascii="Times New Roman" w:eastAsia="Calibri" w:hAnsi="Times New Roman" w:cs="Times New Roman"/>
          <w:i/>
          <w:kern w:val="0"/>
          <w:sz w:val="24"/>
          <w:szCs w:val="24"/>
          <w:lang w:val="ro-RO"/>
          <w14:ligatures w14:val="none"/>
        </w:rPr>
        <w:t>, vol.7 dosar comisie; poza 2, fila 79 din raportul de expertiză în specialitatea construcții</w:t>
      </w:r>
      <w:r w:rsidRPr="00162117">
        <w:rPr>
          <w:rFonts w:ascii="Times New Roman" w:eastAsia="Calibri" w:hAnsi="Times New Roman" w:cs="Times New Roman"/>
          <w:kern w:val="0"/>
          <w:sz w:val="24"/>
          <w:szCs w:val="24"/>
          <w:lang w:val="ro-RO"/>
          <w14:ligatures w14:val="none"/>
        </w:rPr>
        <w:t>) produs și vândut de către o societatea românească de profil -</w:t>
      </w:r>
      <w:r w:rsidR="0085623C">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La cercetarea la fața locului a fost identificat setul de mobilier în camera de la etajul 1 indicată ca fiind dormitorul mic – comodă TV si 2 corpuri suspendate din lemn maro, nuanță nuc, și MDF, culoare crem, (</w:t>
      </w:r>
      <w:r w:rsidRPr="00162117">
        <w:rPr>
          <w:rFonts w:ascii="Times New Roman" w:eastAsia="Calibri" w:hAnsi="Times New Roman" w:cs="Times New Roman"/>
          <w:i/>
          <w:kern w:val="0"/>
          <w:sz w:val="24"/>
          <w:szCs w:val="24"/>
          <w:lang w:val="ro-RO"/>
          <w14:ligatures w14:val="none"/>
        </w:rPr>
        <w:t>fila 56, verso, vol.6 dosar instanță</w:t>
      </w:r>
      <w:r w:rsidRPr="00162117">
        <w:rPr>
          <w:rFonts w:ascii="Times New Roman" w:eastAsia="Calibri" w:hAnsi="Times New Roman" w:cs="Times New Roman"/>
          <w:kern w:val="0"/>
          <w:sz w:val="24"/>
          <w:szCs w:val="24"/>
          <w:lang w:val="ro-RO"/>
          <w14:ligatures w14:val="none"/>
        </w:rPr>
        <w:t xml:space="preserve"> )- </w:t>
      </w:r>
      <w:r w:rsidRPr="00162117">
        <w:rPr>
          <w:rFonts w:ascii="Times New Roman" w:eastAsia="Calibri" w:hAnsi="Times New Roman" w:cs="Times New Roman"/>
          <w:kern w:val="0"/>
          <w:sz w:val="24"/>
          <w:szCs w:val="24"/>
          <w:u w:val="single"/>
          <w:lang w:val="ro-RO"/>
          <w14:ligatures w14:val="none"/>
        </w:rPr>
        <w:t>context în care persoanei cercetate i s-a adus la cunoștință faptul că magistratul deține un set de mobilier identic</w:t>
      </w:r>
      <w:r w:rsidRPr="00162117">
        <w:rPr>
          <w:rFonts w:ascii="Times New Roman" w:eastAsia="Calibri" w:hAnsi="Times New Roman" w:cs="Times New Roman"/>
          <w:kern w:val="0"/>
          <w:sz w:val="24"/>
          <w:szCs w:val="24"/>
          <w:lang w:val="ro-RO"/>
          <w14:ligatures w14:val="none"/>
        </w:rPr>
        <w:t>, fără însă ca acest element să aibă relevanță probatorie în sine. Pentru clarificări, la interogatoriu, i s-a solicitat persoanei cercetate să indice proveniența setului de mobilier și dacă acesta a fost însoțit de achiziții similare de la un producător specializat(</w:t>
      </w:r>
      <w:r w:rsidRPr="00162117">
        <w:rPr>
          <w:rFonts w:ascii="Times New Roman" w:eastAsia="Calibri" w:hAnsi="Times New Roman" w:cs="Times New Roman"/>
          <w:i/>
          <w:kern w:val="0"/>
          <w:sz w:val="24"/>
          <w:szCs w:val="24"/>
          <w:lang w:val="ro-RO"/>
          <w14:ligatures w14:val="none"/>
        </w:rPr>
        <w:t>întrebarea 20 și răspunsul corelativ, fila 3 verso, vol.7 dosar instanță</w:t>
      </w:r>
      <w:r w:rsidRPr="00162117">
        <w:rPr>
          <w:rFonts w:ascii="Times New Roman" w:eastAsia="Calibri" w:hAnsi="Times New Roman" w:cs="Times New Roman"/>
          <w:kern w:val="0"/>
          <w:sz w:val="24"/>
          <w:szCs w:val="24"/>
          <w:lang w:val="ro-RO"/>
          <w14:ligatures w14:val="none"/>
        </w:rPr>
        <w:t xml:space="preserve">), context în care persoana cercetată a recunoscut că exista posibilitatea ca mobilierul să provină de la </w:t>
      </w:r>
      <w:r w:rsidR="0085623C">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dar că nu au fost realizate achiziții directe de la acest producător în lipsa unui magazin deschis în I</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5FE9527E" w14:textId="5048C48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Întrucât magazinul producătorului </w:t>
      </w:r>
      <w:r w:rsidR="0085623C">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s-a deschis la I</w:t>
      </w:r>
      <w:r w:rsidR="0085623C">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luna octombrie 2009 (</w:t>
      </w:r>
      <w:r w:rsidRPr="00162117">
        <w:rPr>
          <w:rFonts w:ascii="Times New Roman" w:eastAsia="Calibri" w:hAnsi="Times New Roman" w:cs="Times New Roman"/>
          <w:i/>
          <w:kern w:val="0"/>
          <w:sz w:val="24"/>
          <w:szCs w:val="24"/>
          <w:lang w:val="ro-RO"/>
          <w14:ligatures w14:val="none"/>
        </w:rPr>
        <w:t>https://</w:t>
      </w:r>
      <w:r w:rsidR="00C5760B">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w.capital.ro/</w:t>
      </w:r>
      <w:r w:rsidR="0085623C">
        <w:rPr>
          <w:rFonts w:ascii="Times New Roman" w:eastAsia="Calibri" w:hAnsi="Times New Roman" w:cs="Times New Roman"/>
          <w:i/>
          <w:kern w:val="0"/>
          <w:sz w:val="24"/>
          <w:szCs w:val="24"/>
          <w:lang w:val="ro-RO"/>
          <w14:ligatures w14:val="none"/>
        </w:rPr>
        <w:t>O1</w:t>
      </w:r>
      <w:r w:rsidRPr="00162117">
        <w:rPr>
          <w:rFonts w:ascii="Times New Roman" w:eastAsia="Calibri" w:hAnsi="Times New Roman" w:cs="Times New Roman"/>
          <w:i/>
          <w:kern w:val="0"/>
          <w:sz w:val="24"/>
          <w:szCs w:val="24"/>
          <w:lang w:val="ro-RO"/>
          <w14:ligatures w14:val="none"/>
        </w:rPr>
        <w:t>-investeste-2-milioane-euro-intr-un-magazin-la-i</w:t>
      </w:r>
      <w:r w:rsidR="0085623C">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-126575.html</w:t>
      </w:r>
      <w:r w:rsidRPr="00162117">
        <w:rPr>
          <w:rFonts w:ascii="Times New Roman" w:eastAsia="Calibri" w:hAnsi="Times New Roman" w:cs="Times New Roman"/>
          <w:kern w:val="0"/>
          <w:sz w:val="24"/>
          <w:szCs w:val="24"/>
          <w:lang w:val="ro-RO"/>
          <w14:ligatures w14:val="none"/>
        </w:rPr>
        <w:t xml:space="preserve">), Curtea a procedat la verificarea existenței unor achiziții de mobilier de la acest producător de </w:t>
      </w:r>
      <w:r w:rsidRPr="00162117">
        <w:rPr>
          <w:rFonts w:ascii="Times New Roman" w:eastAsia="Calibri" w:hAnsi="Times New Roman" w:cs="Times New Roman"/>
          <w:kern w:val="0"/>
          <w:sz w:val="24"/>
          <w:szCs w:val="24"/>
          <w:lang w:val="ro-RO"/>
          <w14:ligatures w14:val="none"/>
        </w:rPr>
        <w:lastRenderedPageBreak/>
        <w:t xml:space="preserve">către societatea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 xml:space="preserve">societate de la care exclusiv ar fi fost achiziționate piese de mobilier de către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în anul 2008</w:t>
      </w:r>
      <w:r w:rsidRPr="00162117">
        <w:rPr>
          <w:rFonts w:ascii="Times New Roman" w:eastAsia="Calibri" w:hAnsi="Times New Roman" w:cs="Times New Roman"/>
          <w:kern w:val="0"/>
          <w:sz w:val="24"/>
          <w:szCs w:val="24"/>
          <w:lang w:val="ro-RO"/>
          <w14:ligatures w14:val="none"/>
        </w:rPr>
        <w:t xml:space="preserv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sidR="00DB1938">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și persoana cercetată. </w:t>
      </w:r>
    </w:p>
    <w:p w14:paraId="150E82EB" w14:textId="0333320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adresa din 30.09.2021 societatea </w:t>
      </w:r>
      <w:r w:rsidR="001C161A">
        <w:rPr>
          <w:rFonts w:ascii="Times New Roman" w:eastAsia="Calibri" w:hAnsi="Times New Roman" w:cs="Times New Roman"/>
          <w:kern w:val="0"/>
          <w:sz w:val="24"/>
          <w:szCs w:val="24"/>
          <w:lang w:val="ro-RO"/>
          <w14:ligatures w14:val="none"/>
        </w:rPr>
        <w:t>U1</w:t>
      </w:r>
      <w:r w:rsidRPr="00162117">
        <w:rPr>
          <w:rFonts w:ascii="Times New Roman" w:eastAsia="Calibri" w:hAnsi="Times New Roman" w:cs="Times New Roman"/>
          <w:kern w:val="0"/>
          <w:sz w:val="24"/>
          <w:szCs w:val="24"/>
          <w:lang w:val="ro-RO"/>
          <w14:ligatures w14:val="none"/>
        </w:rPr>
        <w:t xml:space="preserve">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SRL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înregistrată la instanță la data de 06.10.2021, a comunicat Curții că pentru perioada 2008-2012 nu au fost identificate achiziții de mobilier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w:t>
      </w:r>
      <w:r w:rsidR="00DB1938">
        <w:rPr>
          <w:rFonts w:ascii="Times New Roman" w:eastAsia="Calibri" w:hAnsi="Times New Roman" w:cs="Times New Roman"/>
          <w:kern w:val="0"/>
          <w:sz w:val="24"/>
          <w:szCs w:val="24"/>
          <w:lang w:val="ro-RO"/>
          <w14:ligatures w14:val="none"/>
        </w:rPr>
        <w:t>I</w:t>
      </w:r>
      <w:r w:rsidRPr="00162117">
        <w:rPr>
          <w:rFonts w:ascii="Times New Roman" w:eastAsia="Calibri" w:hAnsi="Times New Roman" w:cs="Times New Roman"/>
          <w:kern w:val="0"/>
          <w:sz w:val="24"/>
          <w:szCs w:val="24"/>
          <w:lang w:val="ro-RO"/>
          <w14:ligatures w14:val="none"/>
        </w:rPr>
        <w:t xml:space="preserve">a și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cu toate că plățile de tip POS realizate de către persoana cercetată relevă că aceasta a efectuat trei plăți către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la 30.06.2010 și 07.07.2010 (2 plăți), care se situează în afara intervalului de achiziție a dotărilor și aparaturii electrocasnice indicată în anexa la procesul verbal de recepție din data de 30.09.2009 (</w:t>
      </w:r>
      <w:r w:rsidRPr="00162117">
        <w:rPr>
          <w:rFonts w:ascii="Times New Roman" w:eastAsia="Calibri" w:hAnsi="Times New Roman" w:cs="Times New Roman"/>
          <w:i/>
          <w:kern w:val="0"/>
          <w:sz w:val="24"/>
          <w:szCs w:val="24"/>
          <w:lang w:val="ro-RO"/>
          <w14:ligatures w14:val="none"/>
        </w:rPr>
        <w:t>filele 250-254, vol.4 dosar comisie</w:t>
      </w:r>
      <w:r w:rsidRPr="00162117">
        <w:rPr>
          <w:rFonts w:ascii="Times New Roman" w:eastAsia="Calibri" w:hAnsi="Times New Roman" w:cs="Times New Roman"/>
          <w:kern w:val="0"/>
          <w:sz w:val="24"/>
          <w:szCs w:val="24"/>
          <w:lang w:val="ro-RO"/>
          <w14:ligatures w14:val="none"/>
        </w:rPr>
        <w:t xml:space="preserve">). </w:t>
      </w:r>
    </w:p>
    <w:p w14:paraId="68C12E5C" w14:textId="2E84CA3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Referitor la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au fost identificate achiziții de mobilier în anul 2010, fiind comunicate facturile fiscale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9,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0,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79 și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80 din 30.06.2010. Aceste achiziții nu se încadrează în intervalul 19.06.2008-19.12.2009, avut în vedere prin contractul încheiat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mod logic neputând fi inventariate în înscrisul intitulat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filele 251-254, vol.4 dosar comisie</w:t>
      </w:r>
      <w:r w:rsidRPr="00162117">
        <w:rPr>
          <w:rFonts w:ascii="Times New Roman" w:eastAsia="Calibri" w:hAnsi="Times New Roman" w:cs="Times New Roman"/>
          <w:kern w:val="0"/>
          <w:sz w:val="24"/>
          <w:szCs w:val="24"/>
          <w:lang w:val="ro-RO"/>
          <w14:ligatures w14:val="none"/>
        </w:rPr>
        <w:t>)”, achiziția de mobilier în cuprinsul acestuia fiind indicată ca realizată în noiembrie și decembrie 2008.</w:t>
      </w:r>
    </w:p>
    <w:p w14:paraId="561C7A14" w14:textId="1341506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aceeași adresă se confirmă că societatea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cu punct de lucru în B</w:t>
      </w:r>
      <w:r w:rsidR="001C161A">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a avut calitatea de terț revânzător al produselor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însă cele 39 de facturi fiscale emise de către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către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sunt din perioada 01.04.2010-07.12.2012, perioadă ulterioară lunilor noiembrie și decembrie 2008 când s-a inventariat mobilier achiziționat de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de la societatea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 </w:t>
      </w:r>
    </w:p>
    <w:p w14:paraId="1D84385F" w14:textId="33A9A42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asemenea, Curtea constată că nu s-a dovedit achiziția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setului de mobilier identificat în planșele foto și la cercetarea locală, produs și vândut exclusiv de către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existând posibilitatea reală ca achiziția acestuia să se fi realizat abia în anul 2010 de către persoana cercetată, prin intermediul celor trei plăți efectuate în iunie și iulie 2010. </w:t>
      </w:r>
    </w:p>
    <w:p w14:paraId="74734596" w14:textId="3A7573A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analizat toate facturile comunicate de către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în vederea identificării unor piese de mobilier care s-ar putea regăsi inventariate în înscrisul intitulat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 xml:space="preserve">”, context în care a observat achiziția a două canapele, cu 3 locuri extensibilă, respectiv 2 locuri fixă, </w:t>
      </w:r>
      <w:r w:rsidR="001C161A">
        <w:rPr>
          <w:rFonts w:ascii="Times New Roman" w:eastAsia="Calibri" w:hAnsi="Times New Roman" w:cs="Times New Roman"/>
          <w:kern w:val="0"/>
          <w:sz w:val="24"/>
          <w:szCs w:val="24"/>
          <w:lang w:val="ro-RO"/>
          <w14:ligatures w14:val="none"/>
        </w:rPr>
        <w:t>V1</w:t>
      </w:r>
      <w:r w:rsidRPr="00162117">
        <w:rPr>
          <w:rFonts w:ascii="Times New Roman" w:eastAsia="Calibri" w:hAnsi="Times New Roman" w:cs="Times New Roman"/>
          <w:kern w:val="0"/>
          <w:sz w:val="24"/>
          <w:szCs w:val="24"/>
          <w:lang w:val="ro-RO"/>
          <w14:ligatures w14:val="none"/>
        </w:rPr>
        <w:t xml:space="preserve"> alb, și măsuță colț </w:t>
      </w:r>
      <w:r w:rsidR="001C161A">
        <w:rPr>
          <w:rFonts w:ascii="Times New Roman" w:eastAsia="Calibri" w:hAnsi="Times New Roman" w:cs="Times New Roman"/>
          <w:kern w:val="0"/>
          <w:sz w:val="24"/>
          <w:szCs w:val="24"/>
          <w:lang w:val="ro-RO"/>
          <w14:ligatures w14:val="none"/>
        </w:rPr>
        <w:t>X1</w:t>
      </w:r>
      <w:r w:rsidRPr="00162117">
        <w:rPr>
          <w:rFonts w:ascii="Times New Roman" w:eastAsia="Calibri" w:hAnsi="Times New Roman" w:cs="Times New Roman"/>
          <w:kern w:val="0"/>
          <w:sz w:val="24"/>
          <w:szCs w:val="24"/>
          <w:lang w:val="ro-RO"/>
          <w14:ligatures w14:val="none"/>
        </w:rPr>
        <w:t xml:space="preserve"> (factura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79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/30.06.2010, fila 135, vol.8 dosar instanță). În înscrisul centralizator se regăsesc la pozițiile 13,14,15,16 și 17, conform numerotării acestuia, piese de mobilier având ca element de identificare  „</w:t>
      </w:r>
      <w:r w:rsidR="001C161A">
        <w:rPr>
          <w:rFonts w:ascii="Times New Roman" w:eastAsia="Calibri" w:hAnsi="Times New Roman" w:cs="Times New Roman"/>
          <w:kern w:val="0"/>
          <w:sz w:val="24"/>
          <w:szCs w:val="24"/>
          <w:lang w:val="ro-RO"/>
          <w14:ligatures w14:val="none"/>
        </w:rPr>
        <w:t>V1</w:t>
      </w:r>
      <w:r w:rsidRPr="00162117">
        <w:rPr>
          <w:rFonts w:ascii="Times New Roman" w:eastAsia="Calibri" w:hAnsi="Times New Roman" w:cs="Times New Roman"/>
          <w:kern w:val="0"/>
          <w:sz w:val="24"/>
          <w:szCs w:val="24"/>
          <w:lang w:val="ro-RO"/>
          <w14:ligatures w14:val="none"/>
        </w:rPr>
        <w:t xml:space="preserve"> alb”, însă cu ocazia cercetării la fața locului cele identificate în locuința persoanei cercetate (poz.15-17) nu au nicio legătură cu canapeaua extensibilă de 3 locuri și cea fixă de 2 locuri achiziționate de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30.06.2010, piesele de mobilier identificate și măsurate de către instanță (</w:t>
      </w:r>
      <w:r w:rsidRPr="00162117">
        <w:rPr>
          <w:rFonts w:ascii="Times New Roman" w:eastAsia="Calibri" w:hAnsi="Times New Roman" w:cs="Times New Roman"/>
          <w:i/>
          <w:kern w:val="0"/>
          <w:sz w:val="24"/>
          <w:szCs w:val="24"/>
          <w:lang w:val="ro-RO"/>
          <w14:ligatures w14:val="none"/>
        </w:rPr>
        <w:t>L 122 x l 51x H 52; L 122 x l 51 x H 27 și L 160 x l 49 x H 46</w:t>
      </w:r>
      <w:r w:rsidRPr="00162117">
        <w:rPr>
          <w:rFonts w:ascii="Times New Roman" w:eastAsia="Calibri" w:hAnsi="Times New Roman" w:cs="Times New Roman"/>
          <w:kern w:val="0"/>
          <w:sz w:val="24"/>
          <w:szCs w:val="24"/>
          <w:lang w:val="ro-RO"/>
          <w14:ligatures w14:val="none"/>
        </w:rPr>
        <w:t>) reprezentând elemente de mobilier specifice de dormitor, fiind amplasate în camera identificată ca dormitor mijlociu (</w:t>
      </w:r>
      <w:r w:rsidRPr="00162117">
        <w:rPr>
          <w:rFonts w:ascii="Times New Roman" w:eastAsia="Calibri" w:hAnsi="Times New Roman" w:cs="Times New Roman"/>
          <w:i/>
          <w:kern w:val="0"/>
          <w:sz w:val="24"/>
          <w:szCs w:val="24"/>
          <w:lang w:val="ro-RO"/>
          <w14:ligatures w14:val="none"/>
        </w:rPr>
        <w:t>fila 56, vol.6 dosar instanță</w:t>
      </w:r>
      <w:r w:rsidRPr="00162117">
        <w:rPr>
          <w:rFonts w:ascii="Times New Roman" w:eastAsia="Calibri" w:hAnsi="Times New Roman" w:cs="Times New Roman"/>
          <w:kern w:val="0"/>
          <w:sz w:val="24"/>
          <w:szCs w:val="24"/>
          <w:lang w:val="ro-RO"/>
          <w14:ligatures w14:val="none"/>
        </w:rPr>
        <w:t>). Pozițiile 13 și 14 din înscrisul centralizator au fost indicate ca amplasate în locuința fratelui persoanei cercetate și au fost identificate și descrise de instanță (</w:t>
      </w:r>
      <w:r w:rsidRPr="00162117">
        <w:rPr>
          <w:rFonts w:ascii="Times New Roman" w:eastAsia="Calibri" w:hAnsi="Times New Roman" w:cs="Times New Roman"/>
          <w:i/>
          <w:kern w:val="0"/>
          <w:sz w:val="24"/>
          <w:szCs w:val="24"/>
          <w:lang w:val="ro-RO"/>
          <w14:ligatures w14:val="none"/>
        </w:rPr>
        <w:t>fila 59 verso, vol.6 dosar instanță</w:t>
      </w:r>
      <w:r w:rsidRPr="00162117">
        <w:rPr>
          <w:rFonts w:ascii="Times New Roman" w:eastAsia="Calibri" w:hAnsi="Times New Roman" w:cs="Times New Roman"/>
          <w:kern w:val="0"/>
          <w:sz w:val="24"/>
          <w:szCs w:val="24"/>
          <w:lang w:val="ro-RO"/>
          <w14:ligatures w14:val="none"/>
        </w:rPr>
        <w:t xml:space="preserve">), piesele de mobilier identificate neavând nicio legătură cu piesele de mobilier indicate în înscrisul centralizator (poz. 13 șezlong stg </w:t>
      </w:r>
      <w:r w:rsidR="001C161A">
        <w:rPr>
          <w:rFonts w:ascii="Times New Roman" w:eastAsia="Calibri" w:hAnsi="Times New Roman" w:cs="Times New Roman"/>
          <w:kern w:val="0"/>
          <w:sz w:val="24"/>
          <w:szCs w:val="24"/>
          <w:lang w:val="ro-RO"/>
          <w14:ligatures w14:val="none"/>
        </w:rPr>
        <w:t>V1</w:t>
      </w:r>
      <w:r w:rsidRPr="00162117">
        <w:rPr>
          <w:rFonts w:ascii="Times New Roman" w:eastAsia="Calibri" w:hAnsi="Times New Roman" w:cs="Times New Roman"/>
          <w:kern w:val="0"/>
          <w:sz w:val="24"/>
          <w:szCs w:val="24"/>
          <w:lang w:val="ro-RO"/>
          <w14:ligatures w14:val="none"/>
        </w:rPr>
        <w:t xml:space="preserve">alb, identificat de instanță ca fiind pat matrimonial cu cadru alb și 2 noptiere, iar poz.14 C3 FBR </w:t>
      </w:r>
      <w:r w:rsidR="001C161A">
        <w:rPr>
          <w:rFonts w:ascii="Times New Roman" w:eastAsia="Calibri" w:hAnsi="Times New Roman" w:cs="Times New Roman"/>
          <w:kern w:val="0"/>
          <w:sz w:val="24"/>
          <w:szCs w:val="24"/>
          <w:lang w:val="ro-RO"/>
          <w14:ligatures w14:val="none"/>
        </w:rPr>
        <w:t>V1</w:t>
      </w:r>
      <w:r w:rsidRPr="00162117">
        <w:rPr>
          <w:rFonts w:ascii="Times New Roman" w:eastAsia="Calibri" w:hAnsi="Times New Roman" w:cs="Times New Roman"/>
          <w:kern w:val="0"/>
          <w:sz w:val="24"/>
          <w:szCs w:val="24"/>
          <w:lang w:val="ro-RO"/>
          <w14:ligatures w14:val="none"/>
        </w:rPr>
        <w:t>Alb a fost identificat ca fiind în realitate dulap cu 3 uși și partea suprapozabilă cu 4 uși).</w:t>
      </w:r>
    </w:p>
    <w:p w14:paraId="05418AB9" w14:textId="6D497F1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natura și destinația lor, piesele de mobilier revândute de către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după achiziția de la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nu se regăsesc între cele inventariate în înscrisul centralizator încheiat de către persoana cercetată și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3E739F2B" w14:textId="54D0010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concluzie, Curtea reține pe baza relațiilor comunicate de către </w:t>
      </w:r>
      <w:r w:rsidR="001C161A">
        <w:rPr>
          <w:rFonts w:ascii="Times New Roman" w:eastAsia="Calibri" w:hAnsi="Times New Roman" w:cs="Times New Roman"/>
          <w:kern w:val="0"/>
          <w:sz w:val="24"/>
          <w:szCs w:val="24"/>
          <w:lang w:val="ro-RO"/>
          <w14:ligatures w14:val="none"/>
        </w:rPr>
        <w:t>O1</w:t>
      </w:r>
      <w:r w:rsidRPr="00162117">
        <w:rPr>
          <w:rFonts w:ascii="Times New Roman" w:eastAsia="Calibri" w:hAnsi="Times New Roman" w:cs="Times New Roman"/>
          <w:kern w:val="0"/>
          <w:sz w:val="24"/>
          <w:szCs w:val="24"/>
          <w:lang w:val="ro-RO"/>
          <w14:ligatures w14:val="none"/>
        </w:rPr>
        <w:t xml:space="preserve"> că prin intermediul societăților </w:t>
      </w:r>
      <w:r w:rsidR="001C161A">
        <w:rPr>
          <w:rFonts w:ascii="Times New Roman" w:eastAsia="Calibri" w:hAnsi="Times New Roman" w:cs="Times New Roman"/>
          <w:kern w:val="0"/>
          <w:sz w:val="24"/>
          <w:szCs w:val="24"/>
          <w:lang w:val="ro-RO"/>
          <w14:ligatures w14:val="none"/>
        </w:rPr>
        <w:t>Ț1</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nu au fost achiziționate piese de mobilier de la acest producător de mobilă.</w:t>
      </w:r>
    </w:p>
    <w:p w14:paraId="74AE04CB" w14:textId="77CCCF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Contractul încheiat de către persoana cercetată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data de 19.06.2008, precum și procesul verbal fără dată certă și anexa acestuia intitulată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 prin natura lor juridică sunt înscrisuri sub semnătură privată (art. 1174 și art.1176 din vechiul Cod civil- ca lege în vigoare la data încheierii contractului, art.272 din noul C.pr.civ.), înscrisuri care în raport de aspectele ce au dorit să fie dovedite de către persoana cercetată nu prezintă nicio forță probantă.</w:t>
      </w:r>
    </w:p>
    <w:p w14:paraId="52FAC73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Deși un înscris sub semnătură privată are forță probantă, aceasta nu este absolută, față de terți putând fi opuse doar acele înscrisuri sub semnătură privată care au dată certă – cerință pe care niciuna din cele două înscrisuri nu o îndeplinește – forța probantă putând fi înlăturată prin dovezi suplimentare pentru a contrazice informațiile din înscris, adică  probă contrară, limita firească a puterii probatorii a înscrisului sub semnătură privată constituind-o dovada contrară.</w:t>
      </w:r>
    </w:p>
    <w:p w14:paraId="79B9A9B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cauză, forța probantă a celor două înscrisuri sub semnătură privată, fără dată certă (în sensul art.1182 din vechiul Cod civil, art.278 noul C.pr.civ.) a fost combătută, prin probatoriul administrat făcându-se dovada contrară.</w:t>
      </w:r>
    </w:p>
    <w:p w14:paraId="62B0299E" w14:textId="67A760A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are în vedere că cele două înscrisuri prin conținutul lor concret nu au aptitudinea de a proba faptele invocate, respectiv edificarea caselor din stadiul la roșu la stadiul de case finisate, obiectul contractului nefiind clar definit de părți, iar bunurile și facturi fiscale inventariate în înscrisul centralizator nu au legătură cu activitatea tehnică, logică și firească de edificare a celor două case de locuit. De altfel, lipsa totală a facturilor inventariate în înscris și lipsa de concordanță dintre bunurile inventariate și cele identificate de instanță la cercetarea la fața locului, contradicția dintre cantitățile pretins achiziționate și cele necesare, stabilite pe bază de măsurători de către experți sau care rezultă obiectiv din proiectul tehnic al construcțiilor, conduc la concluzia că înscrisul intitulat proces verbal de recepție și anexa sa  „</w:t>
      </w:r>
      <w:r w:rsidRPr="00162117">
        <w:rPr>
          <w:rFonts w:ascii="Times New Roman" w:eastAsia="Calibri" w:hAnsi="Times New Roman" w:cs="Times New Roman"/>
          <w:i/>
          <w:kern w:val="0"/>
          <w:sz w:val="24"/>
          <w:szCs w:val="24"/>
          <w:lang w:val="ro-RO"/>
          <w14:ligatures w14:val="none"/>
        </w:rPr>
        <w:t>Situația centralizată a operațiunilor derulate pentru realizarea contractului de execuție, achiziție dotări și utilaje, montare și punere în funcțiune</w:t>
      </w:r>
      <w:r w:rsidRPr="00162117">
        <w:rPr>
          <w:rFonts w:ascii="Times New Roman" w:eastAsia="Calibri" w:hAnsi="Times New Roman" w:cs="Times New Roman"/>
          <w:kern w:val="0"/>
          <w:sz w:val="24"/>
          <w:szCs w:val="24"/>
          <w:lang w:val="ro-RO"/>
          <w14:ligatures w14:val="none"/>
        </w:rPr>
        <w:t xml:space="preserve"> ” au fost constituite de părți pro causa (persoana cercetată și reprezentantul societății comerciale ), astfel încât înșiruirea de bunuri și facturi să coincidă ca valoare cu suma ce a fost virată de către persoana cercetată în contul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1B397A54" w14:textId="538AC23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Mijloacele de probă avute în vedere de instanță pentru a stabili situația de fapt contrară celor două înscrisuri sub semnătură privată invocate de persoana cercetată – </w:t>
      </w:r>
      <w:r w:rsidRPr="00162117">
        <w:rPr>
          <w:rFonts w:ascii="Times New Roman" w:eastAsia="Calibri" w:hAnsi="Times New Roman" w:cs="Times New Roman"/>
          <w:i/>
          <w:kern w:val="0"/>
          <w:sz w:val="24"/>
          <w:szCs w:val="24"/>
          <w:lang w:val="ro-RO"/>
          <w14:ligatures w14:val="none"/>
        </w:rPr>
        <w:t xml:space="preserve">declarațiile martorilor </w:t>
      </w:r>
      <w:r w:rsidR="001C161A">
        <w:rPr>
          <w:rFonts w:ascii="Times New Roman" w:eastAsia="Calibri" w:hAnsi="Times New Roman" w:cs="Times New Roman"/>
          <w:i/>
          <w:kern w:val="0"/>
          <w:sz w:val="24"/>
          <w:szCs w:val="24"/>
          <w:lang w:val="ro-RO"/>
          <w14:ligatures w14:val="none"/>
        </w:rPr>
        <w:t>J</w:t>
      </w:r>
      <w:r w:rsidRPr="00162117">
        <w:rPr>
          <w:rFonts w:ascii="Times New Roman" w:eastAsia="Calibri" w:hAnsi="Times New Roman" w:cs="Times New Roman"/>
          <w:i/>
          <w:kern w:val="0"/>
          <w:sz w:val="24"/>
          <w:szCs w:val="24"/>
          <w:lang w:val="ro-RO"/>
          <w14:ligatures w14:val="none"/>
        </w:rPr>
        <w:t xml:space="preserve">, </w:t>
      </w:r>
      <w:r w:rsidR="004F3536">
        <w:rPr>
          <w:rFonts w:ascii="Times New Roman" w:eastAsia="Calibri" w:hAnsi="Times New Roman" w:cs="Times New Roman"/>
          <w:i/>
          <w:kern w:val="0"/>
          <w:sz w:val="24"/>
          <w:szCs w:val="24"/>
          <w:lang w:val="ro-RO"/>
          <w14:ligatures w14:val="none"/>
        </w:rPr>
        <w:t>D</w:t>
      </w:r>
      <w:r w:rsidRPr="00162117">
        <w:rPr>
          <w:rFonts w:ascii="Times New Roman" w:eastAsia="Calibri" w:hAnsi="Times New Roman" w:cs="Times New Roman"/>
          <w:i/>
          <w:kern w:val="0"/>
          <w:sz w:val="24"/>
          <w:szCs w:val="24"/>
          <w:lang w:val="ro-RO"/>
          <w14:ligatures w14:val="none"/>
        </w:rPr>
        <w:t xml:space="preserve">, </w:t>
      </w:r>
      <w:r w:rsidR="001C161A">
        <w:rPr>
          <w:rFonts w:ascii="Times New Roman" w:eastAsia="Calibri" w:hAnsi="Times New Roman" w:cs="Times New Roman"/>
          <w:i/>
          <w:kern w:val="0"/>
          <w:sz w:val="24"/>
          <w:szCs w:val="24"/>
          <w:lang w:val="ro-RO"/>
          <w14:ligatures w14:val="none"/>
        </w:rPr>
        <w:t>K</w:t>
      </w:r>
      <w:r w:rsidRPr="00162117">
        <w:rPr>
          <w:rFonts w:ascii="Times New Roman" w:eastAsia="Calibri" w:hAnsi="Times New Roman" w:cs="Times New Roman"/>
          <w:i/>
          <w:kern w:val="0"/>
          <w:sz w:val="24"/>
          <w:szCs w:val="24"/>
          <w:lang w:val="ro-RO"/>
          <w14:ligatures w14:val="none"/>
        </w:rPr>
        <w:t>, răspunsurile la interogatoriu ale persoanei cercetate, cercetarea la fața locului, înscrisurile și relațiile comunicate de către ITM I</w:t>
      </w:r>
      <w:r w:rsidR="001C161A">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w:t>
      </w:r>
      <w:r w:rsidR="001C161A">
        <w:rPr>
          <w:rFonts w:ascii="Times New Roman" w:eastAsia="Calibri" w:hAnsi="Times New Roman" w:cs="Times New Roman"/>
          <w:i/>
          <w:kern w:val="0"/>
          <w:sz w:val="24"/>
          <w:szCs w:val="24"/>
          <w:lang w:val="ro-RO"/>
          <w14:ligatures w14:val="none"/>
        </w:rPr>
        <w:t>O1</w:t>
      </w:r>
      <w:r w:rsidRPr="00162117">
        <w:rPr>
          <w:rFonts w:ascii="Times New Roman" w:eastAsia="Calibri" w:hAnsi="Times New Roman" w:cs="Times New Roman"/>
          <w:i/>
          <w:kern w:val="0"/>
          <w:sz w:val="24"/>
          <w:szCs w:val="24"/>
          <w:lang w:val="ro-RO"/>
          <w14:ligatures w14:val="none"/>
        </w:rPr>
        <w:t>, datele menționate în evidențele Registrului Comerțului, situația conturilor bancare și resursele financiare ale persoanei cercetate, constatările experților în specialitatea construcții</w:t>
      </w:r>
      <w:r w:rsidRPr="00162117">
        <w:rPr>
          <w:rFonts w:ascii="Times New Roman" w:eastAsia="Calibri" w:hAnsi="Times New Roman" w:cs="Times New Roman"/>
          <w:kern w:val="0"/>
          <w:sz w:val="24"/>
          <w:szCs w:val="24"/>
          <w:lang w:val="ro-RO"/>
          <w14:ligatures w14:val="none"/>
        </w:rPr>
        <w:t xml:space="preserve"> – au fost analizate pe larg și au format convingerea instanței cu privire la caracterul formal și fictiv al celor două înscrisuri sub semnătură privată și lipsa de forță probantă a acestora.</w:t>
      </w:r>
    </w:p>
    <w:p w14:paraId="07169986" w14:textId="561707C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cale de consecință, pentru intervalul iunie – decembrie 2008, Curtea va avea în vedere exclusiv concluziile experților în specialitatea construcții formulate în baza obiectivului 3b al expertizei (</w:t>
      </w:r>
      <w:r w:rsidRPr="00162117">
        <w:rPr>
          <w:rFonts w:ascii="Times New Roman" w:eastAsia="Calibri" w:hAnsi="Times New Roman" w:cs="Times New Roman"/>
          <w:i/>
          <w:kern w:val="0"/>
          <w:sz w:val="24"/>
          <w:szCs w:val="24"/>
          <w:lang w:val="ro-RO"/>
          <w14:ligatures w14:val="none"/>
        </w:rPr>
        <w:t>pagina 522 raport expertiză</w:t>
      </w:r>
      <w:r w:rsidRPr="00162117">
        <w:rPr>
          <w:rFonts w:ascii="Times New Roman" w:eastAsia="Calibri" w:hAnsi="Times New Roman" w:cs="Times New Roman"/>
          <w:kern w:val="0"/>
          <w:sz w:val="24"/>
          <w:szCs w:val="24"/>
          <w:lang w:val="ro-RO"/>
          <w14:ligatures w14:val="none"/>
        </w:rPr>
        <w:t xml:space="preserve">), costurile de edificare a celor 2 case de locuit din </w:t>
      </w:r>
      <w:r w:rsidR="001C161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pentru perioada iunie-decembrie 2008 fiind în valoare de 321.586,92 lei, fără TVA, care cumulat cu cele efectuate în perioada ianuarie-mai 2008, în valoare de 262.441,05 lei, fără T.V.A., conduc la </w:t>
      </w:r>
      <w:r w:rsidRPr="00162117">
        <w:rPr>
          <w:rFonts w:ascii="Times New Roman" w:eastAsia="Calibri" w:hAnsi="Times New Roman" w:cs="Times New Roman"/>
          <w:b/>
          <w:kern w:val="0"/>
          <w:sz w:val="24"/>
          <w:szCs w:val="24"/>
          <w:u w:val="single"/>
          <w:lang w:val="ro-RO"/>
          <w14:ligatures w14:val="none"/>
        </w:rPr>
        <w:t>un total de 584.027,97 lei, fără TVA</w:t>
      </w:r>
      <w:r w:rsidRPr="00162117">
        <w:rPr>
          <w:rFonts w:ascii="Times New Roman" w:eastAsia="Calibri" w:hAnsi="Times New Roman" w:cs="Times New Roman"/>
          <w:kern w:val="0"/>
          <w:sz w:val="24"/>
          <w:szCs w:val="24"/>
          <w:lang w:val="ro-RO"/>
          <w14:ligatures w14:val="none"/>
        </w:rPr>
        <w:t xml:space="preserve"> pentru întreg anul 2008.</w:t>
      </w:r>
    </w:p>
    <w:p w14:paraId="090C5537"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392DE6EA" w14:textId="4B809406"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Modul de utilizare de către persoana cercetată a creditelor în valoare de 291.846 de euro contractate de la BRD-Sucursala I</w:t>
      </w:r>
      <w:r w:rsidR="001C161A">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 xml:space="preserve"> în perioada 30.05.2008-20.06.2008 și relevanța acestora în sporirea patrimoniului persoanei cercetate</w:t>
      </w:r>
    </w:p>
    <w:p w14:paraId="310060D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Împrumuturile constituie pentru debitor, în principal, o cheltuială, suma împrumutată fiind supusă restituirii, la valoarea creditului adăugându-se și dobânda stabilită de creditor. În subsidiar, suma împrumutată se constituie într-un disponibil bănesc, astfel încât pentru </w:t>
      </w:r>
      <w:r w:rsidRPr="00162117">
        <w:rPr>
          <w:rFonts w:ascii="Times New Roman" w:eastAsia="Calibri" w:hAnsi="Times New Roman" w:cs="Times New Roman"/>
          <w:kern w:val="0"/>
          <w:sz w:val="24"/>
          <w:szCs w:val="24"/>
          <w:lang w:val="ro-RO"/>
          <w14:ligatures w14:val="none"/>
        </w:rPr>
        <w:lastRenderedPageBreak/>
        <w:t xml:space="preserve">procedura controlului averii prezintă relevanță modul în care împrumutul a influențat sporirea (creșterea) patrimoniului persoanei supuse controlului averii, scopul contractării împrumutului și modul de utilizare făcând obiect al analizei în considerentele ce succed. </w:t>
      </w:r>
    </w:p>
    <w:p w14:paraId="769117E3" w14:textId="51D5241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decursul a 21 de zile persoana cercetată a contractat două împrumuturi de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30.05.2008, respectiv 20.06.2008, în valoare totală de 291.846 de euro, ambele fiind puse la dispoziția persoanei cercetate în contul bancar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(fila 66, vol.10 verso dosar comisie). </w:t>
      </w:r>
      <w:r w:rsidRPr="00162117">
        <w:rPr>
          <w:rFonts w:ascii="Times New Roman" w:eastAsia="Calibri" w:hAnsi="Times New Roman" w:cs="Times New Roman"/>
          <w:b/>
          <w:kern w:val="0"/>
          <w:sz w:val="24"/>
          <w:szCs w:val="24"/>
          <w:u w:val="single"/>
          <w:lang w:val="ro-RO"/>
          <w14:ligatures w14:val="none"/>
        </w:rPr>
        <w:t xml:space="preserve">Soldul contului anterior acordării primului împrumut înregistra valoarea 0 </w:t>
      </w:r>
      <w:r w:rsidRPr="00162117">
        <w:rPr>
          <w:rFonts w:ascii="Times New Roman" w:eastAsia="Calibri" w:hAnsi="Times New Roman" w:cs="Times New Roman"/>
          <w:kern w:val="0"/>
          <w:sz w:val="24"/>
          <w:szCs w:val="24"/>
          <w:lang w:val="ro-RO"/>
          <w14:ligatures w14:val="none"/>
        </w:rPr>
        <w:t>(fila 66, vol.10 dosar comisie).</w:t>
      </w:r>
    </w:p>
    <w:p w14:paraId="374E473E" w14:textId="4A32290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Din primul credit în valoare de 135.346 euro, acordat în baza unui contrat de credit imobiliar cu ipotecă (</w:t>
      </w:r>
      <w:r w:rsidRPr="00162117">
        <w:rPr>
          <w:rFonts w:ascii="Times New Roman" w:eastAsia="Calibri" w:hAnsi="Times New Roman" w:cs="Times New Roman"/>
          <w:i/>
          <w:kern w:val="0"/>
          <w:sz w:val="24"/>
          <w:szCs w:val="24"/>
          <w:lang w:val="ro-RO"/>
          <w14:ligatures w14:val="none"/>
        </w:rPr>
        <w:t>contractul nr.</w:t>
      </w:r>
      <w:r w:rsidR="001C161A">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/30.05./2008, filele 258-277, vol.1, dosar comisie</w:t>
      </w:r>
      <w:r w:rsidRPr="00162117">
        <w:rPr>
          <w:rFonts w:ascii="Times New Roman" w:eastAsia="Calibri" w:hAnsi="Times New Roman" w:cs="Times New Roman"/>
          <w:kern w:val="0"/>
          <w:sz w:val="24"/>
          <w:szCs w:val="24"/>
          <w:lang w:val="ro-RO"/>
          <w14:ligatures w14:val="none"/>
        </w:rPr>
        <w:t>) persoana cercetată a efectuat transferul sumei de 125.000 de euro în contul său bancar în lei deschis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66 verso și fila 115, vol.10 dosar comisie</w:t>
      </w:r>
      <w:r w:rsidRPr="00162117">
        <w:rPr>
          <w:rFonts w:ascii="Times New Roman" w:eastAsia="Calibri" w:hAnsi="Times New Roman" w:cs="Times New Roman"/>
          <w:kern w:val="0"/>
          <w:sz w:val="24"/>
          <w:szCs w:val="24"/>
          <w:lang w:val="ro-RO"/>
          <w14:ligatures w14:val="none"/>
        </w:rPr>
        <w:t xml:space="preserve">), realizând schimbul valutar la cursul BRD de 3,6100 lei/1 euro. Din suma rezultată în urma conversiei valutare, 451.250 de lei, plus disponibilul din contul bancar, persoana cercetată a efectuat la aceeași dată două plăți prin transfer bancar, prima în valoare de 450.000 de lei către Asociația </w:t>
      </w:r>
      <w:r w:rsidR="001C161A">
        <w:rPr>
          <w:rFonts w:ascii="Times New Roman" w:eastAsia="Calibri" w:hAnsi="Times New Roman" w:cs="Times New Roman"/>
          <w:kern w:val="0"/>
          <w:sz w:val="24"/>
          <w:szCs w:val="24"/>
          <w:lang w:val="ro-RO"/>
          <w14:ligatures w14:val="none"/>
        </w:rPr>
        <w:t>N1</w:t>
      </w:r>
      <w:r w:rsidRPr="00162117">
        <w:rPr>
          <w:rFonts w:ascii="Times New Roman" w:eastAsia="Calibri" w:hAnsi="Times New Roman" w:cs="Times New Roman"/>
          <w:kern w:val="0"/>
          <w:sz w:val="24"/>
          <w:szCs w:val="24"/>
          <w:lang w:val="ro-RO"/>
          <w14:ligatures w14:val="none"/>
        </w:rPr>
        <w:t xml:space="preserve">, cu titlu de diferență de preț pentru achiziția imobilului din </w:t>
      </w:r>
      <w:r w:rsidR="001C161A">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iar cea de a doua plată în valoare de 1.435 de lei către </w:t>
      </w:r>
      <w:r w:rsidR="001C161A">
        <w:rPr>
          <w:rFonts w:ascii="Times New Roman" w:eastAsia="Calibri" w:hAnsi="Times New Roman" w:cs="Times New Roman"/>
          <w:kern w:val="0"/>
          <w:sz w:val="24"/>
          <w:szCs w:val="24"/>
          <w:lang w:val="ro-RO"/>
          <w14:ligatures w14:val="none"/>
        </w:rPr>
        <w:t>Y1</w:t>
      </w:r>
      <w:r w:rsidRPr="00162117">
        <w:rPr>
          <w:rFonts w:ascii="Times New Roman" w:eastAsia="Calibri" w:hAnsi="Times New Roman" w:cs="Times New Roman"/>
          <w:kern w:val="0"/>
          <w:sz w:val="24"/>
          <w:szCs w:val="24"/>
          <w:lang w:val="ro-RO"/>
          <w14:ligatures w14:val="none"/>
        </w:rPr>
        <w:t xml:space="preserve"> SA, reprezentând contravaloarea poliței de asigurare.</w:t>
      </w:r>
    </w:p>
    <w:p w14:paraId="510FDF0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Din creditul inițial în valoare de 135.346 de euro, până la acordarea celui de al doilea credit în valoare de 156.500 euro la data de 20.06.2008, persoana cercetată a efectuat transferul sumei de 125.000 euro, precum și plăți totale de 293,48 euro, rămânând un sold </w:t>
      </w:r>
      <w:r w:rsidRPr="00162117">
        <w:rPr>
          <w:rFonts w:ascii="Times New Roman" w:eastAsia="Calibri" w:hAnsi="Times New Roman" w:cs="Times New Roman"/>
          <w:kern w:val="0"/>
          <w:sz w:val="24"/>
          <w:szCs w:val="24"/>
          <w:u w:val="single"/>
          <w:lang w:val="ro-RO"/>
          <w14:ligatures w14:val="none"/>
        </w:rPr>
        <w:t>disponibil de 10.052,52 euro</w:t>
      </w:r>
      <w:r w:rsidRPr="00162117">
        <w:rPr>
          <w:rFonts w:ascii="Times New Roman" w:eastAsia="Calibri" w:hAnsi="Times New Roman" w:cs="Times New Roman"/>
          <w:kern w:val="0"/>
          <w:sz w:val="24"/>
          <w:szCs w:val="24"/>
          <w:lang w:val="ro-RO"/>
          <w14:ligatures w14:val="none"/>
        </w:rPr>
        <w:t>.</w:t>
      </w:r>
    </w:p>
    <w:p w14:paraId="68EBF0A6" w14:textId="3551A16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Analiza operațiunilor bancare confirmă utilizarea creditului contractat la data de 30.05.2008 în scopul prevăzut în contractul de împrumut, respectiv cel de plată a celei de a doua tranșe de preț către vânzătorul imobilului din </w:t>
      </w:r>
      <w:r w:rsidR="001C161A">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sporirea patrimoniului persoanei cercetate în raport de suma împrumutată având caracter justificat, licit.</w:t>
      </w:r>
    </w:p>
    <w:p w14:paraId="3E7BF9BB"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35284437" w14:textId="7C7B4C7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Cel de al doilea credit în valoare de 156.500 de euro a fost pus la dispoziția persoanei cercetate în baza contractului de credit de nevoi personale cu ipotecă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/20.06.2008 (</w:t>
      </w:r>
      <w:r w:rsidRPr="00162117">
        <w:rPr>
          <w:rFonts w:ascii="Times New Roman" w:eastAsia="Calibri" w:hAnsi="Times New Roman" w:cs="Times New Roman"/>
          <w:i/>
          <w:kern w:val="0"/>
          <w:sz w:val="24"/>
          <w:szCs w:val="24"/>
          <w:lang w:val="ro-RO"/>
          <w14:ligatures w14:val="none"/>
        </w:rPr>
        <w:t>filele 240-257, vol.1 dosar comisie și fila 66 verso, vol.10 dosar comisie</w:t>
      </w:r>
      <w:r w:rsidRPr="00162117">
        <w:rPr>
          <w:rFonts w:ascii="Times New Roman" w:eastAsia="Calibri" w:hAnsi="Times New Roman" w:cs="Times New Roman"/>
          <w:kern w:val="0"/>
          <w:sz w:val="24"/>
          <w:szCs w:val="24"/>
          <w:lang w:val="ro-RO"/>
          <w14:ligatures w14:val="none"/>
        </w:rPr>
        <w:t xml:space="preserve">), inițial ipoteca fiind instituită asupra terenului din </w:t>
      </w:r>
      <w:r w:rsidR="001C161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și a imobilului din </w:t>
      </w:r>
      <w:r w:rsidR="001C161A">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ulterior procedurii de întabulare persoana cercetată având obligația contractuală de a extinde ipoteca asupra celor două case de locuit din </w:t>
      </w:r>
      <w:r w:rsidR="001C161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clauzele contractuale la fila 250, vol.1 dosar comisie</w:t>
      </w:r>
      <w:r w:rsidRPr="00162117">
        <w:rPr>
          <w:rFonts w:ascii="Times New Roman" w:eastAsia="Calibri" w:hAnsi="Times New Roman" w:cs="Times New Roman"/>
          <w:kern w:val="0"/>
          <w:sz w:val="24"/>
          <w:szCs w:val="24"/>
          <w:lang w:val="ro-RO"/>
          <w14:ligatures w14:val="none"/>
        </w:rPr>
        <w:t xml:space="preserve"> ).</w:t>
      </w:r>
    </w:p>
    <w:p w14:paraId="64CDBE2E" w14:textId="2FF6E26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Potrivit condițiilor particulare de creditare, pct.2 și 5 din contract ( </w:t>
      </w:r>
      <w:r w:rsidRPr="00162117">
        <w:rPr>
          <w:rFonts w:ascii="Times New Roman" w:eastAsia="Calibri" w:hAnsi="Times New Roman" w:cs="Times New Roman"/>
          <w:i/>
          <w:kern w:val="0"/>
          <w:sz w:val="24"/>
          <w:szCs w:val="24"/>
          <w:lang w:val="ro-RO"/>
          <w14:ligatures w14:val="none"/>
        </w:rPr>
        <w:t>fila 248, vol.1 dosar comisie</w:t>
      </w:r>
      <w:r w:rsidRPr="00162117">
        <w:rPr>
          <w:rFonts w:ascii="Times New Roman" w:eastAsia="Calibri" w:hAnsi="Times New Roman" w:cs="Times New Roman"/>
          <w:kern w:val="0"/>
          <w:sz w:val="24"/>
          <w:szCs w:val="24"/>
          <w:lang w:val="ro-RO"/>
          <w14:ligatures w14:val="none"/>
        </w:rPr>
        <w:t xml:space="preserve"> ), din suma împrumutată a fost asigurată refinanțarea (rambursarea) integrală a două credite contractate de către persona cercetată de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anul 2007, respectiv:</w:t>
      </w:r>
    </w:p>
    <w:p w14:paraId="4405E08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- 40.650,97 euro, datorată de către persoana cercetată în baza contractului de credit nr.30/07.06.2007, din suma totală de 41.250 euro împrumutată (</w:t>
      </w:r>
      <w:r w:rsidRPr="00162117">
        <w:rPr>
          <w:rFonts w:ascii="Times New Roman" w:eastAsia="Calibri" w:hAnsi="Times New Roman" w:cs="Times New Roman"/>
          <w:i/>
          <w:kern w:val="0"/>
          <w:sz w:val="24"/>
          <w:szCs w:val="24"/>
          <w:lang w:val="ro-RO"/>
          <w14:ligatures w14:val="none"/>
        </w:rPr>
        <w:t>filele 230-239, vol.1 dosar comisie</w:t>
      </w:r>
      <w:r w:rsidRPr="00162117">
        <w:rPr>
          <w:rFonts w:ascii="Times New Roman" w:eastAsia="Calibri" w:hAnsi="Times New Roman" w:cs="Times New Roman"/>
          <w:kern w:val="0"/>
          <w:sz w:val="24"/>
          <w:szCs w:val="24"/>
          <w:lang w:val="ro-RO"/>
          <w14:ligatures w14:val="none"/>
        </w:rPr>
        <w:t>);</w:t>
      </w:r>
    </w:p>
    <w:p w14:paraId="308256A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-27.257,30 lei, datorată de către persoana cercetată în baza contractului de credit nr.7853670/31.05.2007, din suma totală de 30.000 de lei împrumutată (</w:t>
      </w:r>
      <w:r w:rsidRPr="00162117">
        <w:rPr>
          <w:rFonts w:ascii="Times New Roman" w:eastAsia="Calibri" w:hAnsi="Times New Roman" w:cs="Times New Roman"/>
          <w:i/>
          <w:kern w:val="0"/>
          <w:sz w:val="24"/>
          <w:szCs w:val="24"/>
          <w:lang w:val="ro-RO"/>
          <w14:ligatures w14:val="none"/>
        </w:rPr>
        <w:t>filele 220-229, vol.1 dosar comisie</w:t>
      </w:r>
      <w:r w:rsidRPr="00162117">
        <w:rPr>
          <w:rFonts w:ascii="Times New Roman" w:eastAsia="Calibri" w:hAnsi="Times New Roman" w:cs="Times New Roman"/>
          <w:kern w:val="0"/>
          <w:sz w:val="24"/>
          <w:szCs w:val="24"/>
          <w:lang w:val="ro-RO"/>
          <w14:ligatures w14:val="none"/>
        </w:rPr>
        <w:t>).</w:t>
      </w:r>
    </w:p>
    <w:p w14:paraId="134341CD" w14:textId="72A3162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Analiza operațiunilor bancare specifice contului bancar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relevă că în aceeași zi în care i-a fost pus la dispoziție creditul și din suma împrumutată persoana cercetată a efectuat trei operațiuni:</w:t>
      </w:r>
    </w:p>
    <w:p w14:paraId="164015FD" w14:textId="7F846D8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plata comisionului de analiză dosar credit către unitatea bancară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valoare de 1.408,50 euro;</w:t>
      </w:r>
    </w:p>
    <w:p w14:paraId="33984D73" w14:textId="133C244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plata a 40.650,97 euro către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reprezentând rambursarea integrală a creditului contractat în anul 2007;</w:t>
      </w:r>
    </w:p>
    <w:p w14:paraId="74DFF3A4" w14:textId="772314C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transfer prin schimb valutar a sumei de 60.000 de euro, la un curs BRD de 3.6577 lei/1 euro (</w:t>
      </w:r>
      <w:r w:rsidRPr="00162117">
        <w:rPr>
          <w:rFonts w:ascii="Times New Roman" w:eastAsia="Calibri" w:hAnsi="Times New Roman" w:cs="Times New Roman"/>
          <w:i/>
          <w:kern w:val="0"/>
          <w:sz w:val="24"/>
          <w:szCs w:val="24"/>
          <w:lang w:val="ro-RO"/>
          <w14:ligatures w14:val="none"/>
        </w:rPr>
        <w:t>219.462 lei</w:t>
      </w:r>
      <w:r w:rsidRPr="00162117">
        <w:rPr>
          <w:rFonts w:ascii="Times New Roman" w:eastAsia="Calibri" w:hAnsi="Times New Roman" w:cs="Times New Roman"/>
          <w:kern w:val="0"/>
          <w:sz w:val="24"/>
          <w:szCs w:val="24"/>
          <w:lang w:val="ro-RO"/>
          <w14:ligatures w14:val="none"/>
        </w:rPr>
        <w:t>), în contul său bancar deschis în lei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filele </w:t>
      </w:r>
      <w:r w:rsidRPr="00162117">
        <w:rPr>
          <w:rFonts w:ascii="Times New Roman" w:eastAsia="Calibri" w:hAnsi="Times New Roman" w:cs="Times New Roman"/>
          <w:i/>
          <w:kern w:val="0"/>
          <w:sz w:val="24"/>
          <w:szCs w:val="24"/>
          <w:lang w:val="ro-RO"/>
          <w14:ligatures w14:val="none"/>
        </w:rPr>
        <w:lastRenderedPageBreak/>
        <w:t>67 și fila 116 verso, vol.10 dosar comisie</w:t>
      </w:r>
      <w:r w:rsidRPr="00162117">
        <w:rPr>
          <w:rFonts w:ascii="Times New Roman" w:eastAsia="Calibri" w:hAnsi="Times New Roman" w:cs="Times New Roman"/>
          <w:kern w:val="0"/>
          <w:sz w:val="24"/>
          <w:szCs w:val="24"/>
          <w:lang w:val="ro-RO"/>
          <w14:ligatures w14:val="none"/>
        </w:rPr>
        <w:t>), din această sumă asigurându-se rambursarea împrumutului în valoare de 27.257,30 lei către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4E92C3A1" w14:textId="4556194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Din suma de 219.462 de lei rezultată în urma conversiei valutare a sumei de 60.000 de euro, după rambursarea anticipată a creditului de 27.257,30 lei, persona cercetată a virat din contul curent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suma de 70.000 de lei la data de 20.06.2008 în contul său de economii în lei deschis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67 și 21, vol.10 dosar comisie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u w:val="single"/>
          <w:lang w:val="ro-RO"/>
          <w14:ligatures w14:val="none"/>
        </w:rPr>
        <w:t xml:space="preserve">rămânând un disponibil de 122.204,7 lei în contul curent </w:t>
      </w:r>
      <w:r w:rsidR="001C161A">
        <w:rPr>
          <w:rFonts w:ascii="Times New Roman" w:eastAsia="Calibri" w:hAnsi="Times New Roman" w:cs="Times New Roman"/>
          <w:kern w:val="0"/>
          <w:sz w:val="24"/>
          <w:szCs w:val="24"/>
          <w:u w:val="single"/>
          <w:lang w:val="ro-RO"/>
          <w14:ligatures w14:val="none"/>
        </w:rPr>
        <w:t>.................</w:t>
      </w:r>
      <w:r w:rsidRPr="00162117">
        <w:rPr>
          <w:rFonts w:ascii="Times New Roman" w:eastAsia="Calibri" w:hAnsi="Times New Roman" w:cs="Times New Roman"/>
          <w:kern w:val="0"/>
          <w:sz w:val="24"/>
          <w:szCs w:val="24"/>
          <w:lang w:val="ro-RO"/>
          <w14:ligatures w14:val="none"/>
        </w:rPr>
        <w:t>.</w:t>
      </w:r>
    </w:p>
    <w:p w14:paraId="6F67C470" w14:textId="58A3C6E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La data de 23.06.2008, din contul bancar în lei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persoana cercetată a efectuat o plată interbancară în valoare de 120.000 de lei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baza unui contract a cărui natură și obiect nu au putut fi stabilite pe baza unui înscris.</w:t>
      </w:r>
    </w:p>
    <w:p w14:paraId="7AE7EB6E" w14:textId="39A2EF1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În consecință, la data de </w:t>
      </w:r>
      <w:r w:rsidRPr="00162117">
        <w:rPr>
          <w:rFonts w:ascii="Times New Roman" w:eastAsia="Calibri" w:hAnsi="Times New Roman" w:cs="Times New Roman"/>
          <w:kern w:val="0"/>
          <w:sz w:val="24"/>
          <w:szCs w:val="24"/>
          <w:u w:val="single"/>
          <w:lang w:val="ro-RO"/>
          <w14:ligatures w14:val="none"/>
        </w:rPr>
        <w:t>23.06.2008</w:t>
      </w:r>
      <w:r w:rsidRPr="00162117">
        <w:rPr>
          <w:rFonts w:ascii="Times New Roman" w:eastAsia="Calibri" w:hAnsi="Times New Roman" w:cs="Times New Roman"/>
          <w:kern w:val="0"/>
          <w:sz w:val="24"/>
          <w:szCs w:val="24"/>
          <w:lang w:val="ro-RO"/>
          <w14:ligatures w14:val="none"/>
        </w:rPr>
        <w:t>, din suma împrumutată de la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în valoare totală de 156.500 de euro, persoana cercetată mai deținea în contul bancar în care i-a fost pus la dispoziție creditul suma de 54.440,53 euro, la care se adaugă disponibilul de 10.052,52  euro din primul credit acordat la data de 30.05.2008, adică suma de </w:t>
      </w:r>
      <w:r w:rsidRPr="00162117">
        <w:rPr>
          <w:rFonts w:ascii="Times New Roman" w:eastAsia="Calibri" w:hAnsi="Times New Roman" w:cs="Times New Roman"/>
          <w:kern w:val="0"/>
          <w:sz w:val="24"/>
          <w:szCs w:val="24"/>
          <w:u w:val="single"/>
          <w:lang w:val="ro-RO"/>
          <w14:ligatures w14:val="none"/>
        </w:rPr>
        <w:t>64.493,05 euro</w:t>
      </w:r>
      <w:r w:rsidRPr="00162117">
        <w:rPr>
          <w:rFonts w:ascii="Times New Roman" w:eastAsia="Calibri" w:hAnsi="Times New Roman" w:cs="Times New Roman"/>
          <w:kern w:val="0"/>
          <w:sz w:val="24"/>
          <w:szCs w:val="24"/>
          <w:lang w:val="ro-RO"/>
          <w14:ligatures w14:val="none"/>
        </w:rPr>
        <w:t>.</w:t>
      </w:r>
    </w:p>
    <w:p w14:paraId="2E3FC6C9" w14:textId="2109861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data de 20.07.2008, după plata automată a ratelor de credit în euro, soldul contului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era de 61.041,51 euro (</w:t>
      </w:r>
      <w:r w:rsidRPr="00162117">
        <w:rPr>
          <w:rFonts w:ascii="Times New Roman" w:eastAsia="Calibri" w:hAnsi="Times New Roman" w:cs="Times New Roman"/>
          <w:i/>
          <w:kern w:val="0"/>
          <w:sz w:val="24"/>
          <w:szCs w:val="24"/>
          <w:lang w:val="ro-RO"/>
          <w14:ligatures w14:val="none"/>
        </w:rPr>
        <w:t>fila 67, vol.10 dosar comisie</w:t>
      </w:r>
      <w:r w:rsidRPr="00162117">
        <w:rPr>
          <w:rFonts w:ascii="Times New Roman" w:eastAsia="Calibri" w:hAnsi="Times New Roman" w:cs="Times New Roman"/>
          <w:kern w:val="0"/>
          <w:sz w:val="24"/>
          <w:szCs w:val="24"/>
          <w:lang w:val="ro-RO"/>
          <w14:ligatures w14:val="none"/>
        </w:rPr>
        <w:t>), iar la data de 20.08.2008 soldul contului era de 58.724,47 euro.</w:t>
      </w:r>
    </w:p>
    <w:p w14:paraId="5FB9CF2E" w14:textId="1366B5E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Din același cont bancar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persona cercetată efectuează în luna septembrie 2008 </w:t>
      </w:r>
      <w:r w:rsidRPr="00162117">
        <w:rPr>
          <w:rFonts w:ascii="Times New Roman" w:eastAsia="Calibri" w:hAnsi="Times New Roman" w:cs="Times New Roman"/>
          <w:b/>
          <w:kern w:val="0"/>
          <w:sz w:val="24"/>
          <w:szCs w:val="24"/>
          <w:u w:val="single"/>
          <w:lang w:val="ro-RO"/>
          <w14:ligatures w14:val="none"/>
        </w:rPr>
        <w:t>trei operațiuni</w:t>
      </w:r>
      <w:r w:rsidRPr="00162117">
        <w:rPr>
          <w:rFonts w:ascii="Times New Roman" w:eastAsia="Calibri" w:hAnsi="Times New Roman" w:cs="Times New Roman"/>
          <w:kern w:val="0"/>
          <w:sz w:val="24"/>
          <w:szCs w:val="24"/>
          <w:lang w:val="ro-RO"/>
          <w14:ligatures w14:val="none"/>
        </w:rPr>
        <w:t xml:space="preserve">, individualizate ca fiind plăți prin transfer bancar, din care 2 plăți către contul său curent în lei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iar o plată către contul său de economii în lei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764E0075" w14:textId="46B69F1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transfer la 02.09.2008 a 18.000 euro, curs schimb valutar BRD 3,5000 lei/1 euro, rezultând 63.000 de lei virați în contul curent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cont din care în aceeași zi sunt transferați în contul bancar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 titlu de plată contract nr.7/2008, deși contractul are nr.19/2008 (</w:t>
      </w:r>
      <w:r w:rsidRPr="00162117">
        <w:rPr>
          <w:rFonts w:ascii="Times New Roman" w:eastAsia="Calibri" w:hAnsi="Times New Roman" w:cs="Times New Roman"/>
          <w:i/>
          <w:kern w:val="0"/>
          <w:sz w:val="24"/>
          <w:szCs w:val="24"/>
          <w:lang w:val="ro-RO"/>
          <w14:ligatures w14:val="none"/>
        </w:rPr>
        <w:t>filele 68 și 119, vol.10, dosar comisie</w:t>
      </w:r>
      <w:r w:rsidRPr="00162117">
        <w:rPr>
          <w:rFonts w:ascii="Times New Roman" w:eastAsia="Calibri" w:hAnsi="Times New Roman" w:cs="Times New Roman"/>
          <w:kern w:val="0"/>
          <w:sz w:val="24"/>
          <w:szCs w:val="24"/>
          <w:lang w:val="ro-RO"/>
          <w14:ligatures w14:val="none"/>
        </w:rPr>
        <w:t>);</w:t>
      </w:r>
    </w:p>
    <w:p w14:paraId="29748629" w14:textId="676360F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transferul la 18.09.2008 a 10.000 de euro, curs schimb BRD 3,63000 lei/1 euro, rezultând 36.300 lei virați în contul curent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cont din care în aceeași zi sunt transferați în contul bancar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 titlu de plată contract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/2008, deși contractul are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/2008 (</w:t>
      </w:r>
      <w:r w:rsidRPr="00162117">
        <w:rPr>
          <w:rFonts w:ascii="Times New Roman" w:eastAsia="Calibri" w:hAnsi="Times New Roman" w:cs="Times New Roman"/>
          <w:i/>
          <w:kern w:val="0"/>
          <w:sz w:val="24"/>
          <w:szCs w:val="24"/>
          <w:lang w:val="ro-RO"/>
          <w14:ligatures w14:val="none"/>
        </w:rPr>
        <w:t>filele 68 și 119 verso, vol.10, dosar comisie</w:t>
      </w:r>
      <w:r w:rsidRPr="00162117">
        <w:rPr>
          <w:rFonts w:ascii="Times New Roman" w:eastAsia="Calibri" w:hAnsi="Times New Roman" w:cs="Times New Roman"/>
          <w:kern w:val="0"/>
          <w:sz w:val="24"/>
          <w:szCs w:val="24"/>
          <w:lang w:val="ro-RO"/>
          <w14:ligatures w14:val="none"/>
        </w:rPr>
        <w:t>);</w:t>
      </w:r>
    </w:p>
    <w:p w14:paraId="764B9DE5" w14:textId="673FF2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transferul la 19.09.2008 a 29.699 euro, curs schimb BRD 3,6369 lei/1 euro, rezultând 108.012,29 lei în contul de economii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68 și 15, vol.10 dosar comisie</w:t>
      </w:r>
      <w:r w:rsidRPr="00162117">
        <w:rPr>
          <w:rFonts w:ascii="Times New Roman" w:eastAsia="Calibri" w:hAnsi="Times New Roman" w:cs="Times New Roman"/>
          <w:kern w:val="0"/>
          <w:sz w:val="24"/>
          <w:szCs w:val="24"/>
          <w:lang w:val="ro-RO"/>
          <w14:ligatures w14:val="none"/>
        </w:rPr>
        <w:t xml:space="preserve">); din această sumă 108.000 lei au fost transferați în contul curent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30.09.2008, în aceeași dată fiind transferați în contul bancar al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cu titlu de plată contract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/2008, deși contractul are nr.</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/2008 (</w:t>
      </w:r>
      <w:r w:rsidRPr="00162117">
        <w:rPr>
          <w:rFonts w:ascii="Times New Roman" w:eastAsia="Calibri" w:hAnsi="Times New Roman" w:cs="Times New Roman"/>
          <w:i/>
          <w:kern w:val="0"/>
          <w:sz w:val="24"/>
          <w:szCs w:val="24"/>
          <w:lang w:val="ro-RO"/>
          <w14:ligatures w14:val="none"/>
        </w:rPr>
        <w:t>filele 15 și 120 verso, vol.10, dosar comisie</w:t>
      </w:r>
      <w:r w:rsidRPr="00162117">
        <w:rPr>
          <w:rFonts w:ascii="Times New Roman" w:eastAsia="Calibri" w:hAnsi="Times New Roman" w:cs="Times New Roman"/>
          <w:kern w:val="0"/>
          <w:sz w:val="24"/>
          <w:szCs w:val="24"/>
          <w:lang w:val="ro-RO"/>
          <w14:ligatures w14:val="none"/>
        </w:rPr>
        <w:t>).</w:t>
      </w:r>
    </w:p>
    <w:p w14:paraId="4DF55393" w14:textId="4F25C8F2"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Pe baza analizei operațiunilor bancare Curtea constată că la data de 19.09.2008 persoana cercetată nu mai deținea nicio o sumă de bani în moneda euro din creditul acordat de către BRD I</w:t>
      </w:r>
      <w:r w:rsidR="001C161A">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 xml:space="preserve"> la data de 20.06.2008 și pus la dispoziție în contul </w:t>
      </w:r>
      <w:r w:rsidR="001C161A">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 iar la data de 30.09.2008 întreg disponibilul bănesc identificat la 20.08.2008 (</w:t>
      </w:r>
      <w:r w:rsidRPr="00162117">
        <w:rPr>
          <w:rFonts w:ascii="Times New Roman" w:eastAsia="Calibri" w:hAnsi="Times New Roman" w:cs="Times New Roman"/>
          <w:b/>
          <w:i/>
          <w:kern w:val="0"/>
          <w:sz w:val="24"/>
          <w:szCs w:val="24"/>
          <w:lang w:val="ro-RO"/>
          <w14:ligatures w14:val="none"/>
        </w:rPr>
        <w:t>58.724,47 euro</w:t>
      </w:r>
      <w:r w:rsidRPr="00162117">
        <w:rPr>
          <w:rFonts w:ascii="Times New Roman" w:eastAsia="Calibri" w:hAnsi="Times New Roman" w:cs="Times New Roman"/>
          <w:b/>
          <w:kern w:val="0"/>
          <w:sz w:val="24"/>
          <w:szCs w:val="24"/>
          <w:lang w:val="ro-RO"/>
          <w14:ligatures w14:val="none"/>
        </w:rPr>
        <w:t>) a fost epuizat, soldul contului înregistrând valoarea 0.</w:t>
      </w:r>
    </w:p>
    <w:p w14:paraId="57941221" w14:textId="080BAA0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Însă, Curtea va analiza pe baza extraselor de cont bancar situația a două sume de bani derivate din creditul în euro în sumă de 156.500 de euro acordat de către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respectiv a sumei de 70.000 de lei transferată în contul de economii al persoanei cercetate și plata sumei de 120.000 de lei efectuată interbancar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6688731F" w14:textId="33EE5BD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Referitor la </w:t>
      </w:r>
      <w:r w:rsidRPr="00162117">
        <w:rPr>
          <w:rFonts w:ascii="Times New Roman" w:eastAsia="Calibri" w:hAnsi="Times New Roman" w:cs="Times New Roman"/>
          <w:b/>
          <w:kern w:val="0"/>
          <w:sz w:val="24"/>
          <w:szCs w:val="24"/>
          <w:lang w:val="ro-RO"/>
          <w14:ligatures w14:val="none"/>
        </w:rPr>
        <w:t>suma de 70.000</w:t>
      </w:r>
      <w:r w:rsidRPr="00162117">
        <w:rPr>
          <w:rFonts w:ascii="Times New Roman" w:eastAsia="Calibri" w:hAnsi="Times New Roman" w:cs="Times New Roman"/>
          <w:kern w:val="0"/>
          <w:sz w:val="24"/>
          <w:szCs w:val="24"/>
          <w:lang w:val="ro-RO"/>
          <w14:ligatures w14:val="none"/>
        </w:rPr>
        <w:t xml:space="preserve"> de lei transferată la data de 20.06.2008 de către persoana cercetată în contul de economii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provenind din conversia valutară a sumei de 60.000 de euro din creditul acordat de BRD I</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 filele 67, </w:t>
      </w:r>
      <w:r w:rsidRPr="00162117">
        <w:rPr>
          <w:rFonts w:ascii="Times New Roman" w:eastAsia="Calibri" w:hAnsi="Times New Roman" w:cs="Times New Roman"/>
          <w:i/>
          <w:kern w:val="0"/>
          <w:sz w:val="24"/>
          <w:szCs w:val="24"/>
          <w:lang w:val="ro-RO"/>
          <w14:ligatures w14:val="none"/>
        </w:rPr>
        <w:t>116 verso și 21, vol.10 dosar comisie</w:t>
      </w:r>
      <w:r w:rsidRPr="00162117">
        <w:rPr>
          <w:rFonts w:ascii="Times New Roman" w:eastAsia="Calibri" w:hAnsi="Times New Roman" w:cs="Times New Roman"/>
          <w:kern w:val="0"/>
          <w:sz w:val="24"/>
          <w:szCs w:val="24"/>
          <w:lang w:val="ro-RO"/>
          <w14:ligatures w14:val="none"/>
        </w:rPr>
        <w:t>), Curtea constată că această sumă a rămas la dispoziția persoanei cercetate până la data de 03.07.2009.</w:t>
      </w:r>
    </w:p>
    <w:p w14:paraId="1BB56520" w14:textId="67CB5E9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Operațiunile cuprinse în extrasul de cont relevă diverse tranzacții sub forma cheltuielilor voluptorii, la data de 02.07.2009 soldul contului fiind în valoare de 25.098,65 lei. În urma unor </w:t>
      </w:r>
      <w:r w:rsidRPr="00162117">
        <w:rPr>
          <w:rFonts w:ascii="Times New Roman" w:eastAsia="Calibri" w:hAnsi="Times New Roman" w:cs="Times New Roman"/>
          <w:kern w:val="0"/>
          <w:sz w:val="24"/>
          <w:szCs w:val="24"/>
          <w:lang w:val="ro-RO"/>
          <w14:ligatures w14:val="none"/>
        </w:rPr>
        <w:lastRenderedPageBreak/>
        <w:t xml:space="preserve">depuneri de numerar cu caracter nejustificat operate în perioada 07-09 ianuarie 2009 în de economii identificat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persoana cercetată efectuează din contul anterior indicat un transfer bancar în valoare de 7.170 de lei către contul de economii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valoarea soldului acestui din urmă cont fiind de 32.267 lei, din care la data de 03.07.2009 persoana cercetată efectuează o retragere în numerar în valoare de 32.000 de lei. (</w:t>
      </w:r>
      <w:r w:rsidRPr="00162117">
        <w:rPr>
          <w:rFonts w:ascii="Times New Roman" w:eastAsia="Calibri" w:hAnsi="Times New Roman" w:cs="Times New Roman"/>
          <w:i/>
          <w:kern w:val="0"/>
          <w:sz w:val="24"/>
          <w:szCs w:val="24"/>
          <w:lang w:val="ro-RO"/>
          <w14:ligatures w14:val="none"/>
        </w:rPr>
        <w:t>filele16, 24, vol.10 dosar comisie</w:t>
      </w:r>
      <w:r w:rsidRPr="00162117">
        <w:rPr>
          <w:rFonts w:ascii="Times New Roman" w:eastAsia="Calibri" w:hAnsi="Times New Roman" w:cs="Times New Roman"/>
          <w:kern w:val="0"/>
          <w:sz w:val="24"/>
          <w:szCs w:val="24"/>
          <w:lang w:val="ro-RO"/>
          <w14:ligatures w14:val="none"/>
        </w:rPr>
        <w:t>), fără a se dovedi în ce scop a fost cheltuită suma extrasă.</w:t>
      </w:r>
    </w:p>
    <w:p w14:paraId="18F52F94" w14:textId="5C85E7F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urmare, la data de 03.07.2009 persoana cercetată utilizase în integralitate suma de 70.000 de lei, fără ca modul de utilizare să justifice creșterea patrimoniului acesteia, operațiunile bancare identificate în contul în care a fost deținută suma certificând că utilizarea acesteia nu are legătură cu edificarea celor două case din </w:t>
      </w:r>
      <w:r w:rsidR="001C161A">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 </w:t>
      </w:r>
      <w:r w:rsidRPr="00162117">
        <w:rPr>
          <w:rFonts w:ascii="Times New Roman" w:eastAsia="Calibri" w:hAnsi="Times New Roman" w:cs="Times New Roman"/>
          <w:i/>
          <w:kern w:val="0"/>
          <w:sz w:val="24"/>
          <w:szCs w:val="24"/>
          <w:lang w:val="ro-RO"/>
          <w14:ligatures w14:val="none"/>
        </w:rPr>
        <w:t>filele 21-24 verso, vol.10 dosar comisie</w:t>
      </w:r>
      <w:r w:rsidRPr="00162117">
        <w:rPr>
          <w:rFonts w:ascii="Times New Roman" w:eastAsia="Calibri" w:hAnsi="Times New Roman" w:cs="Times New Roman"/>
          <w:kern w:val="0"/>
          <w:sz w:val="24"/>
          <w:szCs w:val="24"/>
          <w:lang w:val="ro-RO"/>
          <w14:ligatures w14:val="none"/>
        </w:rPr>
        <w:t xml:space="preserve"> ).</w:t>
      </w:r>
    </w:p>
    <w:p w14:paraId="112F080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legătură cu modul de utilizare a sumei de 70.000 de lei persoana cercetată a pretins prin explicațiile oferite A.N.I. la data de 23.02.2005 că a utilizat-o pentru acoperirea unui credit de tip overdraft (</w:t>
      </w:r>
      <w:r w:rsidRPr="00162117">
        <w:rPr>
          <w:rFonts w:ascii="Times New Roman" w:eastAsia="Calibri" w:hAnsi="Times New Roman" w:cs="Times New Roman"/>
          <w:i/>
          <w:kern w:val="0"/>
          <w:sz w:val="24"/>
          <w:szCs w:val="24"/>
          <w:lang w:val="ro-RO"/>
          <w14:ligatures w14:val="none"/>
        </w:rPr>
        <w:t>fila 23, vol.2 dosar comisie</w:t>
      </w:r>
      <w:r w:rsidRPr="00162117">
        <w:rPr>
          <w:rFonts w:ascii="Times New Roman" w:eastAsia="Calibri" w:hAnsi="Times New Roman" w:cs="Times New Roman"/>
          <w:kern w:val="0"/>
          <w:sz w:val="24"/>
          <w:szCs w:val="24"/>
          <w:lang w:val="ro-RO"/>
          <w14:ligatures w14:val="none"/>
        </w:rPr>
        <w:t>), explicație (apărare) ce nu are corespondent în probatoriul administrat, însăși persoana cercetată, prin furnizarea unei informații incorecte, dovedind că această sumă nu a fost utilizată pentru edificarea celor două case de locuit.</w:t>
      </w:r>
    </w:p>
    <w:p w14:paraId="54539E0D" w14:textId="775E45C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Referitor la suma de 120.000 de lei</w:t>
      </w:r>
      <w:r w:rsidRPr="00162117">
        <w:rPr>
          <w:rFonts w:ascii="Times New Roman" w:eastAsia="Calibri" w:hAnsi="Times New Roman" w:cs="Times New Roman"/>
          <w:kern w:val="0"/>
          <w:sz w:val="24"/>
          <w:szCs w:val="24"/>
          <w:lang w:val="ro-RO"/>
          <w14:ligatures w14:val="none"/>
        </w:rPr>
        <w:t xml:space="preserve"> transferată la data de 23.06.2008 în contul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cu titlu de plată interbancară „ cf ctr </w:t>
      </w:r>
      <w:r w:rsidR="001C161A">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persoana cercetată nu a oferit nicio explicație A.N.I., comisiei de cercetare a averii sau instanței de judecată, nu a depus niciun document din care să rezulte natura contractului și scopul plății efectuate către societatea comercială, din care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se retrăsese în urma numirii în funcția publică la data de 01.03.2006.</w:t>
      </w:r>
    </w:p>
    <w:p w14:paraId="26E34AB1" w14:textId="3F6F1B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Această plată efectuată de către persoana cercetată relevă că desfășura activități incompatibile cu funcția publică deținută, aceasta controlând și coordonând activitatea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prin intermediul asociatului </w:t>
      </w:r>
      <w:r w:rsidR="001C161A">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concluzia instanței având ca fundament si stabilirea sediului societății în parte din imobilul cumpărat de către persoana cercetată în </w:t>
      </w:r>
      <w:r w:rsidR="00695A3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începând cu 01.07.2008</w:t>
      </w:r>
    </w:p>
    <w:p w14:paraId="78B5265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Deși nu a oferit nicio explicație în cursul procedurii de control a averii, în a doua etapă a interogatoriului Curtea a urmărit să clarifice situația acestei plăți prin explicații din partea persoanei cercetate. În acest scop, prin întrebarea nr.23 a fost interogată persoana cercetată cu privire la toate împrumuturile pe care le-a acordat în perioada evaluată și care, în mod firesc, trebuiau menționate în declarația de avere depusă anual la agenția petentă (</w:t>
      </w:r>
      <w:r w:rsidRPr="00162117">
        <w:rPr>
          <w:rFonts w:ascii="Times New Roman" w:eastAsia="Calibri" w:hAnsi="Times New Roman" w:cs="Times New Roman"/>
          <w:i/>
          <w:kern w:val="0"/>
          <w:sz w:val="24"/>
          <w:szCs w:val="24"/>
          <w:lang w:val="ro-RO"/>
          <w14:ligatures w14:val="none"/>
        </w:rPr>
        <w:t>fila 4, vol.7 dosar instanță</w:t>
      </w:r>
      <w:r w:rsidRPr="00162117">
        <w:rPr>
          <w:rFonts w:ascii="Times New Roman" w:eastAsia="Calibri" w:hAnsi="Times New Roman" w:cs="Times New Roman"/>
          <w:kern w:val="0"/>
          <w:sz w:val="24"/>
          <w:szCs w:val="24"/>
          <w:lang w:val="ro-RO"/>
          <w14:ligatures w14:val="none"/>
        </w:rPr>
        <w:t>).</w:t>
      </w:r>
    </w:p>
    <w:p w14:paraId="588CC0BB" w14:textId="3FE421C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răspunsul la întrebarea 23 persoana cercetată indică doar împrumutul acordat societății </w:t>
      </w:r>
      <w:r w:rsidR="00695A38">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fără a-l putea plasa cu exactitate în anul 2011 sau 2012, societate în care acționari erau fratele persoanei cercetate și prietenul acestuia, martorul </w:t>
      </w:r>
      <w:r w:rsidR="00695A38">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precizat persoana cercetată că acest contract a fost indicat și în declarația de avere. Însă, conform înscrisurilor predate experților contabili (filele 319-322, vol.8 dosar comisie), persoana cercetată relevă că a acordat două împrumuturi societății comerciale la 30.03.2011 (42.500 de lei) și la 15.06.2012 (40.000 de lei), contractele de împrumut având dată certă acordată prin încheiere de către avocatul </w:t>
      </w:r>
      <w:r w:rsidR="00695A38">
        <w:rPr>
          <w:rFonts w:ascii="Times New Roman" w:eastAsia="Calibri" w:hAnsi="Times New Roman" w:cs="Times New Roman"/>
          <w:kern w:val="0"/>
          <w:sz w:val="24"/>
          <w:szCs w:val="24"/>
          <w:lang w:val="ro-RO"/>
          <w14:ligatures w14:val="none"/>
        </w:rPr>
        <w:t>W1</w:t>
      </w:r>
      <w:r w:rsidRPr="00162117">
        <w:rPr>
          <w:rFonts w:ascii="Times New Roman" w:eastAsia="Calibri" w:hAnsi="Times New Roman" w:cs="Times New Roman"/>
          <w:kern w:val="0"/>
          <w:sz w:val="24"/>
          <w:szCs w:val="24"/>
          <w:lang w:val="ro-RO"/>
          <w14:ligatures w14:val="none"/>
        </w:rPr>
        <w:t>, apărător ales al persoanei cercetate în cauza pendinte.</w:t>
      </w:r>
    </w:p>
    <w:p w14:paraId="2ACA99C8" w14:textId="0765928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întrebarea nr.24, care avea ca scop verificarea sincerității explicațiilor oferite la interogatoriu de către persoana cercetată, aceasta este întrebată dacă a acordat vreun împrumut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când acesta a fost restituit (</w:t>
      </w:r>
      <w:r w:rsidRPr="00162117">
        <w:rPr>
          <w:rFonts w:ascii="Times New Roman" w:eastAsia="Calibri" w:hAnsi="Times New Roman" w:cs="Times New Roman"/>
          <w:i/>
          <w:kern w:val="0"/>
          <w:sz w:val="24"/>
          <w:szCs w:val="24"/>
          <w:lang w:val="ro-RO"/>
          <w14:ligatures w14:val="none"/>
        </w:rPr>
        <w:t>întrebare cu răspuns sugerat, care să contrazică răspunsul oferit la întrebarea 23</w:t>
      </w:r>
      <w:r w:rsidRPr="00162117">
        <w:rPr>
          <w:rFonts w:ascii="Times New Roman" w:eastAsia="Calibri" w:hAnsi="Times New Roman" w:cs="Times New Roman"/>
          <w:kern w:val="0"/>
          <w:sz w:val="24"/>
          <w:szCs w:val="24"/>
          <w:lang w:val="ro-RO"/>
          <w14:ligatures w14:val="none"/>
        </w:rPr>
        <w:t>).</w:t>
      </w:r>
    </w:p>
    <w:p w14:paraId="397A4AF3" w14:textId="4391708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la întrebarea nr.23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nu a indicat acordarea unui împrumut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întrebarea 24, speculând faptul că a fost întrebată dacă a acordat un împrumut acestei societăți, persoana cercetată oferă un răspuns afirmativ, declarând contrar mențiunii din extrasul bancar „plata interbancară (…) cf ctr </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efectuată la data de 23.06.2008 (</w:t>
      </w:r>
      <w:r w:rsidRPr="00162117">
        <w:rPr>
          <w:rFonts w:ascii="Times New Roman" w:eastAsia="Calibri" w:hAnsi="Times New Roman" w:cs="Times New Roman"/>
          <w:i/>
          <w:kern w:val="0"/>
          <w:sz w:val="24"/>
          <w:szCs w:val="24"/>
          <w:lang w:val="ro-RO"/>
          <w14:ligatures w14:val="none"/>
        </w:rPr>
        <w:t>fila 116 verso, vol.10 dosar comisie</w:t>
      </w:r>
      <w:r w:rsidRPr="00162117">
        <w:rPr>
          <w:rFonts w:ascii="Times New Roman" w:eastAsia="Calibri" w:hAnsi="Times New Roman" w:cs="Times New Roman"/>
          <w:kern w:val="0"/>
          <w:sz w:val="24"/>
          <w:szCs w:val="24"/>
          <w:lang w:val="ro-RO"/>
          <w14:ligatures w14:val="none"/>
        </w:rPr>
        <w:t xml:space="preserve">). Persoana cercetată a recunoscut că a acordat un împrumut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fără a-l </w:t>
      </w:r>
      <w:r w:rsidRPr="00162117">
        <w:rPr>
          <w:rFonts w:ascii="Times New Roman" w:eastAsia="Calibri" w:hAnsi="Times New Roman" w:cs="Times New Roman"/>
          <w:kern w:val="0"/>
          <w:sz w:val="24"/>
          <w:szCs w:val="24"/>
          <w:lang w:val="ro-RO"/>
          <w14:ligatures w14:val="none"/>
        </w:rPr>
        <w:lastRenderedPageBreak/>
        <w:t>menționa în declarația de avere, declarând că i-a fost restituit etapizat în perioada 2009-2010 (</w:t>
      </w:r>
      <w:r w:rsidRPr="00162117">
        <w:rPr>
          <w:rFonts w:ascii="Times New Roman" w:eastAsia="Calibri" w:hAnsi="Times New Roman" w:cs="Times New Roman"/>
          <w:i/>
          <w:kern w:val="0"/>
          <w:sz w:val="24"/>
          <w:szCs w:val="24"/>
          <w:lang w:val="ro-RO"/>
          <w14:ligatures w14:val="none"/>
        </w:rPr>
        <w:t>fila 4, vol.7, dosar instanță</w:t>
      </w:r>
      <w:r w:rsidRPr="00162117">
        <w:rPr>
          <w:rFonts w:ascii="Times New Roman" w:eastAsia="Calibri" w:hAnsi="Times New Roman" w:cs="Times New Roman"/>
          <w:kern w:val="0"/>
          <w:sz w:val="24"/>
          <w:szCs w:val="24"/>
          <w:lang w:val="ro-RO"/>
          <w14:ligatures w14:val="none"/>
        </w:rPr>
        <w:t>).</w:t>
      </w:r>
    </w:p>
    <w:p w14:paraId="239A1615" w14:textId="4ED3A9F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Întrucât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propus audierea în calitate de martor a fostei contabile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sidR="00695A3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Curtea a urmărit să clarifice situația juridică a sumei de 120.000 de lei, plătită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de 23.06.2008. Martorul </w:t>
      </w:r>
      <w:r w:rsidR="00695A3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audiată la data de 18.11.2021 (</w:t>
      </w:r>
      <w:r w:rsidRPr="00162117">
        <w:rPr>
          <w:rFonts w:ascii="Times New Roman" w:eastAsia="Calibri" w:hAnsi="Times New Roman" w:cs="Times New Roman"/>
          <w:i/>
          <w:kern w:val="0"/>
          <w:sz w:val="24"/>
          <w:szCs w:val="24"/>
          <w:lang w:val="ro-RO"/>
          <w14:ligatures w14:val="none"/>
        </w:rPr>
        <w:t>filele 166-167, vol.8 dosar instanță</w:t>
      </w:r>
      <w:r w:rsidRPr="00162117">
        <w:rPr>
          <w:rFonts w:ascii="Times New Roman" w:eastAsia="Calibri" w:hAnsi="Times New Roman" w:cs="Times New Roman"/>
          <w:kern w:val="0"/>
          <w:sz w:val="24"/>
          <w:szCs w:val="24"/>
          <w:lang w:val="ro-RO"/>
          <w14:ligatures w14:val="none"/>
        </w:rPr>
        <w:t xml:space="preserve">), a confirmat existența unui împrumut acordat societății în vara anului 2008 pentru a fi schimbată flota de mașini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prin achiziția a patru mașini. Martora nu a putut preciza valoarea sumei împrumutate, plasându-l doar în vara anului 2008, fără a putea menționa cu exactitate data restituirii, ci doar faptul că în numerar și în mai multe tranșe, până la încetarea activității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banii ar fi fost restituiți persoanei cercetate.</w:t>
      </w:r>
    </w:p>
    <w:p w14:paraId="694DFA3E" w14:textId="569B1F1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s-a pretins restituirea sumei de 120.000 de lei ulterior anului 2008, sub formă de numerar, astfel încât să nu poată fi identificată în concret data restituirii, declarațiile de avere depuse anual de către persoana cercetată în perioada 2008-2012 nu confirmă existența unui împrumut acordat și restituit de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6F861BD3" w14:textId="2AB00DC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Stabilirea naturii raportului juridic în baza căruia persoana cercetată a efectuat la data de 23.06.2008 o plată în valoare de 120.000 de lei către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prezintă relevanță, deoarece mențiunea de plată inserată în extrasul de cont bancar infirmă ipoteza acordării împrumutului, plata echivalând cu o cheltuială,  suma ieșind definitiv din patrimoniul persoanei cercetate.</w:t>
      </w:r>
    </w:p>
    <w:p w14:paraId="06E65ECC" w14:textId="181F77B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Întrucât dovada actelor juridice al căror obiect are o valoare mai mare de 250 de lei nu poate fi făcută prin declarația martorilor (</w:t>
      </w:r>
      <w:r w:rsidRPr="00162117">
        <w:rPr>
          <w:rFonts w:ascii="Times New Roman" w:eastAsia="Calibri" w:hAnsi="Times New Roman" w:cs="Times New Roman"/>
          <w:i/>
          <w:kern w:val="0"/>
          <w:sz w:val="24"/>
          <w:szCs w:val="24"/>
          <w:lang w:val="ro-RO"/>
          <w14:ligatures w14:val="none"/>
        </w:rPr>
        <w:t>art.1191 din vechiul Cod civil în vigoare la data de 20.06.2008</w:t>
      </w:r>
      <w:r w:rsidRPr="00162117">
        <w:rPr>
          <w:rFonts w:ascii="Times New Roman" w:eastAsia="Calibri" w:hAnsi="Times New Roman" w:cs="Times New Roman"/>
          <w:kern w:val="0"/>
          <w:sz w:val="24"/>
          <w:szCs w:val="24"/>
          <w:lang w:val="ro-RO"/>
          <w14:ligatures w14:val="none"/>
        </w:rPr>
        <w:t xml:space="preserve">), iar persoana cercetată nu a menționat în declarația de avere acordarea unui împrumut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nici nu a administrat probe din care să rezulte natura raportului juridic în baza căreia a făcut plata către societate, Curtea a verificat în concret dacă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utilizat suma de 120.000 de lei, provenită din împrumutul în valoare de 156.000 de euro acordat de către BRD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în scopul declarat de a finanța lucrările la cele două case din  </w:t>
      </w:r>
      <w:r w:rsidR="00695A3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aflate în stadiul tehnic „la roșu”. </w:t>
      </w:r>
    </w:p>
    <w:p w14:paraId="4ECF7660" w14:textId="3D7EF2D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120.000 de lei nu a fost utilizată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în scopul edificării celor două case, aspect dovedit prin plata efectuată către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de 23.06.2008. Explicațiile oferite în scris Curții pentru termenul de judecată din data de 08.04.2021 de către persoana cercetată (</w:t>
      </w:r>
      <w:r w:rsidRPr="00162117">
        <w:rPr>
          <w:rFonts w:ascii="Times New Roman" w:eastAsia="Calibri" w:hAnsi="Times New Roman" w:cs="Times New Roman"/>
          <w:i/>
          <w:kern w:val="0"/>
          <w:sz w:val="24"/>
          <w:szCs w:val="24"/>
          <w:lang w:val="ro-RO"/>
          <w14:ligatures w14:val="none"/>
        </w:rPr>
        <w:t>filele 51-76, pct.7.2, vol.5 dosar instanță</w:t>
      </w:r>
      <w:r w:rsidRPr="00162117">
        <w:rPr>
          <w:rFonts w:ascii="Times New Roman" w:eastAsia="Calibri" w:hAnsi="Times New Roman" w:cs="Times New Roman"/>
          <w:kern w:val="0"/>
          <w:sz w:val="24"/>
          <w:szCs w:val="24"/>
          <w:lang w:val="ro-RO"/>
          <w14:ligatures w14:val="none"/>
        </w:rPr>
        <w:t xml:space="preserve">), care se coroborează și cu declarația martorei </w:t>
      </w:r>
      <w:r w:rsidR="00695A3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relevă că în anul 2008 societatea comercială și-a reînnoit flota de autoturisme,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deținând și utilizând în scop personal în perioada evaluată (01.03.2006-31.12.2012 ) două autoturisme proprietate 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 xml:space="preserve">în perioada 2002-2008 un autoturism </w:t>
      </w:r>
      <w:r w:rsidR="00695A38">
        <w:rPr>
          <w:rFonts w:ascii="Times New Roman" w:eastAsia="Calibri" w:hAnsi="Times New Roman" w:cs="Times New Roman"/>
          <w:i/>
          <w:kern w:val="0"/>
          <w:sz w:val="24"/>
          <w:szCs w:val="24"/>
          <w:lang w:val="ro-RO"/>
          <w14:ligatures w14:val="none"/>
        </w:rPr>
        <w:t>.......x</w:t>
      </w:r>
      <w:r w:rsidRPr="00162117">
        <w:rPr>
          <w:rFonts w:ascii="Times New Roman" w:eastAsia="Calibri" w:hAnsi="Times New Roman" w:cs="Times New Roman"/>
          <w:i/>
          <w:kern w:val="0"/>
          <w:sz w:val="24"/>
          <w:szCs w:val="24"/>
          <w:lang w:val="ro-RO"/>
          <w14:ligatures w14:val="none"/>
        </w:rPr>
        <w:t xml:space="preserve">, iar în perioada 2008-2012 un autoturism </w:t>
      </w:r>
      <w:r w:rsidR="00695A38">
        <w:rPr>
          <w:rFonts w:ascii="Times New Roman" w:eastAsia="Calibri" w:hAnsi="Times New Roman" w:cs="Times New Roman"/>
          <w:i/>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Plata sumei de 120.000 de lei efectuată de către persoana cercetată la data de 23.06.2008 a avut ca scop asigurarea resurselor financiare necesare pentru schimbarea flotei de autoturisme de către societatea comercială, în urma acestor operațiuni asigurându-i-se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un autoturism nou (</w:t>
      </w:r>
      <w:r w:rsidRPr="00162117">
        <w:rPr>
          <w:rFonts w:ascii="Times New Roman" w:eastAsia="Calibri" w:hAnsi="Times New Roman" w:cs="Times New Roman"/>
          <w:i/>
          <w:kern w:val="0"/>
          <w:sz w:val="24"/>
          <w:szCs w:val="24"/>
          <w:lang w:val="ro-RO"/>
          <w14:ligatures w14:val="none"/>
        </w:rPr>
        <w:t xml:space="preserve"> persoana cercetată a achiziționat prin intermediul societății un autoturism nou,</w:t>
      </w:r>
      <w:r w:rsidRPr="00162117">
        <w:rPr>
          <w:rFonts w:ascii="Times New Roman" w:eastAsia="Calibri" w:hAnsi="Times New Roman" w:cs="Times New Roman"/>
          <w:kern w:val="0"/>
          <w:sz w:val="24"/>
          <w:szCs w:val="24"/>
          <w:lang w:val="ro-RO"/>
          <w14:ligatures w14:val="none"/>
        </w:rPr>
        <w:t xml:space="preserve"> n.n.), aspect recunoscut expres, ce exclude acordarea unui împrumut societății comerciale, așa cum s-a încercat în mod fals să se acrediteze prin răspunsul la interogatoriu. În declarațiile de avere depuse ulterior perioadei evaluate autoturismul marca Subaru apare în proprietatea persoanei cercetate, acest aspect fiind exhibat după falimentul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confirmă achiziția autoturismului din suma virată societății la 23.06.2008. </w:t>
      </w:r>
    </w:p>
    <w:p w14:paraId="07FD188B" w14:textId="2FEB557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acest context, operațiunea descrisă de către persoana cercetată confirmă faptul că aceasta concomitent cu exercitarea funcției publice se ocupa de coordonarea și conducerea societății comerciale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în caz contrar nu i s-ar fi pus la dispoziție un autoturism nou în anul 2008.</w:t>
      </w:r>
    </w:p>
    <w:p w14:paraId="13A353E8" w14:textId="7BAD92D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Chiar dacă suma plătită societății </w:t>
      </w:r>
      <w:r w:rsidR="009F0F33">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s-ar fi reîntors în patrimoniul persoanei cercetate în mai multe tranșe, operațiuni care oricum nu au fost dovedite, ea nu mai putea fi utilizată în lucrările de construcție în raport de perioadele de restituire indicate de către persoana cercetată la interogatoriu și martora  </w:t>
      </w:r>
      <w:r w:rsidR="00695A38">
        <w:rPr>
          <w:rFonts w:ascii="Times New Roman" w:eastAsia="Calibri" w:hAnsi="Times New Roman" w:cs="Times New Roman"/>
          <w:kern w:val="0"/>
          <w:sz w:val="24"/>
          <w:szCs w:val="24"/>
          <w:lang w:val="ro-RO"/>
          <w14:ligatures w14:val="none"/>
        </w:rPr>
        <w:t>D1</w:t>
      </w:r>
      <w:r w:rsidRPr="00162117">
        <w:rPr>
          <w:rFonts w:ascii="Times New Roman" w:eastAsia="Calibri" w:hAnsi="Times New Roman" w:cs="Times New Roman"/>
          <w:kern w:val="0"/>
          <w:sz w:val="24"/>
          <w:szCs w:val="24"/>
          <w:lang w:val="ro-RO"/>
          <w14:ligatures w14:val="none"/>
        </w:rPr>
        <w:t xml:space="preserve">. Cele două plăți realizate către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luna septembrie 2009 și sursa veniturilor utilizate la aceste plăți exclud utilizarea unor sume care s-ar fi reîntors în </w:t>
      </w:r>
      <w:r w:rsidRPr="00162117">
        <w:rPr>
          <w:rFonts w:ascii="Times New Roman" w:eastAsia="Calibri" w:hAnsi="Times New Roman" w:cs="Times New Roman"/>
          <w:kern w:val="0"/>
          <w:sz w:val="24"/>
          <w:szCs w:val="24"/>
          <w:lang w:val="ro-RO"/>
          <w14:ligatures w14:val="none"/>
        </w:rPr>
        <w:lastRenderedPageBreak/>
        <w:t>patrimoniul persoanei cercetate, iar alte dovezi ale veniturilor și sursei acestora alocate lucrărilor de construcție la cele două case nu au fost probate de către persoana cercetată.</w:t>
      </w:r>
    </w:p>
    <w:p w14:paraId="7BD6A2BA" w14:textId="77D26E4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Analiza coroborată a probatoriului administrat relevă Curții că suma împrumutată de la BRD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(156.000 de euro) a fost efectiv utilizată de către persoana cercetată până la data de 30.09.2008, dar în alte scopuri decât cel afirmat, al edificării celor două case din </w:t>
      </w:r>
      <w:r w:rsidR="00695A3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Chiar dacă persoana cercetată a încheiat un contract a cărui obiect nu poate fi clar stabilit cu societatea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plățile interbancare efectuate către societate în baza acestui contract nu au avut ca scop susținerea lucrărilor de construcție, constituind doar modalitatea prin care persoana cercetată a creat o aparență cu privire la sursa finanțării lucrărilor. În realitate, persoana cercetată a utilizat la edificarea lucrărilor de construcție venituri a căror sursă nu a fost justificată, Curtea explicitând pe larg caracterul formal, fictiv, precum și lipsa de forță probantă a contractului încheiat de către persoana cercetată cu societatea înființată de fratele său și a înscrisului fără dată certă, denumit proces verbal de recepție cu anexa aferentă.</w:t>
      </w:r>
    </w:p>
    <w:p w14:paraId="742DA34B"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15DE597A"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Sursa veniturilor utilizate la edificarea lucrărilor de construcție</w:t>
      </w:r>
    </w:p>
    <w:p w14:paraId="0E1B6016" w14:textId="3389058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Probatoriul administrat și argumentele anterior expuse relevă că sursa veniturilor alocate lucrărilor de construcție a celor două case de locuit din </w:t>
      </w:r>
      <w:r w:rsidR="00695A3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nu a fost justificată de către persoana cercetată. Explicațiile, apărările și probatoriul administrat nu confirmă utilizarea surselor de venit indicate de către persoana cercetată: economii ale fratelui sau ale persoanei cercetate, creditul bancar acordat de către BRD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20.06.2008, veniturile din cedarea folosinței bunurilor închiriate realizate începând cu 01.07.2008 și veniturile din salarii.</w:t>
      </w:r>
    </w:p>
    <w:p w14:paraId="4B41D966" w14:textId="0D10BEA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nu a detaliat situația veniturilor realizate din cedarea folosinței bunurilor, după închirierea imobilului din </w:t>
      </w:r>
      <w:r w:rsidR="00695A3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către societățile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începând cu 01.07.2008, și a veniturilor din salarii realizate în 2008, astfel încât este necesară o minimă analiză, care se coroborează cu celelalte explicații oferite de către instanță în legătură cu operațiunile relevante ale persoanei cercetate din anii 2007, 2008 și 2009.</w:t>
      </w:r>
    </w:p>
    <w:p w14:paraId="383DFABE" w14:textId="6A6CEEC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Situației conturilor bancare identificate </w:t>
      </w:r>
      <w:r w:rsidR="00695A38">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în care s-a efectuat plata chiriei de către cele două societăți</w:t>
      </w:r>
      <w:r w:rsidRPr="00162117">
        <w:rPr>
          <w:rFonts w:ascii="Times New Roman" w:eastAsia="Calibri" w:hAnsi="Times New Roman" w:cs="Times New Roman"/>
          <w:kern w:val="0"/>
          <w:sz w:val="24"/>
          <w:szCs w:val="24"/>
          <w:lang w:val="ro-RO"/>
          <w14:ligatures w14:val="none"/>
        </w:rPr>
        <w:t xml:space="preserve">) și </w:t>
      </w:r>
      <w:r w:rsidR="00695A38">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în care se efectua plata salariilor de către angajatori</w:t>
      </w:r>
      <w:r w:rsidRPr="00162117">
        <w:rPr>
          <w:rFonts w:ascii="Times New Roman" w:eastAsia="Calibri" w:hAnsi="Times New Roman" w:cs="Times New Roman"/>
          <w:kern w:val="0"/>
          <w:sz w:val="24"/>
          <w:szCs w:val="24"/>
          <w:lang w:val="ro-RO"/>
          <w14:ligatures w14:val="none"/>
        </w:rPr>
        <w:t>) nu relevă operațiuni care să confirme utilizarea celor două surse de venit la edificarea celor două case de locuit.</w:t>
      </w:r>
    </w:p>
    <w:p w14:paraId="3CC918F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prima plată a chiriei este înregistrată în contul bancar la data de 03.10.2008, fiind urmate de alte patru viramente până la 27.11.2008, suma capitalizată fiind păstrată în contul de economii de către persoana cercetată până la data de 15.05.2009, când a achiziționat unități de fond BRD Simfonia. De asemenea, drepturile salariale achitate de către angajatori au fost utilizate pentru cheltuieli voluptorii, plata ratelor bancare, iar cele plătite de angajator în avans în luna iulie 2008, au fost virate în luna august în contul de economii în care se efectua și plata chiriei,  ulterior fiind alocate achiziției de fonduri (filele 118, 119, 15 și 16, vol.10 dosar comisie).</w:t>
      </w:r>
    </w:p>
    <w:p w14:paraId="09CEF886" w14:textId="66CF2E3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raport de operațiunile înregistrate în cele două conturi bancare anterior indicate, de frecvența plății chiriei și a drepturilor salariale, Curtea constată că pentru anul 2008 persoana cercetată nu a alocat din aceste venituri sume de bani pentru edificarea celor două construcții din </w:t>
      </w:r>
      <w:r w:rsidR="00695A3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sursa veniturilor utilizate nefiind justificată.</w:t>
      </w:r>
    </w:p>
    <w:p w14:paraId="6420E2C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5CA8CBAD"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2009</w:t>
      </w:r>
    </w:p>
    <w:p w14:paraId="529A8E74"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Venituri:</w:t>
      </w:r>
    </w:p>
    <w:p w14:paraId="0E57D37B" w14:textId="05F424B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207.928 </w:t>
      </w:r>
      <w:r w:rsidRPr="00162117">
        <w:rPr>
          <w:rFonts w:ascii="Times New Roman" w:eastAsia="Calibri" w:hAnsi="Times New Roman" w:cs="Times New Roman"/>
          <w:kern w:val="0"/>
          <w:sz w:val="24"/>
          <w:szCs w:val="24"/>
          <w:lang w:val="ro-RO"/>
          <w14:ligatures w14:val="none"/>
        </w:rPr>
        <w:t>lei, salariul de la U.</w:t>
      </w:r>
      <w:r w:rsidR="00695A38">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potrivit fișei fiscale completate de angajator în temeiul Ordinului nr.161/2004 al Ministerului Finanțelor Publice ( doar </w:t>
      </w:r>
      <w:r w:rsidRPr="00162117">
        <w:rPr>
          <w:rFonts w:ascii="Times New Roman" w:eastAsia="Calibri" w:hAnsi="Times New Roman" w:cs="Times New Roman"/>
          <w:b/>
          <w:kern w:val="0"/>
          <w:sz w:val="24"/>
          <w:szCs w:val="24"/>
          <w:u w:val="single"/>
          <w:lang w:val="ro-RO"/>
          <w14:ligatures w14:val="none"/>
        </w:rPr>
        <w:t>205.183</w:t>
      </w:r>
      <w:r w:rsidRPr="00162117">
        <w:rPr>
          <w:rFonts w:ascii="Times New Roman" w:eastAsia="Calibri" w:hAnsi="Times New Roman" w:cs="Times New Roman"/>
          <w:kern w:val="0"/>
          <w:sz w:val="24"/>
          <w:szCs w:val="24"/>
          <w:lang w:val="ro-RO"/>
          <w14:ligatures w14:val="none"/>
        </w:rPr>
        <w:t xml:space="preserve"> lei efectiv încasați, potrivit viramentelor bancare efectuate de angajator cu titlu de salariu în contul curent </w:t>
      </w:r>
      <w:r w:rsidR="00695A38">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filele 124-141, vol.10 dosar comisie);</w:t>
      </w:r>
    </w:p>
    <w:p w14:paraId="5A58D945" w14:textId="4D3D717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- 4193 lei salariul încasat de la Fundația U.</w:t>
      </w:r>
      <w:r w:rsidR="00695A38">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potrivit fișei fiscale completate de angajator în temeiul Ordinului nr.161/2004 al Ministerului Finanțelor Publice;</w:t>
      </w:r>
    </w:p>
    <w:p w14:paraId="1D93FFC4" w14:textId="2651E36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101.101,7</w:t>
      </w:r>
      <w:r w:rsidRPr="00162117">
        <w:rPr>
          <w:rFonts w:ascii="Times New Roman" w:eastAsia="Calibri" w:hAnsi="Times New Roman" w:cs="Times New Roman"/>
          <w:kern w:val="0"/>
          <w:sz w:val="24"/>
          <w:szCs w:val="24"/>
          <w:lang w:val="ro-RO"/>
          <w14:ligatures w14:val="none"/>
        </w:rPr>
        <w:t xml:space="preserve"> lei venituri din cedarea folosinței bunurilor indicată în declarația anuală depusă la organul fiscal de către persoana cercetată, </w:t>
      </w:r>
      <w:r w:rsidRPr="00162117">
        <w:rPr>
          <w:rFonts w:ascii="Times New Roman" w:eastAsia="Calibri" w:hAnsi="Times New Roman" w:cs="Times New Roman"/>
          <w:i/>
          <w:kern w:val="0"/>
          <w:sz w:val="24"/>
          <w:szCs w:val="24"/>
          <w:lang w:val="ro-RO"/>
          <w14:ligatures w14:val="none"/>
        </w:rPr>
        <w:t>filele 203-205, vol.4, dosar comisie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u w:val="single"/>
          <w:lang w:val="ro-RO"/>
          <w14:ligatures w14:val="none"/>
        </w:rPr>
        <w:t>rezultând un venit net după impozitare de 75826,27 lei</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114.002,1</w:t>
      </w:r>
      <w:r w:rsidRPr="00162117">
        <w:rPr>
          <w:rFonts w:ascii="Times New Roman" w:eastAsia="Calibri" w:hAnsi="Times New Roman" w:cs="Times New Roman"/>
          <w:kern w:val="0"/>
          <w:sz w:val="24"/>
          <w:szCs w:val="24"/>
          <w:lang w:val="ro-RO"/>
          <w14:ligatures w14:val="none"/>
        </w:rPr>
        <w:t xml:space="preserve"> lei suma efectiv încasată, determinată pe baza viramentelor bancare efectuate de cele 2 societăți comerciale în contul de economii </w:t>
      </w:r>
      <w:r w:rsidR="00695A38">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pe numele persoanei cercetate la B.R.D., în perioada 01.01-31.12.2009  </w:t>
      </w:r>
      <w:r w:rsidRPr="00162117">
        <w:rPr>
          <w:rFonts w:ascii="Times New Roman" w:eastAsia="Calibri" w:hAnsi="Times New Roman" w:cs="Times New Roman"/>
          <w:i/>
          <w:kern w:val="0"/>
          <w:sz w:val="24"/>
          <w:szCs w:val="24"/>
          <w:lang w:val="ro-RO"/>
          <w14:ligatures w14:val="none"/>
        </w:rPr>
        <w:t>filele 15-17, vol.10 dosar comisie</w:t>
      </w:r>
      <w:r w:rsidRPr="00162117">
        <w:rPr>
          <w:rFonts w:ascii="Times New Roman" w:eastAsia="Calibri" w:hAnsi="Times New Roman" w:cs="Times New Roman"/>
          <w:kern w:val="0"/>
          <w:sz w:val="24"/>
          <w:szCs w:val="24"/>
          <w:lang w:val="ro-RO"/>
          <w14:ligatures w14:val="none"/>
        </w:rPr>
        <w:t>);</w:t>
      </w:r>
    </w:p>
    <w:p w14:paraId="51C7B18F" w14:textId="551A9FB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- 2511,15 lei, dobânzi bancare și diurnă plătită de către angajatorul U</w:t>
      </w:r>
      <w:r w:rsidR="00695A38">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74F38CFE" w14:textId="71DD3DB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- 3.768,27 lei dobândită prin răscumpărarea unităților de fond achiziționate de la BRD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3E74E88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anterior enumerate au putut fi verificate ca și sursă în raport de probatoriul administrat, însă analiza operațiunilor bancare derulate de către persoana cercetată relevă existența unui disponibil bănesc a cărui sursă nu a putut fi explicitată, evidențiind realizarea de venituri nejustificate.</w:t>
      </w:r>
    </w:p>
    <w:p w14:paraId="26087D0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 identificat realizarea a 3 operațiuni de depunere numerar în luna ianuarie 2009:</w:t>
      </w:r>
    </w:p>
    <w:p w14:paraId="2EB01E33" w14:textId="61F485B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06.01.2009</w:t>
      </w:r>
      <w:r w:rsidRPr="00162117">
        <w:rPr>
          <w:rFonts w:ascii="Times New Roman" w:eastAsia="Times New Roman" w:hAnsi="Times New Roman" w:cs="Times New Roman"/>
          <w:kern w:val="0"/>
          <w:sz w:val="24"/>
          <w:szCs w:val="24"/>
          <w:lang w:val="ro-RO" w:eastAsia="ro-RO"/>
          <w14:ligatures w14:val="none"/>
        </w:rPr>
        <w:t xml:space="preserve">, echivalent a 16.251,6 lei, în contul curent </w:t>
      </w:r>
      <w:r w:rsidR="00695A38">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5836305" w14:textId="6A359E5A"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07.01.2009</w:t>
      </w:r>
      <w:r w:rsidRPr="00162117">
        <w:rPr>
          <w:rFonts w:ascii="Times New Roman" w:eastAsia="Times New Roman" w:hAnsi="Times New Roman" w:cs="Times New Roman"/>
          <w:kern w:val="0"/>
          <w:sz w:val="24"/>
          <w:szCs w:val="24"/>
          <w:lang w:val="ro-RO" w:eastAsia="ro-RO"/>
          <w14:ligatures w14:val="none"/>
        </w:rPr>
        <w:t>, echivalent a 4911,59</w:t>
      </w:r>
      <w:r w:rsidRPr="00162117">
        <w:rPr>
          <w:rFonts w:ascii="Times New Roman" w:eastAsia="Times New Roman" w:hAnsi="Times New Roman" w:cs="Times New Roman"/>
          <w:color w:val="FF0000"/>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euro, în contul de economii</w:t>
      </w:r>
      <w:r w:rsidRPr="00162117">
        <w:rPr>
          <w:rFonts w:ascii="Times New Roman" w:eastAsia="Calibri" w:hAnsi="Times New Roman" w:cs="Times New Roman"/>
          <w:kern w:val="0"/>
          <w:lang w:val="ro-RO"/>
          <w14:ligatures w14:val="none"/>
        </w:rPr>
        <w:t xml:space="preserve"> </w:t>
      </w:r>
      <w:r w:rsidR="00695A38">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0C7A7E27" w14:textId="3C96B301"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09.01.2009</w:t>
      </w:r>
      <w:r w:rsidRPr="00162117">
        <w:rPr>
          <w:rFonts w:ascii="Times New Roman" w:eastAsia="Times New Roman" w:hAnsi="Times New Roman" w:cs="Times New Roman"/>
          <w:kern w:val="0"/>
          <w:sz w:val="24"/>
          <w:szCs w:val="24"/>
          <w:lang w:val="ro-RO" w:eastAsia="ro-RO"/>
          <w14:ligatures w14:val="none"/>
        </w:rPr>
        <w:t xml:space="preserve">, echivalent a 4747,54 euro, în contul de economii </w:t>
      </w:r>
      <w:r w:rsidR="00695A38">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52464EA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 căror valoare însumată este de 13.659,13 euro, reliefând un disponibil bănesc (o creștere a patrimoniului persoanei cercetate) mai mare decât suma de 10.000 de euro avută în vedere de legiuitor prin art.18 din Legea 176/2010 pentru determinarea diferențelor semnificative între modificările intervenite în avere.</w:t>
      </w:r>
    </w:p>
    <w:p w14:paraId="6E43FDC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licite, justificate, realizate în anul 2009 sunt în valoare totală de 329.657,37 lei, cu luarea în considerare a sumelor efectiv încasate de către persoana cercetată din salariu și chirii, astfel cum au fost determinate pe baza extraselor de cont bancar,  la care se adaugă veniturile a căror sursă nu a fost probată, justificată, ce au asigurat constituirea depunerilor de numerar în luna ianuarie 2009 , în valoare de 56.251,60 lei.</w:t>
      </w:r>
    </w:p>
    <w:p w14:paraId="416BECCC"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646833C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B.C.R. și B.R.D. în valoare de 138.783 de lei;</w:t>
      </w:r>
    </w:p>
    <w:p w14:paraId="0C97928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plăți realizate prin intermediul cardului bancar la terminale P.O.S. (Point of Sale) în valoare de 46.280 lei;</w:t>
      </w:r>
    </w:p>
    <w:p w14:paraId="2DDCAC65" w14:textId="19E2157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restituirea împrumutului către  C.A.R. U.</w:t>
      </w:r>
      <w:r w:rsidR="00695A38">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-I.F.N. în valoare 1.388 lei, în perioada ianuarie-aprilie 2009 (</w:t>
      </w:r>
      <w:r w:rsidRPr="00162117">
        <w:rPr>
          <w:rFonts w:ascii="Times New Roman" w:eastAsia="Calibri" w:hAnsi="Times New Roman" w:cs="Times New Roman"/>
          <w:i/>
          <w:kern w:val="0"/>
          <w:sz w:val="24"/>
          <w:szCs w:val="24"/>
          <w:lang w:val="ro-RO"/>
          <w14:ligatures w14:val="none"/>
        </w:rPr>
        <w:t>fila 220, vol.4, dosar comisie</w:t>
      </w:r>
      <w:r w:rsidRPr="00162117">
        <w:rPr>
          <w:rFonts w:ascii="Times New Roman" w:eastAsia="Calibri" w:hAnsi="Times New Roman" w:cs="Times New Roman"/>
          <w:kern w:val="0"/>
          <w:sz w:val="24"/>
          <w:szCs w:val="24"/>
          <w:lang w:val="ro-RO"/>
          <w14:ligatures w14:val="none"/>
        </w:rPr>
        <w:t>)</w:t>
      </w:r>
    </w:p>
    <w:p w14:paraId="05CE5B63" w14:textId="5CA531E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costurile de edificare a celor 2 case de locuit din </w:t>
      </w:r>
      <w:r w:rsidR="00695A3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ianuarie-august 2009, în valoare de 370.956,48 lei, fără T.V.A.;</w:t>
      </w:r>
    </w:p>
    <w:p w14:paraId="58949D6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costul de edificare a casei de locuit vândute de către persoana cercetată fratelui său la data de  07.10.2009, în perioada septembrie-octombrie 2009, în valoare de 8.449,04 lei fără TVA, </w:t>
      </w:r>
      <w:r w:rsidRPr="00162117">
        <w:rPr>
          <w:rFonts w:ascii="Times New Roman" w:eastAsia="Calibri" w:hAnsi="Times New Roman" w:cs="Times New Roman"/>
          <w:b/>
          <w:kern w:val="0"/>
          <w:sz w:val="24"/>
          <w:szCs w:val="24"/>
          <w:u w:val="single"/>
          <w:lang w:val="ro-RO"/>
          <w14:ligatures w14:val="none"/>
        </w:rPr>
        <w:t>rezultând un total al costurilor de 379.405,52 lei fără TVA</w:t>
      </w:r>
      <w:r w:rsidRPr="00162117">
        <w:rPr>
          <w:rFonts w:ascii="Times New Roman" w:eastAsia="Calibri" w:hAnsi="Times New Roman" w:cs="Times New Roman"/>
          <w:kern w:val="0"/>
          <w:sz w:val="24"/>
          <w:szCs w:val="24"/>
          <w:lang w:val="ro-RO"/>
          <w14:ligatures w14:val="none"/>
        </w:rPr>
        <w:t>, stabilite de către experții în construcții și evaluări bunuri mobile și imobile în baza obiectivului 3b al expertizei (</w:t>
      </w:r>
      <w:r w:rsidRPr="00162117">
        <w:rPr>
          <w:rFonts w:ascii="Times New Roman" w:eastAsia="Calibri" w:hAnsi="Times New Roman" w:cs="Times New Roman"/>
          <w:i/>
          <w:kern w:val="0"/>
          <w:sz w:val="24"/>
          <w:szCs w:val="24"/>
          <w:lang w:val="ro-RO"/>
          <w14:ligatures w14:val="none"/>
        </w:rPr>
        <w:t>pagina 522 raport expertiză</w:t>
      </w:r>
      <w:r w:rsidRPr="00162117">
        <w:rPr>
          <w:rFonts w:ascii="Times New Roman" w:eastAsia="Calibri" w:hAnsi="Times New Roman" w:cs="Times New Roman"/>
          <w:kern w:val="0"/>
          <w:sz w:val="24"/>
          <w:szCs w:val="24"/>
          <w:lang w:val="ro-RO"/>
          <w14:ligatures w14:val="none"/>
        </w:rPr>
        <w:t xml:space="preserve">); </w:t>
      </w:r>
    </w:p>
    <w:p w14:paraId="5866B030" w14:textId="0842251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18.000 lei (1.500 de lei, lunar), cost de subzistență recunoscut de către persoana cercetată prin informațiile comunicate agenției pârâte (</w:t>
      </w:r>
      <w:r w:rsidRPr="00162117">
        <w:rPr>
          <w:rFonts w:ascii="Times New Roman" w:eastAsia="Calibri" w:hAnsi="Times New Roman" w:cs="Times New Roman"/>
          <w:i/>
          <w:kern w:val="0"/>
          <w:sz w:val="24"/>
          <w:szCs w:val="24"/>
          <w:lang w:val="ro-RO"/>
          <w14:ligatures w14:val="none"/>
        </w:rPr>
        <w:t>Anexele 3 și 4 depuse la filele 19 și 22, vol.2 dosar comisie</w:t>
      </w:r>
      <w:r w:rsidRPr="00162117">
        <w:rPr>
          <w:rFonts w:ascii="Times New Roman" w:eastAsia="Calibri" w:hAnsi="Times New Roman" w:cs="Times New Roman"/>
          <w:kern w:val="0"/>
          <w:sz w:val="24"/>
          <w:szCs w:val="24"/>
          <w:lang w:val="ro-RO"/>
          <w14:ligatures w14:val="none"/>
        </w:rPr>
        <w:t xml:space="preserve">), sumă pe care Curtea o va lua în considerare ca și cheltuială, veridicitatea afirmației, respectiv apărarea persoanei cercetate, fiind verificată prin determinarea valorii totale a coșului minim lunar, potrivit obiectivului expertizei contabile clarificat prin încheierea de ședință din data de </w:t>
      </w:r>
      <w:r w:rsidR="00695A3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pentru perioada 01.01-31.12.2009 acesta fiind în sumă de  </w:t>
      </w:r>
      <w:r w:rsidRPr="00162117">
        <w:rPr>
          <w:rFonts w:ascii="Times New Roman" w:eastAsia="Calibri" w:hAnsi="Times New Roman" w:cs="Times New Roman"/>
          <w:kern w:val="0"/>
          <w:sz w:val="24"/>
          <w:szCs w:val="24"/>
          <w:lang w:val="ro-RO"/>
          <w14:ligatures w14:val="none"/>
        </w:rPr>
        <w:lastRenderedPageBreak/>
        <w:t>3739,74 lei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xml:space="preserve">), costul de subzistență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neputând fi mai mic decât valoarea coșului minim lunar.</w:t>
      </w:r>
    </w:p>
    <w:p w14:paraId="7681F761" w14:textId="6A449A6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aceste cheltuieli se adaugă cele legate de asigurarea și întreținerea locuinței, achiziția de carburant (</w:t>
      </w:r>
      <w:r w:rsidRPr="00162117">
        <w:rPr>
          <w:rFonts w:ascii="Times New Roman" w:eastAsia="Calibri" w:hAnsi="Times New Roman" w:cs="Times New Roman"/>
          <w:i/>
          <w:kern w:val="0"/>
          <w:sz w:val="24"/>
          <w:szCs w:val="24"/>
          <w:lang w:val="ro-RO"/>
          <w14:ligatures w14:val="none"/>
        </w:rPr>
        <w:t>persoana cercetată a invocat doar cheltuieli în valoare de 1.120 de lei pentru întreg anul 2009, care sunt incluse la plățile efectuate prin terminale P.O.S.- fila 85, vol.5 dosar instanță</w:t>
      </w:r>
      <w:r w:rsidRPr="00162117">
        <w:rPr>
          <w:rFonts w:ascii="Times New Roman" w:eastAsia="Calibri" w:hAnsi="Times New Roman" w:cs="Times New Roman"/>
          <w:kern w:val="0"/>
          <w:sz w:val="24"/>
          <w:szCs w:val="24"/>
          <w:lang w:val="ro-RO"/>
          <w14:ligatures w14:val="none"/>
        </w:rPr>
        <w:t xml:space="preserve">) a căror valoare nu a putut fi determinată în concret potrivit explicațiilor deja oferite pentru anul 2006. Referitor la plățile efectuate de către persoana cercetată către societatea </w:t>
      </w:r>
      <w:r w:rsidR="00695A38">
        <w:rPr>
          <w:rFonts w:ascii="Times New Roman" w:eastAsia="Calibri" w:hAnsi="Times New Roman" w:cs="Times New Roman"/>
          <w:kern w:val="0"/>
          <w:sz w:val="24"/>
          <w:szCs w:val="24"/>
          <w:lang w:val="ro-RO"/>
          <w14:ligatures w14:val="none"/>
        </w:rPr>
        <w:t>K1</w:t>
      </w:r>
      <w:r w:rsidRPr="00162117">
        <w:rPr>
          <w:rFonts w:ascii="Times New Roman" w:eastAsia="Calibri" w:hAnsi="Times New Roman" w:cs="Times New Roman"/>
          <w:kern w:val="0"/>
          <w:sz w:val="24"/>
          <w:szCs w:val="24"/>
          <w:lang w:val="ro-RO"/>
          <w14:ligatures w14:val="none"/>
        </w:rPr>
        <w:t xml:space="preserve"> SRL în anul 2007, 2008 și 2009, Curtea menționează că acestea nu au avut ca obiect achiziția de carburant, societatea beneficiară a plăților fiind cea care deținea francizele </w:t>
      </w:r>
      <w:r w:rsidR="00695A38">
        <w:rPr>
          <w:rFonts w:ascii="Times New Roman" w:eastAsia="Calibri" w:hAnsi="Times New Roman" w:cs="Times New Roman"/>
          <w:kern w:val="0"/>
          <w:sz w:val="24"/>
          <w:szCs w:val="24"/>
          <w:lang w:val="ro-RO"/>
          <w14:ligatures w14:val="none"/>
        </w:rPr>
        <w:t>L1</w:t>
      </w:r>
      <w:r w:rsidRPr="00162117">
        <w:rPr>
          <w:rFonts w:ascii="Times New Roman" w:eastAsia="Calibri" w:hAnsi="Times New Roman" w:cs="Times New Roman"/>
          <w:kern w:val="0"/>
          <w:sz w:val="24"/>
          <w:szCs w:val="24"/>
          <w:lang w:val="ro-RO"/>
          <w14:ligatures w14:val="none"/>
        </w:rPr>
        <w:t xml:space="preserve"> și </w:t>
      </w:r>
      <w:r w:rsidR="00695A38">
        <w:rPr>
          <w:rFonts w:ascii="Times New Roman" w:eastAsia="Calibri" w:hAnsi="Times New Roman" w:cs="Times New Roman"/>
          <w:kern w:val="0"/>
          <w:sz w:val="24"/>
          <w:szCs w:val="24"/>
          <w:lang w:val="ro-RO"/>
          <w14:ligatures w14:val="none"/>
        </w:rPr>
        <w:t>M1</w:t>
      </w:r>
      <w:r w:rsidRPr="00162117">
        <w:rPr>
          <w:rFonts w:ascii="Times New Roman" w:eastAsia="Calibri" w:hAnsi="Times New Roman" w:cs="Times New Roman"/>
          <w:kern w:val="0"/>
          <w:sz w:val="24"/>
          <w:szCs w:val="24"/>
          <w:lang w:val="ro-RO"/>
          <w14:ligatures w14:val="none"/>
        </w:rPr>
        <w:t xml:space="preserve"> în România, firme producătoare de încălțăminte.</w:t>
      </w:r>
    </w:p>
    <w:p w14:paraId="72FC2B30" w14:textId="3ED1215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Operațiunile bancare identificate în contul de economii deschis la BRD I</w:t>
      </w:r>
      <w:r w:rsidR="009F0F33">
        <w:rPr>
          <w:rFonts w:ascii="Times New Roman" w:eastAsia="Calibri" w:hAnsi="Times New Roman" w:cs="Times New Roman"/>
          <w:kern w:val="0"/>
          <w:sz w:val="24"/>
          <w:szCs w:val="24"/>
          <w:lang w:val="ro-RO"/>
          <w14:ligatures w14:val="none"/>
        </w:rPr>
        <w:t xml:space="preserve">.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anul 2009 confirmă achiziția de unități de fond Simfonia de la BRD la data de 15.05.2009 (</w:t>
      </w:r>
      <w:r w:rsidRPr="00162117">
        <w:rPr>
          <w:rFonts w:ascii="Times New Roman" w:eastAsia="Times New Roman" w:hAnsi="Times New Roman" w:cs="Times New Roman"/>
          <w:i/>
          <w:kern w:val="0"/>
          <w:sz w:val="24"/>
          <w:szCs w:val="24"/>
          <w:lang w:val="ro-RO" w:eastAsia="ro-RO"/>
          <w14:ligatures w14:val="none"/>
        </w:rPr>
        <w:t>fila 16, vol.10 dosar fond</w:t>
      </w:r>
      <w:r w:rsidRPr="00162117">
        <w:rPr>
          <w:rFonts w:ascii="Times New Roman" w:eastAsia="Times New Roman" w:hAnsi="Times New Roman" w:cs="Times New Roman"/>
          <w:kern w:val="0"/>
          <w:sz w:val="24"/>
          <w:szCs w:val="24"/>
          <w:lang w:val="ro-RO" w:eastAsia="ro-RO"/>
          <w14:ligatures w14:val="none"/>
        </w:rPr>
        <w:t>), în valoare de 100.000 de lei. Ca natură juridică, achiziția unităților de fond reprezintă o formă de investiție și nu o cheltuială care să se răsfrângă asupra patrimoniului persoanei cercetate în mod definitiv, astfel încât operația efectuată nu va fi avută în vedere la determinarea cheltuielilor aferente anului 2009.</w:t>
      </w:r>
    </w:p>
    <w:p w14:paraId="4F11C07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Cheltuielile totale stabilite în sarcina persoanei cercetate aferente anului 2009 sunt în valoare de 583.856,52 lei.</w:t>
      </w:r>
    </w:p>
    <w:p w14:paraId="7711114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Balanța dintre venituri (determinate prin luarea în considerare a </w:t>
      </w:r>
      <w:r w:rsidRPr="00162117">
        <w:rPr>
          <w:rFonts w:ascii="Times New Roman" w:eastAsia="Calibri" w:hAnsi="Times New Roman" w:cs="Times New Roman"/>
          <w:i/>
          <w:kern w:val="0"/>
          <w:sz w:val="24"/>
          <w:szCs w:val="24"/>
          <w:lang w:val="ro-RO"/>
          <w14:ligatures w14:val="none"/>
        </w:rPr>
        <w:t>celor 3 depuneri de numerar a căror sursă de venit nu a fost justificată</w:t>
      </w:r>
      <w:r w:rsidRPr="00162117">
        <w:rPr>
          <w:rFonts w:ascii="Times New Roman" w:eastAsia="Calibri" w:hAnsi="Times New Roman" w:cs="Times New Roman"/>
          <w:kern w:val="0"/>
          <w:sz w:val="24"/>
          <w:szCs w:val="24"/>
          <w:lang w:val="ro-RO"/>
          <w14:ligatures w14:val="none"/>
        </w:rPr>
        <w:t>) și cheltuielile în anul 2009 indică un sold negativ în valoare de 197.947,55 lei, reprezentând 46.816,03 euro, la cursul BNR din data de 31.12.2009 de 4,2282 lei/1 euro.</w:t>
      </w:r>
    </w:p>
    <w:p w14:paraId="64CFF92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Balanța contabilă dintre veniturile și cheltuielile aferente anului 2009 relevă un sold negativ și implică analiza următoarelor aspecte relevante:</w:t>
      </w:r>
    </w:p>
    <w:p w14:paraId="19952D0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situația depunerilor de numerar în conturile bancare și sursa de venit din care a fost constituit disponibilul bănesc în luna ianuarie 2009;</w:t>
      </w:r>
    </w:p>
    <w:p w14:paraId="0AEDF8D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sursa veniturilor utilizate la achiziția de fonduri de investiții și cum au influențat sporirea patrimoniului;</w:t>
      </w:r>
    </w:p>
    <w:p w14:paraId="666FC431" w14:textId="70A8C25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verificarea surselor de venit utilizate la edificarea celor două case de locuit din </w:t>
      </w:r>
      <w:r w:rsidR="00C5760B">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în perioada ianuarie-octombrie 2009 și înstrăinarea uneia dintre case, prin contract de vânzarea cumpărare, fratelui persoanei cercetate la data de 07.10.2009, fără a se încasa prețul vânzării.</w:t>
      </w:r>
    </w:p>
    <w:p w14:paraId="68C66A3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1EE56E5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62C7A9F8"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20D0742D" w14:textId="247557A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Referitor la situația veniturilor din salarii și cele realizate din cedarea folosinței imobilului din </w:t>
      </w:r>
      <w:r w:rsidR="009F0F33">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(chirii), Curtea nu va mai relua explicațiile oferite pentru anul 2008 cu privire la contradicțiile dintre sumele menționate în fișa fiscală, respectiv declarațiile fiscale, și sumele care au fost efectiv dovedite ca încasate pe baza mențiunilor identificate în baza în extrasele de cont bancar. Au fost luate în considerare la determinarea existenței unei diferențe semnificative exclusiv veniturile dovedite ca încasate în perioada 01.01-31.12.2009, în situația veniturilor din cedarea folosinței bunurilor fiind avută în vedere frecvența de încasare a chiriei și cuantumul plăților individualizate în contul bancar. Prin urmare, perioada analizată este în mod evident diferită de cea avută în vedere de către persoana cercetată la depunerea declarației fiscale, dovedind pertinența și temeinicia raționamentului instanței de a se raporta le veniturile efectiv încasate și nu cele declarate ca fiind realizate la organul fiscal. Venitul din chiriile aferente lunii decembrie 2009, încasate în cursul lunii ianuarie 2010, au fost avute în vedere la veniturile realizate în perioada 01.01-31.12.2010.</w:t>
      </w:r>
    </w:p>
    <w:p w14:paraId="78059718" w14:textId="16D0965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asemenea, Curtea nu va mai explicita și pentru anul 2009 lipsa de forță probantă  (caracterul formal și fictiv ) al celor două înscrisuri sub semnătură privată invocate în apărare de către persoana cercetată, respectiv contractul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procesul verbal de </w:t>
      </w:r>
      <w:r w:rsidRPr="00162117">
        <w:rPr>
          <w:rFonts w:ascii="Times New Roman" w:eastAsia="Calibri" w:hAnsi="Times New Roman" w:cs="Times New Roman"/>
          <w:kern w:val="0"/>
          <w:sz w:val="24"/>
          <w:szCs w:val="24"/>
          <w:lang w:val="ro-RO"/>
          <w14:ligatures w14:val="none"/>
        </w:rPr>
        <w:lastRenderedPageBreak/>
        <w:t>recepție, argumentele oferite la analiza anului 2008 păstrându-și valabilitatea. Totodată, Curtea menționează că a analizat unitar situația bunurilor inventariate în anexa la procesul verbal de recepție (</w:t>
      </w:r>
      <w:r w:rsidRPr="00162117">
        <w:rPr>
          <w:rFonts w:ascii="Times New Roman" w:eastAsia="Calibri" w:hAnsi="Times New Roman" w:cs="Times New Roman"/>
          <w:i/>
          <w:kern w:val="0"/>
          <w:sz w:val="24"/>
          <w:szCs w:val="24"/>
          <w:lang w:val="ro-RO"/>
          <w14:ligatures w14:val="none"/>
        </w:rPr>
        <w:t>filele 250-254, vol.4 dosar comisie</w:t>
      </w:r>
      <w:r w:rsidRPr="00162117">
        <w:rPr>
          <w:rFonts w:ascii="Times New Roman" w:eastAsia="Calibri" w:hAnsi="Times New Roman" w:cs="Times New Roman"/>
          <w:kern w:val="0"/>
          <w:sz w:val="24"/>
          <w:szCs w:val="24"/>
          <w:lang w:val="ro-RO"/>
          <w14:ligatures w14:val="none"/>
        </w:rPr>
        <w:t>), explicitând deja caracterul fictiv, nereal, al celor aferente anului 2009 .</w:t>
      </w:r>
    </w:p>
    <w:p w14:paraId="09826F21"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6BEDFEC1"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Depunerile de numerar realizate de către persoana cercetată în luna ianuarie 2009 și caracterul nejustificat al sursei de venit ce a stat la baza constituirii disponibilului bănesc</w:t>
      </w:r>
    </w:p>
    <w:p w14:paraId="2453340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Extrasele de cont bancar și datele pe care acestea le relevă nu au fost analizate coroborat de către agenția petentă în derularea procedurii de evaluare a averii, de către experții contabili desemnați în cauză în cele două etape ale procedurii și nici de către comisia de cercetare a averii.</w:t>
      </w:r>
    </w:p>
    <w:p w14:paraId="27003C4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u w:val="single"/>
          <w:lang w:val="ro-RO"/>
          <w14:ligatures w14:val="none"/>
        </w:rPr>
        <w:t>Verificând achiziția de fonduri de investiții, respectiv titluri de stat, și sursa de venituri utilizată,</w:t>
      </w:r>
      <w:r w:rsidRPr="00162117">
        <w:rPr>
          <w:rFonts w:ascii="Times New Roman" w:eastAsia="Calibri" w:hAnsi="Times New Roman" w:cs="Times New Roman"/>
          <w:kern w:val="0"/>
          <w:sz w:val="24"/>
          <w:szCs w:val="24"/>
          <w:lang w:val="ro-RO"/>
          <w14:ligatures w14:val="none"/>
        </w:rPr>
        <w:t xml:space="preserve"> Curtea a identificat existența unor operațiuni bancare constând în depuneri de numerar semnificative ca valoare, motiv pentru care în faza cercetării procesului a solicitat persoanei cercetate să ofere explicații cu privire la acestea. Cu acest scop i-a fost adresată persoanei cercetate întrebarea nr.42 la interogatoriu (</w:t>
      </w:r>
      <w:r w:rsidRPr="00162117">
        <w:rPr>
          <w:rFonts w:ascii="Times New Roman" w:eastAsia="Calibri" w:hAnsi="Times New Roman" w:cs="Times New Roman"/>
          <w:i/>
          <w:kern w:val="0"/>
          <w:sz w:val="24"/>
          <w:szCs w:val="24"/>
          <w:lang w:val="ro-RO"/>
          <w14:ligatures w14:val="none"/>
        </w:rPr>
        <w:t>însoțită și de exemple cu privire la depunerile de numerar sau tranzacții care nu puteau fi asociate unor operațiuni concrete, identificate în extrasele de cont bancar depuse la vol.2, dosar comisie</w:t>
      </w:r>
      <w:r w:rsidRPr="00162117">
        <w:rPr>
          <w:rFonts w:ascii="Times New Roman" w:eastAsia="Calibri" w:hAnsi="Times New Roman" w:cs="Times New Roman"/>
          <w:kern w:val="0"/>
          <w:sz w:val="24"/>
          <w:szCs w:val="24"/>
          <w:lang w:val="ro-RO"/>
          <w14:ligatures w14:val="none"/>
        </w:rPr>
        <w:t xml:space="preserve">, n.n.; </w:t>
      </w:r>
      <w:r w:rsidRPr="00162117">
        <w:rPr>
          <w:rFonts w:ascii="Times New Roman" w:eastAsia="Calibri" w:hAnsi="Times New Roman" w:cs="Times New Roman"/>
          <w:i/>
          <w:kern w:val="0"/>
          <w:sz w:val="24"/>
          <w:szCs w:val="24"/>
          <w:lang w:val="ro-RO"/>
          <w14:ligatures w14:val="none"/>
        </w:rPr>
        <w:t>fila 45 verso, vol.2 instanță</w:t>
      </w:r>
      <w:r w:rsidRPr="00162117">
        <w:rPr>
          <w:rFonts w:ascii="Times New Roman" w:eastAsia="Calibri" w:hAnsi="Times New Roman" w:cs="Times New Roman"/>
          <w:kern w:val="0"/>
          <w:sz w:val="24"/>
          <w:szCs w:val="24"/>
          <w:lang w:val="ro-RO"/>
          <w14:ligatures w14:val="none"/>
        </w:rPr>
        <w:t>), fără ca aceasta să poată oferi explicații concrete, astfel încât a solicitat acordarea de timp pentru a-și prezenta punctul de vedere.</w:t>
      </w:r>
    </w:p>
    <w:p w14:paraId="4F151EB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precizează că întrebarea adresată persoanei cercetate a vizat sumele de bani identificate ca fiind depuneri de numerar pe întreaga perioadă evaluată, astfel încât analiza ce va fi efectuată va viza și celelalte situații similare identificate în anul 2010.</w:t>
      </w:r>
    </w:p>
    <w:p w14:paraId="784787A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la termenele de judecată din 11.03.2021 și 20.05.2021 ( </w:t>
      </w:r>
      <w:r w:rsidRPr="00162117">
        <w:rPr>
          <w:rFonts w:ascii="Times New Roman" w:eastAsia="Calibri" w:hAnsi="Times New Roman" w:cs="Times New Roman"/>
          <w:i/>
          <w:kern w:val="0"/>
          <w:sz w:val="24"/>
          <w:szCs w:val="24"/>
          <w:lang w:val="ro-RO"/>
          <w14:ligatures w14:val="none"/>
        </w:rPr>
        <w:t>filele 1,2, vol.4 dosar instanță</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3,4, vol.7 dosar instanță</w:t>
      </w:r>
      <w:r w:rsidRPr="00162117">
        <w:rPr>
          <w:rFonts w:ascii="Times New Roman" w:eastAsia="Calibri" w:hAnsi="Times New Roman" w:cs="Times New Roman"/>
          <w:kern w:val="0"/>
          <w:sz w:val="24"/>
          <w:szCs w:val="24"/>
          <w:lang w:val="ro-RO"/>
          <w14:ligatures w14:val="none"/>
        </w:rPr>
        <w:t>) a continuat interogatoriul persoanei cercetate, aceasta a preferat să nu ofere nicio explicație la întrebarea adresată cu ocazia primului interogatoriu, astfel încât Curtea a lăsat la latitudinea sa modalitatea în care își va prezenta explicațiile.</w:t>
      </w:r>
    </w:p>
    <w:p w14:paraId="6B2AF3B8" w14:textId="7A57951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Explicațiile au fost oferite lapidar prin punctul de vedere comunicat în scris instanței la data de 11.03.2021 (</w:t>
      </w:r>
      <w:r w:rsidRPr="00162117">
        <w:rPr>
          <w:rFonts w:ascii="Times New Roman" w:eastAsia="Calibri" w:hAnsi="Times New Roman" w:cs="Times New Roman"/>
          <w:i/>
          <w:kern w:val="0"/>
          <w:sz w:val="24"/>
          <w:szCs w:val="24"/>
          <w:lang w:val="ro-RO"/>
          <w14:ligatures w14:val="none"/>
        </w:rPr>
        <w:t>filele 9-11, vol.3 dosar instanță</w:t>
      </w:r>
      <w:r w:rsidRPr="00162117">
        <w:rPr>
          <w:rFonts w:ascii="Times New Roman" w:eastAsia="Calibri" w:hAnsi="Times New Roman" w:cs="Times New Roman"/>
          <w:kern w:val="0"/>
          <w:sz w:val="24"/>
          <w:szCs w:val="24"/>
          <w:lang w:val="ro-RO"/>
          <w14:ligatures w14:val="none"/>
        </w:rPr>
        <w:t>), în contextul prezentării sub formă tabelară a unor operațiuni bancare persoana cercetată a indicat în dreptul celor identificate de către Curte ca neavând sursă de venit justificată și care depășeau pragul minim prevăzut de art.18 din Legea 176/2010, că reprezintă „</w:t>
      </w:r>
      <w:r w:rsidRPr="00162117">
        <w:rPr>
          <w:rFonts w:ascii="Times New Roman" w:eastAsia="Calibri" w:hAnsi="Times New Roman" w:cs="Times New Roman"/>
          <w:i/>
          <w:kern w:val="0"/>
          <w:sz w:val="24"/>
          <w:szCs w:val="24"/>
          <w:lang w:val="ro-RO"/>
          <w14:ligatures w14:val="none"/>
        </w:rPr>
        <w:t>redepunere din ridicări numerar</w:t>
      </w:r>
      <w:r w:rsidRPr="00162117">
        <w:rPr>
          <w:rFonts w:ascii="Times New Roman" w:eastAsia="Calibri" w:hAnsi="Times New Roman" w:cs="Times New Roman"/>
          <w:kern w:val="0"/>
          <w:sz w:val="24"/>
          <w:szCs w:val="24"/>
          <w:lang w:val="ro-RO"/>
          <w14:ligatures w14:val="none"/>
        </w:rPr>
        <w:t>” pentru anul 2009 și „</w:t>
      </w:r>
      <w:r w:rsidRPr="00162117">
        <w:rPr>
          <w:rFonts w:ascii="Times New Roman" w:eastAsia="Calibri" w:hAnsi="Times New Roman" w:cs="Times New Roman"/>
          <w:i/>
          <w:kern w:val="0"/>
          <w:sz w:val="24"/>
          <w:szCs w:val="24"/>
          <w:lang w:val="ro-RO"/>
          <w14:ligatures w14:val="none"/>
        </w:rPr>
        <w:t xml:space="preserve">Depunere numerar </w:t>
      </w:r>
      <w:r>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la ghișeu, din RE_depunere numerar ridicat” </w:t>
      </w:r>
      <w:r w:rsidRPr="00162117">
        <w:rPr>
          <w:rFonts w:ascii="Times New Roman" w:eastAsia="Calibri" w:hAnsi="Times New Roman" w:cs="Times New Roman"/>
          <w:kern w:val="0"/>
          <w:sz w:val="24"/>
          <w:szCs w:val="24"/>
          <w:lang w:val="ro-RO"/>
          <w14:ligatures w14:val="none"/>
        </w:rPr>
        <w:t xml:space="preserve">pentru anul 2010 . </w:t>
      </w:r>
    </w:p>
    <w:p w14:paraId="69D4B79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esență, persoana cercetată a pretins că depunerile de numerar efectuate la 06.01.2009, la 07.01.2009 și la 09.01.2009, în valoare de 4.000 de euro și 40.000 de lei reprezintă sume de bani ce ar fi fost obținute din venituri licite realizate anterior, extrase din conturile bancare și redepuse în conturile bancare la datele identificate de către instanță.</w:t>
      </w:r>
    </w:p>
    <w:p w14:paraId="20938B9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Explicația oferită de către persoana cercetată are caracter nefondat, sumele de bani depuse în numerar în valoare totală de 56.251,60 lei neavând o sursă de venit justificată, dovedită ca fiind licită, care să fi asigurat realizarea anterior a veniturilor și extragerea lor în numerar din conturile bancare, mai multe argumente conducând la această concluzie.</w:t>
      </w:r>
    </w:p>
    <w:p w14:paraId="575F367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Primul argument</w:t>
      </w:r>
      <w:r w:rsidRPr="00162117">
        <w:rPr>
          <w:rFonts w:ascii="Times New Roman" w:eastAsia="Calibri" w:hAnsi="Times New Roman" w:cs="Times New Roman"/>
          <w:kern w:val="0"/>
          <w:sz w:val="24"/>
          <w:szCs w:val="24"/>
          <w:lang w:val="ro-RO"/>
          <w14:ligatures w14:val="none"/>
        </w:rPr>
        <w:t xml:space="preserve"> are în vedere caracterul neclar al explicației oferite de către persoana cercetată, care nu indică care ar fi fost extragerile anterioare pe baza cărora a constituit cele trei sume depuse în perioada 06.01-09.01.2009, deși a avut acces la extrasele de cont bancar. </w:t>
      </w:r>
    </w:p>
    <w:p w14:paraId="7AB92A73" w14:textId="54B25D0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are în vedere operațiunile de tip POS, operațiunile derulate de către persoana cercetată anterior lunii ianuarie 2009 (</w:t>
      </w:r>
      <w:r w:rsidRPr="00162117">
        <w:rPr>
          <w:rFonts w:ascii="Times New Roman" w:eastAsia="Calibri" w:hAnsi="Times New Roman" w:cs="Times New Roman"/>
          <w:i/>
          <w:kern w:val="0"/>
          <w:sz w:val="24"/>
          <w:szCs w:val="24"/>
          <w:lang w:val="ro-RO"/>
          <w14:ligatures w14:val="none"/>
        </w:rPr>
        <w:t>contractarea de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împrumuturi bancare de diverse tipuri, extrageri de numerar în sume mici</w:t>
      </w:r>
      <w:r w:rsidRPr="00162117">
        <w:rPr>
          <w:rFonts w:ascii="Times New Roman" w:eastAsia="Calibri" w:hAnsi="Times New Roman" w:cs="Times New Roman"/>
          <w:kern w:val="0"/>
          <w:sz w:val="24"/>
          <w:szCs w:val="24"/>
          <w:lang w:val="ro-RO"/>
          <w14:ligatures w14:val="none"/>
        </w:rPr>
        <w:t xml:space="preserve">) și situația exactă a conturilor bancare, care analizate coroborat exclud posibilitatea existenței unor retrageri de numerar urmată de redepunerea lor. Totodată, Curtea are în vedere explicațiile oferite în legătură cu </w:t>
      </w:r>
      <w:r w:rsidRPr="00162117">
        <w:rPr>
          <w:rFonts w:ascii="Times New Roman" w:eastAsia="Calibri" w:hAnsi="Times New Roman" w:cs="Times New Roman"/>
          <w:b/>
          <w:kern w:val="0"/>
          <w:sz w:val="24"/>
          <w:szCs w:val="24"/>
          <w:lang w:val="ro-RO"/>
          <w14:ligatures w14:val="none"/>
        </w:rPr>
        <w:t>suma de 70.000</w:t>
      </w:r>
      <w:r w:rsidRPr="00162117">
        <w:rPr>
          <w:rFonts w:ascii="Times New Roman" w:eastAsia="Calibri" w:hAnsi="Times New Roman" w:cs="Times New Roman"/>
          <w:kern w:val="0"/>
          <w:sz w:val="24"/>
          <w:szCs w:val="24"/>
          <w:lang w:val="ro-RO"/>
          <w14:ligatures w14:val="none"/>
        </w:rPr>
        <w:t xml:space="preserve"> de lei transferată la data de 20.06.2008 de către persoana cercetată în contul de economii </w:t>
      </w:r>
      <w:r w:rsidR="009F0F33">
        <w:rPr>
          <w:rFonts w:ascii="Times New Roman" w:eastAsia="Calibri" w:hAnsi="Times New Roman" w:cs="Times New Roman"/>
          <w:kern w:val="0"/>
          <w:sz w:val="24"/>
          <w:szCs w:val="24"/>
          <w:lang w:val="ro-RO"/>
          <w14:ligatures w14:val="none"/>
        </w:rPr>
        <w:lastRenderedPageBreak/>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provenind din conversia valutară a sumei de 60.000 de euro din creditul acordat de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20.06.2008 ( </w:t>
      </w:r>
      <w:r w:rsidRPr="00162117">
        <w:rPr>
          <w:rFonts w:ascii="Times New Roman" w:eastAsia="Calibri" w:hAnsi="Times New Roman" w:cs="Times New Roman"/>
          <w:i/>
          <w:kern w:val="0"/>
          <w:sz w:val="24"/>
          <w:szCs w:val="24"/>
          <w:lang w:val="ro-RO"/>
          <w14:ligatures w14:val="none"/>
        </w:rPr>
        <w:t>filele 67, 116 verso și 21, vol.10 dosar comisie</w:t>
      </w:r>
      <w:r w:rsidRPr="00162117">
        <w:rPr>
          <w:rFonts w:ascii="Times New Roman" w:eastAsia="Calibri" w:hAnsi="Times New Roman" w:cs="Times New Roman"/>
          <w:kern w:val="0"/>
          <w:sz w:val="24"/>
          <w:szCs w:val="24"/>
          <w:lang w:val="ro-RO"/>
          <w14:ligatures w14:val="none"/>
        </w:rPr>
        <w:t>), care a rămas la dispoziția persoanei cercetate în contul bancar până la data de 03.07.2009, utilizată pentru cheltuieli voluptorii, fără a fi extrasă în numerar, situație ce infirmă  un comportament al persoanei cercetate de natura celui pretins în apărare. Extragerea în numerar a unei sume de bani în euro, echivalentă celei de 4.000 de euro, nu a fost identificată de către instanță în operațiunile specifice conturilor în euro, singura extragere de numerar importantă ca valoare având loc la data de 03.07.2009, deci ulterior efectuării celor trei depuneri de numerar analizate (</w:t>
      </w:r>
      <w:r w:rsidRPr="00162117">
        <w:rPr>
          <w:rFonts w:ascii="Times New Roman" w:eastAsia="Calibri" w:hAnsi="Times New Roman" w:cs="Times New Roman"/>
          <w:i/>
          <w:kern w:val="0"/>
          <w:sz w:val="24"/>
          <w:szCs w:val="24"/>
          <w:lang w:val="ro-RO"/>
          <w14:ligatures w14:val="none"/>
        </w:rPr>
        <w:t xml:space="preserve">contul de economii </w:t>
      </w:r>
      <w:r w:rsidR="009F0F33">
        <w:rPr>
          <w:rFonts w:ascii="Times New Roman" w:eastAsia="Calibri" w:hAnsi="Times New Roman" w:cs="Times New Roman"/>
          <w:i/>
          <w:kern w:val="0"/>
          <w:sz w:val="24"/>
          <w:szCs w:val="24"/>
          <w:lang w:val="ro-RO"/>
          <w14:ligatures w14:val="none"/>
        </w:rPr>
        <w:t>...........</w:t>
      </w:r>
      <w:r w:rsidR="00C5760B">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retragere în numerar în valoare de 32.000 de lei,</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filele16, 24, vol.10 dosar comisie</w:t>
      </w:r>
      <w:r w:rsidRPr="00162117">
        <w:rPr>
          <w:rFonts w:ascii="Times New Roman" w:eastAsia="Calibri" w:hAnsi="Times New Roman" w:cs="Times New Roman"/>
          <w:kern w:val="0"/>
          <w:sz w:val="24"/>
          <w:szCs w:val="24"/>
          <w:lang w:val="ro-RO"/>
          <w14:ligatures w14:val="none"/>
        </w:rPr>
        <w:t>).</w:t>
      </w:r>
    </w:p>
    <w:p w14:paraId="2C9E78F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treilea argument</w:t>
      </w:r>
      <w:r w:rsidRPr="00162117">
        <w:rPr>
          <w:rFonts w:ascii="Times New Roman" w:eastAsia="Calibri" w:hAnsi="Times New Roman" w:cs="Times New Roman"/>
          <w:kern w:val="0"/>
          <w:sz w:val="24"/>
          <w:szCs w:val="24"/>
          <w:lang w:val="ro-RO"/>
          <w14:ligatures w14:val="none"/>
        </w:rPr>
        <w:t xml:space="preserve"> are în vedere moneda diferită a sumelor de bani (euro și lei) și a zilelor diferite de depunere, ce infirmă posibilitatea ca sumele să provină din extrageri anterioare. În mod logic, firesc, dacă sumele de bani depuse în numerar ar fi provenit din extrageri de numerar anterioare și aveau la bază o sursă de venit licită, justificată, persoana cercetată nu ar fi efectuat trei operațiuni bancare în zile diferite, putând efectua operațiunile în aceeași zi. </w:t>
      </w:r>
    </w:p>
    <w:p w14:paraId="56934085" w14:textId="673BA7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Curtea constată pe baza probatoriului administrat și a explicațiilor oferite de către persoana cercetată că sumele de bani depuse în numerar în conturile bancare deschise pe numele său la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luna ianuarie 2009:</w:t>
      </w:r>
    </w:p>
    <w:p w14:paraId="6A1F0F45" w14:textId="5BD3055A"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06.01.2009</w:t>
      </w:r>
      <w:r w:rsidRPr="00162117">
        <w:rPr>
          <w:rFonts w:ascii="Times New Roman" w:eastAsia="Times New Roman" w:hAnsi="Times New Roman" w:cs="Times New Roman"/>
          <w:kern w:val="0"/>
          <w:sz w:val="24"/>
          <w:szCs w:val="24"/>
          <w:lang w:val="ro-RO" w:eastAsia="ro-RO"/>
          <w14:ligatures w14:val="none"/>
        </w:rPr>
        <w:t xml:space="preserve">, echivalent a 16.251,6 lei, în contul curent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4499CBEB" w14:textId="37D4C91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07.01.2009</w:t>
      </w:r>
      <w:r w:rsidRPr="00162117">
        <w:rPr>
          <w:rFonts w:ascii="Times New Roman" w:eastAsia="Times New Roman" w:hAnsi="Times New Roman" w:cs="Times New Roman"/>
          <w:kern w:val="0"/>
          <w:sz w:val="24"/>
          <w:szCs w:val="24"/>
          <w:lang w:val="ro-RO" w:eastAsia="ro-RO"/>
          <w14:ligatures w14:val="none"/>
        </w:rPr>
        <w:t>, echivalent a 4911,59</w:t>
      </w:r>
      <w:r w:rsidRPr="00162117">
        <w:rPr>
          <w:rFonts w:ascii="Times New Roman" w:eastAsia="Times New Roman" w:hAnsi="Times New Roman" w:cs="Times New Roman"/>
          <w:color w:val="FF0000"/>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euro, în contul de economii</w:t>
      </w:r>
      <w:r w:rsidRPr="00162117">
        <w:rPr>
          <w:rFonts w:ascii="Times New Roman" w:eastAsia="Calibri" w:hAnsi="Times New Roman" w:cs="Times New Roman"/>
          <w:kern w:val="0"/>
          <w:lang w:val="ro-RO"/>
          <w14:ligatures w14:val="none"/>
        </w:rPr>
        <w:t xml:space="preserve">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5B30C7E4" w14:textId="40D5BBCD"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09.01.2009</w:t>
      </w:r>
      <w:r w:rsidRPr="00162117">
        <w:rPr>
          <w:rFonts w:ascii="Times New Roman" w:eastAsia="Times New Roman" w:hAnsi="Times New Roman" w:cs="Times New Roman"/>
          <w:kern w:val="0"/>
          <w:sz w:val="24"/>
          <w:szCs w:val="24"/>
          <w:lang w:val="ro-RO" w:eastAsia="ro-RO"/>
          <w14:ligatures w14:val="none"/>
        </w:rPr>
        <w:t xml:space="preserve">, echivalent a 4747,54 euro, în contul de economii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797167A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nu au o sursă de venit justificată, licită, care să fi stat la baza constituirii disponibilului bănesc, iar ca valoare - 56.251,60 lei/13.659,13 euro  – depășesc valoarea pragului minim de 10.000 de euro reglementat de art.18 din Legea 176/2010, între modificările intervenite în avere pe durata exercitării demnităților și funcțiilor publice și veniturile realizate în aceeași perioadă. </w:t>
      </w:r>
    </w:p>
    <w:p w14:paraId="0EA1FB69"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7736B64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08FC6292"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555E3050"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Sursa veniturilor utilizate pentru achiziția fondurilor de investiții BRD Simfonia și modul în care realizarea de investiții s-a reflectat în sporirea patrimoniului persoanei cercetate</w:t>
      </w:r>
    </w:p>
    <w:p w14:paraId="19704C86" w14:textId="027BEAF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Prin adresele nr.</w:t>
      </w:r>
      <w:r w:rsidR="009F0F33">
        <w:rPr>
          <w:rFonts w:ascii="Times New Roman" w:eastAsia="Calibri" w:hAnsi="Times New Roman" w:cs="Times New Roman"/>
          <w:kern w:val="0"/>
          <w:sz w:val="24"/>
          <w:szCs w:val="24"/>
          <w:lang w:val="ro-RO"/>
          <w14:ligatures w14:val="none"/>
        </w:rPr>
        <w:t>...11</w:t>
      </w:r>
      <w:r w:rsidRPr="00162117">
        <w:rPr>
          <w:rFonts w:ascii="Times New Roman" w:eastAsia="Calibri" w:hAnsi="Times New Roman" w:cs="Times New Roman"/>
          <w:kern w:val="0"/>
          <w:sz w:val="24"/>
          <w:szCs w:val="24"/>
          <w:lang w:val="ro-RO"/>
          <w14:ligatures w14:val="none"/>
        </w:rPr>
        <w:t xml:space="preserve"> și </w:t>
      </w:r>
      <w:r w:rsidR="009F0F33">
        <w:rPr>
          <w:rFonts w:ascii="Times New Roman" w:eastAsia="Calibri" w:hAnsi="Times New Roman" w:cs="Times New Roman"/>
          <w:kern w:val="0"/>
          <w:sz w:val="24"/>
          <w:szCs w:val="24"/>
          <w:lang w:val="ro-RO"/>
          <w14:ligatures w14:val="none"/>
        </w:rPr>
        <w:t>......22</w:t>
      </w:r>
      <w:r w:rsidRPr="00162117">
        <w:rPr>
          <w:rFonts w:ascii="Times New Roman" w:eastAsia="Calibri" w:hAnsi="Times New Roman" w:cs="Times New Roman"/>
          <w:kern w:val="0"/>
          <w:sz w:val="24"/>
          <w:szCs w:val="24"/>
          <w:lang w:val="ro-RO"/>
          <w14:ligatures w14:val="none"/>
        </w:rPr>
        <w:t xml:space="preserve"> din 13 septembrie 2016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Agenția M</w:t>
      </w:r>
      <w:r w:rsidR="009F0F33">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filele21-23, vol.9 dosar comisie</w:t>
      </w:r>
      <w:r w:rsidRPr="00162117">
        <w:rPr>
          <w:rFonts w:ascii="Times New Roman" w:eastAsia="Calibri" w:hAnsi="Times New Roman" w:cs="Times New Roman"/>
          <w:kern w:val="0"/>
          <w:sz w:val="24"/>
          <w:szCs w:val="24"/>
          <w:lang w:val="ro-RO"/>
          <w14:ligatures w14:val="none"/>
        </w:rPr>
        <w:t>) confirmă faptul că persoana cercetată a subscris (cumpărat) în perioada 15.05.2009-28.02.2011 unități de fond la fondul de investiții BRD Simfonia și titluri de stat. Subscripția, așa cum confirmă și unitatea bancară, s-a realizat exclusiv prin intermediul disponibilului existent în contul bancar curent al persoanei cercetate, astfel încât Curtea a verificat modul de constituire a acestui disponibil.</w:t>
      </w:r>
    </w:p>
    <w:p w14:paraId="043473E5" w14:textId="2A3B22F1"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Operațiunile bancare identificate în contul de economii deschis la BRD I</w:t>
      </w:r>
      <w:r w:rsidR="009F0F33">
        <w:rPr>
          <w:rFonts w:ascii="Times New Roman" w:eastAsia="Calibri" w:hAnsi="Times New Roman" w:cs="Times New Roman"/>
          <w:kern w:val="0"/>
          <w:sz w:val="24"/>
          <w:szCs w:val="24"/>
          <w:lang w:val="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Calibri" w:hAnsi="Times New Roman" w:cs="Times New Roman"/>
          <w:kern w:val="0"/>
          <w:sz w:val="24"/>
          <w:szCs w:val="24"/>
          <w:lang w:val="ro-RO"/>
          <w14:ligatures w14:val="none"/>
        </w:rPr>
        <w:t xml:space="preserve"> în anul 2009 </w:t>
      </w:r>
      <w:r w:rsidRPr="00162117">
        <w:rPr>
          <w:rFonts w:ascii="Times New Roman" w:eastAsia="Times New Roman" w:hAnsi="Times New Roman" w:cs="Times New Roman"/>
          <w:kern w:val="0"/>
          <w:sz w:val="24"/>
          <w:szCs w:val="24"/>
          <w:lang w:val="ro-RO" w:eastAsia="ro-RO"/>
          <w14:ligatures w14:val="none"/>
        </w:rPr>
        <w:t xml:space="preserve"> confirmă achiziția de unități de fond Simfonia de la BRD la data de 15.05.2009 (</w:t>
      </w:r>
      <w:r w:rsidRPr="00162117">
        <w:rPr>
          <w:rFonts w:ascii="Times New Roman" w:eastAsia="Times New Roman" w:hAnsi="Times New Roman" w:cs="Times New Roman"/>
          <w:i/>
          <w:kern w:val="0"/>
          <w:sz w:val="24"/>
          <w:szCs w:val="24"/>
          <w:lang w:val="ro-RO" w:eastAsia="ro-RO"/>
          <w14:ligatures w14:val="none"/>
        </w:rPr>
        <w:t>fila 16, vol.10 dosar fond</w:t>
      </w:r>
      <w:r w:rsidRPr="00162117">
        <w:rPr>
          <w:rFonts w:ascii="Times New Roman" w:eastAsia="Times New Roman" w:hAnsi="Times New Roman" w:cs="Times New Roman"/>
          <w:kern w:val="0"/>
          <w:sz w:val="24"/>
          <w:szCs w:val="24"/>
          <w:lang w:val="ro-RO" w:eastAsia="ro-RO"/>
          <w14:ligatures w14:val="none"/>
        </w:rPr>
        <w:t>), în valoare de 100.000 de lei. La constituirea acestei sume persoana cercetată a utilizat:</w:t>
      </w:r>
    </w:p>
    <w:p w14:paraId="6B4EC90B" w14:textId="0ED6C3AA"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veniturile obținute în anul 2008 din chiria plătită de către societățile </w:t>
      </w:r>
      <w:r>
        <w:rPr>
          <w:rFonts w:ascii="Times New Roman" w:eastAsia="Times New Roman" w:hAnsi="Times New Roman" w:cs="Times New Roman"/>
          <w:kern w:val="0"/>
          <w:sz w:val="24"/>
          <w:szCs w:val="24"/>
          <w:lang w:val="ro-RO" w:eastAsia="ro-RO"/>
          <w14:ligatures w14:val="none"/>
        </w:rPr>
        <w:t>C</w:t>
      </w:r>
      <w:r w:rsidRPr="00162117">
        <w:rPr>
          <w:rFonts w:ascii="Times New Roman" w:eastAsia="Times New Roman" w:hAnsi="Times New Roman" w:cs="Times New Roman"/>
          <w:kern w:val="0"/>
          <w:sz w:val="24"/>
          <w:szCs w:val="24"/>
          <w:lang w:val="ro-RO" w:eastAsia="ro-RO"/>
          <w14:ligatures w14:val="none"/>
        </w:rPr>
        <w:t xml:space="preserve"> SRL și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w:t>
      </w:r>
    </w:p>
    <w:p w14:paraId="48839552"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dobânda acordată de unitatea bancară pentru sumele deținute în cont;</w:t>
      </w:r>
    </w:p>
    <w:p w14:paraId="7B043B09" w14:textId="1FCA30C1"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venituri obținute din salariul încasat de la U</w:t>
      </w:r>
      <w:r w:rsidR="009F0F33">
        <w:rPr>
          <w:rFonts w:ascii="Times New Roman" w:eastAsia="Times New Roman" w:hAnsi="Times New Roman" w:cs="Times New Roman"/>
          <w:kern w:val="0"/>
          <w:sz w:val="24"/>
          <w:szCs w:val="24"/>
          <w:lang w:val="ro-RO" w:eastAsia="ro-RO"/>
          <w14:ligatures w14:val="none"/>
        </w:rPr>
        <w:t xml:space="preserve"> B</w:t>
      </w:r>
      <w:r w:rsidRPr="00162117">
        <w:rPr>
          <w:rFonts w:ascii="Times New Roman" w:eastAsia="Times New Roman" w:hAnsi="Times New Roman" w:cs="Times New Roman"/>
          <w:kern w:val="0"/>
          <w:sz w:val="24"/>
          <w:szCs w:val="24"/>
          <w:lang w:val="ro-RO" w:eastAsia="ro-RO"/>
          <w14:ligatures w14:val="none"/>
        </w:rPr>
        <w:t xml:space="preserve"> I</w:t>
      </w:r>
      <w:r w:rsidR="009F0F3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prin transferul acestora din contul bancar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 </w:t>
      </w:r>
      <w:r w:rsidRPr="00162117">
        <w:rPr>
          <w:rFonts w:ascii="Times New Roman" w:eastAsia="Times New Roman" w:hAnsi="Times New Roman" w:cs="Times New Roman"/>
          <w:i/>
          <w:kern w:val="0"/>
          <w:sz w:val="24"/>
          <w:szCs w:val="24"/>
          <w:lang w:val="ro-RO" w:eastAsia="ro-RO"/>
          <w14:ligatures w14:val="none"/>
        </w:rPr>
        <w:t>40.000 lei transferați la data de 27.08.2008, filele 119 și 15 vol.10. dosar comisie; 15.000 lei transferați la data de 06.01.2009, filele 124 și 15 verso, vol.10 dosar comisie</w:t>
      </w:r>
      <w:r w:rsidRPr="00162117">
        <w:rPr>
          <w:rFonts w:ascii="Times New Roman" w:eastAsia="Times New Roman" w:hAnsi="Times New Roman" w:cs="Times New Roman"/>
          <w:kern w:val="0"/>
          <w:sz w:val="24"/>
          <w:szCs w:val="24"/>
          <w:lang w:val="ro-RO" w:eastAsia="ro-RO"/>
          <w14:ligatures w14:val="none"/>
        </w:rPr>
        <w:t xml:space="preserve"> );</w:t>
      </w:r>
    </w:p>
    <w:p w14:paraId="6C59B6B6" w14:textId="6D458FF3"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lastRenderedPageBreak/>
        <w:t xml:space="preserve">- venituri a căror sursă nu a fost justificată, în valoare de 40.000 de lei, constituită prin intermediul celor două depuneri de numerar efectuate la 07 și 09 ianuarie 2009 în contul bancar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48C35A6E" w14:textId="3741A98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Suma de 100.000 de lei investită prin achiziția unităților de fond a fost recuperată (răscumpărată) de către persoana cercetată în două tranșe în contul bancar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0971009C"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- 40.110,80 lei la data de 04.08.2009 (</w:t>
      </w:r>
      <w:r w:rsidRPr="00162117">
        <w:rPr>
          <w:rFonts w:ascii="Times New Roman" w:eastAsia="Times New Roman" w:hAnsi="Times New Roman" w:cs="Times New Roman"/>
          <w:i/>
          <w:kern w:val="0"/>
          <w:sz w:val="24"/>
          <w:szCs w:val="24"/>
          <w:lang w:val="ro-RO" w:eastAsia="ro-RO"/>
          <w14:ligatures w14:val="none"/>
        </w:rPr>
        <w:t>fila 134 verso, vol.10 dosar comisie</w:t>
      </w:r>
      <w:r w:rsidRPr="00162117">
        <w:rPr>
          <w:rFonts w:ascii="Times New Roman" w:eastAsia="Times New Roman" w:hAnsi="Times New Roman" w:cs="Times New Roman"/>
          <w:kern w:val="0"/>
          <w:sz w:val="24"/>
          <w:szCs w:val="24"/>
          <w:lang w:val="ro-RO" w:eastAsia="ro-RO"/>
          <w14:ligatures w14:val="none"/>
        </w:rPr>
        <w:t>);</w:t>
      </w:r>
    </w:p>
    <w:p w14:paraId="4F31218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- 63.657,47 lei la data de 23.09.2009 (</w:t>
      </w:r>
      <w:r w:rsidRPr="00162117">
        <w:rPr>
          <w:rFonts w:ascii="Times New Roman" w:eastAsia="Times New Roman" w:hAnsi="Times New Roman" w:cs="Times New Roman"/>
          <w:i/>
          <w:kern w:val="0"/>
          <w:sz w:val="24"/>
          <w:szCs w:val="24"/>
          <w:lang w:val="ro-RO" w:eastAsia="ro-RO"/>
          <w14:ligatures w14:val="none"/>
        </w:rPr>
        <w:t>fila 136, vol.10 dosar comisie</w:t>
      </w:r>
      <w:r w:rsidRPr="00162117">
        <w:rPr>
          <w:rFonts w:ascii="Times New Roman" w:eastAsia="Times New Roman" w:hAnsi="Times New Roman" w:cs="Times New Roman"/>
          <w:kern w:val="0"/>
          <w:sz w:val="24"/>
          <w:szCs w:val="24"/>
          <w:lang w:val="ro-RO" w:eastAsia="ro-RO"/>
          <w14:ligatures w14:val="none"/>
        </w:rPr>
        <w:t>);</w:t>
      </w:r>
    </w:p>
    <w:p w14:paraId="2AE15054"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rezultând o valoare în plus față de suma investită de 3.768,27 lei, cu care a sporit patrimoniul persoanei cercetate.</w:t>
      </w:r>
    </w:p>
    <w:p w14:paraId="20D37724" w14:textId="7C6052B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Din sumele de bani analizate Curtea a identificat că doar suma de 63.657,47 de lei a fost utilizată pentru prima plată realizată la 24.09.2009 către societatea </w:t>
      </w:r>
      <w:r>
        <w:rPr>
          <w:rFonts w:ascii="Times New Roman" w:eastAsia="Times New Roman" w:hAnsi="Times New Roman" w:cs="Times New Roman"/>
          <w:kern w:val="0"/>
          <w:sz w:val="24"/>
          <w:szCs w:val="24"/>
          <w:lang w:val="ro-RO" w:eastAsia="ro-RO"/>
          <w14:ligatures w14:val="none"/>
        </w:rPr>
        <w:t>C</w:t>
      </w:r>
      <w:r w:rsidRPr="00162117">
        <w:rPr>
          <w:rFonts w:ascii="Times New Roman" w:eastAsia="Times New Roman" w:hAnsi="Times New Roman" w:cs="Times New Roman"/>
          <w:kern w:val="0"/>
          <w:sz w:val="24"/>
          <w:szCs w:val="24"/>
          <w:lang w:val="ro-RO" w:eastAsia="ro-RO"/>
          <w14:ligatures w14:val="none"/>
        </w:rPr>
        <w:t xml:space="preserve"> SRL, diferența fiind utilizată de către persoana cercetată prin diverse operațiuni în interes personal, inclusiv suma de 20.000 de lei transferată  în contul curent deschis la BRD I</w:t>
      </w:r>
      <w:r w:rsidR="009F0F33">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identificat </w:t>
      </w:r>
      <w:r w:rsidR="009F0F33">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i/>
          <w:kern w:val="0"/>
          <w:sz w:val="24"/>
          <w:szCs w:val="24"/>
          <w:lang w:val="ro-RO" w:eastAsia="ro-RO"/>
          <w14:ligatures w14:val="none"/>
        </w:rPr>
        <w:t>filele 135 și 24 verso volumul 10, dosar comisie</w:t>
      </w:r>
      <w:r w:rsidRPr="00162117">
        <w:rPr>
          <w:rFonts w:ascii="Times New Roman" w:eastAsia="Times New Roman" w:hAnsi="Times New Roman" w:cs="Times New Roman"/>
          <w:kern w:val="0"/>
          <w:sz w:val="24"/>
          <w:szCs w:val="24"/>
          <w:lang w:val="ro-RO" w:eastAsia="ro-RO"/>
          <w14:ligatures w14:val="none"/>
        </w:rPr>
        <w:t>).</w:t>
      </w:r>
    </w:p>
    <w:p w14:paraId="6B8E64A3"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În concluzie, realizarea achiziției de unități de fond la data de 15.05.2009  relevă că:</w:t>
      </w:r>
    </w:p>
    <w:p w14:paraId="50B7A2C5" w14:textId="43D2B121"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persoana cercetată nu a alocat sumele de bani deținute în conturile bancare pentru edificarea lucrărilor de construcție, de dotare și de utilare a celor două case de locuit din </w:t>
      </w:r>
      <w:r w:rsidR="009F0F33">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w:t>
      </w:r>
    </w:p>
    <w:p w14:paraId="2FEC4C9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obținerea de venituri de către persoana cercetată din răscumpărarea unităților de fond nu are nicio legătură cu edificarea celor două imobile, urmând a fi avute în vedere și celelalte explicații oferite de către Curte;</w:t>
      </w:r>
    </w:p>
    <w:p w14:paraId="1742FB59"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 valoarea patrimoniului  s-a majorat exclusiv cu suma obținută în plus față de suma investită, la data răscumpărării unităților de fond, respectiv 3.768,27 lei. </w:t>
      </w:r>
    </w:p>
    <w:p w14:paraId="7FB14B89"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4FABCE8A" w14:textId="5258440A"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 Verificarea surselor de venit utilizate la edificarea celor două case de locuit din </w:t>
      </w:r>
      <w:r w:rsidR="00C5760B">
        <w:rPr>
          <w:rFonts w:ascii="Times New Roman" w:eastAsia="Calibri" w:hAnsi="Times New Roman" w:cs="Times New Roman"/>
          <w:b/>
          <w:kern w:val="0"/>
          <w:sz w:val="24"/>
          <w:szCs w:val="24"/>
          <w:lang w:val="ro-RO"/>
          <w14:ligatures w14:val="none"/>
        </w:rPr>
        <w:t>...........2</w:t>
      </w:r>
      <w:r w:rsidRPr="00162117">
        <w:rPr>
          <w:rFonts w:ascii="Times New Roman" w:eastAsia="Calibri" w:hAnsi="Times New Roman" w:cs="Times New Roman"/>
          <w:b/>
          <w:kern w:val="0"/>
          <w:sz w:val="24"/>
          <w:szCs w:val="24"/>
          <w:lang w:val="ro-RO"/>
          <w14:ligatures w14:val="none"/>
        </w:rPr>
        <w:t xml:space="preserve"> în perioada ianuarie – octombrie 2009; </w:t>
      </w:r>
    </w:p>
    <w:p w14:paraId="0D1F631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a oferit deja explicații pe larg cu privire la două aspecte relevante în procedura controlului averii:</w:t>
      </w:r>
    </w:p>
    <w:p w14:paraId="08286257" w14:textId="451A638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caracterul formal și fictiv al contractului încheiat la data de 19.06.2008 de către persoana cercetată cu societatea deținută de fratele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lipsa de forță probantă a înscrisurilor sub semnătură privată invocate ( contractul și procesul verbal centralizator al pretinselor lucrări efectuate);</w:t>
      </w:r>
    </w:p>
    <w:p w14:paraId="10514AF2" w14:textId="72915B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modul în care </w:t>
      </w:r>
      <w:r w:rsidRPr="00162117">
        <w:rPr>
          <w:rFonts w:ascii="Times New Roman" w:eastAsia="Calibri" w:hAnsi="Times New Roman" w:cs="Times New Roman"/>
          <w:b/>
          <w:kern w:val="0"/>
          <w:sz w:val="24"/>
          <w:szCs w:val="24"/>
          <w:u w:val="single"/>
          <w:lang w:val="ro-RO"/>
          <w14:ligatures w14:val="none"/>
        </w:rPr>
        <w:t>a fost utilizată</w:t>
      </w:r>
      <w:r w:rsidRPr="00162117">
        <w:rPr>
          <w:rFonts w:ascii="Times New Roman" w:eastAsia="Calibri" w:hAnsi="Times New Roman" w:cs="Times New Roman"/>
          <w:kern w:val="0"/>
          <w:sz w:val="24"/>
          <w:szCs w:val="24"/>
          <w:lang w:val="ro-RO"/>
          <w14:ligatures w14:val="none"/>
        </w:rPr>
        <w:t xml:space="preserve"> până la data de 30.09.2008 suma de 156.000 de euro împrumutată de la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scopul afirmat al contractării împrumutului, edificarea celor 2 case de locuit, nefiind dovedit prin utilizarea sumei de bani împrumutate;</w:t>
      </w:r>
    </w:p>
    <w:p w14:paraId="19B4E74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fără ca aceste explicații să acopere în detaliu și intervalul ianuarie-octombrie 2009.</w:t>
      </w:r>
    </w:p>
    <w:p w14:paraId="4C186B13" w14:textId="6ABCA65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având ca reper obiectiv planșele foto realizate de către evaluatorul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i/>
          <w:kern w:val="0"/>
          <w:sz w:val="24"/>
          <w:szCs w:val="24"/>
          <w:lang w:val="ro-RO"/>
          <w14:ligatures w14:val="none"/>
        </w:rPr>
        <w:t>rapoartele de evaluare din 9 iunie 2008 și 02 septembrie 2009, filele 258-291, vol.7 dosar comisie</w:t>
      </w:r>
      <w:r w:rsidRPr="00162117">
        <w:rPr>
          <w:rFonts w:ascii="Times New Roman" w:eastAsia="Calibri" w:hAnsi="Times New Roman" w:cs="Times New Roman"/>
          <w:kern w:val="0"/>
          <w:sz w:val="24"/>
          <w:szCs w:val="24"/>
          <w:lang w:val="ro-RO"/>
          <w14:ligatures w14:val="none"/>
        </w:rPr>
        <w:t>), constată că la data de efectuării evaluării bunurilor imobile, cele două case se aflau în stadii diferite de edificare, respectiv cel deținut de către persoana cercetată, cu regimul S+P +1E +M, fiind în stadiul finisat, dotat și locuit, iar cel de al doilea imobil, cu regimul P+1E+M, în curs de finisare.</w:t>
      </w:r>
    </w:p>
    <w:p w14:paraId="5FD09629" w14:textId="524853D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baza contractului încheiat cu societatea fratelui său persoana cercetată a efectuat în anul 2008 trei plăți prin intermediul a 3 viramente bancare, la 02.09.2008 (63.000 de lei), la 19.09.2008 (36.300 de lei ) și la 01.10.2008 (108.000 de lei), fără a se dovedi că aceste sume de bani au fot utilizate la edificarea celor două case de locuit din </w:t>
      </w:r>
      <w:r w:rsidR="009F0F3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601D9010" w14:textId="50F2F2C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Valoarea celor trei plăți, </w:t>
      </w:r>
      <w:r w:rsidRPr="00162117">
        <w:rPr>
          <w:rFonts w:ascii="Times New Roman" w:eastAsia="Calibri" w:hAnsi="Times New Roman" w:cs="Times New Roman"/>
          <w:i/>
          <w:kern w:val="0"/>
          <w:sz w:val="24"/>
          <w:szCs w:val="24"/>
          <w:lang w:val="ro-RO"/>
          <w14:ligatures w14:val="none"/>
        </w:rPr>
        <w:t>echivalent a 55.522,82 euro la cursul BNR din data de 30.09.2008</w:t>
      </w:r>
      <w:r w:rsidRPr="00162117">
        <w:rPr>
          <w:rFonts w:ascii="Times New Roman" w:eastAsia="Calibri" w:hAnsi="Times New Roman" w:cs="Times New Roman"/>
          <w:kern w:val="0"/>
          <w:sz w:val="24"/>
          <w:szCs w:val="24"/>
          <w:lang w:val="ro-RO"/>
          <w14:ligatures w14:val="none"/>
        </w:rPr>
        <w:t xml:space="preserve">, nu poate justifica obiectiv, logic amploarea lucrărilor de construcție (materiale și manoperă) derulate și înglobate la cele două case de locuit în perioada cuprinsă între cele două rapoarte de evaluare întocmite de către societatea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la 09.06.2008 și 02.09.2009. De asemenea, suma plătită nu justifică nici cheltuielile efectuate pentru realizarea instalațiilor interioare – </w:t>
      </w:r>
      <w:r w:rsidRPr="00162117">
        <w:rPr>
          <w:rFonts w:ascii="Times New Roman" w:eastAsia="Calibri" w:hAnsi="Times New Roman" w:cs="Times New Roman"/>
          <w:kern w:val="0"/>
          <w:sz w:val="24"/>
          <w:szCs w:val="24"/>
          <w:lang w:val="ro-RO"/>
          <w14:ligatures w14:val="none"/>
        </w:rPr>
        <w:lastRenderedPageBreak/>
        <w:t>sanitară, termică, electrică, gaz - sau dotarea casei cu mobilier și aparatură electrocasnică, racordarea celor două case la utilități (apă, gaz, curent electric și canalizare).</w:t>
      </w:r>
    </w:p>
    <w:p w14:paraId="692CA89A" w14:textId="2162FD5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Persoana cercetată nu a dovedit prin nici un mijloc de probă etapele de edificare a celor două construcții și sumele de bani alocate edificării (</w:t>
      </w:r>
      <w:r w:rsidRPr="00162117">
        <w:rPr>
          <w:rFonts w:ascii="Times New Roman" w:eastAsia="Calibri" w:hAnsi="Times New Roman" w:cs="Times New Roman"/>
          <w:i/>
          <w:kern w:val="0"/>
          <w:sz w:val="24"/>
          <w:szCs w:val="24"/>
          <w:lang w:val="ro-RO"/>
          <w14:ligatures w14:val="none"/>
        </w:rPr>
        <w:t>achiziția materialelor de construcție, plata manoperei lucrărilor, achiziția de mobilier, aparatură etc.</w:t>
      </w:r>
      <w:r w:rsidRPr="00162117">
        <w:rPr>
          <w:rFonts w:ascii="Times New Roman" w:eastAsia="Calibri" w:hAnsi="Times New Roman" w:cs="Times New Roman"/>
          <w:kern w:val="0"/>
          <w:sz w:val="24"/>
          <w:szCs w:val="24"/>
          <w:lang w:val="ro-RO"/>
          <w14:ligatures w14:val="none"/>
        </w:rPr>
        <w:t>) însă, ulterior datei de 02.09.2009 (</w:t>
      </w:r>
      <w:r w:rsidRPr="00162117">
        <w:rPr>
          <w:rFonts w:ascii="Times New Roman" w:eastAsia="Calibri" w:hAnsi="Times New Roman" w:cs="Times New Roman"/>
          <w:i/>
          <w:kern w:val="0"/>
          <w:sz w:val="24"/>
          <w:szCs w:val="24"/>
          <w:lang w:val="ro-RO"/>
          <w14:ligatures w14:val="none"/>
        </w:rPr>
        <w:t>data întocmirii raportului de evaluare</w:t>
      </w:r>
      <w:r w:rsidRPr="00162117">
        <w:rPr>
          <w:rFonts w:ascii="Times New Roman" w:eastAsia="Calibri" w:hAnsi="Times New Roman" w:cs="Times New Roman"/>
          <w:kern w:val="0"/>
          <w:sz w:val="24"/>
          <w:szCs w:val="24"/>
          <w:lang w:val="ro-RO"/>
          <w14:ligatures w14:val="none"/>
        </w:rPr>
        <w:t xml:space="preserve">), deși una dintre case era locuită, iar cealaltă în curs de finisare, mai efectuează două plăți prin transfer bancar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p>
    <w:p w14:paraId="714D0046" w14:textId="69454EC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Transferurile bancare au fost realizate la data de 24.09.2009 (60.290,42 lei și 48.778,11 lei), reprezentând echivalentul a 25.940,28 euro (</w:t>
      </w:r>
      <w:r w:rsidRPr="00162117">
        <w:rPr>
          <w:rFonts w:ascii="Times New Roman" w:eastAsia="Calibri" w:hAnsi="Times New Roman" w:cs="Times New Roman"/>
          <w:i/>
          <w:kern w:val="0"/>
          <w:sz w:val="24"/>
          <w:szCs w:val="24"/>
          <w:lang w:val="ro-RO"/>
          <w14:ligatures w14:val="none"/>
        </w:rPr>
        <w:t>curs BNR 4,2046 lei/1 euro la 25.09.2009</w:t>
      </w:r>
      <w:r w:rsidRPr="00162117">
        <w:rPr>
          <w:rFonts w:ascii="Times New Roman" w:eastAsia="Calibri" w:hAnsi="Times New Roman" w:cs="Times New Roman"/>
          <w:kern w:val="0"/>
          <w:sz w:val="24"/>
          <w:szCs w:val="24"/>
          <w:lang w:val="ro-RO"/>
          <w14:ligatures w14:val="none"/>
        </w:rPr>
        <w:t xml:space="preserve">), fără ca timp de 11 luni, în raport de ultima plata efectuată la data de 01.10.2008, persoana cercetată să mai fi alocat vreo sumă de bani în baza contractului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Aceste repere obiective – </w:t>
      </w:r>
      <w:r w:rsidRPr="00162117">
        <w:rPr>
          <w:rFonts w:ascii="Times New Roman" w:eastAsia="Calibri" w:hAnsi="Times New Roman" w:cs="Times New Roman"/>
          <w:i/>
          <w:kern w:val="0"/>
          <w:sz w:val="24"/>
          <w:szCs w:val="24"/>
          <w:lang w:val="ro-RO"/>
          <w14:ligatures w14:val="none"/>
        </w:rPr>
        <w:t xml:space="preserve">data plăților, cuantumul acestora, intervalele mari de timp între plățile efectuate în anul 2008 și cele din anul 2009, precum și stadiul avansat de edificare ce rezultă din  rapoartele de evaluare ale societății </w:t>
      </w:r>
      <w:r w:rsidR="0085623C">
        <w:rPr>
          <w:rFonts w:ascii="Times New Roman" w:eastAsia="Calibri" w:hAnsi="Times New Roman" w:cs="Times New Roman"/>
          <w:i/>
          <w:kern w:val="0"/>
          <w:sz w:val="24"/>
          <w:szCs w:val="24"/>
          <w:lang w:val="ro-RO"/>
          <w14:ligatures w14:val="none"/>
        </w:rPr>
        <w:t>R</w:t>
      </w:r>
      <w:r w:rsidRPr="00162117">
        <w:rPr>
          <w:rFonts w:ascii="Times New Roman" w:eastAsia="Calibri" w:hAnsi="Times New Roman" w:cs="Times New Roman"/>
          <w:i/>
          <w:kern w:val="0"/>
          <w:sz w:val="24"/>
          <w:szCs w:val="24"/>
          <w:lang w:val="ro-RO"/>
          <w14:ligatures w14:val="none"/>
        </w:rPr>
        <w:t xml:space="preserve"> SR</w:t>
      </w:r>
      <w:r w:rsidRPr="00162117">
        <w:rPr>
          <w:rFonts w:ascii="Times New Roman" w:eastAsia="Calibri" w:hAnsi="Times New Roman" w:cs="Times New Roman"/>
          <w:kern w:val="0"/>
          <w:sz w:val="24"/>
          <w:szCs w:val="24"/>
          <w:lang w:val="ro-RO"/>
          <w14:ligatures w14:val="none"/>
        </w:rPr>
        <w:t xml:space="preserve">L – confirmă faptul că nu există nicio  legătură obiectivă între plățile efectuate de către persoana cercetată către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și construcția celor două case, deoarece una era deja finisată, locuită, cealaltă în curs de finisare, aceasta din urmă fiind înstrăinată fratelui persoanei cercetate la două săptămâni de la ultima plată efectuată la 25.09.2009. </w:t>
      </w:r>
    </w:p>
    <w:p w14:paraId="32105F96" w14:textId="257E31C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Suma de 60.290,42 lei plătită la 24.09.2009 a avut ca sursă de venit răscumpărarea la data de 23.09.2009 (</w:t>
      </w:r>
      <w:r w:rsidRPr="00162117">
        <w:rPr>
          <w:rFonts w:ascii="Times New Roman" w:eastAsia="Calibri" w:hAnsi="Times New Roman" w:cs="Times New Roman"/>
          <w:i/>
          <w:kern w:val="0"/>
          <w:sz w:val="24"/>
          <w:szCs w:val="24"/>
          <w:lang w:val="ro-RO"/>
          <w14:ligatures w14:val="none"/>
        </w:rPr>
        <w:t>fila 136, vol.10 dosar comisie</w:t>
      </w:r>
      <w:r w:rsidRPr="00162117">
        <w:rPr>
          <w:rFonts w:ascii="Times New Roman" w:eastAsia="Calibri" w:hAnsi="Times New Roman" w:cs="Times New Roman"/>
          <w:kern w:val="0"/>
          <w:sz w:val="24"/>
          <w:szCs w:val="24"/>
          <w:lang w:val="ro-RO"/>
          <w14:ligatures w14:val="none"/>
        </w:rPr>
        <w:t>) a fondurilor de investiții BRD Simfonia achiziționate la data de 15.05.2009 (</w:t>
      </w:r>
      <w:r w:rsidRPr="00162117">
        <w:rPr>
          <w:rFonts w:ascii="Times New Roman" w:eastAsia="Calibri" w:hAnsi="Times New Roman" w:cs="Times New Roman"/>
          <w:i/>
          <w:kern w:val="0"/>
          <w:sz w:val="24"/>
          <w:szCs w:val="24"/>
          <w:lang w:val="ro-RO"/>
          <w14:ligatures w14:val="none"/>
        </w:rPr>
        <w:t xml:space="preserve">la achiziția fondurilor a fost utilizată suma de 40.000 de lei a cărei sursă de venit nu a fost  justificată, compusă din cele două depuneri în numerar din 07 ianuarie, respectiv 09 ianuarie 2009, cont bancar </w:t>
      </w:r>
      <w:r w:rsidR="009F0F33">
        <w:rPr>
          <w:rFonts w:ascii="Times New Roman" w:eastAsia="Calibri" w:hAnsi="Times New Roman" w:cs="Times New Roman"/>
          <w:i/>
          <w:kern w:val="0"/>
          <w:sz w:val="24"/>
          <w:szCs w:val="24"/>
          <w:lang w:val="ro-RO"/>
          <w14:ligatures w14:val="none"/>
        </w:rPr>
        <w:t>...........</w:t>
      </w:r>
      <w:r w:rsidR="00C5760B">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filele 15 verso și 16, vol.10 dosar comisie</w:t>
      </w:r>
      <w:r w:rsidRPr="00162117">
        <w:rPr>
          <w:rFonts w:ascii="Times New Roman" w:eastAsia="Calibri" w:hAnsi="Times New Roman" w:cs="Times New Roman"/>
          <w:kern w:val="0"/>
          <w:sz w:val="24"/>
          <w:szCs w:val="24"/>
          <w:lang w:val="ro-RO"/>
          <w14:ligatures w14:val="none"/>
        </w:rPr>
        <w:t xml:space="preserve">). </w:t>
      </w:r>
    </w:p>
    <w:p w14:paraId="392FD589" w14:textId="47D2DFA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48.778,11 lei a avut ca sursă de venit contravaloarea chiriei achitate de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22 și 24 septembrie 2009  în contul bancar de economii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transferată ulterior în contul curent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(fila 16 verso și fila 136 verso, vol.10 dosar comisie</w:t>
      </w:r>
      <w:r w:rsidRPr="00162117">
        <w:rPr>
          <w:rFonts w:ascii="Times New Roman" w:eastAsia="Calibri" w:hAnsi="Times New Roman" w:cs="Times New Roman"/>
          <w:kern w:val="0"/>
          <w:sz w:val="24"/>
          <w:szCs w:val="24"/>
          <w:lang w:val="ro-RO"/>
          <w14:ligatures w14:val="none"/>
        </w:rPr>
        <w:t xml:space="preserve"> ). Operațiunile bancare realizate relevă intenția persoanei cercetate de a disimula utilizarea unor sume de bani a căror sursă de venit nu este justificată, dar și crearea unor circuite financiare prin care să ruleze sumele de bani .</w:t>
      </w:r>
    </w:p>
    <w:p w14:paraId="7B1FACA7" w14:textId="157D1F0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anul 2009 persoana cercetată a realizat venituri și din cedarea folosinței imobilului din </w:t>
      </w:r>
      <w:r w:rsidR="009F0F33">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către cele două societăți pe care le controla în fapt prin intermediul fratelui său sau a unei persoane apropiate, </w:t>
      </w:r>
      <w:r w:rsidR="009F0F33">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însă veniturile realizate din chirii nu au fost utilizate la edificarea celor două case din </w:t>
      </w:r>
      <w:r w:rsidR="009F0F3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092F723D" w14:textId="33E5006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Frecvența plății chiriei de către societățile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anul 2009 exclude posibilitatea utilizării acestei surse de venit la edificarea celor două case de locuit. În anul 2009 prima plată a chiriei are loc la 31.07.2009 ( </w:t>
      </w:r>
      <w:r w:rsidRPr="00162117">
        <w:rPr>
          <w:rFonts w:ascii="Times New Roman" w:eastAsia="Calibri" w:hAnsi="Times New Roman" w:cs="Times New Roman"/>
          <w:i/>
          <w:kern w:val="0"/>
          <w:sz w:val="24"/>
          <w:szCs w:val="24"/>
          <w:lang w:val="ro-RO"/>
          <w14:ligatures w14:val="none"/>
        </w:rPr>
        <w:t xml:space="preserve">12.681,80 lei achitați prin transfer bancar de către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și retrasă în numerar la 03.08.2009, </w:t>
      </w:r>
      <w:r w:rsidRPr="00162117">
        <w:rPr>
          <w:rFonts w:ascii="Times New Roman" w:eastAsia="Calibri" w:hAnsi="Times New Roman" w:cs="Times New Roman"/>
          <w:b/>
          <w:i/>
          <w:kern w:val="0"/>
          <w:sz w:val="24"/>
          <w:szCs w:val="24"/>
          <w:lang w:val="ro-RO"/>
          <w14:ligatures w14:val="none"/>
        </w:rPr>
        <w:t xml:space="preserve">cu o lună înainte de evaluarea bunurilor imobile de către </w:t>
      </w:r>
      <w:r w:rsidR="0085623C">
        <w:rPr>
          <w:rFonts w:ascii="Times New Roman" w:eastAsia="Calibri" w:hAnsi="Times New Roman" w:cs="Times New Roman"/>
          <w:b/>
          <w:i/>
          <w:kern w:val="0"/>
          <w:sz w:val="24"/>
          <w:szCs w:val="24"/>
          <w:lang w:val="ro-RO"/>
          <w14:ligatures w14:val="none"/>
        </w:rPr>
        <w:t>R</w:t>
      </w:r>
      <w:r w:rsidRPr="00162117">
        <w:rPr>
          <w:rFonts w:ascii="Times New Roman" w:eastAsia="Calibri" w:hAnsi="Times New Roman" w:cs="Times New Roman"/>
          <w:b/>
          <w:i/>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xml:space="preserve">), iar celelalte plăți sunt identificate în același cont bancar de economii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22, 24 și 28 septembrie 2009, la 09 noiembrie 2009 (2 plăți), 14, respectiv 17 decembrie 2009, momente temporale ce exclud utilizarea acestui venit la  edificarea lucrărilor de construcții. Operațiunile identificate în contul bancar anterior individualizat relevă situația sumelor încasate ca venit din chirii și modul de utilizare de către persoana cercetată, ce nu confirmă utilizarea la edificarea lucrărilor de construcție (</w:t>
      </w:r>
      <w:r w:rsidRPr="00162117">
        <w:rPr>
          <w:rFonts w:ascii="Times New Roman" w:eastAsia="Calibri" w:hAnsi="Times New Roman" w:cs="Times New Roman"/>
          <w:i/>
          <w:kern w:val="0"/>
          <w:sz w:val="24"/>
          <w:szCs w:val="24"/>
          <w:lang w:val="ro-RO"/>
          <w14:ligatures w14:val="none"/>
        </w:rPr>
        <w:t xml:space="preserve">parte din aceste venituri au fost alocate pentru ultima plată efectuată către societatea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la 25.09.2009 sau retrase în numerar la data de 05.10.2009,</w:t>
      </w:r>
      <w:r w:rsidRPr="00162117">
        <w:rPr>
          <w:rFonts w:ascii="Times New Roman" w:eastAsia="Calibri" w:hAnsi="Times New Roman" w:cs="Times New Roman"/>
          <w:kern w:val="0"/>
          <w:sz w:val="24"/>
          <w:szCs w:val="24"/>
          <w:lang w:val="ro-RO"/>
          <w14:ligatures w14:val="none"/>
        </w:rPr>
        <w:t xml:space="preserve"> etc). </w:t>
      </w:r>
    </w:p>
    <w:p w14:paraId="7C3E5377" w14:textId="277C75B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Vânzarea de către persoana cercetată a uneia dintre case – </w:t>
      </w:r>
      <w:r w:rsidRPr="00162117">
        <w:rPr>
          <w:rFonts w:ascii="Times New Roman" w:eastAsia="Calibri" w:hAnsi="Times New Roman" w:cs="Times New Roman"/>
          <w:i/>
          <w:kern w:val="0"/>
          <w:sz w:val="24"/>
          <w:szCs w:val="24"/>
          <w:lang w:val="ro-RO"/>
          <w14:ligatures w14:val="none"/>
        </w:rPr>
        <w:t xml:space="preserve">cea aflată în curs de finisare </w:t>
      </w:r>
      <w:r w:rsidRPr="00162117">
        <w:rPr>
          <w:rFonts w:ascii="Times New Roman" w:eastAsia="Calibri" w:hAnsi="Times New Roman" w:cs="Times New Roman"/>
          <w:kern w:val="0"/>
          <w:sz w:val="24"/>
          <w:szCs w:val="24"/>
          <w:lang w:val="ro-RO"/>
          <w14:ligatures w14:val="none"/>
        </w:rPr>
        <w:t xml:space="preserve">– către fratele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la data de 07.10.2009, fără ca lucrările de construcție la această casă să fi fost finalizate, așa cum părțile au pretins că s-a stabilit prin contractul încheiat la data de 19.06.2008 între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și societatea fratelui său,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confirmă raționamentul Curții cu privire la caracterul </w:t>
      </w:r>
      <w:r w:rsidRPr="00162117">
        <w:rPr>
          <w:rFonts w:ascii="Times New Roman" w:eastAsia="Calibri" w:hAnsi="Times New Roman" w:cs="Times New Roman"/>
          <w:kern w:val="0"/>
          <w:sz w:val="24"/>
          <w:szCs w:val="24"/>
          <w:lang w:val="ro-RO"/>
          <w14:ligatures w14:val="none"/>
        </w:rPr>
        <w:lastRenderedPageBreak/>
        <w:t>formal, fictiv, al contractului și lipsa de legătură dintre plățile efectuate în baza acestui contract și finanțarea lucrărilor de construcție a celor case de locuit.</w:t>
      </w:r>
    </w:p>
    <w:p w14:paraId="7E14FD1B" w14:textId="6ED18C6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Drepturile salariale au fost plătite de către angajator în contul bancar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iar operațiunile derulate prin intermediul acestui cont bancar – plați POS, transferuri bancare - nu confirmă alocarea de resurse pentru edificarea celor două locuințe din </w:t>
      </w:r>
      <w:r w:rsidR="009F0F3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063EDED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concluzie, analiza operațiunilor bancare cu mențiunile aferente, identificate pe baza extraselor bancare din perioada ianuarie – octombrie 2009 (vol.10 dosar comisie), nu confirmă utilizarea unor sume de bani aflate la dispoziția persoanei cercetate, </w:t>
      </w:r>
      <w:r w:rsidRPr="00162117">
        <w:rPr>
          <w:rFonts w:ascii="Times New Roman" w:eastAsia="Calibri" w:hAnsi="Times New Roman" w:cs="Times New Roman"/>
          <w:i/>
          <w:kern w:val="0"/>
          <w:sz w:val="24"/>
          <w:szCs w:val="24"/>
          <w:lang w:val="ro-RO"/>
          <w14:ligatures w14:val="none"/>
        </w:rPr>
        <w:t>inclusiv veniturile din salarii</w:t>
      </w:r>
      <w:r w:rsidRPr="00162117">
        <w:rPr>
          <w:rFonts w:ascii="Times New Roman" w:eastAsia="Calibri" w:hAnsi="Times New Roman" w:cs="Times New Roman"/>
          <w:kern w:val="0"/>
          <w:sz w:val="24"/>
          <w:szCs w:val="24"/>
          <w:lang w:val="ro-RO"/>
          <w14:ligatures w14:val="none"/>
        </w:rPr>
        <w:t>, în scopul edificării celor două case de locuit, dar nici nu asigură dovedirea sursei de venit și a cheltuielilor efectuate în acest scop.</w:t>
      </w:r>
    </w:p>
    <w:p w14:paraId="34F76C1E"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12FB9377" w14:textId="2806C3DA"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xml:space="preserve">* Vânzarea uneia dintre case la data de 07.10.2009 către fratele său, </w:t>
      </w:r>
      <w:r w:rsidR="004F3536">
        <w:rPr>
          <w:rFonts w:ascii="Times New Roman" w:eastAsia="Calibri" w:hAnsi="Times New Roman" w:cs="Times New Roman"/>
          <w:b/>
          <w:kern w:val="0"/>
          <w:sz w:val="24"/>
          <w:szCs w:val="24"/>
          <w:lang w:val="ro-RO"/>
          <w14:ligatures w14:val="none"/>
        </w:rPr>
        <w:t>D</w:t>
      </w:r>
      <w:r w:rsidRPr="00162117">
        <w:rPr>
          <w:rFonts w:ascii="Times New Roman" w:eastAsia="Calibri" w:hAnsi="Times New Roman" w:cs="Times New Roman"/>
          <w:b/>
          <w:kern w:val="0"/>
          <w:sz w:val="24"/>
          <w:szCs w:val="24"/>
          <w:lang w:val="ro-RO"/>
          <w14:ligatures w14:val="none"/>
        </w:rPr>
        <w:t xml:space="preserve">, prin contractul autentificat la BNP </w:t>
      </w:r>
      <w:r w:rsidR="004F3536">
        <w:rPr>
          <w:rFonts w:ascii="Times New Roman" w:eastAsia="Calibri" w:hAnsi="Times New Roman" w:cs="Times New Roman"/>
          <w:b/>
          <w:kern w:val="0"/>
          <w:sz w:val="24"/>
          <w:szCs w:val="24"/>
          <w:lang w:val="ro-RO"/>
          <w14:ligatures w14:val="none"/>
        </w:rPr>
        <w:t>G</w:t>
      </w:r>
      <w:r w:rsidRPr="00162117">
        <w:rPr>
          <w:rFonts w:ascii="Times New Roman" w:eastAsia="Calibri" w:hAnsi="Times New Roman" w:cs="Times New Roman"/>
          <w:b/>
          <w:kern w:val="0"/>
          <w:sz w:val="24"/>
          <w:szCs w:val="24"/>
          <w:lang w:val="ro-RO"/>
          <w14:ligatures w14:val="none"/>
        </w:rPr>
        <w:t xml:space="preserve"> sub nr.</w:t>
      </w:r>
      <w:r w:rsidR="009F0F33">
        <w:rPr>
          <w:rFonts w:ascii="Times New Roman" w:eastAsia="Calibri" w:hAnsi="Times New Roman" w:cs="Times New Roman"/>
          <w:b/>
          <w:kern w:val="0"/>
          <w:sz w:val="24"/>
          <w:szCs w:val="24"/>
          <w:lang w:val="ro-RO"/>
          <w14:ligatures w14:val="none"/>
        </w:rPr>
        <w:t>....</w:t>
      </w:r>
      <w:r w:rsidRPr="00162117">
        <w:rPr>
          <w:rFonts w:ascii="Times New Roman" w:eastAsia="Calibri" w:hAnsi="Times New Roman" w:cs="Times New Roman"/>
          <w:b/>
          <w:kern w:val="0"/>
          <w:sz w:val="24"/>
          <w:szCs w:val="24"/>
          <w:lang w:val="ro-RO"/>
          <w14:ligatures w14:val="none"/>
        </w:rPr>
        <w:t>/07.10.2009, fără încasarea prețului vânzării menționat în contract</w:t>
      </w:r>
    </w:p>
    <w:p w14:paraId="58550A88" w14:textId="4DD3B7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data de 07.10.2009 persoana cercetată a vândut fratelui său una dintre cele două case de locuit din </w:t>
      </w:r>
      <w:r w:rsidR="009F0F33">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și jumătate din suprafața de teren achiziționată inițial, aspect ce rezultă din contractul de vânzare cumpărare autentificat la BNP </w:t>
      </w:r>
      <w:r w:rsidR="004F3536">
        <w:rPr>
          <w:rFonts w:ascii="Times New Roman" w:eastAsia="Calibri" w:hAnsi="Times New Roman" w:cs="Times New Roman"/>
          <w:kern w:val="0"/>
          <w:sz w:val="24"/>
          <w:szCs w:val="24"/>
          <w:lang w:val="ro-RO"/>
          <w14:ligatures w14:val="none"/>
        </w:rPr>
        <w:t>G</w:t>
      </w:r>
      <w:r w:rsidRPr="00162117">
        <w:rPr>
          <w:rFonts w:ascii="Times New Roman" w:eastAsia="Calibri" w:hAnsi="Times New Roman" w:cs="Times New Roman"/>
          <w:kern w:val="0"/>
          <w:sz w:val="24"/>
          <w:szCs w:val="24"/>
          <w:lang w:val="ro-RO"/>
          <w14:ligatures w14:val="none"/>
        </w:rPr>
        <w:t xml:space="preserve"> sub nr.</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/07.10.2009 (</w:t>
      </w:r>
      <w:r w:rsidRPr="00162117">
        <w:rPr>
          <w:rFonts w:ascii="Times New Roman" w:eastAsia="Calibri" w:hAnsi="Times New Roman" w:cs="Times New Roman"/>
          <w:i/>
          <w:kern w:val="0"/>
          <w:sz w:val="24"/>
          <w:szCs w:val="24"/>
          <w:lang w:val="ro-RO"/>
          <w14:ligatures w14:val="none"/>
        </w:rPr>
        <w:t>filele 214-217, vol.4 dosar comisie</w:t>
      </w:r>
      <w:r w:rsidRPr="00162117">
        <w:rPr>
          <w:rFonts w:ascii="Times New Roman" w:eastAsia="Calibri" w:hAnsi="Times New Roman" w:cs="Times New Roman"/>
          <w:kern w:val="0"/>
          <w:sz w:val="24"/>
          <w:szCs w:val="24"/>
          <w:lang w:val="ro-RO"/>
          <w14:ligatures w14:val="none"/>
        </w:rPr>
        <w:t>).</w:t>
      </w:r>
    </w:p>
    <w:p w14:paraId="5181D62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contractul de vânzare-cumpărare se indică suma de 106.230 euro ca fiind prețul vânzării, pretins plătit persoanei cercetate la data autentificării contractului, însă atât persoana cercetată, cât și fratele său, au indicat faptul că în realitate nu s-a plătit și nu s-a încasat prețul vânzării. Afirmația părților contractante cu privire la neplata prețului ar determina incidența nulității absolute a contractului, de esența contractului de vânzare fiind plata prețului, conform art.1294, art.1295 și art.1361 Cod civil din 1864, în vigoare la data de 07.10.2009. Sub imperiul legii civile aplicabile contractului, nulitatea absolută a actului juridic trebuia declarată de către instanță pentru a produce efecte, însă agenția petentă nu a formulat o astfel de solicitare prin intermediul raportului de evaluare și nici în fața instanței de judecată, motiv pentru care Curtea nu a fost investită să analizeze valabilitatea contractului. </w:t>
      </w:r>
    </w:p>
    <w:p w14:paraId="7D0077D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Plata prețului în numerar, ca operațiune ce nu a format obiect al constatării proprii a notarului public, este prezumată până la proba contrară, prezumție ce nu a fost înlăturată, însăși părțile indicând în ce a constat prețul vânzării,  care în concret are o altă natură și semnificație, respectiv munca prestată de către fratele persoanei cercetate la edificarea celor două case.</w:t>
      </w:r>
    </w:p>
    <w:p w14:paraId="16027ABB" w14:textId="12D60CA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constatat pe baza probatoriului administrat că nu se poate identifica în patrimoniul persoanei cercetate suma de bani echivalentă prețului vânzării. Operațiunile financiare ulterioare încheierii contractului, </w:t>
      </w:r>
      <w:r w:rsidRPr="00162117">
        <w:rPr>
          <w:rFonts w:ascii="Times New Roman" w:eastAsia="Calibri" w:hAnsi="Times New Roman" w:cs="Times New Roman"/>
          <w:i/>
          <w:kern w:val="0"/>
          <w:sz w:val="24"/>
          <w:szCs w:val="24"/>
          <w:lang w:val="ro-RO"/>
          <w14:ligatures w14:val="none"/>
        </w:rPr>
        <w:t>printre care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în anul 2010</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achiziția de titluri de stat, împrumutul a 60.000 de lei sub forma descoperitului de cont acordat de către BRD I</w:t>
      </w:r>
      <w:r w:rsidR="009F0F33">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depuneri de numerar în echivalent a 36.357, 56 euro a căror sursă de venit nu a fost justificată, contractarea unui împrumut în februarie 2011 de la BRD I</w:t>
      </w:r>
      <w:r w:rsidR="009F0F33">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pentru plata datoriei unei altei persoane</w:t>
      </w:r>
      <w:r w:rsidRPr="00162117">
        <w:rPr>
          <w:rFonts w:ascii="Times New Roman" w:eastAsia="Calibri" w:hAnsi="Times New Roman" w:cs="Times New Roman"/>
          <w:kern w:val="0"/>
          <w:sz w:val="24"/>
          <w:szCs w:val="24"/>
          <w:lang w:val="ro-RO"/>
          <w14:ligatures w14:val="none"/>
        </w:rPr>
        <w:t>, identificarea cu ocazia percheziției domiciliare din data de 07.02.2011 a unei sume de bani  echivalentă a 19.065,55 euro, nu confirmă deținerea de către persoana cercetată a sumei de 106.230 euro, menționate în contract ca fiind preț al vânzării</w:t>
      </w:r>
    </w:p>
    <w:p w14:paraId="782B02B7" w14:textId="1D418D5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urma audierii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a analizării situației lui financiare la data reîntoarcerii din Grecia în România la începutul anului 2007, a perceperii în mod real a situației celor două case de locuit ocupate de către persoana cercetată și fratele său (</w:t>
      </w:r>
      <w:r w:rsidRPr="00162117">
        <w:rPr>
          <w:rFonts w:ascii="Times New Roman" w:eastAsia="Calibri" w:hAnsi="Times New Roman" w:cs="Times New Roman"/>
          <w:i/>
          <w:kern w:val="0"/>
          <w:sz w:val="24"/>
          <w:szCs w:val="24"/>
          <w:lang w:val="ro-RO"/>
          <w14:ligatures w14:val="none"/>
        </w:rPr>
        <w:t xml:space="preserve">situație care rezultă și din descrierea celor două imobile și a planșelor foto realizate de către experții în specialitatea construcții </w:t>
      </w:r>
      <w:r w:rsidRPr="00162117">
        <w:rPr>
          <w:rFonts w:ascii="Times New Roman" w:eastAsia="Calibri" w:hAnsi="Times New Roman" w:cs="Times New Roman"/>
          <w:kern w:val="0"/>
          <w:sz w:val="24"/>
          <w:szCs w:val="24"/>
          <w:lang w:val="ro-RO"/>
          <w14:ligatures w14:val="none"/>
        </w:rPr>
        <w:t>) în sensul că existe diferențe semnificative de finisare și dotare interioară, Curtea și-a format convingerea inexistenței unor resurse financiare pe care fratele persoanei cercetate să le aloce plății prețului stipulat în contract.</w:t>
      </w:r>
    </w:p>
    <w:p w14:paraId="25141BD2" w14:textId="4444E1E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Însă, contrar susținerii celor doi frați, Curtea constată caracterul oneros al contractului, înstrăinarea bunului imobil realizându-se de către persoana cercetată în considerarea muncii </w:t>
      </w:r>
      <w:r w:rsidRPr="00162117">
        <w:rPr>
          <w:rFonts w:ascii="Times New Roman" w:eastAsia="Calibri" w:hAnsi="Times New Roman" w:cs="Times New Roman"/>
          <w:kern w:val="0"/>
          <w:sz w:val="24"/>
          <w:szCs w:val="24"/>
          <w:lang w:val="ro-RO"/>
          <w14:ligatures w14:val="none"/>
        </w:rPr>
        <w:lastRenderedPageBreak/>
        <w:t xml:space="preserve">prestate de către fratele său, alături de tatăl lor, la edificarea celor două locuințe, acest preț derizoriu reliefând valabilitatea contractului de vânzare-cumpărare. În urma reaudierii martorului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Curtea și-a format convingerea că acesta s-a implicat în executarea lucrărilor de construcție începând cu anul 2007, iar după decesul tatălui a coordonat și a asigurat finalizarea lucrărilor în intervalul cuprins între februarie 2008 și până în octombrie 2009, fără însă a se putea cuantifica munca prestată și valoarea acesteia. Atât comisia de cercetare a averilor, cât și instanța au argumentat deja faptul că alocarea unor sume de bani de către fratele persoanei cercetate la edificarea celor două case, sume care ar fi fost economisite pe perioada șederii sale în Grecia, este exclusă. </w:t>
      </w:r>
    </w:p>
    <w:p w14:paraId="0F7C0C27" w14:textId="71F3C4E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Pentru argumentele arătate Curtea nu a luat în considerare ca și venit realizat de către persoana cercetată prețul stipulat în contractul de vânzarea cumpărare încheiat la data de 07.10.2009, acesta nereflectându-se în patrimoniul d-nei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procedura controlului averii impunând verificarea în mod real și nu prezumat a sporirii sau descreșterii patrimoniului persoanei evaluate. Prezumarea încasării prețului strict prin raportare la forța probantă a înscrisului autentic, reglementată de art.1173 alin.1 din Codul civil de la 1864,  ar conduce la concluzii contrare realității juridice și economice, asigurând un avantaj imoral și nelegal persoanei cercetate, întrucât prețul vânzării este mai mic decât valoarea de edificare a  construcției până în luna octombrie 2009, determinată obiectiv pe bază de expertiză.</w:t>
      </w:r>
    </w:p>
    <w:p w14:paraId="24EAE4E0" w14:textId="76F4489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concluzie, actul juridic încheiat la 07.10.2009 a avut ca unic scop scoaterea din patrimoniul persoanei cercetate a uneia dintre case cu terenul aferent în considerarea unui preț care poate fi caracterizat ca derizoriu, caracterul nejustificat al surselor de venit utilizate la edificarea caselor determinând cei doi frați să acționeze înainte de  a se finaliza complet lucrările de construcție la cele două imobile. Curtea are în vedere faptul că operațiunile necesare scoaterii bunurilor din patrimoniu (construcția și terenul aferent) au debutat la 04.03.2009,  prin dezmembrarea în două loturi egale a suprafeței de 1000 m.p teren dobândit de persoana cercetată în anul 2007 ( </w:t>
      </w:r>
      <w:r w:rsidRPr="00162117">
        <w:rPr>
          <w:rFonts w:ascii="Times New Roman" w:eastAsia="Calibri" w:hAnsi="Times New Roman" w:cs="Times New Roman"/>
          <w:i/>
          <w:kern w:val="0"/>
          <w:sz w:val="24"/>
          <w:szCs w:val="24"/>
          <w:lang w:val="ro-RO"/>
          <w14:ligatures w14:val="none"/>
        </w:rPr>
        <w:t xml:space="preserve">act de dezmembrare autentificat la BNP </w:t>
      </w:r>
      <w:r w:rsidR="004F3536">
        <w:rPr>
          <w:rFonts w:ascii="Times New Roman" w:eastAsia="Calibri" w:hAnsi="Times New Roman" w:cs="Times New Roman"/>
          <w:i/>
          <w:kern w:val="0"/>
          <w:sz w:val="24"/>
          <w:szCs w:val="24"/>
          <w:lang w:val="ro-RO"/>
          <w14:ligatures w14:val="none"/>
        </w:rPr>
        <w:t>G</w:t>
      </w:r>
      <w:r w:rsidRPr="00162117">
        <w:rPr>
          <w:rFonts w:ascii="Times New Roman" w:eastAsia="Calibri" w:hAnsi="Times New Roman" w:cs="Times New Roman"/>
          <w:i/>
          <w:kern w:val="0"/>
          <w:sz w:val="24"/>
          <w:szCs w:val="24"/>
          <w:lang w:val="ro-RO"/>
          <w14:ligatures w14:val="none"/>
        </w:rPr>
        <w:t>, filele 273-275, vol.5 dosar comisie</w:t>
      </w:r>
      <w:r w:rsidRPr="00162117">
        <w:rPr>
          <w:rFonts w:ascii="Times New Roman" w:eastAsia="Calibri" w:hAnsi="Times New Roman" w:cs="Times New Roman"/>
          <w:kern w:val="0"/>
          <w:sz w:val="24"/>
          <w:szCs w:val="24"/>
          <w:lang w:val="ro-RO"/>
          <w14:ligatures w14:val="none"/>
        </w:rPr>
        <w:t xml:space="preserve">). De asemenea, Curtea reamintește că în baza contractului încheiat la data de 19.06.2008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w:t>
      </w:r>
      <w:r w:rsidRPr="00162117">
        <w:rPr>
          <w:rFonts w:ascii="Times New Roman" w:eastAsia="Calibri" w:hAnsi="Times New Roman" w:cs="Times New Roman"/>
          <w:kern w:val="0"/>
          <w:sz w:val="24"/>
          <w:szCs w:val="24"/>
          <w:u w:val="single"/>
          <w:lang w:val="ro-RO"/>
          <w14:ligatures w14:val="none"/>
        </w:rPr>
        <w:t>având ca asociat majoritar și administrator pe fratele persoanei cercetate</w:t>
      </w:r>
      <w:r w:rsidRPr="00162117">
        <w:rPr>
          <w:rFonts w:ascii="Times New Roman" w:eastAsia="Calibri" w:hAnsi="Times New Roman" w:cs="Times New Roman"/>
          <w:kern w:val="0"/>
          <w:sz w:val="24"/>
          <w:szCs w:val="24"/>
          <w:lang w:val="ro-RO"/>
          <w14:ligatures w14:val="none"/>
        </w:rPr>
        <w:t xml:space="preserve">,  avea obligația de a finaliza și preda în stare de funcționare ambele locuințe, așa cum a susținut persoana cercetată la interogatoriu și fratele său în urma audierii în calitate de martor. Contrar convenției din 19.06.2008 și fără a fi finalizate lucrările la una dintre locuințe, aspect confirmat de starea imobilului la întocmirea raportului de evaluare de către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la data de 02.09.2009, cei doi frați au încheiat un proces verbal de recepție la data de 30.09.2009 (</w:t>
      </w:r>
      <w:r w:rsidRPr="00162117">
        <w:rPr>
          <w:rFonts w:ascii="Times New Roman" w:eastAsia="Calibri" w:hAnsi="Times New Roman" w:cs="Times New Roman"/>
          <w:i/>
          <w:kern w:val="0"/>
          <w:sz w:val="24"/>
          <w:szCs w:val="24"/>
          <w:lang w:val="ro-RO"/>
          <w14:ligatures w14:val="none"/>
        </w:rPr>
        <w:t>filele 250-254, vol.4, dosar comisie</w:t>
      </w:r>
      <w:r w:rsidRPr="00162117">
        <w:rPr>
          <w:rFonts w:ascii="Times New Roman" w:eastAsia="Calibri" w:hAnsi="Times New Roman" w:cs="Times New Roman"/>
          <w:kern w:val="0"/>
          <w:sz w:val="24"/>
          <w:szCs w:val="24"/>
          <w:lang w:val="ro-RO"/>
          <w14:ligatures w14:val="none"/>
        </w:rPr>
        <w:t xml:space="preserve">) în care au menționat fals „ - </w:t>
      </w:r>
      <w:r w:rsidRPr="00162117">
        <w:rPr>
          <w:rFonts w:ascii="Times New Roman" w:eastAsia="Calibri" w:hAnsi="Times New Roman" w:cs="Times New Roman"/>
          <w:i/>
          <w:kern w:val="0"/>
          <w:sz w:val="24"/>
          <w:szCs w:val="24"/>
          <w:lang w:val="ro-RO"/>
          <w14:ligatures w14:val="none"/>
        </w:rPr>
        <w:t xml:space="preserve">Obiectul contractului a fost îndeplinit </w:t>
      </w:r>
      <w:r w:rsidRPr="00162117">
        <w:rPr>
          <w:rFonts w:ascii="Times New Roman" w:eastAsia="Calibri" w:hAnsi="Times New Roman" w:cs="Times New Roman"/>
          <w:kern w:val="0"/>
          <w:sz w:val="24"/>
          <w:szCs w:val="24"/>
          <w:lang w:val="ro-RO"/>
          <w14:ligatures w14:val="none"/>
        </w:rPr>
        <w:t>”, dând naștere unei aparențe cu privire la îndeplinirea obligațiilor contractuale de către societate și că ambele imobile sunt în stadiul de case finalizate, ce puteau fi utilizate conform destinației lor.</w:t>
      </w:r>
    </w:p>
    <w:p w14:paraId="625B1B66" w14:textId="59FD156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Privite în ansamblu, operațiunile derulate de cei doi frați au aptitudinea de a dovedi existența unei simulații, în care actele publice – </w:t>
      </w:r>
      <w:r w:rsidRPr="00162117">
        <w:rPr>
          <w:rFonts w:ascii="Times New Roman" w:eastAsia="Calibri" w:hAnsi="Times New Roman" w:cs="Times New Roman"/>
          <w:i/>
          <w:kern w:val="0"/>
          <w:sz w:val="24"/>
          <w:szCs w:val="24"/>
          <w:lang w:val="ro-RO"/>
          <w14:ligatures w14:val="none"/>
        </w:rPr>
        <w:t>contractul încheiat la 19.06.2008 și contractul de vânzare cumpărare din 07.10.2009</w:t>
      </w:r>
      <w:r w:rsidRPr="00162117">
        <w:rPr>
          <w:rFonts w:ascii="Times New Roman" w:eastAsia="Calibri" w:hAnsi="Times New Roman" w:cs="Times New Roman"/>
          <w:kern w:val="0"/>
          <w:sz w:val="24"/>
          <w:szCs w:val="24"/>
          <w:lang w:val="ro-RO"/>
          <w14:ligatures w14:val="none"/>
        </w:rPr>
        <w:t xml:space="preserve"> – nu au un suport real (</w:t>
      </w:r>
      <w:r w:rsidRPr="00162117">
        <w:rPr>
          <w:rFonts w:ascii="Times New Roman" w:eastAsia="Calibri" w:hAnsi="Times New Roman" w:cs="Times New Roman"/>
          <w:i/>
          <w:kern w:val="0"/>
          <w:sz w:val="24"/>
          <w:szCs w:val="24"/>
          <w:lang w:val="ro-RO"/>
          <w14:ligatures w14:val="none"/>
        </w:rPr>
        <w:t xml:space="preserve">societatea </w:t>
      </w:r>
      <w:r>
        <w:rPr>
          <w:rFonts w:ascii="Times New Roman" w:eastAsia="Calibri" w:hAnsi="Times New Roman" w:cs="Times New Roman"/>
          <w:i/>
          <w:kern w:val="0"/>
          <w:sz w:val="24"/>
          <w:szCs w:val="24"/>
          <w:lang w:val="ro-RO"/>
          <w14:ligatures w14:val="none"/>
        </w:rPr>
        <w:t>C</w:t>
      </w:r>
      <w:r w:rsidRPr="00162117">
        <w:rPr>
          <w:rFonts w:ascii="Times New Roman" w:eastAsia="Calibri" w:hAnsi="Times New Roman" w:cs="Times New Roman"/>
          <w:i/>
          <w:kern w:val="0"/>
          <w:sz w:val="24"/>
          <w:szCs w:val="24"/>
          <w:lang w:val="ro-RO"/>
          <w14:ligatures w14:val="none"/>
        </w:rPr>
        <w:t xml:space="preserve"> SRL nu a efectuat lucrările de construcție, prețul vânzării nu a fost plătit</w:t>
      </w:r>
      <w:r w:rsidRPr="00162117">
        <w:rPr>
          <w:rFonts w:ascii="Times New Roman" w:eastAsia="Calibri" w:hAnsi="Times New Roman" w:cs="Times New Roman"/>
          <w:kern w:val="0"/>
          <w:sz w:val="24"/>
          <w:szCs w:val="24"/>
          <w:lang w:val="ro-RO"/>
          <w14:ligatures w14:val="none"/>
        </w:rPr>
        <w:t>), iar prin actul nepublic cei doi frați au convenit transmiterea proprietății asupra uneia dintre case în schimbul muncii prestate și al implicării fratelui persoanei cercetate în circuitele financiare create de către persoana a cărei avere este evaluată, însă existența simulației nu a fost invocată în cauză.</w:t>
      </w:r>
    </w:p>
    <w:p w14:paraId="5C36F07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consecință, întrucât bunul a ieșit din patrimoniul persoanei cercetate, în procedura de evaluare a averii Curtea va avea în vedere situația imobilului înstrăinat până la data de 07.10.2009 pe baza costurilor de execuție totale stabilite de către experți până în august 2011, respectiv valoarea lucrărilor și a manoperei înglobate, a surselor de venit utilizate, pentru a stabili dacă sporirea valorii patrimoniului persoanei cercetate a avut caracter justificat.</w:t>
      </w:r>
    </w:p>
    <w:p w14:paraId="42B4125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112FAEC1"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2010</w:t>
      </w:r>
    </w:p>
    <w:p w14:paraId="6D4FE938"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lastRenderedPageBreak/>
        <w:t>Venituri:</w:t>
      </w:r>
    </w:p>
    <w:p w14:paraId="2DB2F1A5" w14:textId="78F2E94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250.037 </w:t>
      </w:r>
      <w:r w:rsidRPr="00162117">
        <w:rPr>
          <w:rFonts w:ascii="Times New Roman" w:eastAsia="Calibri" w:hAnsi="Times New Roman" w:cs="Times New Roman"/>
          <w:kern w:val="0"/>
          <w:sz w:val="24"/>
          <w:szCs w:val="24"/>
          <w:lang w:val="ro-RO"/>
          <w14:ligatures w14:val="none"/>
        </w:rPr>
        <w:t>lei, salariul de la U.</w:t>
      </w:r>
      <w:r w:rsidR="009F0F33">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potrivit fișei fiscale completate de angajator în temeiul Ordinului nr.161/2004 al Ministerului Finanțelor Publice ( doar </w:t>
      </w:r>
      <w:r w:rsidRPr="00162117">
        <w:rPr>
          <w:rFonts w:ascii="Times New Roman" w:eastAsia="Calibri" w:hAnsi="Times New Roman" w:cs="Times New Roman"/>
          <w:b/>
          <w:kern w:val="0"/>
          <w:sz w:val="24"/>
          <w:szCs w:val="24"/>
          <w:u w:val="single"/>
          <w:lang w:val="ro-RO"/>
          <w14:ligatures w14:val="none"/>
        </w:rPr>
        <w:t>239.476</w:t>
      </w:r>
      <w:r w:rsidRPr="00162117">
        <w:rPr>
          <w:rFonts w:ascii="Times New Roman" w:eastAsia="Calibri" w:hAnsi="Times New Roman" w:cs="Times New Roman"/>
          <w:kern w:val="0"/>
          <w:sz w:val="24"/>
          <w:szCs w:val="24"/>
          <w:lang w:val="ro-RO"/>
          <w14:ligatures w14:val="none"/>
        </w:rPr>
        <w:t xml:space="preserve"> lei efectiv încasați, potrivit viramentelor bancare efectuate de angajator cu titlu de salariu în contul curent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până la data închiderii contului bancar la data de 28.04.2010, filele 124-141, vol.10 dosar comisie, iar ulterior în contul bancar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filele 21-61, vol.10 dosar comisie;</w:t>
      </w:r>
    </w:p>
    <w:p w14:paraId="44ED1AC9" w14:textId="3046278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- 3.196 lei salariul încasat de la Fundația U.</w:t>
      </w:r>
      <w:r w:rsidR="009F0F33">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potrivit fișei fiscale completate de angajator în temeiul Ordinului nr.161/2004 al Ministerului Finanțelor Publice(</w:t>
      </w:r>
      <w:r w:rsidRPr="00162117">
        <w:rPr>
          <w:rFonts w:ascii="Times New Roman" w:eastAsia="Calibri" w:hAnsi="Times New Roman" w:cs="Times New Roman"/>
          <w:i/>
          <w:kern w:val="0"/>
          <w:sz w:val="24"/>
          <w:szCs w:val="24"/>
          <w:lang w:val="ro-RO"/>
          <w14:ligatures w14:val="none"/>
        </w:rPr>
        <w:t>fila 96, vol.1 dosar comisie</w:t>
      </w:r>
      <w:r w:rsidRPr="00162117">
        <w:rPr>
          <w:rFonts w:ascii="Times New Roman" w:eastAsia="Calibri" w:hAnsi="Times New Roman" w:cs="Times New Roman"/>
          <w:kern w:val="0"/>
          <w:sz w:val="24"/>
          <w:szCs w:val="24"/>
          <w:lang w:val="ro-RO"/>
          <w14:ligatures w14:val="none"/>
        </w:rPr>
        <w:t>);</w:t>
      </w:r>
    </w:p>
    <w:p w14:paraId="572974A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- 1.032 de lei drepturi salariale achitate de către Sindicatul Cadre Didactice U.M., potrivit fișei fiscale completate de angajator în temeiul Ordinului nr.161/2004 al Ministerului Finanțelor Publice (</w:t>
      </w:r>
      <w:r w:rsidRPr="00162117">
        <w:rPr>
          <w:rFonts w:ascii="Times New Roman" w:eastAsia="Calibri" w:hAnsi="Times New Roman" w:cs="Times New Roman"/>
          <w:i/>
          <w:kern w:val="0"/>
          <w:sz w:val="24"/>
          <w:szCs w:val="24"/>
          <w:lang w:val="ro-RO"/>
          <w14:ligatures w14:val="none"/>
        </w:rPr>
        <w:t>fila 97, vol.1 dosar comisei</w:t>
      </w:r>
      <w:r w:rsidRPr="00162117">
        <w:rPr>
          <w:rFonts w:ascii="Times New Roman" w:eastAsia="Calibri" w:hAnsi="Times New Roman" w:cs="Times New Roman"/>
          <w:kern w:val="0"/>
          <w:sz w:val="24"/>
          <w:szCs w:val="24"/>
          <w:lang w:val="ro-RO"/>
          <w14:ligatures w14:val="none"/>
        </w:rPr>
        <w:t xml:space="preserve"> );</w:t>
      </w:r>
    </w:p>
    <w:p w14:paraId="6C6DDAA6" w14:textId="574D87B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59.407</w:t>
      </w:r>
      <w:r w:rsidRPr="00162117">
        <w:rPr>
          <w:rFonts w:ascii="Times New Roman" w:eastAsia="Calibri" w:hAnsi="Times New Roman" w:cs="Times New Roman"/>
          <w:kern w:val="0"/>
          <w:sz w:val="24"/>
          <w:szCs w:val="24"/>
          <w:lang w:val="ro-RO"/>
          <w14:ligatures w14:val="none"/>
        </w:rPr>
        <w:t xml:space="preserve"> lei venit net din cedarea folosinței bunurilor (chiria încasată de la societățile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conform deciziilor de impunere emise de către organul fiscal, </w:t>
      </w:r>
      <w:r w:rsidRPr="00162117">
        <w:rPr>
          <w:rFonts w:ascii="Times New Roman" w:eastAsia="Calibri" w:hAnsi="Times New Roman" w:cs="Times New Roman"/>
          <w:i/>
          <w:kern w:val="0"/>
          <w:sz w:val="24"/>
          <w:szCs w:val="24"/>
          <w:lang w:val="ro-RO"/>
          <w14:ligatures w14:val="none"/>
        </w:rPr>
        <w:t>filele 212-213, vol.4, dosar comisie</w:t>
      </w:r>
      <w:r w:rsidRPr="00162117">
        <w:rPr>
          <w:rFonts w:ascii="Times New Roman" w:eastAsia="Calibri" w:hAnsi="Times New Roman" w:cs="Times New Roman"/>
          <w:kern w:val="0"/>
          <w:sz w:val="24"/>
          <w:szCs w:val="24"/>
          <w:lang w:val="ro-RO"/>
          <w14:ligatures w14:val="none"/>
        </w:rPr>
        <w:t>, (</w:t>
      </w:r>
      <w:r w:rsidRPr="00162117">
        <w:rPr>
          <w:rFonts w:ascii="Times New Roman" w:eastAsia="Calibri" w:hAnsi="Times New Roman" w:cs="Times New Roman"/>
          <w:b/>
          <w:kern w:val="0"/>
          <w:sz w:val="24"/>
          <w:szCs w:val="24"/>
          <w:u w:val="single"/>
          <w:lang w:val="ro-RO"/>
          <w14:ligatures w14:val="none"/>
        </w:rPr>
        <w:t>76.000,60</w:t>
      </w:r>
      <w:r w:rsidRPr="00162117">
        <w:rPr>
          <w:rFonts w:ascii="Times New Roman" w:eastAsia="Calibri" w:hAnsi="Times New Roman" w:cs="Times New Roman"/>
          <w:kern w:val="0"/>
          <w:sz w:val="24"/>
          <w:szCs w:val="24"/>
          <w:lang w:val="ro-RO"/>
          <w14:ligatures w14:val="none"/>
        </w:rPr>
        <w:t xml:space="preserve"> lei suma efectiv încasată, determinată pe baza viramentelor bancare efectuate de cele 2 societăți comerciale în contul de economii </w:t>
      </w:r>
      <w:r w:rsidR="009F0F33">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pe numele persoanei cercetate la B.R.D.,  </w:t>
      </w:r>
      <w:r w:rsidRPr="00162117">
        <w:rPr>
          <w:rFonts w:ascii="Times New Roman" w:eastAsia="Calibri" w:hAnsi="Times New Roman" w:cs="Times New Roman"/>
          <w:i/>
          <w:kern w:val="0"/>
          <w:sz w:val="24"/>
          <w:szCs w:val="24"/>
          <w:lang w:val="ro-RO"/>
          <w14:ligatures w14:val="none"/>
        </w:rPr>
        <w:t>filele 16 verso-19, vol.10 dosar comisie</w:t>
      </w:r>
      <w:r w:rsidRPr="00162117">
        <w:rPr>
          <w:rFonts w:ascii="Times New Roman" w:eastAsia="Calibri" w:hAnsi="Times New Roman" w:cs="Times New Roman"/>
          <w:kern w:val="0"/>
          <w:sz w:val="24"/>
          <w:szCs w:val="24"/>
          <w:lang w:val="ro-RO"/>
          <w14:ligatures w14:val="none"/>
        </w:rPr>
        <w:t>);</w:t>
      </w:r>
    </w:p>
    <w:p w14:paraId="4D6A0F49" w14:textId="60686D6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- 3.114,93 lei, dobânzi bancare și diurnă plătită de către angajatorul U</w:t>
      </w:r>
      <w:r w:rsidR="009F0F33">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78D93C75" w14:textId="7257F53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- 60.000 de lei,  descoperit de cont acordat de către BRD I</w:t>
      </w:r>
      <w:r w:rsidR="009F0F33">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aferent contului curent </w:t>
      </w:r>
      <w:r w:rsidR="00151A70">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157-160, vol.4 dosar comisie</w:t>
      </w:r>
      <w:r w:rsidRPr="00162117">
        <w:rPr>
          <w:rFonts w:ascii="Times New Roman" w:eastAsia="Calibri" w:hAnsi="Times New Roman" w:cs="Times New Roman"/>
          <w:kern w:val="0"/>
          <w:sz w:val="24"/>
          <w:szCs w:val="24"/>
          <w:lang w:val="ro-RO"/>
          <w14:ligatures w14:val="none"/>
        </w:rPr>
        <w:t>).</w:t>
      </w:r>
    </w:p>
    <w:p w14:paraId="40F145A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anterior enumerate au putut fi verificate ca și sursă în raport de probatoriul administrat, însă analiza operațiunilor bancare derulate de către persoana cercetată relevă existența unui disponibil bănesc a cărui sursă nu a putut fi explicitată, evidențiind realizarea de venituri nejustificate.</w:t>
      </w:r>
    </w:p>
    <w:p w14:paraId="0309AF9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 identificarea realizarea a 4 operațiuni de depunere numerar în luna ianuarie 2010:</w:t>
      </w:r>
    </w:p>
    <w:p w14:paraId="25A14BB5" w14:textId="3CB2202A"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08.01.2010</w:t>
      </w:r>
      <w:r w:rsidRPr="00162117">
        <w:rPr>
          <w:rFonts w:ascii="Times New Roman" w:eastAsia="Times New Roman" w:hAnsi="Times New Roman" w:cs="Times New Roman"/>
          <w:kern w:val="0"/>
          <w:sz w:val="24"/>
          <w:szCs w:val="24"/>
          <w:lang w:val="ro-RO" w:eastAsia="ro-RO"/>
          <w14:ligatures w14:val="none"/>
        </w:rPr>
        <w:t xml:space="preserve">, echivalent a 10.316,94 euro,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7E2262A" w14:textId="514BE9C5"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w:t>
      </w:r>
      <w:r w:rsidRPr="00162117">
        <w:rPr>
          <w:rFonts w:ascii="Times New Roman" w:eastAsia="Times New Roman" w:hAnsi="Times New Roman" w:cs="Times New Roman"/>
          <w:b/>
          <w:kern w:val="0"/>
          <w:sz w:val="24"/>
          <w:szCs w:val="24"/>
          <w:lang w:val="ro-RO" w:eastAsia="ro-RO"/>
          <w14:ligatures w14:val="none"/>
        </w:rPr>
        <w:t xml:space="preserve"> 11.01.2010</w:t>
      </w:r>
      <w:r w:rsidRPr="00162117">
        <w:rPr>
          <w:rFonts w:ascii="Times New Roman" w:eastAsia="Times New Roman" w:hAnsi="Times New Roman" w:cs="Times New Roman"/>
          <w:kern w:val="0"/>
          <w:sz w:val="24"/>
          <w:szCs w:val="24"/>
          <w:lang w:val="ro-RO" w:eastAsia="ro-RO"/>
          <w14:ligatures w14:val="none"/>
        </w:rPr>
        <w:t>, echivalent a 10.390,74 euro,</w:t>
      </w:r>
      <w:r w:rsidRPr="00162117">
        <w:rPr>
          <w:rFonts w:ascii="Times New Roman" w:eastAsia="Calibri" w:hAnsi="Times New Roman" w:cs="Times New Roman"/>
          <w:kern w:val="0"/>
          <w:lang w:val="ro-RO"/>
          <w14:ligatures w14:val="none"/>
        </w:rPr>
        <w:t xml:space="preserve"> </w:t>
      </w:r>
      <w:r w:rsidRPr="00162117">
        <w:rPr>
          <w:rFonts w:ascii="Times New Roman" w:eastAsia="Times New Roman" w:hAnsi="Times New Roman" w:cs="Times New Roman"/>
          <w:kern w:val="0"/>
          <w:sz w:val="24"/>
          <w:szCs w:val="24"/>
          <w:lang w:val="ro-RO" w:eastAsia="ro-RO"/>
          <w14:ligatures w14:val="none"/>
        </w:rPr>
        <w:t xml:space="preserve">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79DEE7B4" w14:textId="7DF43083"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44.000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12.01.2010</w:t>
      </w:r>
      <w:r w:rsidRPr="00162117">
        <w:rPr>
          <w:rFonts w:ascii="Times New Roman" w:eastAsia="Times New Roman" w:hAnsi="Times New Roman" w:cs="Times New Roman"/>
          <w:kern w:val="0"/>
          <w:sz w:val="24"/>
          <w:szCs w:val="24"/>
          <w:lang w:val="ro-RO" w:eastAsia="ro-RO"/>
          <w14:ligatures w14:val="none"/>
        </w:rPr>
        <w:t xml:space="preserve">, echivalent a 10.649,88 euro,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776BEB69" w14:textId="065ACCF4"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5.000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19.01.2010</w:t>
      </w:r>
      <w:r w:rsidRPr="00162117">
        <w:rPr>
          <w:rFonts w:ascii="Times New Roman" w:eastAsia="Times New Roman" w:hAnsi="Times New Roman" w:cs="Times New Roman"/>
          <w:kern w:val="0"/>
          <w:sz w:val="24"/>
          <w:szCs w:val="24"/>
          <w:lang w:val="ro-RO" w:eastAsia="ro-RO"/>
          <w14:ligatures w14:val="none"/>
        </w:rPr>
        <w:t xml:space="preserve">, echivalent a 20.548,5 lei,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0233014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 căror valoare însumată este de 36.357,56 euro, reliefând un disponibil bănesc (</w:t>
      </w:r>
      <w:r w:rsidRPr="00162117">
        <w:rPr>
          <w:rFonts w:ascii="Times New Roman" w:eastAsia="Calibri" w:hAnsi="Times New Roman" w:cs="Times New Roman"/>
          <w:i/>
          <w:kern w:val="0"/>
          <w:sz w:val="24"/>
          <w:szCs w:val="24"/>
          <w:lang w:val="ro-RO"/>
          <w14:ligatures w14:val="none"/>
        </w:rPr>
        <w:t>o creștere a patrimoniului persoanei cercetate</w:t>
      </w:r>
      <w:r w:rsidRPr="00162117">
        <w:rPr>
          <w:rFonts w:ascii="Times New Roman" w:eastAsia="Calibri" w:hAnsi="Times New Roman" w:cs="Times New Roman"/>
          <w:kern w:val="0"/>
          <w:sz w:val="24"/>
          <w:szCs w:val="24"/>
          <w:lang w:val="ro-RO"/>
          <w14:ligatures w14:val="none"/>
        </w:rPr>
        <w:t>) mai mare decât suma de 10.000 de euro avută în vedere de legiuitor prin art.18 din Legea 176/2010 pentru determinarea diferențelor semnificative între modificările intervenite în avere.</w:t>
      </w:r>
    </w:p>
    <w:p w14:paraId="79C4A41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licite, justificate, realizate în anul 2010 sunt în valoare totală de 382.819,53 lei, cu luarea în considerare a sumelor efectiv încasate de către persoana cercetată din salariu și chirii, astfel cum au fost determinate pe baza extraselor de cont bancar, și veniturile a căror sursă nu a fost probată, justificată, ce au asigurat constituirea depunerilor de numerar în luna ianuarie 2010, în valoare de 150.548,5 lei.</w:t>
      </w:r>
    </w:p>
    <w:p w14:paraId="07D7A8AE"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776EC6B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B.C.R. și B.R.D. în valoare de 148.329 de lei;</w:t>
      </w:r>
    </w:p>
    <w:p w14:paraId="6FCB555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plăți realizate prin intermediul cardului bancar la terminale P.O.S. (Point of Sale) în valoare de 97.728 lei;</w:t>
      </w:r>
    </w:p>
    <w:p w14:paraId="6694ECA6" w14:textId="5322B31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suma de 24.000 lei (2.000 de lei, lunar), cost de subzistență recunoscut de către persoana cercetată prin informațiile comunicate agenției pârâte (</w:t>
      </w:r>
      <w:r w:rsidRPr="00162117">
        <w:rPr>
          <w:rFonts w:ascii="Times New Roman" w:eastAsia="Calibri" w:hAnsi="Times New Roman" w:cs="Times New Roman"/>
          <w:i/>
          <w:kern w:val="0"/>
          <w:sz w:val="24"/>
          <w:szCs w:val="24"/>
          <w:lang w:val="ro-RO"/>
          <w14:ligatures w14:val="none"/>
        </w:rPr>
        <w:t xml:space="preserve">Anexele 3 și 4 depuse la filele 19 și 22, </w:t>
      </w:r>
      <w:r w:rsidRPr="00162117">
        <w:rPr>
          <w:rFonts w:ascii="Times New Roman" w:eastAsia="Calibri" w:hAnsi="Times New Roman" w:cs="Times New Roman"/>
          <w:i/>
          <w:kern w:val="0"/>
          <w:sz w:val="24"/>
          <w:szCs w:val="24"/>
          <w:lang w:val="ro-RO"/>
          <w14:ligatures w14:val="none"/>
        </w:rPr>
        <w:lastRenderedPageBreak/>
        <w:t>vol.2 dosar comisie</w:t>
      </w:r>
      <w:r w:rsidRPr="00162117">
        <w:rPr>
          <w:rFonts w:ascii="Times New Roman" w:eastAsia="Calibri" w:hAnsi="Times New Roman" w:cs="Times New Roman"/>
          <w:kern w:val="0"/>
          <w:sz w:val="24"/>
          <w:szCs w:val="24"/>
          <w:lang w:val="ro-RO"/>
          <w14:ligatures w14:val="none"/>
        </w:rPr>
        <w:t>), sumă pe care Curtea o va lua în considerare ca și cheltuială, veridicitatea afirmației, respectiv apărarea persoanei cercetate, fiind verificată prin determinarea valorii totale a coșului minim lunar, potrivit obiectivului expertizei contabile clarificat prin încheierea de ședință din data de 17.08.2021, pentru perioada 01.01-31.12.2010 acesta fiind în sumă de  3967,62 lei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xml:space="preserve">), costul de subzistență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neputând fi mai mic decât valoarea coșului minim lunar.</w:t>
      </w:r>
    </w:p>
    <w:p w14:paraId="7A478F9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aceste cheltuieli se adaugă cele legate de asigurarea și întreținerea locuinței, achiziția de carburant (</w:t>
      </w:r>
      <w:r w:rsidRPr="00162117">
        <w:rPr>
          <w:rFonts w:ascii="Times New Roman" w:eastAsia="Calibri" w:hAnsi="Times New Roman" w:cs="Times New Roman"/>
          <w:i/>
          <w:kern w:val="0"/>
          <w:sz w:val="24"/>
          <w:szCs w:val="24"/>
          <w:lang w:val="ro-RO"/>
          <w14:ligatures w14:val="none"/>
        </w:rPr>
        <w:t>persoana cercetată a invocat doar cheltuieli în valoare de 1.318 de lei pentru întreg anul 2010, care sunt incluse la plățile efectuate prin terminale P.O.S.- fila 85, vol.5 dosar instanță</w:t>
      </w:r>
      <w:r w:rsidRPr="00162117">
        <w:rPr>
          <w:rFonts w:ascii="Times New Roman" w:eastAsia="Calibri" w:hAnsi="Times New Roman" w:cs="Times New Roman"/>
          <w:kern w:val="0"/>
          <w:sz w:val="24"/>
          <w:szCs w:val="24"/>
          <w:lang w:val="ro-RO"/>
          <w14:ligatures w14:val="none"/>
        </w:rPr>
        <w:t xml:space="preserve">) a căror valoare nu a putut fi determinată în concret potrivit explicațiilor deja oferite pentru anii 2006, 2007, 208 și 2009. </w:t>
      </w:r>
    </w:p>
    <w:p w14:paraId="265D8F25" w14:textId="76809C5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anul 2010 persoana cercetată a achiziționat unități de fond și titluri de stat prin intermediul BRD 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baza a trei operațiuni distincte derulate la 11.01.2010, 15.10.2010 și 29.11.2010, suma totală alocată fiind de 92.989,58 lei (</w:t>
      </w:r>
      <w:r w:rsidRPr="00162117">
        <w:rPr>
          <w:rFonts w:ascii="Times New Roman" w:eastAsia="Calibri" w:hAnsi="Times New Roman" w:cs="Times New Roman"/>
          <w:i/>
          <w:kern w:val="0"/>
          <w:sz w:val="24"/>
          <w:szCs w:val="24"/>
          <w:lang w:val="ro-RO"/>
          <w14:ligatures w14:val="none"/>
        </w:rPr>
        <w:t>filele 21 și 23, vol.9 dosar comisie</w:t>
      </w:r>
      <w:r w:rsidRPr="00162117">
        <w:rPr>
          <w:rFonts w:ascii="Times New Roman" w:eastAsia="Calibri" w:hAnsi="Times New Roman" w:cs="Times New Roman"/>
          <w:kern w:val="0"/>
          <w:sz w:val="24"/>
          <w:szCs w:val="24"/>
          <w:lang w:val="ro-RO"/>
          <w14:ligatures w14:val="none"/>
        </w:rPr>
        <w:t>). Întrucât achiziția unităților de fond și a titlurilor de stat reprezintă o formă de economisire și nu o cheltuială propriu zisă, care să se răsfrângă cu titlu permanent asupra patrimoniului persoanei cercetate prin diminuarea acestuia Curtea, contrar opiniei agenției petente, nu va include suma anterior individualizată ca fiind o cheltuială aferentă anului 2010. Chiar dacă forma de investire nu poate fi catalogată ca și cheltuială, indisponibilizarea sumei de bani într-o astfel de operațiune de economisire trebuie apreciată în ansamblul veniturilor realizate și a cheltuielilor efectuate de către persoana cercetată în măsura în care ar exista o sporire a patrimoniului.</w:t>
      </w:r>
    </w:p>
    <w:p w14:paraId="6E4943E6"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Cheltuielile totale stabilite în sarcina persoanei cercetate aferente anului 2010 sunt în valoare de 270.057 lei.</w:t>
      </w:r>
    </w:p>
    <w:p w14:paraId="0BBEB702"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b/>
          <w:kern w:val="0"/>
          <w:sz w:val="24"/>
          <w:szCs w:val="24"/>
          <w:lang w:val="ro-RO"/>
          <w14:ligatures w14:val="none"/>
        </w:rPr>
      </w:pPr>
    </w:p>
    <w:p w14:paraId="2E7F834C" w14:textId="42E87F3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Referitor la situația veniturilor din salarii și cele realizate din cedarea folosinței imobilului din </w:t>
      </w:r>
      <w:r w:rsidR="00151A70">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(chirii), Curtea nu va mai relua explicațiile oferite pentru anul 2008 cu privire la contradicțiile dintre sumele menționate în fișa fiscală și statele de plată, respectiv declarațiile fiscale, și sumele care au fost efectiv dovedite ca încasate pe baza mențiunilor identificate în baza extraselor de cont bancar.</w:t>
      </w:r>
    </w:p>
    <w:p w14:paraId="6CDCBD9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Totuși, este necesar a se menționa contradicția existentă între datele inserate în fișa fiscală aferentă anului 2010, depusă de două ori în procedura derulată în fața comisiei de cercetare a averii ( </w:t>
      </w:r>
      <w:r w:rsidRPr="00162117">
        <w:rPr>
          <w:rFonts w:ascii="Times New Roman" w:eastAsia="Calibri" w:hAnsi="Times New Roman" w:cs="Times New Roman"/>
          <w:i/>
          <w:kern w:val="0"/>
          <w:sz w:val="24"/>
          <w:szCs w:val="24"/>
          <w:lang w:val="ro-RO"/>
          <w14:ligatures w14:val="none"/>
        </w:rPr>
        <w:t>fila 98, vol.1 și fila 12, vol.4</w:t>
      </w:r>
      <w:r w:rsidRPr="00162117">
        <w:rPr>
          <w:rFonts w:ascii="Times New Roman" w:eastAsia="Calibri" w:hAnsi="Times New Roman" w:cs="Times New Roman"/>
          <w:kern w:val="0"/>
          <w:sz w:val="24"/>
          <w:szCs w:val="24"/>
          <w:lang w:val="ro-RO"/>
          <w14:ligatures w14:val="none"/>
        </w:rPr>
        <w:t xml:space="preserve"> ), veniturile aferente bazei de calcul nefiind identice, fapt ce certifică corectitudinea concluziei instanței, în sensul că fișele fiscale depuse de angajator nu conțin date corecte prin raportare la drepturile salariale efectiv achitate prin virament bancar. Mai mult, Curtea consideră că datele inserate în fișele fiscale puteau fi alterate în mod deliberat având în vedere faptul că acestea se completează și se depun la organul fiscal în anul următor celui în care au fost realizate veniturile.</w:t>
      </w:r>
    </w:p>
    <w:p w14:paraId="6B6258E4" w14:textId="30FAE05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 asemenea, Curtea a verificat prin sondaj și corespondența dintre sumele menționate în statele de plată ca venit net lunar, întrucât au fost obținute venituri suplimentare de la U</w:t>
      </w:r>
      <w:r w:rsidR="00151A70">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față de funcția de bază, și cele care au fost efectiv plătite persoanei cercetate prin virament bancar, sumele încasate fiind diferite și sensibil mai mari decât cele indicate în statele de plată (spre exemplu, luna decembrie 2010).</w:t>
      </w:r>
    </w:p>
    <w:p w14:paraId="36F9199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urmare, au fost luate în considerare la determinarea existenței unei diferențe semnificative exclusiv veniturile dovedite ca încasate în perioada 01.01-31.12.2010, iar în situația veniturilor realizate din cedarea folosinței bunurilor a fost avută în vedere frecvența de încasare a chiriei și cuantumul plăților individualizate în contul bancar. În acest context, perioada analizată pentru procedura controlului averii este în mod evident diferită de cea avută în vedere de către persoana cercetată la depunerea declarației fiscale, dovedind pertinența și temeinicia raționamentului instanței de a se raporta le veniturile efectiv încasate și nu cele declarate ca fiind realizate la organul fiscal. Venitul din chiriile aferente lunii decembrie 2009, încasate în </w:t>
      </w:r>
      <w:r w:rsidRPr="00162117">
        <w:rPr>
          <w:rFonts w:ascii="Times New Roman" w:eastAsia="Calibri" w:hAnsi="Times New Roman" w:cs="Times New Roman"/>
          <w:kern w:val="0"/>
          <w:sz w:val="24"/>
          <w:szCs w:val="24"/>
          <w:lang w:val="ro-RO"/>
          <w14:ligatures w14:val="none"/>
        </w:rPr>
        <w:lastRenderedPageBreak/>
        <w:t>cursul lunii ianuarie 2010, au fost avute în vedere la veniturile realizate în perioada 01.01-31.12.2010. Potrivit clauzei din contractele de închiriere (art.6) plata chiriei trebuia efectuată cel târziu în ultima zi a lunii, astfel încât plata cu întârziere a chiriei implică realizarea venitului de către persoana evaluată la data încasării.</w:t>
      </w:r>
    </w:p>
    <w:p w14:paraId="0D578BF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raport de explicațiile oferite Curtea constată că balanța dintre veniturile totale, inclusiv cele cu sursă nejustificată, și cheltuieli relevă un sold pozitiv în valoare de 263.311,03 lei. Întrucât în aceeași lună calendaristică persoana cercetată a efectuat depuneri de numerar succesive în conturile sale bancare, în valoare de 36.357,56 euro, fără ca sursa veniturilor sau a creării disponibilului bănesc să fie justificată, Curtea urmează a analiza aceste operațiuni, precum și sursa veniturilor alocate achiziției titlurilor de stat.</w:t>
      </w:r>
    </w:p>
    <w:p w14:paraId="72A0B7CD"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1AB81B1A" w14:textId="77777777" w:rsidR="00162117" w:rsidRPr="00162117" w:rsidRDefault="00162117" w:rsidP="00162117">
      <w:pPr>
        <w:spacing w:after="0" w:line="240" w:lineRule="auto"/>
        <w:jc w:val="both"/>
        <w:rPr>
          <w:rFonts w:ascii="Times New Roman" w:eastAsia="Calibri" w:hAnsi="Times New Roman" w:cs="Times New Roman"/>
          <w:kern w:val="0"/>
          <w:sz w:val="24"/>
          <w:szCs w:val="24"/>
          <w:u w:val="single"/>
          <w:lang w:val="ro-RO"/>
          <w14:ligatures w14:val="none"/>
        </w:rPr>
      </w:pPr>
      <w:r w:rsidRPr="00162117">
        <w:rPr>
          <w:rFonts w:ascii="Times New Roman" w:eastAsia="Calibri" w:hAnsi="Times New Roman" w:cs="Times New Roman"/>
          <w:b/>
          <w:kern w:val="0"/>
          <w:sz w:val="24"/>
          <w:szCs w:val="24"/>
          <w:lang w:val="ro-RO"/>
          <w14:ligatures w14:val="none"/>
        </w:rPr>
        <w:t>* Depunerile de numerar realizate de către persoana cercetată în luna ianuarie 2010 și caracterul nejustificat al sursei de venit ce a stat la baza constituirii disponibilului bănesc</w:t>
      </w:r>
    </w:p>
    <w:p w14:paraId="23F4700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u w:val="single"/>
          <w:lang w:val="ro-RO"/>
          <w14:ligatures w14:val="none"/>
        </w:rPr>
        <w:t>Verificând achiziția de fonduri de investiții, respectiv titluri de stat, și sursa de venituri utilizată,</w:t>
      </w:r>
      <w:r w:rsidRPr="00162117">
        <w:rPr>
          <w:rFonts w:ascii="Times New Roman" w:eastAsia="Calibri" w:hAnsi="Times New Roman" w:cs="Times New Roman"/>
          <w:kern w:val="0"/>
          <w:sz w:val="24"/>
          <w:szCs w:val="24"/>
          <w:lang w:val="ro-RO"/>
          <w14:ligatures w14:val="none"/>
        </w:rPr>
        <w:t xml:space="preserve"> Curtea a identificat existența unor operațiuni bancare constând în depuneri de numerar semnificative ca valoare, motiv pentru care în faza cercetării procesului a solicitat persoanei cercetate să ofere explicații cu privire la acestea. Cu acest scop i-a fost adresată persoanei cercetate întrebarea nr.42 la interogatoriu (</w:t>
      </w:r>
      <w:r w:rsidRPr="00162117">
        <w:rPr>
          <w:rFonts w:ascii="Times New Roman" w:eastAsia="Calibri" w:hAnsi="Times New Roman" w:cs="Times New Roman"/>
          <w:i/>
          <w:kern w:val="0"/>
          <w:sz w:val="24"/>
          <w:szCs w:val="24"/>
          <w:lang w:val="ro-RO"/>
          <w14:ligatures w14:val="none"/>
        </w:rPr>
        <w:t>însoțită și de exemple cu privire la depunerile de numerar sau tranzacții care nu puteau fi asociate unor operațiuni concrete, identificate în extrasele de cont bancar depuse la vol.2, dosar comisie</w:t>
      </w:r>
      <w:r w:rsidRPr="00162117">
        <w:rPr>
          <w:rFonts w:ascii="Times New Roman" w:eastAsia="Calibri" w:hAnsi="Times New Roman" w:cs="Times New Roman"/>
          <w:kern w:val="0"/>
          <w:sz w:val="24"/>
          <w:szCs w:val="24"/>
          <w:lang w:val="ro-RO"/>
          <w14:ligatures w14:val="none"/>
        </w:rPr>
        <w:t xml:space="preserve">, n.n.; </w:t>
      </w:r>
      <w:r w:rsidRPr="00162117">
        <w:rPr>
          <w:rFonts w:ascii="Times New Roman" w:eastAsia="Calibri" w:hAnsi="Times New Roman" w:cs="Times New Roman"/>
          <w:i/>
          <w:kern w:val="0"/>
          <w:sz w:val="24"/>
          <w:szCs w:val="24"/>
          <w:lang w:val="ro-RO"/>
          <w14:ligatures w14:val="none"/>
        </w:rPr>
        <w:t>fila 45 verso, vol.2 instanță</w:t>
      </w:r>
      <w:r w:rsidRPr="00162117">
        <w:rPr>
          <w:rFonts w:ascii="Times New Roman" w:eastAsia="Calibri" w:hAnsi="Times New Roman" w:cs="Times New Roman"/>
          <w:kern w:val="0"/>
          <w:sz w:val="24"/>
          <w:szCs w:val="24"/>
          <w:lang w:val="ro-RO"/>
          <w14:ligatures w14:val="none"/>
        </w:rPr>
        <w:t>), fără ca aceasta să poată oferi explicații concrete, astfel încât a solicitat acordarea de timp pentru a-și prezenta punctul de vedere.</w:t>
      </w:r>
    </w:p>
    <w:p w14:paraId="737A0C7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la termenele de judecată din 11.03.2021 și 20.05.2021 ( </w:t>
      </w:r>
      <w:r w:rsidRPr="00162117">
        <w:rPr>
          <w:rFonts w:ascii="Times New Roman" w:eastAsia="Calibri" w:hAnsi="Times New Roman" w:cs="Times New Roman"/>
          <w:i/>
          <w:kern w:val="0"/>
          <w:sz w:val="24"/>
          <w:szCs w:val="24"/>
          <w:lang w:val="ro-RO"/>
          <w14:ligatures w14:val="none"/>
        </w:rPr>
        <w:t>filele 1,2, vol.4 dosar instanță</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3,4, vol.7 dosar instanță</w:t>
      </w:r>
      <w:r w:rsidRPr="00162117">
        <w:rPr>
          <w:rFonts w:ascii="Times New Roman" w:eastAsia="Calibri" w:hAnsi="Times New Roman" w:cs="Times New Roman"/>
          <w:kern w:val="0"/>
          <w:sz w:val="24"/>
          <w:szCs w:val="24"/>
          <w:lang w:val="ro-RO"/>
          <w14:ligatures w14:val="none"/>
        </w:rPr>
        <w:t>) a continuat interogatoriul persoanei cercetate, aceasta a preferat să nu ofere nicio explicație la întrebarea adresată cu ocazia primului interogatoriu, astfel încât Curtea a lăsat la latitudinea sa modalitatea în care își va prezenta explicațiile.</w:t>
      </w:r>
    </w:p>
    <w:p w14:paraId="2C3C0D5D" w14:textId="66ABEB7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Explicațiile au fost oferite lapidar prin punctul de vedere comunicat în scris instanței la data de 11.03.2021 (</w:t>
      </w:r>
      <w:r w:rsidRPr="00162117">
        <w:rPr>
          <w:rFonts w:ascii="Times New Roman" w:eastAsia="Calibri" w:hAnsi="Times New Roman" w:cs="Times New Roman"/>
          <w:i/>
          <w:kern w:val="0"/>
          <w:sz w:val="24"/>
          <w:szCs w:val="24"/>
          <w:lang w:val="ro-RO"/>
          <w14:ligatures w14:val="none"/>
        </w:rPr>
        <w:t>filele 9-11, vol.3 dosar instanță</w:t>
      </w:r>
      <w:r w:rsidRPr="00162117">
        <w:rPr>
          <w:rFonts w:ascii="Times New Roman" w:eastAsia="Calibri" w:hAnsi="Times New Roman" w:cs="Times New Roman"/>
          <w:kern w:val="0"/>
          <w:sz w:val="24"/>
          <w:szCs w:val="24"/>
          <w:lang w:val="ro-RO"/>
          <w14:ligatures w14:val="none"/>
        </w:rPr>
        <w:t>), în contextul prezentării sub formă tabelară a unor operațiuni bancare persoana cercetată a indicat în dreptul celor identificate de către Curte ca neavând sursă de venit justificată și care depășeau pragul minim prevăzut de art.18 din Legea 176/2010, că reprezintă „</w:t>
      </w:r>
      <w:r w:rsidRPr="00162117">
        <w:rPr>
          <w:rFonts w:ascii="Times New Roman" w:eastAsia="Calibri" w:hAnsi="Times New Roman" w:cs="Times New Roman"/>
          <w:i/>
          <w:kern w:val="0"/>
          <w:sz w:val="24"/>
          <w:szCs w:val="24"/>
          <w:lang w:val="ro-RO"/>
          <w14:ligatures w14:val="none"/>
        </w:rPr>
        <w:t>redepunere din ridicări numerar</w:t>
      </w:r>
      <w:r w:rsidRPr="00162117">
        <w:rPr>
          <w:rFonts w:ascii="Times New Roman" w:eastAsia="Calibri" w:hAnsi="Times New Roman" w:cs="Times New Roman"/>
          <w:kern w:val="0"/>
          <w:sz w:val="24"/>
          <w:szCs w:val="24"/>
          <w:lang w:val="ro-RO"/>
          <w14:ligatures w14:val="none"/>
        </w:rPr>
        <w:t>” pentru anul 2009 și „</w:t>
      </w:r>
      <w:r w:rsidRPr="00162117">
        <w:rPr>
          <w:rFonts w:ascii="Times New Roman" w:eastAsia="Calibri" w:hAnsi="Times New Roman" w:cs="Times New Roman"/>
          <w:i/>
          <w:kern w:val="0"/>
          <w:sz w:val="24"/>
          <w:szCs w:val="24"/>
          <w:lang w:val="ro-RO"/>
          <w14:ligatures w14:val="none"/>
        </w:rPr>
        <w:t xml:space="preserve">Depunere numerar </w:t>
      </w:r>
      <w:r>
        <w:rPr>
          <w:rFonts w:ascii="Times New Roman" w:eastAsia="Calibri" w:hAnsi="Times New Roman" w:cs="Times New Roman"/>
          <w:i/>
          <w:kern w:val="0"/>
          <w:sz w:val="24"/>
          <w:szCs w:val="24"/>
          <w:lang w:val="ro-RO"/>
          <w14:ligatures w14:val="none"/>
        </w:rPr>
        <w:t>A</w:t>
      </w:r>
      <w:r w:rsidRPr="00162117">
        <w:rPr>
          <w:rFonts w:ascii="Times New Roman" w:eastAsia="Calibri" w:hAnsi="Times New Roman" w:cs="Times New Roman"/>
          <w:i/>
          <w:kern w:val="0"/>
          <w:lang w:val="ro-RO"/>
          <w14:ligatures w14:val="none"/>
        </w:rPr>
        <w:t xml:space="preserve"> </w:t>
      </w:r>
      <w:r w:rsidRPr="00162117">
        <w:rPr>
          <w:rFonts w:ascii="Times New Roman" w:eastAsia="Calibri" w:hAnsi="Times New Roman" w:cs="Times New Roman"/>
          <w:i/>
          <w:kern w:val="0"/>
          <w:sz w:val="24"/>
          <w:szCs w:val="24"/>
          <w:lang w:val="ro-RO"/>
          <w14:ligatures w14:val="none"/>
        </w:rPr>
        <w:t xml:space="preserve">la ghișeu, din RE_depunere numerar ridicat” </w:t>
      </w:r>
      <w:r w:rsidRPr="00162117">
        <w:rPr>
          <w:rFonts w:ascii="Times New Roman" w:eastAsia="Calibri" w:hAnsi="Times New Roman" w:cs="Times New Roman"/>
          <w:kern w:val="0"/>
          <w:sz w:val="24"/>
          <w:szCs w:val="24"/>
          <w:lang w:val="ro-RO"/>
          <w14:ligatures w14:val="none"/>
        </w:rPr>
        <w:t xml:space="preserve">pentru anul 2010 . </w:t>
      </w:r>
    </w:p>
    <w:p w14:paraId="16D9793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esență, persoana cercetată a pretins că depunerile de numerar efectuate la 08.01.2010, 11.01.2010, 12.01.2010  și la 19.01.2010, în valoare de 130.000 de lei și 5.000 de euro, reprezintă sume de bani ce ar fi fost obținute din venituri licite realizate anterior, extrase din conturile bancare și redepuse în conturile bancare la datele identificate de către instanță.</w:t>
      </w:r>
    </w:p>
    <w:p w14:paraId="300AD61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Explicația oferită de către persoana cercetată are caracter nefondat, sumele de bani depuse în numerar în valoare totală de 150.548,50 lei neavând o sursă de venit justificată, dovedită ca fiind licită, care să fi asigurat realizarea anterior a veniturilor și extragerea lor în numerar din conturile bancare, mai multe argumente conducând la această concluzie.</w:t>
      </w:r>
    </w:p>
    <w:p w14:paraId="2AC41E4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Primul argument</w:t>
      </w:r>
      <w:r w:rsidRPr="00162117">
        <w:rPr>
          <w:rFonts w:ascii="Times New Roman" w:eastAsia="Calibri" w:hAnsi="Times New Roman" w:cs="Times New Roman"/>
          <w:kern w:val="0"/>
          <w:sz w:val="24"/>
          <w:szCs w:val="24"/>
          <w:lang w:val="ro-RO"/>
          <w14:ligatures w14:val="none"/>
        </w:rPr>
        <w:t xml:space="preserve"> are în vedere caracterul neclar al explicației oferite de către persoana cercetată, care nu indică care ar fi fost extragerile anterioare pe baza cărora a constituit cele trei sume depuse în perioada 08.01-19.01.2010, deși a avut acces la extrasele de cont bancar. </w:t>
      </w:r>
    </w:p>
    <w:p w14:paraId="40CA4F2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doilea argument</w:t>
      </w:r>
      <w:r w:rsidRPr="00162117">
        <w:rPr>
          <w:rFonts w:ascii="Times New Roman" w:eastAsia="Calibri" w:hAnsi="Times New Roman" w:cs="Times New Roman"/>
          <w:kern w:val="0"/>
          <w:sz w:val="24"/>
          <w:szCs w:val="24"/>
          <w:lang w:val="ro-RO"/>
          <w14:ligatures w14:val="none"/>
        </w:rPr>
        <w:t xml:space="preserve"> are în vedere operațiunile de tip POS, operațiunile derulate de către persoana cercetată anterior lunii ianuarie 2010 (</w:t>
      </w:r>
      <w:r w:rsidRPr="00162117">
        <w:rPr>
          <w:rFonts w:ascii="Times New Roman" w:eastAsia="Calibri" w:hAnsi="Times New Roman" w:cs="Times New Roman"/>
          <w:i/>
          <w:kern w:val="0"/>
          <w:sz w:val="24"/>
          <w:szCs w:val="24"/>
          <w:lang w:val="ro-RO"/>
          <w14:ligatures w14:val="none"/>
        </w:rPr>
        <w:t>investiții în forme de economisire, caracterul preponderent al extragerilor de numerar în sume mici</w:t>
      </w:r>
      <w:r w:rsidRPr="00162117">
        <w:rPr>
          <w:rFonts w:ascii="Times New Roman" w:eastAsia="Calibri" w:hAnsi="Times New Roman" w:cs="Times New Roman"/>
          <w:kern w:val="0"/>
          <w:sz w:val="24"/>
          <w:szCs w:val="24"/>
          <w:lang w:val="ro-RO"/>
          <w14:ligatures w14:val="none"/>
        </w:rPr>
        <w:t>) și situația exactă a conturilor bancare, care analizate coroborat exclud posibilitatea existenței unor retrageri de numerar urmată de redepunerea lor.</w:t>
      </w:r>
    </w:p>
    <w:p w14:paraId="2C4C52D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Extragerea în numerar a unei sume de bani în euro, echivalentă celei de 5.000 de euro, nu a fost identificată de către instanță în operațiunile specifice conturilor în euro.</w:t>
      </w:r>
    </w:p>
    <w:p w14:paraId="071274E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 Conturile deschise în lei înregistrează doar cu caracter sporadic extrageri de numerar importante ca valoare la data de:</w:t>
      </w:r>
    </w:p>
    <w:p w14:paraId="6A1C366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- 03.07.2009, 32.000 de lei, filele 16, 24, vol.10 dosar comisie;</w:t>
      </w:r>
    </w:p>
    <w:p w14:paraId="5760283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- 03.08.2009, 13.000 de lei, fila 16 verso, vol.10 dosar comisie;</w:t>
      </w:r>
    </w:p>
    <w:p w14:paraId="1EF3D08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- 05.08.2009 , 21.425 lei, fila 134 verso, vol.10 dosar comisie;</w:t>
      </w:r>
    </w:p>
    <w:p w14:paraId="0A9378E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- 05.10.2009, 21.400 de lei, fila 17, vol.10 dosar comise;</w:t>
      </w:r>
    </w:p>
    <w:p w14:paraId="5691EFB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- 07.10.2009, 20.000 lei, fila 137, vol.10 dosar comisie; </w:t>
      </w:r>
    </w:p>
    <w:p w14:paraId="37A50E8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valoarea totală a acestor extrageri fiind de </w:t>
      </w:r>
      <w:r w:rsidRPr="00162117">
        <w:rPr>
          <w:rFonts w:ascii="Times New Roman" w:eastAsia="Calibri" w:hAnsi="Times New Roman" w:cs="Times New Roman"/>
          <w:b/>
          <w:kern w:val="0"/>
          <w:sz w:val="24"/>
          <w:szCs w:val="24"/>
          <w:lang w:val="ro-RO"/>
          <w14:ligatures w14:val="none"/>
        </w:rPr>
        <w:t>107.825</w:t>
      </w:r>
      <w:r w:rsidRPr="00162117">
        <w:rPr>
          <w:rFonts w:ascii="Times New Roman" w:eastAsia="Calibri" w:hAnsi="Times New Roman" w:cs="Times New Roman"/>
          <w:kern w:val="0"/>
          <w:sz w:val="24"/>
          <w:szCs w:val="24"/>
          <w:lang w:val="ro-RO"/>
          <w14:ligatures w14:val="none"/>
        </w:rPr>
        <w:t xml:space="preserve"> de lei, iar valoarea totală a depunerilor în lei și echivalent lei din surse nejustificate efectuate în luna ianuarie 2010 este de </w:t>
      </w:r>
      <w:r w:rsidRPr="00162117">
        <w:rPr>
          <w:rFonts w:ascii="Times New Roman" w:eastAsia="Calibri" w:hAnsi="Times New Roman" w:cs="Times New Roman"/>
          <w:b/>
          <w:kern w:val="0"/>
          <w:sz w:val="24"/>
          <w:szCs w:val="24"/>
          <w:lang w:val="ro-RO"/>
          <w14:ligatures w14:val="none"/>
        </w:rPr>
        <w:t>150.548,50</w:t>
      </w:r>
      <w:r w:rsidRPr="00162117">
        <w:rPr>
          <w:rFonts w:ascii="Times New Roman" w:eastAsia="Calibri" w:hAnsi="Times New Roman" w:cs="Times New Roman"/>
          <w:kern w:val="0"/>
          <w:sz w:val="24"/>
          <w:szCs w:val="24"/>
          <w:lang w:val="ro-RO"/>
          <w14:ligatures w14:val="none"/>
        </w:rPr>
        <w:t xml:space="preserve"> de lei. Diferența pozitivă în valoare de 42.723,5 lei dintre suma depusă în tranșe în luna ianuarie 2010 și totalul extragerilor efectuate în cursul anului 2009 denotă că sumele de bani nu sunt aceleași, cele depuse în luna ianuarie 2010 neavând o sursă justificată.</w:t>
      </w:r>
    </w:p>
    <w:p w14:paraId="522A1CF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Extragerile de numerar efectuate de către persoana cercetată în cursul anului 2009, la date diferite, includ și suma de 40.000 de lei a căror sursă de venit nu a fost justificată (</w:t>
      </w:r>
      <w:r w:rsidRPr="00162117">
        <w:rPr>
          <w:rFonts w:ascii="Times New Roman" w:eastAsia="Calibri" w:hAnsi="Times New Roman" w:cs="Times New Roman"/>
          <w:i/>
          <w:kern w:val="0"/>
          <w:sz w:val="24"/>
          <w:szCs w:val="24"/>
          <w:lang w:val="ro-RO"/>
          <w14:ligatures w14:val="none"/>
        </w:rPr>
        <w:t>depunerile de numerar în lei din luna ianuarie 2009 utilizate la achiziția de unități de fond BRD Simfonia la 15.05.2009, urmată de răscumpărări parțiale la data de 04.08.2009 și 23.09.2009 și extragere de numerar în 05.08.2009 și 07.10.2009 – operațiunile bancare identificate la filele 134, 136 și 137 verso, vol.10 dosar comisie</w:t>
      </w:r>
      <w:r w:rsidRPr="00162117">
        <w:rPr>
          <w:rFonts w:ascii="Times New Roman" w:eastAsia="Calibri" w:hAnsi="Times New Roman" w:cs="Times New Roman"/>
          <w:kern w:val="0"/>
          <w:sz w:val="24"/>
          <w:szCs w:val="24"/>
          <w:lang w:val="ro-RO"/>
          <w14:ligatures w14:val="none"/>
        </w:rPr>
        <w:t>), astfel încât aceste sume de bani nu au semnificația unui venit, respectiv disponibil bănesc justificat și licit prin simpla lor utilizare în diverse operațiuni bancare, suma păstrându-și caracterul nejustificat, ilicit.</w:t>
      </w:r>
    </w:p>
    <w:p w14:paraId="34A7039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asemenea, frecvența și datele la care au intervenit extragerile de bani în cursul anului 2009, </w:t>
      </w:r>
      <w:r w:rsidRPr="00162117">
        <w:rPr>
          <w:rFonts w:ascii="Times New Roman" w:eastAsia="Calibri" w:hAnsi="Times New Roman" w:cs="Times New Roman"/>
          <w:i/>
          <w:kern w:val="0"/>
          <w:sz w:val="24"/>
          <w:szCs w:val="24"/>
          <w:lang w:val="ro-RO"/>
          <w14:ligatures w14:val="none"/>
        </w:rPr>
        <w:t>ca exemplu, în lunile iulie și august 2009,în perioada concediilor de odihnă, cu privire la care persoana cercetată a refuzat să prezinte explicații clare în privința cheltuielilor</w:t>
      </w:r>
      <w:r w:rsidRPr="00162117">
        <w:rPr>
          <w:rFonts w:ascii="Times New Roman" w:eastAsia="Calibri" w:hAnsi="Times New Roman" w:cs="Times New Roman"/>
          <w:kern w:val="0"/>
          <w:sz w:val="24"/>
          <w:szCs w:val="24"/>
          <w:lang w:val="ro-RO"/>
          <w14:ligatures w14:val="none"/>
        </w:rPr>
        <w:t>, nu semnifică păstrarea ca și disponibil în numerar a acestor sume de bani, acest comportament fiind contrar principiilor persoanei cercetate „banii trebuie să producă bani”.</w:t>
      </w:r>
    </w:p>
    <w:p w14:paraId="06422828" w14:textId="1204ADD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baza reperelor obiective oferite de plățile de tip POS, Curtea identifică faptul că persoana cercetată s-a aflat pe teritoriul statului Israel (Ierusalim) în perioada 04.06.-09.06.2010, ca ulterior, în perioada 19.08.-25.08.2010, prezența sa să fie identificată în Franța-Paris (</w:t>
      </w:r>
      <w:r w:rsidRPr="00162117">
        <w:rPr>
          <w:rFonts w:ascii="Times New Roman" w:eastAsia="Calibri" w:hAnsi="Times New Roman" w:cs="Times New Roman"/>
          <w:i/>
          <w:kern w:val="0"/>
          <w:sz w:val="24"/>
          <w:szCs w:val="24"/>
          <w:lang w:val="ro-RO"/>
          <w14:ligatures w14:val="none"/>
        </w:rPr>
        <w:t>filele 13 și 14 din raportul de evaluare ANI, vol.1, filele 30, 35 verso și 36, vol.10 dosar comisie</w:t>
      </w:r>
      <w:r w:rsidRPr="00162117">
        <w:rPr>
          <w:rFonts w:ascii="Times New Roman" w:eastAsia="Calibri" w:hAnsi="Times New Roman" w:cs="Times New Roman"/>
          <w:kern w:val="0"/>
          <w:sz w:val="24"/>
          <w:szCs w:val="24"/>
          <w:lang w:val="ro-RO"/>
          <w14:ligatures w14:val="none"/>
        </w:rPr>
        <w:t>). Cheltuielile efectuate prin plățile de tip POS relevă doar o parte din cheltuielile voluptorii ale persoanei cercetate și nu acoperă costurile legate de deplasare, cazare, hrană etc., existând posibilitatea obiectivă ca sumele extrase din conturile bancare în cursul lunii iulie și august 2009 să fi fost utilizate în aceste deplasări externe. Chiar dacă plățile de tip POS nu evidențiază în concret deplasări externe pentru anul 2009, acestea poziționează persoana cercetată în zona de graniță (</w:t>
      </w:r>
      <w:r w:rsidRPr="00162117">
        <w:rPr>
          <w:rFonts w:ascii="Times New Roman" w:eastAsia="Calibri" w:hAnsi="Times New Roman" w:cs="Times New Roman"/>
          <w:i/>
          <w:kern w:val="0"/>
          <w:sz w:val="24"/>
          <w:szCs w:val="24"/>
          <w:lang w:val="ro-RO"/>
          <w14:ligatures w14:val="none"/>
        </w:rPr>
        <w:t>O</w:t>
      </w:r>
      <w:r w:rsidR="00151A70">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23.08.2009- fila 135, vol.10 dosar comisie; T</w:t>
      </w:r>
      <w:r w:rsidR="00151A70">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28.11.2009- fila 140, vol.10 dosar comisie</w:t>
      </w:r>
      <w:r w:rsidRPr="00162117">
        <w:rPr>
          <w:rFonts w:ascii="Times New Roman" w:eastAsia="Calibri" w:hAnsi="Times New Roman" w:cs="Times New Roman"/>
          <w:kern w:val="0"/>
          <w:sz w:val="24"/>
          <w:szCs w:val="24"/>
          <w:lang w:val="ro-RO"/>
          <w14:ligatures w14:val="none"/>
        </w:rPr>
        <w:t>), astfel încât exista posibilitatea reală de cheltuire a sumelor extrase și nu de economisire, cum în mod fals a încercat persoana cercetată să acrediteze.</w:t>
      </w:r>
    </w:p>
    <w:p w14:paraId="330B27A7" w14:textId="24B72644"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 xml:space="preserve"> Sumele depuse în euro, atât în 2009 (4.000 de euro), cât și în 2010 (5.000 de euro), au fost afectate plății ratelor bancare și deschiderii de conturi de economii (6 conturi) pentru specularea diferențelor de curs valutar, aspect ce rezidă din operațiunile înregistrate în contul bancar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 (</w:t>
      </w:r>
      <w:r w:rsidRPr="00162117">
        <w:rPr>
          <w:rFonts w:ascii="Times New Roman" w:eastAsia="Times New Roman" w:hAnsi="Times New Roman" w:cs="Times New Roman"/>
          <w:i/>
          <w:kern w:val="0"/>
          <w:sz w:val="24"/>
          <w:szCs w:val="24"/>
          <w:lang w:val="ro-RO" w:eastAsia="ro-RO"/>
          <w14:ligatures w14:val="none"/>
        </w:rPr>
        <w:t>filele 72 și 83, vol.10 dosar comisie</w:t>
      </w:r>
      <w:r w:rsidRPr="00162117">
        <w:rPr>
          <w:rFonts w:ascii="Times New Roman" w:eastAsia="Times New Roman" w:hAnsi="Times New Roman" w:cs="Times New Roman"/>
          <w:kern w:val="0"/>
          <w:sz w:val="24"/>
          <w:szCs w:val="24"/>
          <w:lang w:val="ro-RO" w:eastAsia="ro-RO"/>
          <w14:ligatures w14:val="none"/>
        </w:rPr>
        <w:t>), dar și din explicațiile oferite de către persoana cercetată. Suma de 5.000 de euro a fost depusă în numerar în contul bancar la data de 19.01.2010, după ce în prealabil persoana cercetată realizase celelalte 3 depuneri de numerar în lei cu sursă nejustificată, din care parțial a realizat transfer în contul euro, utilizând schimbul valutar al BRD (</w:t>
      </w:r>
      <w:r w:rsidRPr="00162117">
        <w:rPr>
          <w:rFonts w:ascii="Times New Roman" w:eastAsia="Times New Roman" w:hAnsi="Times New Roman" w:cs="Times New Roman"/>
          <w:i/>
          <w:kern w:val="0"/>
          <w:sz w:val="24"/>
          <w:szCs w:val="24"/>
          <w:lang w:val="ro-RO" w:eastAsia="ro-RO"/>
          <w14:ligatures w14:val="none"/>
        </w:rPr>
        <w:t>operațiunea din 15.01.12010, fila 83, vol.10 dosar comisie</w:t>
      </w:r>
      <w:r w:rsidRPr="00162117">
        <w:rPr>
          <w:rFonts w:ascii="Times New Roman" w:eastAsia="Times New Roman" w:hAnsi="Times New Roman" w:cs="Times New Roman"/>
          <w:kern w:val="0"/>
          <w:sz w:val="24"/>
          <w:szCs w:val="24"/>
          <w:lang w:val="ro-RO" w:eastAsia="ro-RO"/>
          <w14:ligatures w14:val="none"/>
        </w:rPr>
        <w:t>), aspecte ce relevă că persoana cercetată deținea asupra sa sume de bani în monedă diferită.</w:t>
      </w:r>
    </w:p>
    <w:p w14:paraId="4DFCF015" w14:textId="13265D0A"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Cel de al treilea argument</w:t>
      </w:r>
      <w:r w:rsidRPr="00162117">
        <w:rPr>
          <w:rFonts w:ascii="Times New Roman" w:eastAsia="Times New Roman" w:hAnsi="Times New Roman" w:cs="Times New Roman"/>
          <w:kern w:val="0"/>
          <w:sz w:val="24"/>
          <w:szCs w:val="24"/>
          <w:lang w:val="ro-RO" w:eastAsia="ro-RO"/>
          <w14:ligatures w14:val="none"/>
        </w:rPr>
        <w:t xml:space="preserve"> are în vedere faptul că în perioada extragerilor de numerar persoana cercetată asigura dotarea și utilarea casei sale, pozele efectuate de către evaluatorul </w:t>
      </w:r>
      <w:r w:rsidR="0085623C">
        <w:rPr>
          <w:rFonts w:ascii="Times New Roman" w:eastAsia="Times New Roman" w:hAnsi="Times New Roman" w:cs="Times New Roman"/>
          <w:kern w:val="0"/>
          <w:sz w:val="24"/>
          <w:szCs w:val="24"/>
          <w:lang w:val="ro-RO" w:eastAsia="ro-RO"/>
          <w14:ligatures w14:val="none"/>
        </w:rPr>
        <w:t>R</w:t>
      </w:r>
      <w:r w:rsidRPr="00162117">
        <w:rPr>
          <w:rFonts w:ascii="Times New Roman" w:eastAsia="Times New Roman" w:hAnsi="Times New Roman" w:cs="Times New Roman"/>
          <w:kern w:val="0"/>
          <w:sz w:val="24"/>
          <w:szCs w:val="24"/>
          <w:lang w:val="ro-RO" w:eastAsia="ro-RO"/>
          <w14:ligatures w14:val="none"/>
        </w:rPr>
        <w:t xml:space="preserve"> SRL, cuprinse în raportul întocmit la data de 02.09.2009, relevă finalizarea operațiunilor de amenajare a interiorului locuinței (decorare, dotare cu mobilier și aparatură). </w:t>
      </w:r>
      <w:r w:rsidRPr="00162117">
        <w:rPr>
          <w:rFonts w:ascii="Times New Roman" w:eastAsia="Times New Roman" w:hAnsi="Times New Roman" w:cs="Times New Roman"/>
          <w:b/>
          <w:kern w:val="0"/>
          <w:sz w:val="24"/>
          <w:szCs w:val="24"/>
          <w:u w:val="single"/>
          <w:lang w:val="ro-RO" w:eastAsia="ro-RO"/>
          <w14:ligatures w14:val="none"/>
        </w:rPr>
        <w:t xml:space="preserve">Obiectele </w:t>
      </w:r>
      <w:r w:rsidRPr="00162117">
        <w:rPr>
          <w:rFonts w:ascii="Times New Roman" w:eastAsia="Times New Roman" w:hAnsi="Times New Roman" w:cs="Times New Roman"/>
          <w:b/>
          <w:kern w:val="0"/>
          <w:sz w:val="24"/>
          <w:szCs w:val="24"/>
          <w:u w:val="single"/>
          <w:lang w:val="ro-RO" w:eastAsia="ro-RO"/>
          <w14:ligatures w14:val="none"/>
        </w:rPr>
        <w:lastRenderedPageBreak/>
        <w:t>cuprinse în dotarea și utilarea casei persoanei cercetate nu au format obiect al evaluării în procedura de control a averii</w:t>
      </w:r>
      <w:r w:rsidRPr="00162117">
        <w:rPr>
          <w:rFonts w:ascii="Times New Roman" w:eastAsia="Times New Roman" w:hAnsi="Times New Roman" w:cs="Times New Roman"/>
          <w:kern w:val="0"/>
          <w:sz w:val="24"/>
          <w:szCs w:val="24"/>
          <w:lang w:val="ro-RO" w:eastAsia="ro-RO"/>
          <w14:ligatures w14:val="none"/>
        </w:rPr>
        <w:t xml:space="preserve">, pentru că s-a avut în vedere prezumția de veridicitate creată de contractul încheiat fratele său și procesul verbal centralizator din data de 30.09.2009, însă această prezumție a fost răsturnată prin  probatoriul administrat în cursul cercetării procesului, conform explicațiilor oferite de instanță pentru anul 2008. În acest context, luând în considerare și explicațiile persoanei cercetate cu privire la data mutării sale efective, precum și a familiei fratelui său în aceeași locuință,  Curtea consideră că sumele extrase în numerar în anul 2009 se regăsesc în dotarea cu mobilier și aparatură a casei persoanei cercetate, altfel nu se poate justifica stadiul de dotare și utilare identificat de evaluator la data de 02.09.2009, care să permită locuirea unei casei cu o suprafață utilă de 350 mp, regim S+P+1E+M. Curtea reamintește că plățile efectuate societății </w:t>
      </w:r>
      <w:r>
        <w:rPr>
          <w:rFonts w:ascii="Times New Roman" w:eastAsia="Times New Roman" w:hAnsi="Times New Roman" w:cs="Times New Roman"/>
          <w:kern w:val="0"/>
          <w:sz w:val="24"/>
          <w:szCs w:val="24"/>
          <w:lang w:val="ro-RO" w:eastAsia="ro-RO"/>
          <w14:ligatures w14:val="none"/>
        </w:rPr>
        <w:t>C</w:t>
      </w:r>
      <w:r w:rsidRPr="00162117">
        <w:rPr>
          <w:rFonts w:ascii="Times New Roman" w:eastAsia="Times New Roman" w:hAnsi="Times New Roman" w:cs="Times New Roman"/>
          <w:kern w:val="0"/>
          <w:sz w:val="24"/>
          <w:szCs w:val="24"/>
          <w:lang w:val="ro-RO" w:eastAsia="ro-RO"/>
          <w14:ligatures w14:val="none"/>
        </w:rPr>
        <w:t xml:space="preserve"> SRL în anul 2008 nu ar fi permis edificarea construcțiilor și dotarea cu mobilier și aparatură, iar plățile efectuate în anul 2009 sunt ulterioare datei de realizare a raportului de evaluare, care a surprins casa ca fiind dotată și utilată,  astfel încât există certitudinea utilizării sumele extrase în numerar la dotarea, decorarea și utilarea casei locuite de către persoana cercetată. </w:t>
      </w:r>
    </w:p>
    <w:p w14:paraId="7B933B3A" w14:textId="4B3B1971"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Suplimentar, pentru a evidenția modul în care persoana cercetată a încercat să inducă în eroare instanța de judecată, Curtea arată că plățile de tip POS, identificate ca fiind realizate la galeriile </w:t>
      </w:r>
      <w:r w:rsidR="00151A70">
        <w:rPr>
          <w:rFonts w:ascii="Times New Roman" w:eastAsia="Times New Roman" w:hAnsi="Times New Roman" w:cs="Times New Roman"/>
          <w:kern w:val="0"/>
          <w:sz w:val="24"/>
          <w:szCs w:val="24"/>
          <w:lang w:val="ro-RO" w:eastAsia="ro-RO"/>
          <w14:ligatures w14:val="none"/>
        </w:rPr>
        <w:t>A2</w:t>
      </w:r>
      <w:r w:rsidRPr="00162117">
        <w:rPr>
          <w:rFonts w:ascii="Times New Roman" w:eastAsia="Times New Roman" w:hAnsi="Times New Roman" w:cs="Times New Roman"/>
          <w:kern w:val="0"/>
          <w:sz w:val="24"/>
          <w:szCs w:val="24"/>
          <w:lang w:val="ro-RO" w:eastAsia="ro-RO"/>
          <w14:ligatures w14:val="none"/>
        </w:rPr>
        <w:t xml:space="preserve"> din P</w:t>
      </w:r>
      <w:r w:rsidR="00151A70">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și </w:t>
      </w:r>
      <w:r w:rsidR="00151A70">
        <w:rPr>
          <w:rFonts w:ascii="Times New Roman" w:eastAsia="Times New Roman" w:hAnsi="Times New Roman" w:cs="Times New Roman"/>
          <w:kern w:val="0"/>
          <w:sz w:val="24"/>
          <w:szCs w:val="24"/>
          <w:lang w:val="ro-RO" w:eastAsia="ro-RO"/>
          <w14:ligatures w14:val="none"/>
        </w:rPr>
        <w:t>B2</w:t>
      </w:r>
      <w:r w:rsidRPr="00162117">
        <w:rPr>
          <w:rFonts w:ascii="Times New Roman" w:eastAsia="Times New Roman" w:hAnsi="Times New Roman" w:cs="Times New Roman"/>
          <w:kern w:val="0"/>
          <w:sz w:val="24"/>
          <w:szCs w:val="24"/>
          <w:lang w:val="ro-RO" w:eastAsia="ro-RO"/>
          <w14:ligatures w14:val="none"/>
        </w:rPr>
        <w:t xml:space="preserve"> P</w:t>
      </w:r>
      <w:r w:rsidR="00151A70">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august 2010, au fost asociate achiziției de perdele, draperii și cuverturi de pat (</w:t>
      </w:r>
      <w:r w:rsidRPr="00162117">
        <w:rPr>
          <w:rFonts w:ascii="Times New Roman" w:eastAsia="Times New Roman" w:hAnsi="Times New Roman" w:cs="Times New Roman"/>
          <w:i/>
          <w:kern w:val="0"/>
          <w:sz w:val="24"/>
          <w:szCs w:val="24"/>
          <w:lang w:val="ro-RO" w:eastAsia="ro-RO"/>
          <w14:ligatures w14:val="none"/>
        </w:rPr>
        <w:t xml:space="preserve">explicațiile lui </w:t>
      </w:r>
      <w:r>
        <w:rPr>
          <w:rFonts w:ascii="Times New Roman" w:eastAsia="Times New Roman" w:hAnsi="Times New Roman" w:cs="Times New Roman"/>
          <w:i/>
          <w:kern w:val="0"/>
          <w:sz w:val="24"/>
          <w:szCs w:val="24"/>
          <w:lang w:val="ro-RO" w:eastAsia="ro-RO"/>
          <w14:ligatures w14:val="none"/>
        </w:rPr>
        <w:t>A</w:t>
      </w:r>
      <w:r w:rsidRPr="00162117">
        <w:rPr>
          <w:rFonts w:ascii="Times New Roman" w:eastAsia="Times New Roman" w:hAnsi="Times New Roman" w:cs="Times New Roman"/>
          <w:i/>
          <w:kern w:val="0"/>
          <w:sz w:val="24"/>
          <w:szCs w:val="24"/>
          <w:lang w:val="ro-RO" w:eastAsia="ro-RO"/>
          <w14:ligatures w14:val="none"/>
        </w:rPr>
        <w:t>, fila 65, vol.5 dosar instanță</w:t>
      </w:r>
      <w:r w:rsidRPr="00162117">
        <w:rPr>
          <w:rFonts w:ascii="Times New Roman" w:eastAsia="Times New Roman" w:hAnsi="Times New Roman" w:cs="Times New Roman"/>
          <w:kern w:val="0"/>
          <w:sz w:val="24"/>
          <w:szCs w:val="24"/>
          <w:lang w:val="ro-RO" w:eastAsia="ro-RO"/>
          <w14:ligatures w14:val="none"/>
        </w:rPr>
        <w:t xml:space="preserve">), însă aceste dotări fuseseră deja pozate de către evaluatorul </w:t>
      </w:r>
      <w:r w:rsidR="0085623C">
        <w:rPr>
          <w:rFonts w:ascii="Times New Roman" w:eastAsia="Times New Roman" w:hAnsi="Times New Roman" w:cs="Times New Roman"/>
          <w:kern w:val="0"/>
          <w:sz w:val="24"/>
          <w:szCs w:val="24"/>
          <w:lang w:val="ro-RO" w:eastAsia="ro-RO"/>
          <w14:ligatures w14:val="none"/>
        </w:rPr>
        <w:t>R</w:t>
      </w:r>
      <w:r w:rsidRPr="00162117">
        <w:rPr>
          <w:rFonts w:ascii="Times New Roman" w:eastAsia="Times New Roman" w:hAnsi="Times New Roman" w:cs="Times New Roman"/>
          <w:kern w:val="0"/>
          <w:sz w:val="24"/>
          <w:szCs w:val="24"/>
          <w:lang w:val="ro-RO" w:eastAsia="ro-RO"/>
          <w14:ligatures w14:val="none"/>
        </w:rPr>
        <w:t xml:space="preserve"> SRL la sfârșitul lunii august 2009 sau începutul lunii septembrie 2009, pozele cu acest tip de decorațiuni fiind inserate în raportul de evaluare din data de 02.09.2009 (filele 288-289, vol.7 dosar comisie), la geamurile locuinței persoanei cercetate fiind montate perdele și draperii, iar pe pat întinse cuverturi. Această situație anterior descrisă confirmă încă o dată în plus lipsa de onestitate a persoanei cercetate și faptul că aceasta în cursul procedurii de control a averii nu a dorit să clarifice sursele de venit care au asigurat sporirea patrimoniului său.</w:t>
      </w:r>
    </w:p>
    <w:p w14:paraId="5A542BF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Cel de al patrulea argument</w:t>
      </w:r>
      <w:r w:rsidRPr="00162117">
        <w:rPr>
          <w:rFonts w:ascii="Times New Roman" w:eastAsia="Calibri" w:hAnsi="Times New Roman" w:cs="Times New Roman"/>
          <w:kern w:val="0"/>
          <w:sz w:val="24"/>
          <w:szCs w:val="24"/>
          <w:lang w:val="ro-RO"/>
          <w14:ligatures w14:val="none"/>
        </w:rPr>
        <w:t xml:space="preserve"> are în vedere moneda diferită a sumelor de bani (euro și lei) și a zilelor diferite de depunere, ce infirmă posibilitatea ca sumele să provină din extrageri anterioare. În mod logic, firesc, dacă sumele de bani depuse în numerar ar fi provenit din extrageri de numerar anterioare și aveau la bază o sursă de venit licită, justificată, persoana cercetată nu ar fi efectuat patru operațiuni bancare în zile diferite, putând efectua operațiunile în aceeași zi. </w:t>
      </w:r>
    </w:p>
    <w:p w14:paraId="6A275B00" w14:textId="1BED6BC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Curtea constată pe baza probatoriului administrat și a explicațiilor oferite de către persoana cercetată că sumele de bani depuse în numerar în conturile bancare deschise pe numele său la BRD I</w:t>
      </w:r>
      <w:r w:rsidR="00C5760B">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lang w:val="ro-RO"/>
          <w14:ligatures w14:val="none"/>
        </w:rPr>
        <w:t>în luna ianuarie 2010:</w:t>
      </w:r>
    </w:p>
    <w:p w14:paraId="02DAF8A7" w14:textId="4BF29506"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color w:val="C00000"/>
          <w:kern w:val="0"/>
          <w:sz w:val="24"/>
          <w:szCs w:val="24"/>
          <w:lang w:val="ro-RO"/>
          <w14:ligatures w14:val="none"/>
        </w:rPr>
        <w:t xml:space="preserve"> </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08.01.2010</w:t>
      </w:r>
      <w:r w:rsidRPr="00162117">
        <w:rPr>
          <w:rFonts w:ascii="Times New Roman" w:eastAsia="Times New Roman" w:hAnsi="Times New Roman" w:cs="Times New Roman"/>
          <w:kern w:val="0"/>
          <w:sz w:val="24"/>
          <w:szCs w:val="24"/>
          <w:lang w:val="ro-RO" w:eastAsia="ro-RO"/>
          <w14:ligatures w14:val="none"/>
        </w:rPr>
        <w:t xml:space="preserve">, echivalent a 10.316,94 euro,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2581D67E" w14:textId="5FF5981D"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w:t>
      </w:r>
      <w:r w:rsidRPr="00162117">
        <w:rPr>
          <w:rFonts w:ascii="Times New Roman" w:eastAsia="Times New Roman" w:hAnsi="Times New Roman" w:cs="Times New Roman"/>
          <w:b/>
          <w:kern w:val="0"/>
          <w:sz w:val="24"/>
          <w:szCs w:val="24"/>
          <w:lang w:val="ro-RO" w:eastAsia="ro-RO"/>
          <w14:ligatures w14:val="none"/>
        </w:rPr>
        <w:t xml:space="preserve"> 11.01.2010</w:t>
      </w:r>
      <w:r w:rsidRPr="00162117">
        <w:rPr>
          <w:rFonts w:ascii="Times New Roman" w:eastAsia="Times New Roman" w:hAnsi="Times New Roman" w:cs="Times New Roman"/>
          <w:kern w:val="0"/>
          <w:sz w:val="24"/>
          <w:szCs w:val="24"/>
          <w:lang w:val="ro-RO" w:eastAsia="ro-RO"/>
          <w14:ligatures w14:val="none"/>
        </w:rPr>
        <w:t>, echivalent a 10.390,74 euro,</w:t>
      </w:r>
      <w:r w:rsidRPr="00162117">
        <w:rPr>
          <w:rFonts w:ascii="Times New Roman" w:eastAsia="Calibri" w:hAnsi="Times New Roman" w:cs="Times New Roman"/>
          <w:kern w:val="0"/>
          <w:lang w:val="ro-RO"/>
          <w14:ligatures w14:val="none"/>
        </w:rPr>
        <w:t xml:space="preserve"> </w:t>
      </w:r>
      <w:r w:rsidRPr="00162117">
        <w:rPr>
          <w:rFonts w:ascii="Times New Roman" w:eastAsia="Times New Roman" w:hAnsi="Times New Roman" w:cs="Times New Roman"/>
          <w:kern w:val="0"/>
          <w:sz w:val="24"/>
          <w:szCs w:val="24"/>
          <w:lang w:val="ro-RO" w:eastAsia="ro-RO"/>
          <w14:ligatures w14:val="none"/>
        </w:rPr>
        <w:t xml:space="preserve">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010E5F9E" w14:textId="1125BBC8"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44.000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12.01.2010</w:t>
      </w:r>
      <w:r w:rsidRPr="00162117">
        <w:rPr>
          <w:rFonts w:ascii="Times New Roman" w:eastAsia="Times New Roman" w:hAnsi="Times New Roman" w:cs="Times New Roman"/>
          <w:kern w:val="0"/>
          <w:sz w:val="24"/>
          <w:szCs w:val="24"/>
          <w:lang w:val="ro-RO" w:eastAsia="ro-RO"/>
          <w14:ligatures w14:val="none"/>
        </w:rPr>
        <w:t xml:space="preserve">, echivalent a 10.649,88 euro,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1F76F197" w14:textId="3FA3E30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5.000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19.01.2010</w:t>
      </w:r>
      <w:r w:rsidRPr="00162117">
        <w:rPr>
          <w:rFonts w:ascii="Times New Roman" w:eastAsia="Times New Roman" w:hAnsi="Times New Roman" w:cs="Times New Roman"/>
          <w:kern w:val="0"/>
          <w:sz w:val="24"/>
          <w:szCs w:val="24"/>
          <w:lang w:val="ro-RO" w:eastAsia="ro-RO"/>
          <w14:ligatures w14:val="none"/>
        </w:rPr>
        <w:t xml:space="preserve">, echivalent a 20.548,5 lei, în contul curent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11EE26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 căror valoare însumată este de 36.357,56 euro, relevă un disponibil bănesc (</w:t>
      </w:r>
      <w:r w:rsidRPr="00162117">
        <w:rPr>
          <w:rFonts w:ascii="Times New Roman" w:eastAsia="Calibri" w:hAnsi="Times New Roman" w:cs="Times New Roman"/>
          <w:i/>
          <w:kern w:val="0"/>
          <w:sz w:val="24"/>
          <w:szCs w:val="24"/>
          <w:lang w:val="ro-RO"/>
          <w14:ligatures w14:val="none"/>
        </w:rPr>
        <w:t>o creștere a patrimoniului persoanei cercetate</w:t>
      </w:r>
      <w:r w:rsidRPr="00162117">
        <w:rPr>
          <w:rFonts w:ascii="Times New Roman" w:eastAsia="Calibri" w:hAnsi="Times New Roman" w:cs="Times New Roman"/>
          <w:kern w:val="0"/>
          <w:sz w:val="24"/>
          <w:szCs w:val="24"/>
          <w:lang w:val="ro-RO"/>
          <w14:ligatures w14:val="none"/>
        </w:rPr>
        <w:t>) mai mare decât suma de 10.000 de euro avută în vedere de legiuitor prin art.18 din Legea 176/2010 pentru determinarea diferențelor semnificative între modificările intervenite în avere.</w:t>
      </w:r>
    </w:p>
    <w:p w14:paraId="08DF953F"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046D403C" w14:textId="59B626B2"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 Sursa veniturilor utilizate pentru achiziția unităților de fond și titlurilor de stat în 2010 prin intermediul BRD I</w:t>
      </w:r>
      <w:r w:rsidR="00C5760B">
        <w:rPr>
          <w:rFonts w:ascii="Times New Roman" w:eastAsia="Calibri" w:hAnsi="Times New Roman" w:cs="Times New Roman"/>
          <w:b/>
          <w:kern w:val="0"/>
          <w:sz w:val="24"/>
          <w:szCs w:val="24"/>
          <w:lang w:val="ro-RO"/>
          <w14:ligatures w14:val="none"/>
        </w:rPr>
        <w:t>.</w:t>
      </w:r>
    </w:p>
    <w:p w14:paraId="6E45EB50" w14:textId="245F095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Prima achiziție intervine la data de 08.01.2010 și este în valoare de 15.000 de lei, suma alocată fiind constituită prin transferul din contul bancar </w:t>
      </w:r>
      <w:r w:rsidR="00151A70">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(fila 17 verso, vol.10 dosar comisie) în contul </w:t>
      </w:r>
      <w:r w:rsidR="00151A70">
        <w:rPr>
          <w:rFonts w:ascii="Times New Roman" w:eastAsia="Times New Roman" w:hAnsi="Times New Roman" w:cs="Times New Roman"/>
          <w:kern w:val="0"/>
          <w:sz w:val="24"/>
          <w:szCs w:val="24"/>
          <w:lang w:val="ro-RO" w:eastAsia="ro-RO"/>
          <w14:ligatures w14:val="none"/>
        </w:rPr>
        <w:t>..............</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Calibri" w:hAnsi="Times New Roman" w:cs="Times New Roman"/>
          <w:kern w:val="0"/>
          <w:sz w:val="24"/>
          <w:szCs w:val="24"/>
          <w:lang w:val="ro-RO"/>
          <w14:ligatures w14:val="none"/>
        </w:rPr>
        <w:t>din acest cont fiind efectuată achiziția de unități de fond la data de 08.01.2010 (fila 141 verso, vol.10 comisie).</w:t>
      </w:r>
    </w:p>
    <w:p w14:paraId="0B615663" w14:textId="0E31C26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Cea de a doua achiziție a intervenit la 15.10.2010, în valoare de 48.836,01 lei, fiind constituită din sumele în lei a căror sursă de venit nu a fost justificată, depuse în numerar în perioada 08.01-12.01.2010, care prin schimb valutar au fost convertite în euro (fila 83, vol.10 dosar comisie). Cu această sumă persona cercetată a deschis succesiv mai multe depozite de economisire pe termen scurt în valoare de 30.000 de euro (</w:t>
      </w:r>
      <w:r w:rsidRPr="00162117">
        <w:rPr>
          <w:rFonts w:ascii="Times New Roman" w:eastAsia="Calibri" w:hAnsi="Times New Roman" w:cs="Times New Roman"/>
          <w:i/>
          <w:kern w:val="0"/>
          <w:sz w:val="24"/>
          <w:szCs w:val="24"/>
          <w:lang w:val="ro-RO"/>
          <w14:ligatures w14:val="none"/>
        </w:rPr>
        <w:t>filele 83, 86,87 și 88 vol.10, dosar comisie</w:t>
      </w:r>
      <w:r w:rsidRPr="00162117">
        <w:rPr>
          <w:rFonts w:ascii="Times New Roman" w:eastAsia="Calibri" w:hAnsi="Times New Roman" w:cs="Times New Roman"/>
          <w:kern w:val="0"/>
          <w:sz w:val="24"/>
          <w:szCs w:val="24"/>
          <w:lang w:val="ro-RO"/>
          <w14:ligatures w14:val="none"/>
        </w:rPr>
        <w:t>), suma fiind ulterior transformată în lei (</w:t>
      </w:r>
      <w:r w:rsidRPr="00162117">
        <w:rPr>
          <w:rFonts w:ascii="Times New Roman" w:eastAsia="Calibri" w:hAnsi="Times New Roman" w:cs="Times New Roman"/>
          <w:i/>
          <w:kern w:val="0"/>
          <w:sz w:val="24"/>
          <w:szCs w:val="24"/>
          <w:lang w:val="ro-RO"/>
          <w14:ligatures w14:val="none"/>
        </w:rPr>
        <w:t>fila 28 verso, vol.10 dosar comisie</w:t>
      </w:r>
      <w:r w:rsidRPr="00162117">
        <w:rPr>
          <w:rFonts w:ascii="Times New Roman" w:eastAsia="Calibri" w:hAnsi="Times New Roman" w:cs="Times New Roman"/>
          <w:kern w:val="0"/>
          <w:sz w:val="24"/>
          <w:szCs w:val="24"/>
          <w:lang w:val="ro-RO"/>
          <w14:ligatures w14:val="none"/>
        </w:rPr>
        <w:t xml:space="preserve">), urmând același proces de constituire a unor depozite la termen și ulterior depusă în contul de economii </w:t>
      </w:r>
      <w:r w:rsidR="00151A70">
        <w:rPr>
          <w:rFonts w:ascii="Times New Roman" w:eastAsia="Calibri" w:hAnsi="Times New Roman" w:cs="Times New Roman"/>
          <w:kern w:val="0"/>
          <w:sz w:val="24"/>
          <w:szCs w:val="24"/>
          <w:lang w:val="ro-RO"/>
          <w14:ligatures w14:val="none"/>
        </w:rPr>
        <w:t>.............</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din acest cont realizându-se transferul în contul SV 97316332400, din care s-a realizat achiziția titlurilor de stat (</w:t>
      </w:r>
      <w:r w:rsidRPr="00162117">
        <w:rPr>
          <w:rFonts w:ascii="Times New Roman" w:eastAsia="Calibri" w:hAnsi="Times New Roman" w:cs="Times New Roman"/>
          <w:i/>
          <w:kern w:val="0"/>
          <w:sz w:val="24"/>
          <w:szCs w:val="24"/>
          <w:lang w:val="ro-RO"/>
          <w14:ligatures w14:val="none"/>
        </w:rPr>
        <w:t>filele 19 și 38 verso, vol.10 dosar comisie</w:t>
      </w:r>
      <w:r w:rsidRPr="00162117">
        <w:rPr>
          <w:rFonts w:ascii="Times New Roman" w:eastAsia="Calibri" w:hAnsi="Times New Roman" w:cs="Times New Roman"/>
          <w:kern w:val="0"/>
          <w:sz w:val="24"/>
          <w:szCs w:val="24"/>
          <w:lang w:val="ro-RO"/>
          <w14:ligatures w14:val="none"/>
        </w:rPr>
        <w:t xml:space="preserve"> ).</w:t>
      </w:r>
    </w:p>
    <w:p w14:paraId="303BC8A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Cea de a treia achiziție constând în  titluri de stat s-a realizat la data de 29.11.2010, în valoare de 29.153,57 lei, prin același mecanism și din aceeași resursă financiară nejustificată ca cea indicată la a doua achiziție, anterior analizată.</w:t>
      </w:r>
    </w:p>
    <w:p w14:paraId="008D09A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3DB82FD9"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2011</w:t>
      </w:r>
    </w:p>
    <w:p w14:paraId="5E106C0D"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Venituri:</w:t>
      </w:r>
    </w:p>
    <w:p w14:paraId="370E1A52" w14:textId="1E04630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395.317 </w:t>
      </w:r>
      <w:r w:rsidRPr="00162117">
        <w:rPr>
          <w:rFonts w:ascii="Times New Roman" w:eastAsia="Calibri" w:hAnsi="Times New Roman" w:cs="Times New Roman"/>
          <w:kern w:val="0"/>
          <w:sz w:val="24"/>
          <w:szCs w:val="24"/>
          <w:lang w:val="ro-RO"/>
          <w14:ligatures w14:val="none"/>
        </w:rPr>
        <w:t>lei, salariul de la U</w:t>
      </w:r>
      <w:r w:rsidR="00151A70">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potrivit fișei fiscale completate de angajator în temeiul Ordinului nr.161/2004 al Ministerului Finanțelor Publice ( doar </w:t>
      </w:r>
      <w:r w:rsidRPr="00162117">
        <w:rPr>
          <w:rFonts w:ascii="Times New Roman" w:eastAsia="Calibri" w:hAnsi="Times New Roman" w:cs="Times New Roman"/>
          <w:b/>
          <w:kern w:val="0"/>
          <w:sz w:val="24"/>
          <w:szCs w:val="24"/>
          <w:u w:val="single"/>
          <w:lang w:val="ro-RO"/>
          <w14:ligatures w14:val="none"/>
        </w:rPr>
        <w:t>315.817</w:t>
      </w:r>
      <w:r w:rsidRPr="00162117">
        <w:rPr>
          <w:rFonts w:ascii="Times New Roman" w:eastAsia="Calibri" w:hAnsi="Times New Roman" w:cs="Times New Roman"/>
          <w:kern w:val="0"/>
          <w:sz w:val="24"/>
          <w:szCs w:val="24"/>
          <w:lang w:val="ro-RO"/>
          <w14:ligatures w14:val="none"/>
        </w:rPr>
        <w:t xml:space="preserve"> lei efectiv </w:t>
      </w:r>
      <w:r w:rsidRPr="00162117">
        <w:rPr>
          <w:rFonts w:ascii="Times New Roman" w:eastAsia="Calibri" w:hAnsi="Times New Roman" w:cs="Times New Roman"/>
          <w:kern w:val="0"/>
          <w:sz w:val="24"/>
          <w:szCs w:val="24"/>
          <w:u w:val="single"/>
          <w:lang w:val="ro-RO"/>
          <w14:ligatures w14:val="none"/>
        </w:rPr>
        <w:t>încasați până la data de 11.10.2010</w:t>
      </w:r>
      <w:r w:rsidRPr="00162117">
        <w:rPr>
          <w:rFonts w:ascii="Times New Roman" w:eastAsia="Calibri" w:hAnsi="Times New Roman" w:cs="Times New Roman"/>
          <w:kern w:val="0"/>
          <w:sz w:val="24"/>
          <w:szCs w:val="24"/>
          <w:lang w:val="ro-RO"/>
          <w14:ligatures w14:val="none"/>
        </w:rPr>
        <w:t xml:space="preserve">, potrivit viramentelor bancare efectuate de angajator cu titlu de salariu în contul curent </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filele 42 verso-59, vol.10 dosar comisie, în această perioada persoana cercetată aflându-se și sub imperiul unor măsuri preventive dispuse de către organul de urmărire penală, respectiv instanța de judecată);</w:t>
      </w:r>
    </w:p>
    <w:p w14:paraId="33148F56" w14:textId="16192D9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45.408</w:t>
      </w:r>
      <w:r w:rsidRPr="00162117">
        <w:rPr>
          <w:rFonts w:ascii="Times New Roman" w:eastAsia="Calibri" w:hAnsi="Times New Roman" w:cs="Times New Roman"/>
          <w:kern w:val="0"/>
          <w:sz w:val="24"/>
          <w:szCs w:val="24"/>
          <w:lang w:val="ro-RO"/>
          <w14:ligatures w14:val="none"/>
        </w:rPr>
        <w:t xml:space="preserve"> lei venituri nete din cedarea folosinței bunurilor indicată în declarația anuală depusă la organul fiscal de către persoana cercetată, </w:t>
      </w:r>
      <w:r w:rsidRPr="00162117">
        <w:rPr>
          <w:rFonts w:ascii="Times New Roman" w:eastAsia="Calibri" w:hAnsi="Times New Roman" w:cs="Times New Roman"/>
          <w:i/>
          <w:kern w:val="0"/>
          <w:sz w:val="24"/>
          <w:szCs w:val="24"/>
          <w:lang w:val="ro-RO"/>
          <w14:ligatures w14:val="none"/>
        </w:rPr>
        <w:t>filele 87, 119-122, vol.1, dosar comisie</w:t>
      </w:r>
      <w:r w:rsidRPr="00162117">
        <w:rPr>
          <w:rFonts w:ascii="Times New Roman" w:eastAsia="Calibri" w:hAnsi="Times New Roman" w:cs="Times New Roman"/>
          <w:kern w:val="0"/>
          <w:sz w:val="24"/>
          <w:szCs w:val="24"/>
          <w:lang w:val="ro-RO"/>
          <w14:ligatures w14:val="none"/>
        </w:rPr>
        <w:t>, (</w:t>
      </w:r>
      <w:r w:rsidRPr="00162117">
        <w:rPr>
          <w:rFonts w:ascii="Times New Roman" w:eastAsia="Calibri" w:hAnsi="Times New Roman" w:cs="Times New Roman"/>
          <w:b/>
          <w:kern w:val="0"/>
          <w:sz w:val="24"/>
          <w:szCs w:val="24"/>
          <w:u w:val="single"/>
          <w:lang w:val="ro-RO"/>
          <w14:ligatures w14:val="none"/>
        </w:rPr>
        <w:t>29.425,90</w:t>
      </w:r>
      <w:r w:rsidRPr="00162117">
        <w:rPr>
          <w:rFonts w:ascii="Times New Roman" w:eastAsia="Calibri" w:hAnsi="Times New Roman" w:cs="Times New Roman"/>
          <w:kern w:val="0"/>
          <w:sz w:val="24"/>
          <w:szCs w:val="24"/>
          <w:lang w:val="ro-RO"/>
          <w14:ligatures w14:val="none"/>
        </w:rPr>
        <w:t xml:space="preserve"> lei suma efectiv încasată, determinată pe baza viramentului bancar efectuat de către societatea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la data de 11.07.2011 în contul de economii </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deschis pe numele persoanei cercetate la B.R.D., </w:t>
      </w:r>
      <w:r w:rsidRPr="00162117">
        <w:rPr>
          <w:rFonts w:ascii="Times New Roman" w:eastAsia="Calibri" w:hAnsi="Times New Roman" w:cs="Times New Roman"/>
          <w:i/>
          <w:kern w:val="0"/>
          <w:sz w:val="24"/>
          <w:szCs w:val="24"/>
          <w:lang w:val="ro-RO"/>
          <w14:ligatures w14:val="none"/>
        </w:rPr>
        <w:t>filele 19 verso, vol.10 dosar comisie</w:t>
      </w:r>
      <w:r w:rsidRPr="00162117">
        <w:rPr>
          <w:rFonts w:ascii="Times New Roman" w:eastAsia="Calibri" w:hAnsi="Times New Roman" w:cs="Times New Roman"/>
          <w:kern w:val="0"/>
          <w:sz w:val="24"/>
          <w:szCs w:val="24"/>
          <w:lang w:val="ro-RO"/>
          <w14:ligatures w14:val="none"/>
        </w:rPr>
        <w:t>);</w:t>
      </w:r>
    </w:p>
    <w:p w14:paraId="36CB9E06" w14:textId="5C471DC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- 3.699,62 lei, dobânzi bancare și diurnă plătită de către angajatorul U</w:t>
      </w:r>
      <w:r w:rsidR="00151A70">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3C7A267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- 2942,71 lei dobândă realizată prin intermediul achiziției de titluri de stat;</w:t>
      </w:r>
    </w:p>
    <w:p w14:paraId="35229EB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- 15.000 de lei credit acordat sub forma cardului de credit de către Raiffeisen Bank la data de 02.02.2011 (</w:t>
      </w:r>
      <w:r w:rsidRPr="00162117">
        <w:rPr>
          <w:rFonts w:ascii="Times New Roman" w:eastAsia="Calibri" w:hAnsi="Times New Roman" w:cs="Times New Roman"/>
          <w:i/>
          <w:kern w:val="0"/>
          <w:sz w:val="24"/>
          <w:szCs w:val="24"/>
          <w:lang w:val="ro-RO"/>
          <w14:ligatures w14:val="none"/>
        </w:rPr>
        <w:t>filele 149-154, vol.4 dosar comisie</w:t>
      </w:r>
      <w:r w:rsidRPr="00162117">
        <w:rPr>
          <w:rFonts w:ascii="Times New Roman" w:eastAsia="Calibri" w:hAnsi="Times New Roman" w:cs="Times New Roman"/>
          <w:kern w:val="0"/>
          <w:sz w:val="24"/>
          <w:szCs w:val="24"/>
          <w:lang w:val="ro-RO"/>
          <w14:ligatures w14:val="none"/>
        </w:rPr>
        <w:t>);</w:t>
      </w:r>
    </w:p>
    <w:p w14:paraId="0C2F9326" w14:textId="039EF9E0"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- 40.000 de euro împrumutați de la BRD I</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echivalent a 170.000 lei conform conversiei valutare a BRD, contractat la 04.02.2011 (</w:t>
      </w:r>
      <w:r w:rsidRPr="00162117">
        <w:rPr>
          <w:rFonts w:ascii="Times New Roman" w:eastAsia="Calibri" w:hAnsi="Times New Roman" w:cs="Times New Roman"/>
          <w:i/>
          <w:kern w:val="0"/>
          <w:sz w:val="24"/>
          <w:szCs w:val="24"/>
          <w:lang w:val="ro-RO"/>
          <w14:ligatures w14:val="none"/>
        </w:rPr>
        <w:t>fila 94 verso și fila 43 verso, vol.10 dosar comisie</w:t>
      </w:r>
      <w:r w:rsidRPr="00162117">
        <w:rPr>
          <w:rFonts w:ascii="Times New Roman" w:eastAsia="Calibri" w:hAnsi="Times New Roman" w:cs="Times New Roman"/>
          <w:kern w:val="0"/>
          <w:sz w:val="24"/>
          <w:szCs w:val="24"/>
          <w:lang w:val="ro-RO"/>
          <w14:ligatures w14:val="none"/>
        </w:rPr>
        <w:t>);</w:t>
      </w:r>
    </w:p>
    <w:p w14:paraId="182CC2EB" w14:textId="709CAB3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- 10.000 lei împrumut CAR U</w:t>
      </w:r>
      <w:r w:rsidR="00151A70">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151A70">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din data de 23.02.2011 (</w:t>
      </w:r>
      <w:r w:rsidRPr="00162117">
        <w:rPr>
          <w:rFonts w:ascii="Times New Roman" w:eastAsia="Calibri" w:hAnsi="Times New Roman" w:cs="Times New Roman"/>
          <w:i/>
          <w:kern w:val="0"/>
          <w:sz w:val="24"/>
          <w:szCs w:val="24"/>
          <w:lang w:val="ro-RO"/>
          <w14:ligatures w14:val="none"/>
        </w:rPr>
        <w:t>filele 221-223, vol.4 dosar comisie</w:t>
      </w:r>
      <w:r w:rsidRPr="00162117">
        <w:rPr>
          <w:rFonts w:ascii="Times New Roman" w:eastAsia="Calibri" w:hAnsi="Times New Roman" w:cs="Times New Roman"/>
          <w:kern w:val="0"/>
          <w:sz w:val="24"/>
          <w:szCs w:val="24"/>
          <w:lang w:val="ro-RO"/>
          <w14:ligatures w14:val="none"/>
        </w:rPr>
        <w:t>).</w:t>
      </w:r>
    </w:p>
    <w:p w14:paraId="083E67F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licite, justificate și efectiv încasate, realizate în anul 2011 de către persoana cercetată sunt în valoare totală de 546.885,23 lei.</w:t>
      </w:r>
    </w:p>
    <w:p w14:paraId="5D286512" w14:textId="00A0D49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lângă aceste venituri, justificate, licite,  Curtea constată că persoana cercetată deținea în numerar la data de 07.02.2011 suma de 81.000 de lei, ce a fost descoperită într-un dulap în locuința, cu ocazia percheziției domiciliare realizate de către D.N.A. 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procesul verbal de percheziție domiciliară, contrar naturii și scopului acestui act procedural, nu se indică sursa/proveniența sumei, astfel încât Curtea o apreciază ca disponibil bănesc cu sursă de venit nejustificată.</w:t>
      </w:r>
    </w:p>
    <w:p w14:paraId="71BA4FA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138EE45C"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6BDB488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B.C.R. și B.R.D. în valoare de 202.249 de lei;</w:t>
      </w:r>
    </w:p>
    <w:p w14:paraId="567967B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plăți realizate prin intermediul cardului bancar la terminale P.O.S. (Point of Sale) în valoare de 67.879 lei;</w:t>
      </w:r>
    </w:p>
    <w:p w14:paraId="0A8C8BDC" w14:textId="13AEA8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plată preț adjudecare imobil executare silită pentru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în valoare de 170.436 de lei (fila 43 verso, vol.10 dosar comisie);</w:t>
      </w:r>
    </w:p>
    <w:p w14:paraId="4CDE2920" w14:textId="4B96367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restituire împrumut către  C.A.R. U.</w:t>
      </w:r>
      <w:r w:rsidR="00795CA6">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-I.F.N. în valoare 8330 lei, în perioada martie-decembrie 2011 (</w:t>
      </w:r>
      <w:r w:rsidRPr="00162117">
        <w:rPr>
          <w:rFonts w:ascii="Times New Roman" w:eastAsia="Calibri" w:hAnsi="Times New Roman" w:cs="Times New Roman"/>
          <w:i/>
          <w:kern w:val="0"/>
          <w:sz w:val="24"/>
          <w:szCs w:val="24"/>
          <w:lang w:val="ro-RO"/>
          <w14:ligatures w14:val="none"/>
        </w:rPr>
        <w:t>fila 221, vol.4, dosar comisie</w:t>
      </w:r>
      <w:r w:rsidRPr="00162117">
        <w:rPr>
          <w:rFonts w:ascii="Times New Roman" w:eastAsia="Calibri" w:hAnsi="Times New Roman" w:cs="Times New Roman"/>
          <w:kern w:val="0"/>
          <w:sz w:val="24"/>
          <w:szCs w:val="24"/>
          <w:lang w:val="ro-RO"/>
          <w14:ligatures w14:val="none"/>
        </w:rPr>
        <w:t>);</w:t>
      </w:r>
    </w:p>
    <w:p w14:paraId="01DC7EE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restituire credit BCR în valoare de 16.569,27 lei la 11.07.2011 (</w:t>
      </w:r>
      <w:r w:rsidRPr="00162117">
        <w:rPr>
          <w:rFonts w:ascii="Times New Roman" w:eastAsia="Calibri" w:hAnsi="Times New Roman" w:cs="Times New Roman"/>
          <w:i/>
          <w:kern w:val="0"/>
          <w:sz w:val="24"/>
          <w:szCs w:val="24"/>
          <w:lang w:val="ro-RO"/>
          <w14:ligatures w14:val="none"/>
        </w:rPr>
        <w:t>fila 185, vol.1 și fila 200, vol.10 dosar comisie</w:t>
      </w:r>
      <w:r w:rsidRPr="00162117">
        <w:rPr>
          <w:rFonts w:ascii="Times New Roman" w:eastAsia="Calibri" w:hAnsi="Times New Roman" w:cs="Times New Roman"/>
          <w:kern w:val="0"/>
          <w:sz w:val="24"/>
          <w:szCs w:val="24"/>
          <w:lang w:val="ro-RO"/>
          <w14:ligatures w14:val="none"/>
        </w:rPr>
        <w:t>);</w:t>
      </w:r>
    </w:p>
    <w:p w14:paraId="02FE1CD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restituire credit BCR în valoare de 8.356,9 euro, la 14.07.2011, echivalent a 35.749,14 lei (</w:t>
      </w:r>
      <w:r w:rsidRPr="00162117">
        <w:rPr>
          <w:rFonts w:ascii="Times New Roman" w:eastAsia="Calibri" w:hAnsi="Times New Roman" w:cs="Times New Roman"/>
          <w:i/>
          <w:kern w:val="0"/>
          <w:sz w:val="24"/>
          <w:szCs w:val="24"/>
          <w:lang w:val="ro-RO"/>
          <w14:ligatures w14:val="none"/>
        </w:rPr>
        <w:t>fila 216 verso, vol.1și fila 200, vol.10 dosar comisie</w:t>
      </w:r>
      <w:r w:rsidRPr="00162117">
        <w:rPr>
          <w:rFonts w:ascii="Times New Roman" w:eastAsia="Calibri" w:hAnsi="Times New Roman" w:cs="Times New Roman"/>
          <w:kern w:val="0"/>
          <w:sz w:val="24"/>
          <w:szCs w:val="24"/>
          <w:lang w:val="ro-RO"/>
          <w14:ligatures w14:val="none"/>
        </w:rPr>
        <w:t xml:space="preserve"> )</w:t>
      </w:r>
    </w:p>
    <w:p w14:paraId="69A46C25" w14:textId="2B1B9A2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- 4197,23 lei cheltuieli coș minim de subzistență potrivit obiectivului expertizei contabile clarificat prin încheierea de ședință din data de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pentru perioada 01.01-31.12.2011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 sub acest aspect persoana cercetată neoferind alte relații spre deosebire de anii anteriori.</w:t>
      </w:r>
    </w:p>
    <w:p w14:paraId="63D5BFB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aceste cheltuieli se adaugă cele legate de asigurarea și întreținerea locuinței, achiziția de carburant (</w:t>
      </w:r>
      <w:r w:rsidRPr="00162117">
        <w:rPr>
          <w:rFonts w:ascii="Times New Roman" w:eastAsia="Calibri" w:hAnsi="Times New Roman" w:cs="Times New Roman"/>
          <w:i/>
          <w:kern w:val="0"/>
          <w:sz w:val="24"/>
          <w:szCs w:val="24"/>
          <w:lang w:val="ro-RO"/>
          <w14:ligatures w14:val="none"/>
        </w:rPr>
        <w:t>persoana cercetată a invocat doar cheltuieli în valoare de 2.807 de lei pentru întreg anul 2011, care sunt incluse la plățile efectuate prin terminale P.O.S.- fila 85, vol.5 dosar instanță</w:t>
      </w:r>
      <w:r w:rsidRPr="00162117">
        <w:rPr>
          <w:rFonts w:ascii="Times New Roman" w:eastAsia="Calibri" w:hAnsi="Times New Roman" w:cs="Times New Roman"/>
          <w:kern w:val="0"/>
          <w:sz w:val="24"/>
          <w:szCs w:val="24"/>
          <w:lang w:val="ro-RO"/>
          <w14:ligatures w14:val="none"/>
        </w:rPr>
        <w:t xml:space="preserve">) a căror valoare nu a putut fi determinată în concret potrivit explicațiilor deja oferite pentru anii 2006, 2007, 2008, 2009, 2010. </w:t>
      </w:r>
    </w:p>
    <w:p w14:paraId="1A27F652" w14:textId="0B63E47C"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Operațiunile bancare identificate în contul de economii deschis la BRD I</w:t>
      </w:r>
      <w:r w:rsidR="00795CA6">
        <w:rPr>
          <w:rFonts w:ascii="Times New Roman" w:eastAsia="Calibri" w:hAnsi="Times New Roman" w:cs="Times New Roman"/>
          <w:kern w:val="0"/>
          <w:sz w:val="24"/>
          <w:szCs w:val="24"/>
          <w:lang w:val="ro-RO"/>
          <w14:ligatures w14:val="none"/>
        </w:rPr>
        <w:t>.</w:t>
      </w:r>
      <w:r w:rsidRPr="00162117">
        <w:rPr>
          <w:rFonts w:ascii="Times New Roman" w:eastAsia="Times New Roman" w:hAnsi="Times New Roman" w:cs="Times New Roman"/>
          <w:kern w:val="0"/>
          <w:sz w:val="24"/>
          <w:szCs w:val="24"/>
          <w:lang w:val="ro-RO" w:eastAsia="ro-RO"/>
          <w14:ligatures w14:val="none"/>
        </w:rPr>
        <w:t xml:space="preserve"> </w:t>
      </w:r>
      <w:r w:rsidR="00795CA6">
        <w:rPr>
          <w:rFonts w:ascii="Times New Roman" w:eastAsia="Times New Roman" w:hAnsi="Times New Roman" w:cs="Times New Roman"/>
          <w:kern w:val="0"/>
          <w:sz w:val="24"/>
          <w:szCs w:val="24"/>
          <w:lang w:val="ro-RO" w:eastAsia="ro-RO"/>
          <w14:ligatures w14:val="none"/>
        </w:rPr>
        <w:t>..............</w:t>
      </w:r>
      <w:r w:rsidRPr="00162117">
        <w:rPr>
          <w:rFonts w:ascii="Times New Roman" w:eastAsia="Calibri" w:hAnsi="Times New Roman" w:cs="Times New Roman"/>
          <w:kern w:val="0"/>
          <w:sz w:val="24"/>
          <w:szCs w:val="24"/>
          <w:lang w:val="ro-RO"/>
          <w14:ligatures w14:val="none"/>
        </w:rPr>
        <w:t xml:space="preserve">  în anul 2011 </w:t>
      </w:r>
      <w:r w:rsidRPr="00162117">
        <w:rPr>
          <w:rFonts w:ascii="Times New Roman" w:eastAsia="Times New Roman" w:hAnsi="Times New Roman" w:cs="Times New Roman"/>
          <w:kern w:val="0"/>
          <w:sz w:val="24"/>
          <w:szCs w:val="24"/>
          <w:lang w:val="ro-RO" w:eastAsia="ro-RO"/>
          <w14:ligatures w14:val="none"/>
        </w:rPr>
        <w:t>confirmă achiziția de titluri de stat la data de 28.02.2011 (</w:t>
      </w:r>
      <w:r w:rsidRPr="00162117">
        <w:rPr>
          <w:rFonts w:ascii="Times New Roman" w:eastAsia="Times New Roman" w:hAnsi="Times New Roman" w:cs="Times New Roman"/>
          <w:i/>
          <w:kern w:val="0"/>
          <w:sz w:val="24"/>
          <w:szCs w:val="24"/>
          <w:lang w:val="ro-RO" w:eastAsia="ro-RO"/>
          <w14:ligatures w14:val="none"/>
        </w:rPr>
        <w:t>fila 23, vol.9 și filele 45,203 vol.10 dosar comisie</w:t>
      </w:r>
      <w:r w:rsidRPr="00162117">
        <w:rPr>
          <w:rFonts w:ascii="Times New Roman" w:eastAsia="Times New Roman" w:hAnsi="Times New Roman" w:cs="Times New Roman"/>
          <w:kern w:val="0"/>
          <w:sz w:val="24"/>
          <w:szCs w:val="24"/>
          <w:lang w:val="ro-RO" w:eastAsia="ro-RO"/>
          <w14:ligatures w14:val="none"/>
        </w:rPr>
        <w:t>), în valoare de 49.067,71 de lei. Ca natură juridică, achiziția titlurilor de stat reprezintă o formă de investiție și nu o cheltuială care să se răsfrângă asupra patrimoniului persoanei cercetate în mod definitiv, astfel încât operația efectuată nu va fi avută în vedere la determinarea cheltuielilor aferente anului 2011.</w:t>
      </w:r>
    </w:p>
    <w:p w14:paraId="0A21556D" w14:textId="24C4A70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nu a luat în considerare ca și cheltuială pretinsul împrumut acordat societății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data de 30.03.2011 în considerarea explicațiilor ce vor fi oferite cu privire la caracterul său fictiv, dar și datorită faptului că în ipoteza în care actul juridic ar fi avut caracter real, natura sa ar fi fost de formă de economisire și nu de cheltuială efectivă.</w:t>
      </w:r>
    </w:p>
    <w:p w14:paraId="3BD6DB7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p>
    <w:p w14:paraId="3CAE25C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Cheltuielile totale ce au putut fi determinate, stabilite în sarcina persoanei cercetate și aferente anului 2011 sunt în valoare de 505.409,64 lei.</w:t>
      </w:r>
    </w:p>
    <w:p w14:paraId="7FECB41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Balanța dintre venituri, ce include și disponibilul bănesc identificat la 07.02.2011, și cheltuielile aferent anului 2011 indică un sold pozitiv în valoare de 122.475,59 lei, reprezentând 28.352,79 euro, la cursul BNR din data de 30.12.2011 de 4,3197 lei/1 euro.</w:t>
      </w:r>
    </w:p>
    <w:p w14:paraId="36C68E6F" w14:textId="3B2B7A5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Relevanță din perspectiva procedurii de control a averii prezintă suma de 81.000 de lei deținută în numerar de către persoana cercetată și identificată într-un dulap în contextul percheziției domiciliare efectuate de către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7A530054" w14:textId="77777777" w:rsidR="00162117" w:rsidRPr="00162117" w:rsidRDefault="00162117" w:rsidP="00162117">
      <w:pPr>
        <w:numPr>
          <w:ilvl w:val="0"/>
          <w:numId w:val="4"/>
        </w:numPr>
        <w:spacing w:after="0" w:line="240" w:lineRule="auto"/>
        <w:jc w:val="center"/>
        <w:rPr>
          <w:rFonts w:ascii="Times New Roman" w:eastAsia="Calibri" w:hAnsi="Times New Roman" w:cs="Times New Roman"/>
          <w:kern w:val="0"/>
          <w:sz w:val="24"/>
          <w:szCs w:val="24"/>
          <w:lang w:val="ro-RO"/>
          <w14:ligatures w14:val="none"/>
        </w:rPr>
      </w:pPr>
    </w:p>
    <w:p w14:paraId="5D4085B5" w14:textId="042980F0" w:rsidR="00162117" w:rsidRPr="00162117" w:rsidRDefault="00162117" w:rsidP="00162117">
      <w:pPr>
        <w:spacing w:after="0" w:line="240" w:lineRule="auto"/>
        <w:contextualSpacing/>
        <w:jc w:val="both"/>
        <w:rPr>
          <w:rFonts w:ascii="Times New Roman" w:eastAsia="Times New Roman" w:hAnsi="Times New Roman" w:cs="Times New Roman"/>
          <w:b/>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 xml:space="preserve">Situația sumei </w:t>
      </w:r>
      <w:r w:rsidRPr="00162117">
        <w:rPr>
          <w:rFonts w:ascii="Times New Roman" w:eastAsia="Times New Roman" w:hAnsi="Times New Roman" w:cs="Times New Roman"/>
          <w:b/>
          <w:kern w:val="0"/>
          <w:sz w:val="24"/>
          <w:szCs w:val="24"/>
          <w:lang w:val="ro-RO" w:eastAsia="ro-RO"/>
          <w14:ligatures w14:val="none"/>
        </w:rPr>
        <w:t xml:space="preserve">deținute în numerar la data de 07.02.2011, în valoare de  81.000 lei, echivalent a 19.065,55 euro, identificată cu ocazia percheziției domiciliare efectuate la </w:t>
      </w:r>
      <w:r>
        <w:rPr>
          <w:rFonts w:ascii="Times New Roman" w:eastAsia="Times New Roman" w:hAnsi="Times New Roman" w:cs="Times New Roman"/>
          <w:b/>
          <w:kern w:val="0"/>
          <w:sz w:val="24"/>
          <w:szCs w:val="24"/>
          <w:lang w:val="ro-RO" w:eastAsia="ro-RO"/>
          <w14:ligatures w14:val="none"/>
        </w:rPr>
        <w:t>A</w:t>
      </w:r>
      <w:r w:rsidRPr="00162117">
        <w:rPr>
          <w:rFonts w:ascii="Times New Roman" w:eastAsia="Times New Roman" w:hAnsi="Times New Roman" w:cs="Times New Roman"/>
          <w:b/>
          <w:kern w:val="0"/>
          <w:sz w:val="24"/>
          <w:szCs w:val="24"/>
          <w:lang w:val="ro-RO" w:eastAsia="ro-RO"/>
          <w14:ligatures w14:val="none"/>
        </w:rPr>
        <w:t xml:space="preserve"> în data de 07.02.2011 de către D.N.A.-Serviciul Teritorial I</w:t>
      </w:r>
      <w:r w:rsidR="00795CA6">
        <w:rPr>
          <w:rFonts w:ascii="Times New Roman" w:eastAsia="Times New Roman" w:hAnsi="Times New Roman" w:cs="Times New Roman"/>
          <w:b/>
          <w:kern w:val="0"/>
          <w:sz w:val="24"/>
          <w:szCs w:val="24"/>
          <w:lang w:val="ro-RO" w:eastAsia="ro-RO"/>
          <w14:ligatures w14:val="none"/>
        </w:rPr>
        <w:t>.</w:t>
      </w:r>
      <w:r w:rsidRPr="00162117">
        <w:rPr>
          <w:rFonts w:ascii="Times New Roman" w:eastAsia="Times New Roman" w:hAnsi="Times New Roman" w:cs="Times New Roman"/>
          <w:b/>
          <w:kern w:val="0"/>
          <w:sz w:val="24"/>
          <w:szCs w:val="24"/>
          <w:lang w:val="ro-RO" w:eastAsia="ro-RO"/>
          <w14:ligatures w14:val="none"/>
        </w:rPr>
        <w:t>;</w:t>
      </w:r>
    </w:p>
    <w:p w14:paraId="0F565FE0" w14:textId="0ECB6E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În mod inexplicabil, contrar  legii, organul de urmărire penală nu a adresat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nici o solicitare de explicitare a provenienței sumei de bani identificată ca fiind deținută în numerar într-un dulap, lipsind de relevanță actul procedural. În baza unei solicitări a persoanei cercetate din 09.02.2011 (</w:t>
      </w:r>
      <w:r w:rsidRPr="00162117">
        <w:rPr>
          <w:rFonts w:ascii="Times New Roman" w:eastAsia="Calibri" w:hAnsi="Times New Roman" w:cs="Times New Roman"/>
          <w:i/>
          <w:kern w:val="0"/>
          <w:sz w:val="24"/>
          <w:szCs w:val="24"/>
          <w:lang w:val="ro-RO"/>
          <w14:ligatures w14:val="none"/>
        </w:rPr>
        <w:t>filele 57, 58, vol.7 dosar comisie</w:t>
      </w:r>
      <w:r w:rsidRPr="00162117">
        <w:rPr>
          <w:rFonts w:ascii="Times New Roman" w:eastAsia="Calibri" w:hAnsi="Times New Roman" w:cs="Times New Roman"/>
          <w:kern w:val="0"/>
          <w:sz w:val="24"/>
          <w:szCs w:val="24"/>
          <w:lang w:val="ro-RO"/>
          <w14:ligatures w14:val="none"/>
        </w:rPr>
        <w:t>) procurorul de caz, prin ordonanță emisă la 10.02.2011,  a dispus restituirea către aceasta a sumei de 81.000 de lei, deoarece suma identificată „nu are legătură cu cauza” (filele 24-26 și 28, vol.3 dosar comisie).</w:t>
      </w:r>
    </w:p>
    <w:p w14:paraId="7FA8D629" w14:textId="02D708B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În cererea de restituire a sumei de 81.000 de lei adresată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persoana cercetată a arătat că a împrumutat suma de 80.000 de lei de la un prieten,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w:t>
      </w:r>
      <w:r w:rsidRPr="00162117">
        <w:rPr>
          <w:rFonts w:ascii="Times New Roman" w:eastAsia="Calibri" w:hAnsi="Times New Roman" w:cs="Times New Roman"/>
          <w:kern w:val="0"/>
          <w:sz w:val="24"/>
          <w:szCs w:val="24"/>
          <w:lang w:val="ro-RO"/>
          <w14:ligatures w14:val="none"/>
        </w:rPr>
        <w:lastRenderedPageBreak/>
        <w:t xml:space="preserve">26.01.2011, pentru a ajuta un alt prieten,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în vederea recuperării casei surorii acestuia din urmă, scoasă la vânzare în cadrul unei executări silite. Persoana cercetată a anexat cererii depuse la DNA chitanța olografă care constata împrumutul încheiat cu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extrasul de cont bancar din care rezulta contractarea unui împrumut de la BRD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04.02.2011, în valoare de 40.000 euro, precum și plata interbancară efectuată către executorul bancar </w:t>
      </w:r>
      <w:r w:rsidR="00795CA6">
        <w:rPr>
          <w:rFonts w:ascii="Times New Roman" w:eastAsia="Calibri" w:hAnsi="Times New Roman" w:cs="Times New Roman"/>
          <w:kern w:val="0"/>
          <w:sz w:val="24"/>
          <w:szCs w:val="24"/>
          <w:lang w:val="ro-RO"/>
          <w14:ligatures w14:val="none"/>
        </w:rPr>
        <w:t>C2</w:t>
      </w:r>
      <w:r w:rsidRPr="00162117">
        <w:rPr>
          <w:rFonts w:ascii="Times New Roman" w:eastAsia="Calibri" w:hAnsi="Times New Roman" w:cs="Times New Roman"/>
          <w:kern w:val="0"/>
          <w:sz w:val="24"/>
          <w:szCs w:val="24"/>
          <w:lang w:val="ro-RO"/>
          <w14:ligatures w14:val="none"/>
        </w:rPr>
        <w:t>, în valoare de 170.436 de lei, operată după schimbul valutar realizat prin intermediul aceleiași unități bancare (</w:t>
      </w:r>
      <w:r w:rsidRPr="00162117">
        <w:rPr>
          <w:rFonts w:ascii="Times New Roman" w:eastAsia="Calibri" w:hAnsi="Times New Roman" w:cs="Times New Roman"/>
          <w:i/>
          <w:kern w:val="0"/>
          <w:sz w:val="24"/>
          <w:szCs w:val="24"/>
          <w:lang w:val="ro-RO"/>
          <w14:ligatures w14:val="none"/>
        </w:rPr>
        <w:t>fila 27, vol.6 și filele 57-59, vol.7 dosar comisie</w:t>
      </w:r>
      <w:r w:rsidRPr="00162117">
        <w:rPr>
          <w:rFonts w:ascii="Times New Roman" w:eastAsia="Calibri" w:hAnsi="Times New Roman" w:cs="Times New Roman"/>
          <w:kern w:val="0"/>
          <w:sz w:val="24"/>
          <w:szCs w:val="24"/>
          <w:lang w:val="ro-RO"/>
          <w14:ligatures w14:val="none"/>
        </w:rPr>
        <w:t>).</w:t>
      </w:r>
    </w:p>
    <w:p w14:paraId="0B2CCF2B" w14:textId="0276D61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Analizat individual înscrisul sub semnătură privată intitulat „Chitanță”, prin care persoana cercetată a pretins că a împrumutat de la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suma de 80.000 de lei la data de 26.01.2011, creează aparența de veridicitate, însă probatoriul administrat în cauză, inclusiv de către persoana cercetată, relevă o situație de fapt diferită, relevând caracterul fictiv al pretinsului contract de împrumut. În cererea adresată DNA persoana cercetată a explicitat scopul contractării împrumutului de la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însă tocmai acest aspect este de natură a crea o îndoială serioasă cu privire la valabilitatea și veridicitatea înscrisului sub semnătură privată invocat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w:t>
      </w:r>
    </w:p>
    <w:p w14:paraId="51146A3B" w14:textId="5E06513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Astfel, Curtea are în vedere că persoana cercetată a contractat un împrumut de la BRD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04.02.2011, prin intermediul căruia a efectuat plata prețului de adjudecare către executorul bancar, ajutându-și astfel prietenul și omul de încredere,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prin intermediul căruia controla și coordona activitatea societății comerciale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Contractarea împrumutului presupune derularea unor operațiuni anterioare, constând în solicitarea de creditare și depunerea documentelor necesare determinării sumei maxime ce poate fi acordată ca și credit în raport de gradul de îndatorare al solicitantului, aspecte ce relevă că persoana cercetată a avut reprezentarea acordării creditului solicitat anterior datei de 04.02.2011, data acordării efective a sumei solicitate de către unitatea bancară. Între data de 26.01.2011 și 04.02.2011 sunt doar 8 zile calendaristice, din care două zile libere, nelucrătoare (29 și 30 ianuarie 2011), rămânând un număr de 6 zile în care persoana cercetată putea depune cererea și documentele necesare acordării creditului, aspectul temporal fiind de natură a pune la îndoială faptul că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ar fi intenționat să solicite vreun alt împrumut în vederea ajutării prietenului său,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w:t>
      </w:r>
    </w:p>
    <w:p w14:paraId="173C2976" w14:textId="2D45292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altfel, declarația de martor a prietenului persoanei cercetate,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audiat de către comisia de control a averii la data de 27.04.2016 (</w:t>
      </w:r>
      <w:r w:rsidRPr="00162117">
        <w:rPr>
          <w:rFonts w:ascii="Times New Roman" w:eastAsia="Calibri" w:hAnsi="Times New Roman" w:cs="Times New Roman"/>
          <w:i/>
          <w:kern w:val="0"/>
          <w:sz w:val="24"/>
          <w:szCs w:val="24"/>
          <w:lang w:val="ro-RO"/>
          <w14:ligatures w14:val="none"/>
        </w:rPr>
        <w:t>filele 41,42, vol.6, dosar comisie</w:t>
      </w:r>
      <w:r w:rsidRPr="00162117">
        <w:rPr>
          <w:rFonts w:ascii="Times New Roman" w:eastAsia="Calibri" w:hAnsi="Times New Roman" w:cs="Times New Roman"/>
          <w:kern w:val="0"/>
          <w:sz w:val="24"/>
          <w:szCs w:val="24"/>
          <w:lang w:val="ro-RO"/>
          <w14:ligatures w14:val="none"/>
        </w:rPr>
        <w:t>), confirmă fără nici un dubiu că cei doi se înțeleseseră anterior datei de 04.02.2011 cu privire la modul în care urma să fie păstrată casa surorii martorului. Astfel, acesta a relatat comisiei faptul că:</w:t>
      </w:r>
    </w:p>
    <w:p w14:paraId="7A0F470A" w14:textId="57651E3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„Am apelat la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pentru a mă ajuta. </w:t>
      </w:r>
      <w:r w:rsidRPr="00162117">
        <w:rPr>
          <w:rFonts w:ascii="Times New Roman" w:eastAsia="Calibri" w:hAnsi="Times New Roman" w:cs="Times New Roman"/>
          <w:b/>
          <w:kern w:val="0"/>
          <w:sz w:val="24"/>
          <w:szCs w:val="24"/>
          <w:u w:val="single"/>
          <w:lang w:val="ro-RO"/>
          <w14:ligatures w14:val="none"/>
        </w:rPr>
        <w:t>Ea mi-a spus că nu are cu ce decât să acceseze un credit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u w:val="single"/>
          <w:lang w:val="ro-RO"/>
          <w14:ligatures w14:val="none"/>
        </w:rPr>
        <w:t xml:space="preserve">urmând ca eu să pun casa gaj după ce era refinanțat creditul la banca care scosese casa la licitație și casa a fost ipotecată, cu rangul I, pentru creditul acordat doamnei </w:t>
      </w:r>
      <w:r w:rsidR="00795CA6">
        <w:rPr>
          <w:rFonts w:ascii="Times New Roman" w:eastAsia="Calibri" w:hAnsi="Times New Roman" w:cs="Times New Roman"/>
          <w:b/>
          <w:kern w:val="0"/>
          <w:sz w:val="24"/>
          <w:szCs w:val="24"/>
          <w:u w:val="single"/>
          <w:lang w:val="ro-RO"/>
          <w14:ligatures w14:val="none"/>
        </w:rPr>
        <w:t>A</w:t>
      </w:r>
      <w:r w:rsidRPr="00162117">
        <w:rPr>
          <w:rFonts w:ascii="Times New Roman" w:eastAsia="Calibri" w:hAnsi="Times New Roman" w:cs="Times New Roman"/>
          <w:kern w:val="0"/>
          <w:sz w:val="24"/>
          <w:szCs w:val="24"/>
          <w:lang w:val="ro-RO"/>
          <w14:ligatures w14:val="none"/>
        </w:rPr>
        <w:t>, urmând ca ratele să le plătesc eu.”.</w:t>
      </w:r>
    </w:p>
    <w:p w14:paraId="37254D29" w14:textId="29403CF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Relatarea martorului confirmă că a stabilit cu persoana cercetată modalitatea/mecanismul prin care să înlăture efectele executării silite, respectiv contractarea unui credit bancar, refinanțarea creditului care a generat executarea silită, a cărui restituire să fie garantată cu bunul imobil (casa). Înțelegerea celor doi și mecanismul complex prin care să se asigure păstrarea bunului imobil exclud ipoteza contractării unui împrumut de 80.000 de lei de către persoana cercetată la data de 26.01.2011 de la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în scopul afirmat prin cererea de restituire adresată DNA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Faptul că nu s-a încheiat o chitanță referitoare la restituirea împrumutului, așa cum părțile au pretins că au încheiat la data de 26.11.2011 chitanța olografă, iar persoana cercetată nu a oferit nicio explicație până la momentul la care martorul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relatat la data de 07.04.2016 despre existența împrumutului cu ocazia audierii sale (</w:t>
      </w:r>
      <w:r w:rsidRPr="00162117">
        <w:rPr>
          <w:rFonts w:ascii="Times New Roman" w:eastAsia="Calibri" w:hAnsi="Times New Roman" w:cs="Times New Roman"/>
          <w:i/>
          <w:kern w:val="0"/>
          <w:sz w:val="24"/>
          <w:szCs w:val="24"/>
          <w:lang w:val="ro-RO"/>
          <w14:ligatures w14:val="none"/>
        </w:rPr>
        <w:t>fila 2 verso și filele 7, 8, vol.6 dosar comisie</w:t>
      </w:r>
      <w:r w:rsidRPr="00162117">
        <w:rPr>
          <w:rFonts w:ascii="Times New Roman" w:eastAsia="Calibri" w:hAnsi="Times New Roman" w:cs="Times New Roman"/>
          <w:kern w:val="0"/>
          <w:sz w:val="24"/>
          <w:szCs w:val="24"/>
          <w:lang w:val="ro-RO"/>
          <w14:ligatures w14:val="none"/>
        </w:rPr>
        <w:t xml:space="preserve"> ), confirmă alături de declarația martorului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caracterul fictiv al contractului de împrumut pretins încheiat la data de 26.01.2011.</w:t>
      </w:r>
    </w:p>
    <w:p w14:paraId="2D0DE18E" w14:textId="7B46E3F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Înscrisul sub semnătură privată a fost încheiat ulterior percheziției domiciliare efectuate de către DNA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07.02.2011, speculându-se omisiunea organului de urmărire penală, </w:t>
      </w:r>
      <w:r w:rsidRPr="00162117">
        <w:rPr>
          <w:rFonts w:ascii="Times New Roman" w:eastAsia="Calibri" w:hAnsi="Times New Roman" w:cs="Times New Roman"/>
          <w:kern w:val="0"/>
          <w:sz w:val="24"/>
          <w:szCs w:val="24"/>
          <w:lang w:val="ro-RO"/>
          <w14:ligatures w14:val="none"/>
        </w:rPr>
        <w:lastRenderedPageBreak/>
        <w:t>care deși cerceta fapte de corupție nu a întrebat sursa provenienței sumei de 81.000 de lei găsită într-un dulap în locuința persoanei percheziționate.</w:t>
      </w:r>
    </w:p>
    <w:p w14:paraId="0892DF41" w14:textId="4C9D0F4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Concluzia Curții cu privire la deținerea sumei de 81.000 de lei dintr-o sursă de venit nejustificată nu are la bază doar argumentele oferite cu privire la caracterul fictiv al contractului de împrumut încheiat cu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26.01.2011, în cauză elemente relevante constituindu-le alte mijloace de probă, respectiv două contracte de împrumut încheiate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care aparent dovedesc o creditare a societății comerciale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Aceste contracte nu au fost depuse ca și înscrisuri în susținerea apărărilor sale, acestea fiind identificate de instanță ca anexă la raportul de expertiză contabilă întocmit de către expertul </w:t>
      </w:r>
      <w:r w:rsidR="00795CA6">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Explicațiile oferite benevol de către persoana cercetată cu privire la sursa veniturilor din care a acordat împrumutul societății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și referirea la un  singur împrumut, aspect confirmat și la interogatoriu, au condus la stabilirea unei situații contrare celei prezentate în apărare de către persoana cercetată.</w:t>
      </w:r>
    </w:p>
    <w:p w14:paraId="058B6BD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Analizând coroborat situația celor trei contracte de împrumut, explicațiile persoanei cercetate, operațiunile bancare și declarațiile de avere depuse în perioada 2011 și 2012 de către persoana cercetată rezultă mai multe elemente obiective, care confirmă deținerea în mod nejustificat a sumei de 81.000 de lei, respectiv:</w:t>
      </w:r>
    </w:p>
    <w:p w14:paraId="50B53641" w14:textId="44AF00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i/>
          <w:kern w:val="0"/>
          <w:sz w:val="24"/>
          <w:szCs w:val="24"/>
          <w:lang w:val="ro-RO"/>
          <w14:ligatures w14:val="none"/>
        </w:rPr>
        <w:tab/>
      </w:r>
      <w:r w:rsidRPr="00162117">
        <w:rPr>
          <w:rFonts w:ascii="Times New Roman" w:eastAsia="Calibri" w:hAnsi="Times New Roman" w:cs="Times New Roman"/>
          <w:kern w:val="0"/>
          <w:sz w:val="24"/>
          <w:szCs w:val="24"/>
          <w:lang w:val="ro-RO"/>
          <w14:ligatures w14:val="none"/>
        </w:rPr>
        <w:t>- neindicarea sursei venitului cu ocazia percheziției domiciliare din data de 07.02.2011, dar afirmarea ulterior, la 09.02.2011, a existenței unui contract de împrumut și a chitanței din 26.01.2011 care-l constată, prin cererea de restituire a sumei formulată la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52EF2DF5" w14:textId="5F22526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 neindicarea împrumutului contractat de la </w:t>
      </w:r>
      <w:r w:rsidR="00795CA6">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26.01.2011 și a datei restituirii acestuia în declarația de avere aferentă anului 2011, ce trebuia depusă până la 15.06.2011, sau în declaraţia de avere din anul 2012;</w:t>
      </w:r>
    </w:p>
    <w:p w14:paraId="3CC301BF" w14:textId="555D9C7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 lipsa oricărei chitanțe sau înscris prin care să se constate restituirea sumei către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după restituirea acesteia în numerar de către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ca operațiune corelativă celei prin care s-a constatat pretinsa acordare a împrumutului (</w:t>
      </w:r>
      <w:r w:rsidRPr="00162117">
        <w:rPr>
          <w:rFonts w:ascii="Times New Roman" w:eastAsia="Calibri" w:hAnsi="Times New Roman" w:cs="Times New Roman"/>
          <w:i/>
          <w:kern w:val="0"/>
          <w:sz w:val="24"/>
          <w:szCs w:val="24"/>
          <w:lang w:val="ro-RO"/>
          <w14:ligatures w14:val="none"/>
        </w:rPr>
        <w:t xml:space="preserve">părțile contractante au încheiat o chitanță olografă care ar confirma acordarea împrumutului, fila 27, vol.6 dosar comisie, dar nu au încheiat o chitanță care să confirme restituirea împrumutului </w:t>
      </w:r>
      <w:r w:rsidRPr="00162117">
        <w:rPr>
          <w:rFonts w:ascii="Times New Roman" w:eastAsia="Calibri" w:hAnsi="Times New Roman" w:cs="Times New Roman"/>
          <w:kern w:val="0"/>
          <w:sz w:val="24"/>
          <w:szCs w:val="24"/>
          <w:lang w:val="ro-RO"/>
          <w14:ligatures w14:val="none"/>
        </w:rPr>
        <w:t>);</w:t>
      </w:r>
    </w:p>
    <w:p w14:paraId="2026CBE3" w14:textId="709431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persoana cercetată a explicat instanței faptul că </w:t>
      </w:r>
      <w:r w:rsidRPr="00162117">
        <w:rPr>
          <w:rFonts w:ascii="Times New Roman" w:eastAsia="Calibri" w:hAnsi="Times New Roman" w:cs="Times New Roman"/>
          <w:kern w:val="0"/>
          <w:sz w:val="24"/>
          <w:szCs w:val="24"/>
          <w:u w:val="single"/>
          <w:lang w:val="ro-RO"/>
          <w14:ligatures w14:val="none"/>
        </w:rPr>
        <w:t>a acordat doar un împrumut</w:t>
      </w:r>
      <w:r w:rsidRPr="00162117">
        <w:rPr>
          <w:rFonts w:ascii="Times New Roman" w:eastAsia="Calibri" w:hAnsi="Times New Roman" w:cs="Times New Roman"/>
          <w:kern w:val="0"/>
          <w:sz w:val="24"/>
          <w:szCs w:val="24"/>
          <w:lang w:val="ro-RO"/>
          <w14:ligatures w14:val="none"/>
        </w:rPr>
        <w:t xml:space="preserve"> societății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având ca sursă suma de bani provenită din răscumpărarea titlurilor de stat la data de 23.02.2011, </w:t>
      </w:r>
      <w:r w:rsidRPr="00162117">
        <w:rPr>
          <w:rFonts w:ascii="Times New Roman" w:eastAsia="Calibri" w:hAnsi="Times New Roman" w:cs="Times New Roman"/>
          <w:kern w:val="0"/>
          <w:sz w:val="24"/>
          <w:szCs w:val="24"/>
          <w:u w:val="single"/>
          <w:lang w:val="ro-RO"/>
          <w14:ligatures w14:val="none"/>
        </w:rPr>
        <w:t>dar a predat expertului contabil două contracte de împrumut</w:t>
      </w:r>
      <w:r w:rsidRPr="00162117">
        <w:rPr>
          <w:rFonts w:ascii="Times New Roman" w:eastAsia="Calibri" w:hAnsi="Times New Roman" w:cs="Times New Roman"/>
          <w:kern w:val="0"/>
          <w:sz w:val="24"/>
          <w:szCs w:val="24"/>
          <w:lang w:val="ro-RO"/>
          <w14:ligatures w14:val="none"/>
        </w:rPr>
        <w:t xml:space="preserve"> către societate (</w:t>
      </w:r>
      <w:r w:rsidRPr="00162117">
        <w:rPr>
          <w:rFonts w:ascii="Times New Roman" w:eastAsia="Calibri" w:hAnsi="Times New Roman" w:cs="Times New Roman"/>
          <w:i/>
          <w:kern w:val="0"/>
          <w:sz w:val="24"/>
          <w:szCs w:val="24"/>
          <w:lang w:val="ro-RO"/>
          <w14:ligatures w14:val="none"/>
        </w:rPr>
        <w:t>fila 35, vol.2 dosar instanță, pct.4 din declarația persoanei cercetate, filele 319-322, vol.8 dosar comisie</w:t>
      </w:r>
      <w:r w:rsidRPr="00162117">
        <w:rPr>
          <w:rFonts w:ascii="Times New Roman" w:eastAsia="Calibri" w:hAnsi="Times New Roman" w:cs="Times New Roman"/>
          <w:kern w:val="0"/>
          <w:sz w:val="24"/>
          <w:szCs w:val="24"/>
          <w:lang w:val="ro-RO"/>
          <w14:ligatures w14:val="none"/>
        </w:rPr>
        <w:t>);</w:t>
      </w:r>
    </w:p>
    <w:p w14:paraId="0B689298" w14:textId="46B4943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menționarea în declarația de avere din anul 2012 doar a împrumutului în valoare de 40.000 de lei și nemenționarea în declarațiile de avere din anii 2011 și 2012 a împrumutului acordat societății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data de 30.03.2011, în valoare de 42.500 de lei;</w:t>
      </w:r>
    </w:p>
    <w:p w14:paraId="45CC7D80" w14:textId="2122FA2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b/>
        <w:t xml:space="preserve">- lipsa oricărei operațiuni bancare – transfer sau extragere de numerar – care să confirme sursa de venit indicată de către persoana cercetată ca fiind utilizată la acordarea împrumutului în valoare de 42.500 de lei societății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data de 30.03.2011, în care acționari erau fratele persoanei cercetate,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și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i/>
          <w:kern w:val="0"/>
          <w:sz w:val="24"/>
          <w:szCs w:val="24"/>
          <w:lang w:val="ro-RO"/>
          <w14:ligatures w14:val="none"/>
        </w:rPr>
        <w:t xml:space="preserve"> (prietenul din copilărie și naș de cununie la prima căsătorie a fratelui persoanei cercetate, persoană audiată ca martor în procesul de divorț și partaj al fratelui persoanei cercetate  și în prezenta procedură de control a averii), </w:t>
      </w:r>
      <w:r w:rsidRPr="00162117">
        <w:rPr>
          <w:rFonts w:ascii="Times New Roman" w:eastAsia="Calibri" w:hAnsi="Times New Roman" w:cs="Times New Roman"/>
          <w:kern w:val="0"/>
          <w:sz w:val="24"/>
          <w:szCs w:val="24"/>
          <w:lang w:val="ro-RO"/>
          <w14:ligatures w14:val="none"/>
        </w:rPr>
        <w:t>aceeași persoană de la care persoana cercetată a pretins că a împrumutat la 26.01.2011 suma de 80.000 de lei.</w:t>
      </w:r>
    </w:p>
    <w:p w14:paraId="50F77EC0" w14:textId="07A9879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Verificând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Wood SRL, în contextul răspunsului la interogatoriu, prin care s-a recunoscut încheierea unui singur contract de împrumut, și a punerii la dispoziția expertului </w:t>
      </w:r>
      <w:r w:rsidR="00795CA6">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a două contracte de împrumut, Curtea a constatat că înscrisurile și operațiunile bancare nu confirmă veridicitatea explicațiilor și a răspunsului oferit la interogatoriu, punând la îndoială existența reală a contractelor de împrumut și situația juridică a sumei de 81.000 de lei identificată de către DNA-Serviciu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locuința d-nei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41C6712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Astfel, potrivit contractului de împrumut, pct.3.1 lit.a), împrumutătorul (persoana cercetată) avea obligația „(…)</w:t>
      </w:r>
      <w:r w:rsidRPr="00162117">
        <w:rPr>
          <w:rFonts w:ascii="Times New Roman" w:eastAsia="Calibri" w:hAnsi="Times New Roman" w:cs="Times New Roman"/>
          <w:i/>
          <w:kern w:val="0"/>
          <w:sz w:val="24"/>
          <w:szCs w:val="24"/>
          <w:lang w:val="ro-RO"/>
          <w14:ligatures w14:val="none"/>
        </w:rPr>
        <w:t>de a vira împrumutatului, în  contul acestuia din urmă/ în numerar asociaților, astăzi, data semnării contractului, suma de 42.500 de lei.</w:t>
      </w:r>
      <w:r w:rsidRPr="00162117">
        <w:rPr>
          <w:rFonts w:ascii="Times New Roman" w:eastAsia="Calibri" w:hAnsi="Times New Roman" w:cs="Times New Roman"/>
          <w:kern w:val="0"/>
          <w:sz w:val="24"/>
          <w:szCs w:val="24"/>
          <w:lang w:val="ro-RO"/>
          <w14:ligatures w14:val="none"/>
        </w:rPr>
        <w:t>”.</w:t>
      </w:r>
    </w:p>
    <w:p w14:paraId="74EECF9C" w14:textId="350CCF7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Operațiunile bancare identificate în contul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care se virau și drepturile salariale, relevă existența unui sold pozitiv în valoare de 24.339,30 lei la data de 23.02.2011, după plata salariului de către U</w:t>
      </w:r>
      <w:r w:rsidR="00795CA6">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data de 14.02.2011.</w:t>
      </w:r>
    </w:p>
    <w:p w14:paraId="089F7E99" w14:textId="2CFE8D4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aceeași dată, 23.02.2011, persoanei cercetate i se decontează suma de </w:t>
      </w:r>
      <w:r w:rsidRPr="00162117">
        <w:rPr>
          <w:rFonts w:ascii="Times New Roman" w:eastAsia="Calibri" w:hAnsi="Times New Roman" w:cs="Times New Roman"/>
          <w:b/>
          <w:kern w:val="0"/>
          <w:sz w:val="24"/>
          <w:szCs w:val="24"/>
          <w:lang w:val="ro-RO"/>
          <w14:ligatures w14:val="none"/>
        </w:rPr>
        <w:t>50.000</w:t>
      </w:r>
      <w:r w:rsidRPr="00162117">
        <w:rPr>
          <w:rFonts w:ascii="Times New Roman" w:eastAsia="Calibri" w:hAnsi="Times New Roman" w:cs="Times New Roman"/>
          <w:kern w:val="0"/>
          <w:sz w:val="24"/>
          <w:szCs w:val="24"/>
          <w:lang w:val="ro-RO"/>
          <w14:ligatures w14:val="none"/>
        </w:rPr>
        <w:t xml:space="preserve"> de lei, ca urmare a ajungerii la maturitate/termen a titlurilor de stat achiziționate la data de 15.10.2010 pentru suma de  </w:t>
      </w:r>
      <w:r w:rsidRPr="00162117">
        <w:rPr>
          <w:rFonts w:ascii="Times New Roman" w:eastAsia="Calibri" w:hAnsi="Times New Roman" w:cs="Times New Roman"/>
          <w:b/>
          <w:kern w:val="0"/>
          <w:sz w:val="24"/>
          <w:szCs w:val="24"/>
          <w:lang w:val="ro-RO"/>
          <w14:ligatures w14:val="none"/>
        </w:rPr>
        <w:t>48.836,01</w:t>
      </w:r>
      <w:r w:rsidRPr="00162117">
        <w:rPr>
          <w:rFonts w:ascii="Times New Roman" w:eastAsia="Calibri" w:hAnsi="Times New Roman" w:cs="Times New Roman"/>
          <w:kern w:val="0"/>
          <w:sz w:val="24"/>
          <w:szCs w:val="24"/>
          <w:lang w:val="ro-RO"/>
          <w14:ligatures w14:val="none"/>
        </w:rPr>
        <w:t xml:space="preserve"> lei (</w:t>
      </w:r>
      <w:r w:rsidRPr="00162117">
        <w:rPr>
          <w:rFonts w:ascii="Times New Roman" w:eastAsia="Calibri" w:hAnsi="Times New Roman" w:cs="Times New Roman"/>
          <w:i/>
          <w:kern w:val="0"/>
          <w:sz w:val="24"/>
          <w:szCs w:val="24"/>
          <w:lang w:val="ro-RO"/>
          <w14:ligatures w14:val="none"/>
        </w:rPr>
        <w:t>fila 203, vol.10 dosar comisie</w:t>
      </w:r>
      <w:r w:rsidRPr="00162117">
        <w:rPr>
          <w:rFonts w:ascii="Times New Roman" w:eastAsia="Calibri" w:hAnsi="Times New Roman" w:cs="Times New Roman"/>
          <w:kern w:val="0"/>
          <w:sz w:val="24"/>
          <w:szCs w:val="24"/>
          <w:lang w:val="ro-RO"/>
          <w14:ligatures w14:val="none"/>
        </w:rPr>
        <w:t xml:space="preserve">), rezultând un sold pozitiv de 74.339,3 lei. Din această sumă, la data de 28.02.2011, persoana cercetată virează suma de 42.250 de lei în contul bancar în monedă euro deschis la BRD și identificat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la un curs valutar al băncii de 4,2250 lei/1 euro. La aceeași dată, 28.02.2011, suma de 10.000 de euro este utilizată pentru achiziția unităților de fond de la fondurile private administrate de BRD în valoare de 18.686 de euro (</w:t>
      </w:r>
      <w:r w:rsidRPr="00162117">
        <w:rPr>
          <w:rFonts w:ascii="Times New Roman" w:eastAsia="Calibri" w:hAnsi="Times New Roman" w:cs="Times New Roman"/>
          <w:i/>
          <w:kern w:val="0"/>
          <w:sz w:val="24"/>
          <w:szCs w:val="24"/>
          <w:lang w:val="ro-RO"/>
          <w14:ligatures w14:val="none"/>
        </w:rPr>
        <w:t>filele 45, 96, vol.10 dosar comisie</w:t>
      </w:r>
      <w:r w:rsidRPr="00162117">
        <w:rPr>
          <w:rFonts w:ascii="Times New Roman" w:eastAsia="Calibri" w:hAnsi="Times New Roman" w:cs="Times New Roman"/>
          <w:kern w:val="0"/>
          <w:sz w:val="24"/>
          <w:szCs w:val="24"/>
          <w:lang w:val="ro-RO"/>
          <w14:ligatures w14:val="none"/>
        </w:rPr>
        <w:t>).</w:t>
      </w:r>
    </w:p>
    <w:p w14:paraId="69C86ED9" w14:textId="0063292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32.089,30 lei reprezentând sold pozitiv în contului bancar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este utilizată tot la data de 28.02.2011 de către persoana cercetată pentru achiziția de  titluri de stat în valoare de 49.067,71 lei (</w:t>
      </w:r>
      <w:r w:rsidRPr="00162117">
        <w:rPr>
          <w:rFonts w:ascii="Times New Roman" w:eastAsia="Calibri" w:hAnsi="Times New Roman" w:cs="Times New Roman"/>
          <w:i/>
          <w:kern w:val="0"/>
          <w:sz w:val="24"/>
          <w:szCs w:val="24"/>
          <w:lang w:val="ro-RO"/>
          <w14:ligatures w14:val="none"/>
        </w:rPr>
        <w:t>fila 45, vol.10 dosar comisie</w:t>
      </w:r>
      <w:r w:rsidRPr="00162117">
        <w:rPr>
          <w:rFonts w:ascii="Times New Roman" w:eastAsia="Calibri" w:hAnsi="Times New Roman" w:cs="Times New Roman"/>
          <w:kern w:val="0"/>
          <w:sz w:val="24"/>
          <w:szCs w:val="24"/>
          <w:lang w:val="ro-RO"/>
          <w14:ligatures w14:val="none"/>
        </w:rPr>
        <w:t>), astfel încât la data de 03.03.2011 soldul contului înregistra o valoare negativă de -</w:t>
      </w:r>
      <w:r w:rsidRPr="00162117">
        <w:rPr>
          <w:rFonts w:ascii="Times New Roman" w:eastAsia="Calibri" w:hAnsi="Times New Roman" w:cs="Times New Roman"/>
          <w:b/>
          <w:kern w:val="0"/>
          <w:sz w:val="24"/>
          <w:szCs w:val="24"/>
          <w:lang w:val="ro-RO"/>
          <w14:ligatures w14:val="none"/>
        </w:rPr>
        <w:t>21.409,41 lei</w:t>
      </w:r>
      <w:r w:rsidRPr="00162117">
        <w:rPr>
          <w:rFonts w:ascii="Times New Roman" w:eastAsia="Calibri" w:hAnsi="Times New Roman" w:cs="Times New Roman"/>
          <w:kern w:val="0"/>
          <w:sz w:val="24"/>
          <w:szCs w:val="24"/>
          <w:lang w:val="ro-RO"/>
          <w14:ligatures w14:val="none"/>
        </w:rPr>
        <w:t>, persoana cercetată utilizând deja din disponibil bănesc existent sub forma descoperirii de cont acordată de către BRD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01.03.2010, în valoare de 60.000 de lei.</w:t>
      </w:r>
    </w:p>
    <w:p w14:paraId="49516EAC" w14:textId="527C389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După încasarea drepturilor salariale la 11, respectiv 15 martie 2011, persoana cercetată transferă la data de 21.03.2011 suma de 41.900 de lei din contul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contul în euro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la un curs valutar al băncii de 4,1900 lei/1 euro.  Suma de 10.000 de euro rezultată din conversia valutară a fost utilizată la aceeași dată pentru achiziția de unități de fond de la fondurile private administrate de BRD, în valoare de 10.000 de euro (</w:t>
      </w:r>
      <w:r w:rsidRPr="00162117">
        <w:rPr>
          <w:rFonts w:ascii="Times New Roman" w:eastAsia="Calibri" w:hAnsi="Times New Roman" w:cs="Times New Roman"/>
          <w:i/>
          <w:kern w:val="0"/>
          <w:sz w:val="24"/>
          <w:szCs w:val="24"/>
          <w:lang w:val="ro-RO"/>
          <w14:ligatures w14:val="none"/>
        </w:rPr>
        <w:t>filele 45 verso, 96 verso, vol.10 dosar comisie</w:t>
      </w:r>
      <w:r w:rsidRPr="00162117">
        <w:rPr>
          <w:rFonts w:ascii="Times New Roman" w:eastAsia="Calibri" w:hAnsi="Times New Roman" w:cs="Times New Roman"/>
          <w:kern w:val="0"/>
          <w:sz w:val="24"/>
          <w:szCs w:val="24"/>
          <w:lang w:val="ro-RO"/>
          <w14:ligatures w14:val="none"/>
        </w:rPr>
        <w:t>).</w:t>
      </w:r>
    </w:p>
    <w:p w14:paraId="540F8F47" w14:textId="6616972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Contul în lei </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prezenta un sold negativ de -39.184,51 lei la data de 24.03.2011, iar la data de 05.04.2011 era de -46.916,27 lei, reliefând utilizarea creditului în valoare de 60.000 de lei acordat ca descoperit de cont de către BRD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46, vol.10 dosar comisie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 xml:space="preserve">fără a înregistra vreun virament bancar către societatea </w:t>
      </w:r>
      <w:r w:rsidR="00795CA6">
        <w:rPr>
          <w:rFonts w:ascii="Times New Roman" w:eastAsia="Calibri" w:hAnsi="Times New Roman" w:cs="Times New Roman"/>
          <w:b/>
          <w:kern w:val="0"/>
          <w:sz w:val="24"/>
          <w:szCs w:val="24"/>
          <w:lang w:val="ro-RO"/>
          <w14:ligatures w14:val="none"/>
        </w:rPr>
        <w:t>Z1</w:t>
      </w:r>
      <w:r w:rsidRPr="00162117">
        <w:rPr>
          <w:rFonts w:ascii="Times New Roman" w:eastAsia="Calibri" w:hAnsi="Times New Roman" w:cs="Times New Roman"/>
          <w:b/>
          <w:kern w:val="0"/>
          <w:sz w:val="24"/>
          <w:szCs w:val="24"/>
          <w:lang w:val="ro-RO"/>
          <w14:ligatures w14:val="none"/>
        </w:rPr>
        <w:t xml:space="preserve"> SRL</w:t>
      </w:r>
      <w:r w:rsidRPr="00162117">
        <w:rPr>
          <w:rFonts w:ascii="Times New Roman" w:eastAsia="Calibri" w:hAnsi="Times New Roman" w:cs="Times New Roman"/>
          <w:kern w:val="0"/>
          <w:sz w:val="24"/>
          <w:szCs w:val="24"/>
          <w:lang w:val="ro-RO"/>
          <w14:ligatures w14:val="none"/>
        </w:rPr>
        <w:t xml:space="preserve">. Nici celelalte conturi bancare, în lei sau în euro, nu confirmă existența vreunui virament bancar către societatea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astfel încât suma împrumutată nu putea fi acordată decât dintr-o sumă de bani </w:t>
      </w:r>
      <w:r w:rsidRPr="00162117">
        <w:rPr>
          <w:rFonts w:ascii="Times New Roman" w:eastAsia="Calibri" w:hAnsi="Times New Roman" w:cs="Times New Roman"/>
          <w:kern w:val="0"/>
          <w:sz w:val="24"/>
          <w:szCs w:val="24"/>
          <w:u w:val="single"/>
          <w:lang w:val="ro-RO"/>
          <w14:ligatures w14:val="none"/>
        </w:rPr>
        <w:t>deținută în numerar</w:t>
      </w:r>
      <w:r w:rsidRPr="00162117">
        <w:rPr>
          <w:rFonts w:ascii="Times New Roman" w:eastAsia="Calibri" w:hAnsi="Times New Roman" w:cs="Times New Roman"/>
          <w:kern w:val="0"/>
          <w:sz w:val="24"/>
          <w:szCs w:val="24"/>
          <w:lang w:val="ro-RO"/>
          <w14:ligatures w14:val="none"/>
        </w:rPr>
        <w:t xml:space="preserve"> de către persoana cercetată.</w:t>
      </w:r>
    </w:p>
    <w:p w14:paraId="73F88BFA" w14:textId="3C0A0BD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Singura sumă deținută în numerar de către persoana cercetată era cea în valoare de 81.000 de lei restituită de către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12.02.2011, conturile bancare ale persoanei cercetate neconținând extrageri  de numerar echivalente acestei sume, astfel încât exista posibilitatea ca doar din această sumă să fie acordat împrumutul în valoare de 42.500 de lei la data de 30.03.2011.</w:t>
      </w:r>
    </w:p>
    <w:p w14:paraId="211EF952" w14:textId="0C2F8A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Însă, declarațiile de avere depuse de către persoana cercetată pentru anii 2011, 2012 și 2013 (</w:t>
      </w:r>
      <w:r w:rsidRPr="00162117">
        <w:rPr>
          <w:rFonts w:ascii="Times New Roman" w:eastAsia="Calibri" w:hAnsi="Times New Roman" w:cs="Times New Roman"/>
          <w:i/>
          <w:kern w:val="0"/>
          <w:sz w:val="24"/>
          <w:szCs w:val="24"/>
          <w:lang w:val="ro-RO"/>
          <w14:ligatures w14:val="none"/>
        </w:rPr>
        <w:t>filele 4-17, vol.3 dosar comisie</w:t>
      </w:r>
      <w:r w:rsidRPr="00162117">
        <w:rPr>
          <w:rFonts w:ascii="Times New Roman" w:eastAsia="Calibri" w:hAnsi="Times New Roman" w:cs="Times New Roman"/>
          <w:kern w:val="0"/>
          <w:sz w:val="24"/>
          <w:szCs w:val="24"/>
          <w:lang w:val="ro-RO"/>
          <w14:ligatures w14:val="none"/>
        </w:rPr>
        <w:t xml:space="preserve">) reprezintă elementul probatoriu cel mai obiectiv, care evidențiază caracterul fictiv al contractelor de împrumut pretins încheiate de către persoana cercetată, la 26.01.2011 cu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cu societatea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30.03.2012, respectiv 15.06.2012.</w:t>
      </w:r>
    </w:p>
    <w:p w14:paraId="3C4F903D" w14:textId="341BC7A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niciuna din declarațiile de avere anterior menționate persoana cercetată nu a declarat existența unui împrumut contractat de la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26.01.2011 și nici data la care trebuia restituit acesta, mai ales că restituirea urma să intervină independent de tranșele convenite prin chitanța olografă, așa cum a declarat persoana cercetată în cererea (declarația) adresată DNA-Serviciul Teritorial I</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09.02.2011 (</w:t>
      </w:r>
      <w:r w:rsidRPr="00162117">
        <w:rPr>
          <w:rFonts w:ascii="Times New Roman" w:eastAsia="Calibri" w:hAnsi="Times New Roman" w:cs="Times New Roman"/>
          <w:i/>
          <w:kern w:val="0"/>
          <w:sz w:val="24"/>
          <w:szCs w:val="24"/>
          <w:lang w:val="ro-RO"/>
          <w14:ligatures w14:val="none"/>
        </w:rPr>
        <w:t>filele 57,58, vol.7 dosar comisie</w:t>
      </w:r>
      <w:r w:rsidRPr="00162117">
        <w:rPr>
          <w:rFonts w:ascii="Times New Roman" w:eastAsia="Calibri" w:hAnsi="Times New Roman" w:cs="Times New Roman"/>
          <w:kern w:val="0"/>
          <w:sz w:val="24"/>
          <w:szCs w:val="24"/>
          <w:lang w:val="ro-RO"/>
          <w14:ligatures w14:val="none"/>
        </w:rPr>
        <w:t>).</w:t>
      </w:r>
    </w:p>
    <w:p w14:paraId="535D38A5" w14:textId="52D23F5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Nici contractul de împrumut încheiat cu societatea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data de 30.03.2011 nu a fost indicat în declarațiile de avere, deși potrivit mențiunilor de pe contract avocatul ar fi atestat conținutul, identitatea părților și data certă la data menționată în act, iar declarația de avere </w:t>
      </w:r>
      <w:r w:rsidRPr="00162117">
        <w:rPr>
          <w:rFonts w:ascii="Times New Roman" w:eastAsia="Calibri" w:hAnsi="Times New Roman" w:cs="Times New Roman"/>
          <w:kern w:val="0"/>
          <w:sz w:val="24"/>
          <w:szCs w:val="24"/>
          <w:lang w:val="ro-RO"/>
          <w14:ligatures w14:val="none"/>
        </w:rPr>
        <w:lastRenderedPageBreak/>
        <w:t>aferentă anului 2011 a fost depusă la angajator sub nr.</w:t>
      </w:r>
      <w:r w:rsidR="00795CA6">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15.06.2011, potrivit mențiunii efectuate pe declarație de avere.</w:t>
      </w:r>
    </w:p>
    <w:p w14:paraId="3A52EC88" w14:textId="20BEBB4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schimb, persoana cercetată a indicat în declarația de avere depusă la data de 15.06.2012 contractul de împrumut încheiat în aceeași zi cu societatea </w:t>
      </w:r>
      <w:r w:rsidR="00795CA6">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în valoare de 40.000 de lei, acesta fiind singurul contract din cele trei analizate care se regăsește menționat în declarația de avere din anul 2012.</w:t>
      </w:r>
    </w:p>
    <w:p w14:paraId="1A48E80A" w14:textId="7E0F983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reamintește că la interogatoriul persoanei cercetate din data de 20.05.2021 a întrebat expres prin întrebarea nr.23: „</w:t>
      </w:r>
      <w:r w:rsidRPr="00162117">
        <w:rPr>
          <w:rFonts w:ascii="Times New Roman" w:eastAsia="Calibri" w:hAnsi="Times New Roman" w:cs="Times New Roman"/>
          <w:i/>
          <w:kern w:val="0"/>
          <w:sz w:val="24"/>
          <w:szCs w:val="24"/>
          <w:lang w:val="ro-RO"/>
          <w14:ligatures w14:val="none"/>
        </w:rPr>
        <w:t>Ce alte împrumuturi ați acordat în perioada supusă evaluării</w:t>
      </w:r>
      <w:r w:rsidRPr="00162117">
        <w:rPr>
          <w:rFonts w:ascii="Times New Roman" w:eastAsia="Calibri" w:hAnsi="Times New Roman" w:cs="Times New Roman"/>
          <w:kern w:val="0"/>
          <w:sz w:val="24"/>
          <w:szCs w:val="24"/>
          <w:lang w:val="ro-RO"/>
          <w14:ligatures w14:val="none"/>
        </w:rPr>
        <w:t xml:space="preserve">?”, iar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răspuns: „</w:t>
      </w:r>
      <w:r w:rsidRPr="00162117">
        <w:rPr>
          <w:rFonts w:ascii="Times New Roman" w:eastAsia="Calibri" w:hAnsi="Times New Roman" w:cs="Times New Roman"/>
          <w:b/>
          <w:kern w:val="0"/>
          <w:sz w:val="24"/>
          <w:szCs w:val="24"/>
          <w:lang w:val="ro-RO"/>
          <w14:ligatures w14:val="none"/>
        </w:rPr>
        <w:t xml:space="preserve">Cred că în 2011 sau în 2012 este un contract de împrumut către </w:t>
      </w:r>
      <w:r w:rsidR="009E333D">
        <w:rPr>
          <w:rFonts w:ascii="Times New Roman" w:eastAsia="Calibri" w:hAnsi="Times New Roman" w:cs="Times New Roman"/>
          <w:b/>
          <w:kern w:val="0"/>
          <w:sz w:val="24"/>
          <w:szCs w:val="24"/>
          <w:lang w:val="ro-RO"/>
          <w14:ligatures w14:val="none"/>
        </w:rPr>
        <w:t>Z1</w:t>
      </w:r>
      <w:r w:rsidRPr="00162117">
        <w:rPr>
          <w:rFonts w:ascii="Times New Roman" w:eastAsia="Calibri" w:hAnsi="Times New Roman" w:cs="Times New Roman"/>
          <w:b/>
          <w:kern w:val="0"/>
          <w:sz w:val="24"/>
          <w:szCs w:val="24"/>
          <w:lang w:val="ro-RO"/>
          <w14:ligatures w14:val="none"/>
        </w:rPr>
        <w:t>, societatea unde era fratele meu, în valoare de 40-42.000 lei, care este trecut inclusiv în declarația de avere.</w:t>
      </w:r>
      <w:r w:rsidRPr="00162117">
        <w:rPr>
          <w:rFonts w:ascii="Times New Roman" w:eastAsia="Calibri" w:hAnsi="Times New Roman" w:cs="Times New Roman"/>
          <w:kern w:val="0"/>
          <w:sz w:val="24"/>
          <w:szCs w:val="24"/>
          <w:lang w:val="ro-RO"/>
          <w14:ligatures w14:val="none"/>
        </w:rPr>
        <w:t xml:space="preserve">” or, persoana cercetată a predat experților contabili </w:t>
      </w:r>
      <w:r w:rsidR="009E333D">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și </w:t>
      </w:r>
      <w:r w:rsidR="009E333D">
        <w:rPr>
          <w:rFonts w:ascii="Times New Roman" w:eastAsia="Calibri" w:hAnsi="Times New Roman" w:cs="Times New Roman"/>
          <w:kern w:val="0"/>
          <w:sz w:val="24"/>
          <w:szCs w:val="24"/>
          <w:lang w:val="ro-RO"/>
          <w14:ligatures w14:val="none"/>
        </w:rPr>
        <w:t>E1</w:t>
      </w:r>
      <w:r w:rsidRPr="00162117">
        <w:rPr>
          <w:rFonts w:ascii="Times New Roman" w:eastAsia="Calibri" w:hAnsi="Times New Roman" w:cs="Times New Roman"/>
          <w:kern w:val="0"/>
          <w:sz w:val="24"/>
          <w:szCs w:val="24"/>
          <w:lang w:val="ro-RO"/>
          <w14:ligatures w14:val="none"/>
        </w:rPr>
        <w:t xml:space="preserve"> două contracte de împrumut încheiate cu societatea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30.03.2011 și 15.06.2012, acestea regăsindu-se în anexele raportului de expertiză contabilă (</w:t>
      </w:r>
      <w:r w:rsidRPr="00162117">
        <w:rPr>
          <w:rFonts w:ascii="Times New Roman" w:eastAsia="Calibri" w:hAnsi="Times New Roman" w:cs="Times New Roman"/>
          <w:i/>
          <w:kern w:val="0"/>
          <w:sz w:val="24"/>
          <w:szCs w:val="24"/>
          <w:lang w:val="ro-RO"/>
          <w14:ligatures w14:val="none"/>
        </w:rPr>
        <w:t>filele 319-322, vol.8 dosar comisie</w:t>
      </w:r>
      <w:r w:rsidRPr="00162117">
        <w:rPr>
          <w:rFonts w:ascii="Times New Roman" w:eastAsia="Calibri" w:hAnsi="Times New Roman" w:cs="Times New Roman"/>
          <w:kern w:val="0"/>
          <w:sz w:val="24"/>
          <w:szCs w:val="24"/>
          <w:lang w:val="ro-RO"/>
          <w14:ligatures w14:val="none"/>
        </w:rPr>
        <w:t>).</w:t>
      </w:r>
    </w:p>
    <w:p w14:paraId="79FA77CF" w14:textId="30514B3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Omisiunea persoanei cercetate la data depunerii declarației de avere în anul 2011 sau 2012, precum și starea de emoție de la momentul interogatoriului, sunt excluse din sfera cauzelor care ar fi condus la nedeclararea împrumutului pretins acordat la 30.03.2011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w:t>
      </w:r>
    </w:p>
    <w:p w14:paraId="18D33889" w14:textId="5B4A60D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Aparenta contradicție existentă între neindicarea în declarația de avere a împrumutului acordat societății în anul 2011, răspunsul la interogatoriu, în care a confirmat acordarea unui singur împrumut de „40-42.000 lei” în 2011 sau 2012, și cele două înscrisuri care dovedesc existența a două împrumuturi poate fi justificată doar de redactarea și post datarea contractelor prin intermediul cabinetului de avocat </w:t>
      </w:r>
      <w:r w:rsidR="009E333D">
        <w:rPr>
          <w:rFonts w:ascii="Times New Roman" w:eastAsia="Calibri" w:hAnsi="Times New Roman" w:cs="Times New Roman"/>
          <w:kern w:val="0"/>
          <w:sz w:val="24"/>
          <w:szCs w:val="24"/>
          <w:lang w:val="ro-RO"/>
          <w14:ligatures w14:val="none"/>
        </w:rPr>
        <w:t>W1</w:t>
      </w:r>
      <w:r w:rsidRPr="00162117">
        <w:rPr>
          <w:rFonts w:ascii="Times New Roman" w:eastAsia="Calibri" w:hAnsi="Times New Roman" w:cs="Times New Roman"/>
          <w:kern w:val="0"/>
          <w:sz w:val="24"/>
          <w:szCs w:val="24"/>
          <w:lang w:val="ro-RO"/>
          <w14:ligatures w14:val="none"/>
        </w:rPr>
        <w:t xml:space="preserve"> în anul 2012, în  vederea disimulării situației sumei de 81.000 de lei restituită de către DNA-Serviciul Teritorial I</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și a păstrării acesteia în patrimoniul persoanei cercetate. </w:t>
      </w:r>
    </w:p>
    <w:p w14:paraId="7A2CAED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Faptul că persoana suspusă controlului averii a fost vizată de măsura arestului preventiv în perioada 18-26.10.2011, iar la data de 10.02.2012 a fost notificată de către pârâta A.N.I. cu privire la declanșarea procedurii de control a averii au putut constitui argumente în vederea disimulării situației juridice a sumei de 81.000 de lei prin intermediul a două contracte de împrumut, pretins încheiate cu dată certă la un birou de avocatură, acest aspect (</w:t>
      </w:r>
      <w:r w:rsidRPr="00162117">
        <w:rPr>
          <w:rFonts w:ascii="Times New Roman" w:eastAsia="Calibri" w:hAnsi="Times New Roman" w:cs="Times New Roman"/>
          <w:i/>
          <w:kern w:val="0"/>
          <w:sz w:val="24"/>
          <w:szCs w:val="24"/>
          <w:lang w:val="ro-RO"/>
          <w14:ligatures w14:val="none"/>
        </w:rPr>
        <w:t>constituirea celor două înscrisuri în anul 2012 în scop ad probationem-n.n.</w:t>
      </w:r>
      <w:r w:rsidRPr="00162117">
        <w:rPr>
          <w:rFonts w:ascii="Times New Roman" w:eastAsia="Calibri" w:hAnsi="Times New Roman" w:cs="Times New Roman"/>
          <w:kern w:val="0"/>
          <w:sz w:val="24"/>
          <w:szCs w:val="24"/>
          <w:lang w:val="ro-RO"/>
          <w14:ligatures w14:val="none"/>
        </w:rPr>
        <w:t xml:space="preserve">) putând justifica rezonabil indicarea în declarația de avere </w:t>
      </w:r>
      <w:r w:rsidRPr="00162117">
        <w:rPr>
          <w:rFonts w:ascii="Times New Roman" w:eastAsia="Calibri" w:hAnsi="Times New Roman" w:cs="Times New Roman"/>
          <w:i/>
          <w:kern w:val="0"/>
          <w:sz w:val="24"/>
          <w:szCs w:val="24"/>
          <w:lang w:val="ro-RO"/>
          <w14:ligatures w14:val="none"/>
        </w:rPr>
        <w:t>doar a împrumutului acordat în anul 2012</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sz w:val="24"/>
          <w:szCs w:val="24"/>
          <w:u w:val="single"/>
          <w:lang w:val="ro-RO"/>
          <w14:ligatures w14:val="none"/>
        </w:rPr>
        <w:t>fix în aceeași zi în care a fost depusă și declarația de avere</w:t>
      </w:r>
      <w:r w:rsidRPr="00162117">
        <w:rPr>
          <w:rFonts w:ascii="Times New Roman" w:eastAsia="Calibri" w:hAnsi="Times New Roman" w:cs="Times New Roman"/>
          <w:kern w:val="0"/>
          <w:sz w:val="24"/>
          <w:szCs w:val="24"/>
          <w:lang w:val="ro-RO"/>
          <w14:ligatures w14:val="none"/>
        </w:rPr>
        <w:t xml:space="preserve"> la angajator, precum și răspunsul evaziv oferit la interogatoriu. În declarația de avere aferentă anului 2012 nu mai putea fi menționat retroactiv împrumutul pretins acordat la data de 30.03.2011, din moment ce agenția pârâtă declanșase procedura de control a averii, acesta fiind motivul pentru care persoana cercetată a formulat un răspuns evaziv  la interogatoriu cu privire la numărul împrumuturilor și data acordării.</w:t>
      </w:r>
    </w:p>
    <w:p w14:paraId="1F3B79F8" w14:textId="6C262E4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Împrumuturile pretins acordate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nu erau purtătoare de dobândă, contrar principiilor persoanei cercetate de a investi banii pentru profit,  și aveau termen de restituire mare, de 5 ani, astfel încât să asigure o aparență de legalitate în privința păstrării sumei de 81.000 de lei, deținută de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dintr-o sursă de venit nejustificată.</w:t>
      </w:r>
    </w:p>
    <w:p w14:paraId="47C2E441" w14:textId="7B3D93B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Plecând de la situația pretinselor împrumuturi acordate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Curtea a constatat caracterul fictiv al împrumutului contractat de către persoana cercetată de la </w:t>
      </w:r>
      <w:r w:rsidR="009E333D">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26.01.2011, deoarece suma de 81.000 de lei a rămas în posesia persoanei cercetate. Neindicarea contractului de împrumut și nici a datei la care împrumutul a fost restituit în declarațiile de avere aferente anului 2011 sau 2012, lipsa oricărei dovezi cu privire la restituirea împrumutului, deși părțile au încheiat o chitanța olografă la 26.01.2011, care să constate acordarea împrumutului, conduc la concluzia caracterului fictiv al contractului de împrumut și păstrarea în patrimoniu a sumei de 81.000 de lei </w:t>
      </w:r>
    </w:p>
    <w:p w14:paraId="1ABB5E31" w14:textId="6CC62A1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reamintește că </w:t>
      </w:r>
      <w:r w:rsidR="009E333D">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avea calitatea de acționar și administrator al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înființată în luna martie 2011, alături de fratele persoanei cercetate,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Dacă persoana cercetată i-ar fi restituit lui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suma de 80.000 de lei, din suma recuperată de la DNA-I</w:t>
      </w:r>
      <w:r w:rsidR="00C5760B">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w:t>
      </w:r>
      <w:r w:rsidRPr="00162117">
        <w:rPr>
          <w:rFonts w:ascii="Times New Roman" w:eastAsia="Calibri" w:hAnsi="Times New Roman" w:cs="Times New Roman"/>
          <w:kern w:val="0"/>
          <w:sz w:val="24"/>
          <w:szCs w:val="24"/>
          <w:lang w:val="ro-RO"/>
          <w14:ligatures w14:val="none"/>
        </w:rPr>
        <w:lastRenderedPageBreak/>
        <w:t xml:space="preserve">11.02.2011, care potrivit </w:t>
      </w:r>
      <w:r w:rsidRPr="00162117">
        <w:rPr>
          <w:rFonts w:ascii="Times New Roman" w:eastAsia="Calibri" w:hAnsi="Times New Roman" w:cs="Times New Roman"/>
          <w:b/>
          <w:kern w:val="0"/>
          <w:sz w:val="24"/>
          <w:szCs w:val="24"/>
          <w:u w:val="single"/>
          <w:lang w:val="ro-RO"/>
          <w14:ligatures w14:val="none"/>
        </w:rPr>
        <w:t>declarației neprobate</w:t>
      </w:r>
      <w:r w:rsidRPr="00162117">
        <w:rPr>
          <w:rFonts w:ascii="Times New Roman" w:eastAsia="Calibri" w:hAnsi="Times New Roman" w:cs="Times New Roman"/>
          <w:kern w:val="0"/>
          <w:sz w:val="24"/>
          <w:szCs w:val="24"/>
          <w:lang w:val="ro-RO"/>
          <w14:ligatures w14:val="none"/>
        </w:rPr>
        <w:t xml:space="preserve"> a martorului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fost depusă în bancă” (</w:t>
      </w:r>
      <w:r w:rsidRPr="00162117">
        <w:rPr>
          <w:rFonts w:ascii="Times New Roman" w:eastAsia="Calibri" w:hAnsi="Times New Roman" w:cs="Times New Roman"/>
          <w:i/>
          <w:kern w:val="0"/>
          <w:sz w:val="24"/>
          <w:szCs w:val="24"/>
          <w:lang w:val="ro-RO"/>
          <w14:ligatures w14:val="none"/>
        </w:rPr>
        <w:t>fila 2, vol.6 verso dosar comisie</w:t>
      </w:r>
      <w:r w:rsidRPr="00162117">
        <w:rPr>
          <w:rFonts w:ascii="Times New Roman" w:eastAsia="Calibri" w:hAnsi="Times New Roman" w:cs="Times New Roman"/>
          <w:kern w:val="0"/>
          <w:sz w:val="24"/>
          <w:szCs w:val="24"/>
          <w:lang w:val="ro-RO"/>
          <w14:ligatures w14:val="none"/>
        </w:rPr>
        <w:t xml:space="preserve">),  acordarea împrumutului de 42.500 de lei la data de 30.03.2011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nu apare ca fiind logică, din moment ce martorul deținea deja o sumă însemnată de bani, pretins restituită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211949B5" w14:textId="73725FF2"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Deși prin înscrisurile depuse la dosar în fața comisiei de cercetare a averii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urmărit să probeze contractarea unui împrumut la data de 26.01.2011, precum și acordarea a două împrumuturi la 30.03.2011, respectiv 15.06.2012, aceasta nu a administrat nici un mijloc de probă prin care să dovedească stingerea efectelor juridice a acestor contracte prin restituirea împrumuturilor, creându-se doar o aparență cu privire la existența unor operațiuni juridice a căror soartă nu a putut fi determinată prin probatoriul administrat. Chiar dacă termenele de restituire a împrumuturilor de către societatea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se situează în afara perioadei de analiză a averii, nimic nu a împiedicat persoana cercetată să prezinte explicații clare și complete pentru clarificarea și stabilirea exactă a veridicității contractelor.</w:t>
      </w:r>
    </w:p>
    <w:p w14:paraId="622D584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Prin natura lor juridică cele trei contracte de împrumut analizate sunt înscrisuri sub semnătură privată (art. 1174 și art.1176 din vechiul Cod civil, ca lege în vigoare la data încheierii a contractelor din anul 2011, art.272 din noul C.pr.civ.), care în raport de aspectele ce au dorit să fie dovedite de către persoana cercetată nu prezintă nicio forță probantă.</w:t>
      </w:r>
    </w:p>
    <w:p w14:paraId="00A180F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Deși un înscris sub semnătură privată are forță probantă, aceasta nu este absolută, față de terți putând fi opuse doar acele înscrisuri sub semnătură privată care au dată certă – cerință pe care doar contractul din 15.06.2012 o îndeplinește – forța probantă putând fi înlăturată prin dovezi suplimentare pentru a contrazice informațiile din înscris, adică  proba contrară, limita firească a puterii probatorii a înscrisului sub semnătură privată constituind-o dovada contrară.</w:t>
      </w:r>
    </w:p>
    <w:p w14:paraId="4EDDCC1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cauză, forța probantă a celor trei înscrisuri sub semnătură privată, dintre care două fără dată certă (în sensul art.1182 din vechiul Cod civil, art.278 noul C.pr.civ.) a fost combătută, prin probatoriul administrat și anterior analizat (</w:t>
      </w:r>
      <w:r w:rsidRPr="00162117">
        <w:rPr>
          <w:rFonts w:ascii="Times New Roman" w:eastAsia="Calibri" w:hAnsi="Times New Roman" w:cs="Times New Roman"/>
          <w:i/>
          <w:kern w:val="0"/>
          <w:sz w:val="24"/>
          <w:szCs w:val="24"/>
          <w:lang w:val="ro-RO"/>
          <w14:ligatures w14:val="none"/>
        </w:rPr>
        <w:t>declarațiile de avere, explicațiile persoanei cercetate și răspunsul acesteia la interogatoriu, operațiunile identificate prin analiza situației conturilor bancare și declarațiile de martor</w:t>
      </w:r>
      <w:r w:rsidRPr="00162117">
        <w:rPr>
          <w:rFonts w:ascii="Times New Roman" w:eastAsia="Calibri" w:hAnsi="Times New Roman" w:cs="Times New Roman"/>
          <w:kern w:val="0"/>
          <w:sz w:val="24"/>
          <w:szCs w:val="24"/>
          <w:lang w:val="ro-RO"/>
          <w14:ligatures w14:val="none"/>
        </w:rPr>
        <w:t>) făcându-se dovada contrară, fapt ce demonstrează deținerea de către persoana cercetată a sumei de 81.000 de lei dintr-o sursă de venit nejustificată.</w:t>
      </w:r>
    </w:p>
    <w:p w14:paraId="2DEB5CF5"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3959F6B3"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Anul 2012</w:t>
      </w:r>
    </w:p>
    <w:p w14:paraId="4B5A06BF" w14:textId="77777777" w:rsidR="00162117" w:rsidRPr="00162117" w:rsidRDefault="00162117" w:rsidP="00162117">
      <w:pPr>
        <w:spacing w:after="0" w:line="240" w:lineRule="auto"/>
        <w:jc w:val="both"/>
        <w:rPr>
          <w:rFonts w:ascii="Times New Roman" w:eastAsia="Calibri" w:hAnsi="Times New Roman" w:cs="Times New Roman"/>
          <w:b/>
          <w:i/>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Venituri:</w:t>
      </w:r>
    </w:p>
    <w:p w14:paraId="57C19F6F" w14:textId="660983E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- 398.796  lei, salariul de la U.</w:t>
      </w:r>
      <w:r w:rsidR="009E333D">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potrivit fișei fiscale completate de angajator în temeiul Ordinului nr.161/2004 al Ministerului Finanțelor Publice (filele 71-81, vol.3 dosar comisie);</w:t>
      </w:r>
    </w:p>
    <w:p w14:paraId="3A0E3B3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 xml:space="preserve">22.704 </w:t>
      </w:r>
      <w:r w:rsidRPr="00162117">
        <w:rPr>
          <w:rFonts w:ascii="Times New Roman" w:eastAsia="Calibri" w:hAnsi="Times New Roman" w:cs="Times New Roman"/>
          <w:kern w:val="0"/>
          <w:sz w:val="24"/>
          <w:szCs w:val="24"/>
          <w:lang w:val="ro-RO"/>
          <w14:ligatures w14:val="none"/>
        </w:rPr>
        <w:t>lei venituri din cedarea folosinței bunurilor ( filele 87, 123, vol.1, dosar comisie);</w:t>
      </w:r>
    </w:p>
    <w:p w14:paraId="4F01A6C9" w14:textId="53A591C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- 50,11 lei, dobânzi și diurnă plătită de către angajatorul U</w:t>
      </w:r>
      <w:r w:rsidR="009E333D">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w:t>
      </w:r>
    </w:p>
    <w:p w14:paraId="0D683AA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Veniturile licite, justificate, realizate în anul 2012 sunt în valoare totală de 421.550,11 lei.</w:t>
      </w:r>
    </w:p>
    <w:p w14:paraId="729EACAC"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i/>
          <w:kern w:val="0"/>
          <w:sz w:val="24"/>
          <w:szCs w:val="24"/>
          <w:lang w:val="ro-RO"/>
          <w14:ligatures w14:val="none"/>
        </w:rPr>
        <w:t>Cheltuieli</w:t>
      </w:r>
      <w:r w:rsidRPr="00162117">
        <w:rPr>
          <w:rFonts w:ascii="Times New Roman" w:eastAsia="Calibri" w:hAnsi="Times New Roman" w:cs="Times New Roman"/>
          <w:b/>
          <w:kern w:val="0"/>
          <w:sz w:val="24"/>
          <w:szCs w:val="24"/>
          <w:lang w:val="ro-RO"/>
          <w14:ligatures w14:val="none"/>
        </w:rPr>
        <w:t>:</w:t>
      </w:r>
    </w:p>
    <w:p w14:paraId="4C532F6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bancare aferente creditelor acordate de către B.R.D. în valoare de 151.848 de lei;</w:t>
      </w:r>
    </w:p>
    <w:p w14:paraId="2E4F6CFF" w14:textId="76DBA0AE"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rate restituire împrumut către  C.A.R. U.</w:t>
      </w:r>
      <w:r w:rsidR="009E333D">
        <w:rPr>
          <w:rFonts w:ascii="Times New Roman" w:eastAsia="Calibri" w:hAnsi="Times New Roman" w:cs="Times New Roman"/>
          <w:kern w:val="0"/>
          <w:sz w:val="24"/>
          <w:szCs w:val="24"/>
          <w:lang w:val="ro-RO"/>
          <w14:ligatures w14:val="none"/>
        </w:rPr>
        <w:t xml:space="preserve"> B</w:t>
      </w:r>
      <w:r w:rsidRPr="00162117">
        <w:rPr>
          <w:rFonts w:ascii="Times New Roman" w:eastAsia="Calibri" w:hAnsi="Times New Roman" w:cs="Times New Roman"/>
          <w:kern w:val="0"/>
          <w:sz w:val="24"/>
          <w:szCs w:val="24"/>
          <w:lang w:val="ro-RO"/>
          <w14:ligatures w14:val="none"/>
        </w:rPr>
        <w:t xml:space="preserve"> I</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-I.F.N. în valoare 1.670 lei (</w:t>
      </w:r>
      <w:r w:rsidRPr="00162117">
        <w:rPr>
          <w:rFonts w:ascii="Times New Roman" w:eastAsia="Calibri" w:hAnsi="Times New Roman" w:cs="Times New Roman"/>
          <w:i/>
          <w:kern w:val="0"/>
          <w:sz w:val="24"/>
          <w:szCs w:val="24"/>
          <w:lang w:val="ro-RO"/>
          <w14:ligatures w14:val="none"/>
        </w:rPr>
        <w:t>fila 221, vol.4, dosar comisie</w:t>
      </w:r>
      <w:r w:rsidRPr="00162117">
        <w:rPr>
          <w:rFonts w:ascii="Times New Roman" w:eastAsia="Calibri" w:hAnsi="Times New Roman" w:cs="Times New Roman"/>
          <w:kern w:val="0"/>
          <w:sz w:val="24"/>
          <w:szCs w:val="24"/>
          <w:lang w:val="ro-RO"/>
          <w14:ligatures w14:val="none"/>
        </w:rPr>
        <w:t>);</w:t>
      </w:r>
    </w:p>
    <w:p w14:paraId="38154AE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- 4318,38 lei cheltuieli coș minim de subzistență potrivit obiectivului expertizei contabile clarificat prin încheierea de ședință din data de 17.08.2021, pentru perioada 01.01-31.12.2011 (</w:t>
      </w:r>
      <w:r w:rsidRPr="00162117">
        <w:rPr>
          <w:rFonts w:ascii="Times New Roman" w:eastAsia="Calibri" w:hAnsi="Times New Roman" w:cs="Times New Roman"/>
          <w:i/>
          <w:kern w:val="0"/>
          <w:sz w:val="24"/>
          <w:szCs w:val="24"/>
          <w:lang w:val="ro-RO"/>
          <w14:ligatures w14:val="none"/>
        </w:rPr>
        <w:t>raportul de expertiză contabilă, vol. 24 dosar instanță</w:t>
      </w:r>
      <w:r w:rsidRPr="00162117">
        <w:rPr>
          <w:rFonts w:ascii="Times New Roman" w:eastAsia="Calibri" w:hAnsi="Times New Roman" w:cs="Times New Roman"/>
          <w:kern w:val="0"/>
          <w:sz w:val="24"/>
          <w:szCs w:val="24"/>
          <w:lang w:val="ro-RO"/>
          <w14:ligatures w14:val="none"/>
        </w:rPr>
        <w:t>).</w:t>
      </w:r>
    </w:p>
    <w:p w14:paraId="23E758B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La aceste cheltuieli se adaugă cele legate de asigurarea și întreținerea locuinței, achiziția de carburant, a căror valoare nu a putut fi determinată în concret potrivit explicațiilor deja oferite pentru anii 2006, 2007, 2008, 2009, 2010 și 2011. </w:t>
      </w:r>
    </w:p>
    <w:p w14:paraId="7D42FAF5" w14:textId="409A2BA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nu a luat în considerare ca și cheltuială pretinsul împrumut acordat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la data de 15.06.2012 în considerarea explicațiilor oferite deja cu privire la caracterul său fictiv, </w:t>
      </w:r>
      <w:r w:rsidRPr="00162117">
        <w:rPr>
          <w:rFonts w:ascii="Times New Roman" w:eastAsia="Calibri" w:hAnsi="Times New Roman" w:cs="Times New Roman"/>
          <w:kern w:val="0"/>
          <w:sz w:val="24"/>
          <w:szCs w:val="24"/>
          <w:lang w:val="ro-RO"/>
          <w14:ligatures w14:val="none"/>
        </w:rPr>
        <w:lastRenderedPageBreak/>
        <w:t>dar și datorită faptului că în ipoteza în care actul juridic ar fi avut caracter real, natura sa ar fi fost de formă de economisire și nu de cheltuială efectivă.</w:t>
      </w:r>
    </w:p>
    <w:p w14:paraId="0DA275B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consecință, cheltuielile totale ce au putut fi determinate în sarcina persoanei cercetate, aferente anului 2012, sunt în valoare de 157.836,38 lei.</w:t>
      </w:r>
    </w:p>
    <w:p w14:paraId="2C8B29A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Balanța dintre venituri și cheltuielile aferente anului 2012 indică un sold pozitiv în valoare de 263.713,73 lei, fără a se identifica diferențe semnificative nejustificate în sensul art.18 din Legea 176/2010 pentru acest an calendaristic.</w:t>
      </w:r>
    </w:p>
    <w:p w14:paraId="71C8BCC8" w14:textId="77777777" w:rsidR="00162117" w:rsidRPr="00162117" w:rsidRDefault="00162117" w:rsidP="00162117">
      <w:pPr>
        <w:numPr>
          <w:ilvl w:val="0"/>
          <w:numId w:val="4"/>
        </w:numPr>
        <w:spacing w:after="0" w:line="240" w:lineRule="auto"/>
        <w:ind w:left="284" w:firstLine="284"/>
        <w:contextualSpacing/>
        <w:jc w:val="center"/>
        <w:rPr>
          <w:rFonts w:ascii="Times New Roman" w:eastAsia="Calibri" w:hAnsi="Times New Roman" w:cs="Times New Roman"/>
          <w:kern w:val="0"/>
          <w:sz w:val="24"/>
          <w:szCs w:val="24"/>
          <w:lang w:val="ro-RO"/>
          <w14:ligatures w14:val="none"/>
        </w:rPr>
      </w:pPr>
    </w:p>
    <w:p w14:paraId="3CFF46CF"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4. Evaluarea declarațiilor de avere; Cota parte de avere dobândită nejustificat și supusă confiscării; Proporționalitatea măsurii</w:t>
      </w:r>
    </w:p>
    <w:p w14:paraId="284C3A4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Articolul 44 alin.8 din Constituția României consacră la nivel de principiu constituțional faptul că averea dobândită licit nu poate fi confiscată, caracterul licit al dobândirii prezumându-se.</w:t>
      </w:r>
    </w:p>
    <w:p w14:paraId="0F65AAA4"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Prin Decizia nr. 321 din 29 martie 2007 Curtea Constituțională a reţinut că art. 44 alin. (9) din Constituţie nu exclude confiscarea averii în privinţa căreia instanţa de judecată stabileşte că a fost dobândită ilicit şi că, din coroborarea alin. (8) şi alin. (9) ale art. 44 din Legea fundamentală, reiese că pot exista şi alte cazuri de confiscare, în afară de cel al bunurilor destinate, folosite sau rezultate din infracţiuni sau contravenţii. Procedura de control a averii intervine numai în cazul în care între averea declarată la data învestirii sau numirii în funcţie şi averea dobândită pe parcursul exercitării funcţiei se constată diferenţe vădite şi există dovezi certe că unele bunuri ori valori nu puteau fi dobândite din veniturile legale realizate de persoana în cauză sau pe alte căi licite, în cauză, prin verificările efectuate de către agenția petentă și de către comisia de cercetare a averii, prezumția dobândirii licite fiind răsturnată. </w:t>
      </w:r>
    </w:p>
    <w:p w14:paraId="4A50030F" w14:textId="1FABB80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Declarațiile de avere depuse de către persoana cercetată în perioada supusă controlului de către A.N.I., conform raportului de evaluare nr.</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/04.02.2016, au aptitudinea de a răsturna prezumția legală, relativă, de dobândire licită a unei cote părți din avere de către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w:t>
      </w:r>
    </w:p>
    <w:p w14:paraId="7A923A1A" w14:textId="55F3864C"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declarațiile de avere depuse în anii 2008 și 2009 nu se evidențiază dobândirea dreptului de proprietate a suprafeței de 232 m.p. teren în </w:t>
      </w:r>
      <w:r w:rsidR="009E333D">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prin intermediul contractului de vânzare cumpărare cu rest de preț autentificat la BNP </w:t>
      </w:r>
      <w:r w:rsidR="009E333D">
        <w:rPr>
          <w:rFonts w:ascii="Times New Roman" w:eastAsia="Calibri" w:hAnsi="Times New Roman" w:cs="Times New Roman"/>
          <w:kern w:val="0"/>
          <w:sz w:val="24"/>
          <w:szCs w:val="24"/>
          <w:lang w:val="ro-RO"/>
          <w14:ligatures w14:val="none"/>
        </w:rPr>
        <w:t>O</w:t>
      </w:r>
      <w:r w:rsidRPr="00162117">
        <w:rPr>
          <w:rFonts w:ascii="Times New Roman" w:eastAsia="Calibri" w:hAnsi="Times New Roman" w:cs="Times New Roman"/>
          <w:kern w:val="0"/>
          <w:sz w:val="24"/>
          <w:szCs w:val="24"/>
          <w:lang w:val="ro-RO"/>
          <w14:ligatures w14:val="none"/>
        </w:rPr>
        <w:t xml:space="preserve"> sub nr.</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/19.05.2008. Ulterior, declarațiile de avere fac referire doar la suprafața de 140 mp teren și nu la întreaga suprafață dobândită. </w:t>
      </w:r>
    </w:p>
    <w:p w14:paraId="56CBE79D" w14:textId="257CCAA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asemenea, dobândirea dreptului de proprietate prin construire asupra celor două case de locuit edificate în </w:t>
      </w:r>
      <w:r w:rsidR="009E333D">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nu este menționată în declarația de avere aferentă anului 2009, în condițiile în care în declarația aferentă anului 2010  se menționează înstrăinarea a 500 m.p. teren și a uneia dintre case.</w:t>
      </w:r>
    </w:p>
    <w:p w14:paraId="678148BA" w14:textId="4042312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mai identificat corectări ale declarațiilor de avere depuse la 14.06.2010 și 25.05.2008, operate prin bararea unor operațiuni, deși se impunea depunerea unor declarații rectificative. Operațiunile înlăturate din declarație prin  bararea/tăierea lor se impuneau a fi verificate, mai ales că vizau bunuri de o anumită valoare care se regăseau în folosința/proprietatea persoanei cercetate (un autoturism și una dintre casele din </w:t>
      </w:r>
      <w:r w:rsidR="009E333D">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w:t>
      </w:r>
    </w:p>
    <w:p w14:paraId="65CFE77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Aceste aspecte identificate de către Curte prin simpla analiză comparativă a declarațiilor de avere se impuneau a fi verificate din oficiu de către agenția pârâtă, mai ales că patrimoniul persoanei cercetate înregistra o sporire semnificativă prin cumpărarea unui imobil compus din casă și teren în anul 2008 și edificarea a două case de locuit, fără însă a se putea stabili din conținutul declarațiilor de avere data edificării, ci doar data înstrăinării (declarația de avere depusă la 14.06.2010), fiind omisă intenționat indicarea persoanei către care s-a înstrăinat.</w:t>
      </w:r>
    </w:p>
    <w:p w14:paraId="73F0205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Distinct de situația declarațiilor de avere, explicațiile și înscrisurile administrate ca probă chiar de către persoana supusă controlului  conduc la concluzia omisiunii intenționate în completarea declarațiilor de avere. </w:t>
      </w:r>
    </w:p>
    <w:p w14:paraId="5E158E75" w14:textId="2DD00AE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Astfel,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invocat și depus înscrisuri din care rezultă contracte de împrumut nedeclarate, cum sunt cel încheiat cu </w:t>
      </w:r>
      <w:r w:rsidR="004F3536">
        <w:rPr>
          <w:rFonts w:ascii="Times New Roman" w:eastAsia="Calibri" w:hAnsi="Times New Roman" w:cs="Times New Roman"/>
          <w:kern w:val="0"/>
          <w:sz w:val="24"/>
          <w:szCs w:val="24"/>
          <w:lang w:val="ro-RO"/>
          <w14:ligatures w14:val="none"/>
        </w:rPr>
        <w:t>H</w:t>
      </w:r>
      <w:r w:rsidRPr="00162117">
        <w:rPr>
          <w:rFonts w:ascii="Times New Roman" w:eastAsia="Calibri" w:hAnsi="Times New Roman" w:cs="Times New Roman"/>
          <w:kern w:val="0"/>
          <w:sz w:val="24"/>
          <w:szCs w:val="24"/>
          <w:lang w:val="ro-RO"/>
          <w14:ligatures w14:val="none"/>
        </w:rPr>
        <w:t xml:space="preserve">,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și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creditele de nevoi personale acordate de către BRD I</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și Raiffeisen Bank sub forma descoperitului de cont sau împrumuturile de tip C.A.R. De </w:t>
      </w:r>
      <w:r w:rsidRPr="00162117">
        <w:rPr>
          <w:rFonts w:ascii="Times New Roman" w:eastAsia="Calibri" w:hAnsi="Times New Roman" w:cs="Times New Roman"/>
          <w:kern w:val="0"/>
          <w:sz w:val="24"/>
          <w:szCs w:val="24"/>
          <w:lang w:val="ro-RO"/>
          <w14:ligatures w14:val="none"/>
        </w:rPr>
        <w:lastRenderedPageBreak/>
        <w:t>asemenea, din extrasele de cont bancare, atât A.N.I. (</w:t>
      </w:r>
      <w:r w:rsidRPr="00162117">
        <w:rPr>
          <w:rFonts w:ascii="Times New Roman" w:eastAsia="Calibri" w:hAnsi="Times New Roman" w:cs="Times New Roman"/>
          <w:i/>
          <w:kern w:val="0"/>
          <w:sz w:val="24"/>
          <w:szCs w:val="24"/>
          <w:lang w:val="ro-RO"/>
          <w14:ligatures w14:val="none"/>
        </w:rPr>
        <w:t>fila 29 din raportul de evaluare, respectiv fila 16, vol.1 dosar comisie</w:t>
      </w:r>
      <w:r w:rsidRPr="00162117">
        <w:rPr>
          <w:rFonts w:ascii="Times New Roman" w:eastAsia="Calibri" w:hAnsi="Times New Roman" w:cs="Times New Roman"/>
          <w:kern w:val="0"/>
          <w:sz w:val="24"/>
          <w:szCs w:val="24"/>
          <w:lang w:val="ro-RO"/>
          <w14:ligatures w14:val="none"/>
        </w:rPr>
        <w:t xml:space="preserve">), cât și instanța de judecată, au identificat depuneri de numerar la ghișeu de către persoana cercetată în luna aprilie și mai 2008, ianuarie 2009 și ianuarie 2010, valoarea acestor depuneri fiind mai mare decât valoarea prag de 10.000 de euro reglementată de art.18 din Legea 176/2010, fără ca persona supusă controlului să poată justifica sursa de proveniență a sumelor de bani. </w:t>
      </w:r>
    </w:p>
    <w:p w14:paraId="7C070B39" w14:textId="21BD3A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Procesul de evaluare a averii realizat de către pârâta Agenția Națională de Integritate pe baza înscrisurilor și informațiilor publice, în urma căruia s-a identificat corect existența unor diferențe semnificative în patrimoniul persoanei controlate, a fost afectat în substanța sa de omisiunile intenționate în completarea declarațiilor de avere și de refuzul lui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de a explicita clar și concis veniturile, cheltuielile, precum și alte operațiuni relevante în procesul de control al averii.</w:t>
      </w:r>
    </w:p>
    <w:p w14:paraId="3546790D" w14:textId="73D5DCA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Abia în cursul procedurii derulate în fața comisiei de control a averii din cadrul Curții de Apel </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s-a putut constata că lucrările de edificare a celor două case din </w:t>
      </w:r>
      <w:r w:rsidR="009E333D">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au început cu mult anterior datei emiterii autorizației de construcție nr.</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/15.04.2008, iar procesul verbal de recepție la terminarea lucrărilor nr.</w:t>
      </w:r>
      <w:r w:rsidR="009E333D">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/16.01.2009 </w:t>
      </w:r>
      <w:r w:rsidRPr="00162117">
        <w:rPr>
          <w:rFonts w:ascii="Times New Roman" w:eastAsia="Calibri" w:hAnsi="Times New Roman" w:cs="Times New Roman"/>
          <w:i/>
          <w:kern w:val="0"/>
          <w:sz w:val="24"/>
          <w:szCs w:val="24"/>
          <w:lang w:val="ro-RO"/>
          <w14:ligatures w14:val="none"/>
        </w:rPr>
        <w:t>a atestat în mod fals finalizarea lucrărilor</w:t>
      </w:r>
      <w:r w:rsidRPr="00162117">
        <w:rPr>
          <w:rFonts w:ascii="Times New Roman" w:eastAsia="Calibri" w:hAnsi="Times New Roman" w:cs="Times New Roman"/>
          <w:kern w:val="0"/>
          <w:sz w:val="24"/>
          <w:szCs w:val="24"/>
          <w:lang w:val="ro-RO"/>
          <w14:ligatures w14:val="none"/>
        </w:rPr>
        <w:t xml:space="preserve">, valoarea declarată a investiției având la bază o estimare subiectivă, lipsită de suport probator. În mod evident procesul verbal de recepție la terminarea lucrărilor, ca act care atesta din punct de vedere juridic finalizarea unor lucrări de construcție, a fost de natură afecta raționamentul și determinarea balanței de venituri și cheltuieli avut în vedere de către A.N.I. Probatoriul administrat în fața comisiei a confirmat faptul că lucrările de construcție erau finalizate doar în situația casei utilizate de către persoana cercetată, nu și în ceea ce privește casa înstrăinată fratelui său la data de 07.10.2009, planșele foto, parte integrantă a raportului de evaluare întocmit la data de 02.09.2009 de către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fiind relevante în acest sens.</w:t>
      </w:r>
    </w:p>
    <w:p w14:paraId="6B9EBE9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Contrar criticii invocate sub diverse modalități – cereri de recuzare, sesizări împotriva judecătorului -, instanța nu a depășit limitele de exercitare a rolului activ în procesul de verificare a explicațiilor și apărărilor persoanei supuse controlului averii, probatoriul administrat având rolul de a clarifica aspectele noi invocate în fața comisiei de cercetare a controlului averii și a instanței de judecată, astfel încât să se stabilească existența sau nu a unei diferențe semnificative în averea persoanei controlate, conform art.18 din Legea 176/2010, respectiv 01.03.2006-31.12.2012.</w:t>
      </w:r>
    </w:p>
    <w:p w14:paraId="4401882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A arătat Curtea Constituțională că prin "diferenţe semnificative" se înţelege diferenţa mai mare de 10.000 de euro sau echivalentul în lei al acestei sume între modificările intervenite în avere pe durata exercitării demnităţilor şi funcţiilor publice şi veniturile realizate în aceeaşi perioadă (</w:t>
      </w:r>
      <w:r w:rsidRPr="00162117">
        <w:rPr>
          <w:rFonts w:ascii="Times New Roman" w:eastAsia="Calibri" w:hAnsi="Times New Roman" w:cs="Times New Roman"/>
          <w:i/>
          <w:kern w:val="0"/>
          <w:sz w:val="24"/>
          <w:szCs w:val="24"/>
          <w:lang w:val="ro-RO"/>
          <w14:ligatures w14:val="none"/>
        </w:rPr>
        <w:t>Decizia nr.596/2016 a C.C.R.</w:t>
      </w:r>
      <w:r w:rsidRPr="00162117">
        <w:rPr>
          <w:rFonts w:ascii="Times New Roman" w:eastAsia="Calibri" w:hAnsi="Times New Roman" w:cs="Times New Roman"/>
          <w:kern w:val="0"/>
          <w:sz w:val="24"/>
          <w:szCs w:val="24"/>
          <w:lang w:val="ro-RO"/>
          <w14:ligatures w14:val="none"/>
        </w:rPr>
        <w:t>). În sensul legii, diferenţele respective nu ar putea să provină decât din neconcordanţa dintre informaţiile înscrise în declaraţiile de avere completate şi depuse la diferite intervale de timp, pe parcursul exercitării funcţiei, de către persoana verificată, aceasta fiind singura în măsură să ofere date şi lămuriri suplimentare, în scopul clarificării situației sale patrimoniale.</w:t>
      </w:r>
    </w:p>
    <w:p w14:paraId="09D14B77"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Deși persoana cercetată a oferit în cursul procedurii explicații cu privire la operațiunile esențiale, identificate ca generând o sporire nejustificată a patrimoniului, și și-a exercitat dreptul la apărare prin propunerea și administrarea de mijloace de probă, acestea nu au fost de natură a clarifica situația veniturilor și a cheltuielilor, scopul explicațiilor și al probelor administrate fiind acela de a crea o aparență cu privire la existența unor surse de venit ce a stat la baza diferitelor operațiuni derulate de către persoana cercetată, fără ca aceste surse de venit să fie corelate în concret cu operațiunile care au asigurat sporirea patrimoniului.</w:t>
      </w:r>
    </w:p>
    <w:p w14:paraId="3D48BB0B"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 xml:space="preserve">Pentru perioada evaluată, 01.03.2006-31.12.2012, Curtea a identificat o diferență semnificativă în valoare de </w:t>
      </w:r>
      <w:r w:rsidRPr="00162117">
        <w:rPr>
          <w:rFonts w:ascii="Times New Roman" w:eastAsia="Times New Roman" w:hAnsi="Times New Roman" w:cs="Times New Roman"/>
          <w:b/>
          <w:kern w:val="0"/>
          <w:sz w:val="24"/>
          <w:szCs w:val="24"/>
          <w:lang w:val="ro-RO" w:eastAsia="ro-RO"/>
          <w14:ligatures w14:val="none"/>
        </w:rPr>
        <w:t xml:space="preserve">2.186.162,85 lei (echivalent a 562.035,66 euro), </w:t>
      </w:r>
      <w:r w:rsidRPr="00162117">
        <w:rPr>
          <w:rFonts w:ascii="Times New Roman" w:eastAsia="Times New Roman" w:hAnsi="Times New Roman" w:cs="Times New Roman"/>
          <w:kern w:val="0"/>
          <w:sz w:val="24"/>
          <w:szCs w:val="24"/>
          <w:lang w:val="ro-RO" w:eastAsia="ro-RO"/>
          <w14:ligatures w14:val="none"/>
        </w:rPr>
        <w:t>care a asigurat sub diverse forme sporirea averii persoanei cercetate.</w:t>
      </w:r>
    </w:p>
    <w:p w14:paraId="2A3C7249"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lastRenderedPageBreak/>
        <w:t>În urma analizării explicațiilor oferite de către persoana supusă controlului averii, în raport de probatoriul administrat, Curtea a constatat că dobândirea unor bunuri anume determinate sau a unei cote-părţi dintr-un bun nu este justificată, astfel:</w:t>
      </w:r>
    </w:p>
    <w:p w14:paraId="6BF91376"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1. sume de bani depuse în numerar în valoare de</w:t>
      </w:r>
      <w:r w:rsidRPr="00162117">
        <w:rPr>
          <w:rFonts w:ascii="Times New Roman" w:eastAsia="Times New Roman" w:hAnsi="Times New Roman" w:cs="Times New Roman"/>
          <w:kern w:val="0"/>
          <w:sz w:val="24"/>
          <w:szCs w:val="24"/>
          <w:lang w:val="ro-RO" w:eastAsia="ro-RO"/>
          <w14:ligatures w14:val="none"/>
        </w:rPr>
        <w:t>:</w:t>
      </w:r>
    </w:p>
    <w:p w14:paraId="4D6C97DE" w14:textId="4823D519"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100.000 lei la 29.04.2008, echivalent a 27.374 euro, în contul curent </w:t>
      </w:r>
      <w:r w:rsidR="009E333D">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 </w:t>
      </w:r>
    </w:p>
    <w:p w14:paraId="5A0AFF2E" w14:textId="5AEC1219"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170.000 lei la 02.05.2008, echivalent a 46.617,48 euro, în contul curent </w:t>
      </w:r>
      <w:r w:rsidR="009E333D">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72EC7840" w14:textId="560EC28F"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350.000 lei la 05.05.2008, echivalent a 96.357,67 euro, în contul curent </w:t>
      </w:r>
      <w:r w:rsidR="009E333D">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 (</w:t>
      </w:r>
      <w:r w:rsidRPr="00162117">
        <w:rPr>
          <w:rFonts w:ascii="Times New Roman" w:eastAsia="Times New Roman" w:hAnsi="Times New Roman" w:cs="Times New Roman"/>
          <w:i/>
          <w:kern w:val="0"/>
          <w:sz w:val="24"/>
          <w:szCs w:val="24"/>
          <w:lang w:val="ro-RO" w:eastAsia="ro-RO"/>
          <w14:ligatures w14:val="none"/>
        </w:rPr>
        <w:t xml:space="preserve">aceste prime 3 depuneri reprezentând și cota parte nejustificată din achiziția imobilelor casă și teren amplasate în </w:t>
      </w:r>
      <w:r w:rsidR="006A1ED8">
        <w:rPr>
          <w:rFonts w:ascii="Times New Roman" w:eastAsia="Times New Roman" w:hAnsi="Times New Roman" w:cs="Times New Roman"/>
          <w:i/>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w:t>
      </w:r>
    </w:p>
    <w:p w14:paraId="74CE28B5" w14:textId="74AC036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4.000 euro la 06.01.2009, echivalent a 16.251,6 lei, în contul curent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23FC9287" w14:textId="73DBAFE2"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20.000 lei la 07.01.2009, echivalent a 4911,59 euro, în contul de economii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2B8E18BD" w14:textId="0987AC5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20.000 lei la 09.01.2009, echivalent a 4747,54 euro, în contul de economii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0557E062" w14:textId="4C7E038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ab/>
        <w:t xml:space="preserve">43.000 lei la 08.01.2010, echivalent a 10.316,94 euro, în contul curent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1747BB4A" w14:textId="2BDB8FFB"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43.000 lei la 11.01.2010, echivalent a 10.390,74 euro, în contul curent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5E8B563" w14:textId="5BF1B14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44.000 lei la 12.01.2010, echivalent a 10.649,88 euro, în contul curent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B8376F3" w14:textId="40D0CD3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5.000 euro la 19.01.2010, echivalent a 20.548,5 lei, în contul curent </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3D7715E7" w14:textId="77777777" w:rsidR="00162117" w:rsidRPr="00162117" w:rsidRDefault="00162117" w:rsidP="00162117">
      <w:pPr>
        <w:spacing w:after="0" w:line="240" w:lineRule="auto"/>
        <w:jc w:val="both"/>
        <w:rPr>
          <w:rFonts w:ascii="Times New Roman" w:eastAsia="Times New Roman" w:hAnsi="Times New Roman" w:cs="Times New Roman"/>
          <w:b/>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2. sumă deținută nejustificat în valoare de:</w:t>
      </w:r>
    </w:p>
    <w:p w14:paraId="1C901FA7" w14:textId="0782AD74"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- 81.000 lei, echivalent a 19.065,55 euro, identificată cu ocazia percheziției domiciliare efectuate la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în data de 07.02.2011 de către D.N.A.-Serviciul Teritorial I</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01B1040" w14:textId="03248B3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 xml:space="preserve">3. cele 2 imobile cu destinația de case de locuit din </w:t>
      </w:r>
      <w:r w:rsidR="006A1ED8">
        <w:rPr>
          <w:rFonts w:ascii="Times New Roman" w:eastAsia="Times New Roman" w:hAnsi="Times New Roman" w:cs="Times New Roman"/>
          <w:b/>
          <w:kern w:val="0"/>
          <w:sz w:val="24"/>
          <w:szCs w:val="24"/>
          <w:lang w:val="ro-RO" w:eastAsia="ro-RO"/>
          <w14:ligatures w14:val="none"/>
        </w:rPr>
        <w:t>.............2</w:t>
      </w:r>
      <w:r w:rsidRPr="00162117">
        <w:rPr>
          <w:rFonts w:ascii="Times New Roman" w:eastAsia="Times New Roman" w:hAnsi="Times New Roman" w:cs="Times New Roman"/>
          <w:b/>
          <w:kern w:val="0"/>
          <w:sz w:val="24"/>
          <w:szCs w:val="24"/>
          <w:lang w:val="ro-RO" w:eastAsia="ro-RO"/>
          <w14:ligatures w14:val="none"/>
        </w:rPr>
        <w:t xml:space="preserve"> în valoare de</w:t>
      </w:r>
      <w:r w:rsidRPr="00162117">
        <w:rPr>
          <w:rFonts w:ascii="Times New Roman" w:eastAsia="Times New Roman" w:hAnsi="Times New Roman" w:cs="Times New Roman"/>
          <w:kern w:val="0"/>
          <w:sz w:val="24"/>
          <w:szCs w:val="24"/>
          <w:lang w:val="ro-RO" w:eastAsia="ro-RO"/>
          <w14:ligatures w14:val="none"/>
        </w:rPr>
        <w:t>:</w:t>
      </w:r>
    </w:p>
    <w:p w14:paraId="094B4524"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 xml:space="preserve">758.037,46 lei, echivalent a 189.524,97 euro, fără T.V.A., edificat în perioada  iulie 2007-septembrie 2009, aflat în proprietatea persoanei supuse controlului averii; </w:t>
      </w:r>
    </w:p>
    <w:p w14:paraId="27A81A0C"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t>520.325,29 lei, echivalent  a 133.079,30 euro, fără T.V.A., edificat în perioada  iulie 2007 - 7 octombrie 2009 (data înstrăinării către fratele persoanei supuse controlului averii).</w:t>
      </w:r>
    </w:p>
    <w:p w14:paraId="76FBF906" w14:textId="2864D93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Referitor la prima categorie, a sumelor de bani depuse în numerar în conturile bancare deschise la BRD I</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Curtea a identificat un număr de 10 operațiuni în intervalul de timp analizat. Valoarea individuală a depunerilor, dar și valoarea cumulată în raport de luna calendaristică în care depunerile de numerar au fost realizate, relevă o diferență semnificativă mai mare decât valoarea prag reglementată de art.18 din Legea 176/2010. </w:t>
      </w:r>
    </w:p>
    <w:p w14:paraId="3B8D6400" w14:textId="222ACDED"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Depunerile de numerar efectuate în intervalul 29.04-05.05.2008, identificate și individualizate de către agenția pârâtă în raportul de evaluare, nu au fost justificate ca sursă a venitului de către persoana cercetată. Curtea a explicitat pe larg, detaliat, faptul că la data efectuării depunerilor de numerar în valoare de 620.000 de lei persoana cercetată efectuase cheltuieli substanțiale în scopul edificării în lipsa autorizației de construire a două case de locuit în stadiul „la roșu”, conform situației identificate pe baza rapoartelor de evaluare realizate la solicitarea BRD I</w:t>
      </w:r>
      <w:r w:rsidR="006A1ED8">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anii 2007 și 2008 (filele 248-268, vol.7 dosar comisie), fără ca veniturile din salariu realizate de către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să-i permită concomitent:</w:t>
      </w:r>
    </w:p>
    <w:p w14:paraId="3A42218D"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realizarea de economii pentru efectuarea depunerilor de numerar;</w:t>
      </w:r>
    </w:p>
    <w:p w14:paraId="160DF7FD"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construcția a două case. </w:t>
      </w:r>
    </w:p>
    <w:p w14:paraId="30EF6F9D"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Operațiunile consemnate în extrasele de cont bancar și veniturile licite obținute în perioada analizată susțin constatările Curții.</w:t>
      </w:r>
    </w:p>
    <w:p w14:paraId="6C99B78B"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lastRenderedPageBreak/>
        <w:t>Curtea a analizat și posibilitatea existenței unui disponibil bănesc, din surse de venit anterioare datei numirii în funcția publică, 01.03.2006, probatoriul administrat infirmând posibilitatea realizării unor venituri justificate, licite, care să-i permită efectuarea a trei depuneri de numerar în valoare de 620.000 de lei (170.345,96 euro).</w:t>
      </w:r>
    </w:p>
    <w:p w14:paraId="602343B5" w14:textId="3D4CDCF8"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Eventualul disponibil bănesc având ca sursă vânzarea de către societatea </w:t>
      </w:r>
      <w:r w:rsidR="004F3536">
        <w:rPr>
          <w:rFonts w:ascii="Times New Roman" w:eastAsia="Times New Roman" w:hAnsi="Times New Roman" w:cs="Times New Roman"/>
          <w:kern w:val="0"/>
          <w:sz w:val="24"/>
          <w:szCs w:val="24"/>
          <w:lang w:val="ro-RO" w:eastAsia="ro-RO"/>
          <w14:ligatures w14:val="none"/>
        </w:rPr>
        <w:t>E</w:t>
      </w:r>
      <w:r w:rsidRPr="00162117">
        <w:rPr>
          <w:rFonts w:ascii="Times New Roman" w:eastAsia="Times New Roman" w:hAnsi="Times New Roman" w:cs="Times New Roman"/>
          <w:kern w:val="0"/>
          <w:sz w:val="24"/>
          <w:szCs w:val="24"/>
          <w:lang w:val="ro-RO" w:eastAsia="ro-RO"/>
          <w14:ligatures w14:val="none"/>
        </w:rPr>
        <w:t xml:space="preserve"> SRL a imobilului din </w:t>
      </w:r>
      <w:r w:rsidR="006A1ED8">
        <w:rPr>
          <w:rFonts w:ascii="Times New Roman" w:eastAsia="Times New Roman" w:hAnsi="Times New Roman" w:cs="Times New Roman"/>
          <w:kern w:val="0"/>
          <w:sz w:val="24"/>
          <w:szCs w:val="24"/>
          <w:lang w:val="ro-RO" w:eastAsia="ro-RO"/>
          <w14:ligatures w14:val="none"/>
        </w:rPr>
        <w:t>...........4</w:t>
      </w:r>
      <w:r w:rsidRPr="00162117">
        <w:rPr>
          <w:rFonts w:ascii="Times New Roman" w:eastAsia="Times New Roman" w:hAnsi="Times New Roman" w:cs="Times New Roman"/>
          <w:kern w:val="0"/>
          <w:sz w:val="24"/>
          <w:szCs w:val="24"/>
          <w:lang w:val="ro-RO" w:eastAsia="ro-RO"/>
          <w14:ligatures w14:val="none"/>
        </w:rPr>
        <w:t xml:space="preserve"> nu are caracter licit, iar în ipoteza în care suma de 152.000 de euro ar fi fost deținută în integralitate de către persoana cercetată, aceasta nu ar fi asigurat depunerea în numerar a sumei de 620.000 de lei, echivalent a 170.345,96 de euro, însă deținerea în integralitate a sumei a fost infirmată de instanță.</w:t>
      </w:r>
    </w:p>
    <w:p w14:paraId="43E96C77" w14:textId="4007E72B"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Suma de 25.000 de euro (</w:t>
      </w:r>
      <w:r w:rsidRPr="00162117">
        <w:rPr>
          <w:rFonts w:ascii="Times New Roman" w:eastAsia="Calibri" w:hAnsi="Times New Roman" w:cs="Times New Roman"/>
          <w:kern w:val="0"/>
          <w:sz w:val="24"/>
          <w:szCs w:val="24"/>
          <w:lang w:val="ro-RO"/>
          <w14:ligatures w14:val="none"/>
        </w:rPr>
        <w:t>echivalent a 87.500 lei, curs schimb valutar BNR 3,50 lei/1 euro</w:t>
      </w:r>
      <w:r w:rsidRPr="00162117">
        <w:rPr>
          <w:rFonts w:ascii="Times New Roman" w:eastAsia="Times New Roman" w:hAnsi="Times New Roman" w:cs="Times New Roman"/>
          <w:kern w:val="0"/>
          <w:sz w:val="24"/>
          <w:szCs w:val="24"/>
          <w:lang w:val="ro-RO" w:eastAsia="ro-RO"/>
          <w14:ligatures w14:val="none"/>
        </w:rPr>
        <w:t xml:space="preserve">) încasată în urma vânzării apartamentului din </w:t>
      </w:r>
      <w:r w:rsidR="006A1ED8">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 xml:space="preserve"> în septembrie 2007, deși constituia un disponibil bănesc justificat, licit, nu a fost utilizată de către persoana cercetată la efectuarea depunerilor de numerar în perioada 29.04.-05.05.2008, valoarea ei fiind insuficientă pentru a justifica realizarea oricărei depuneri de numerar.</w:t>
      </w:r>
    </w:p>
    <w:p w14:paraId="6CF2F8C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Times New Roman" w:hAnsi="Times New Roman" w:cs="Times New Roman"/>
          <w:kern w:val="0"/>
          <w:sz w:val="24"/>
          <w:szCs w:val="24"/>
          <w:lang w:val="ro-RO" w:eastAsia="ro-RO"/>
          <w14:ligatures w14:val="none"/>
        </w:rPr>
        <w:t xml:space="preserve">Anterior efectuării celor trei depuneri de numerar analizate, persona cercetată efectuase deja cheltuieli substanțiale cu edificarea în stadiul „la roșu” a două case de locuit, estimate de către experții în construcții la valoarea de  </w:t>
      </w:r>
      <w:r w:rsidRPr="00162117">
        <w:rPr>
          <w:rFonts w:ascii="Times New Roman" w:eastAsia="Calibri" w:hAnsi="Times New Roman" w:cs="Times New Roman"/>
          <w:kern w:val="0"/>
          <w:sz w:val="24"/>
          <w:szCs w:val="24"/>
          <w:lang w:val="ro-RO"/>
          <w14:ligatures w14:val="none"/>
        </w:rPr>
        <w:t>577.370 de lei în perioada iulie 2007-mai 2008, fără ca sursa veniturilor care să justifice costurile de edificare să fie clarificate. În acest context a fost înlăturată de către instanță posibilitatea utilizării sumei de 25.000 de euro ca sursă de venit la constituirea depunerilor de numerar în valoare de 620.000 de lei.</w:t>
      </w:r>
    </w:p>
    <w:p w14:paraId="403EEB8B" w14:textId="7B363DF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Suma de 620.000 lei a fost utilizată ca primă tranșă de plată a prețului de achiziție a imobilului compus din casă și teren din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diferența de preț în valoare de 450.000 de lei fiind achitată vânzătorului din creditul acordat de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30.05.2008.</w:t>
      </w:r>
    </w:p>
    <w:p w14:paraId="48DF1A13" w14:textId="14D7595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Diferența semnificativă nejustificată este reprezentată de suma de 620.000 de lei, aceasta fiind supusă măsurii confiscării, întrucât a asigurat doar parțial dobândirea proprietății asupra bunurilor imobilele din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Confiscarea cotei părți aferente din imobile – teren și construcție cu destinația casă de locuit/spațiu de birouri– a fost apreciată de către Curtea ca fiind generatoare de impedimente juridice, care să îngreuneze sau chiar să împiedice  executarea hotărârii judecătorești și confiscarea sumei de 620.000 de lei.</w:t>
      </w:r>
    </w:p>
    <w:p w14:paraId="31F817EE"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Depunerile de numerar efectuate în conturile bancare în lunile ianuarie 2009 și ianuarie 2010, în valoare totală de 206.800,10 lei (echivalent a 50.016,69 de euro), nu au fost justificate ca și sursă a veniturilor, persoana cercetată refuzând să răspundă expres la interogatoriu, iar în explicațiile oferite ulterior în scris a afirmat că ar reprezenta „redepuneri de numerar din extrageri anterioare”, adică sumele extrase din conturile sale bancare au fost redepuse în conturile bancare.</w:t>
      </w:r>
    </w:p>
    <w:p w14:paraId="15BAD4D0"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Tipul de venituri realizate și valoarea acestora, precum și cheltuielile identificate ca fiind efectuate în perioadele anterioare depunerilor de numerar analizate, exclud obiectiv posibilitatea extragerii de numerar și redepunerea acestuia în lunile ianuarie 2009 și ianuarie 2010. Pe baza mențiunilor cuprinse în extrasele de cont bancar Curtea a analizat pertinența explicațiilor oferite de către persoana cercetată și a argumentat caracterul neîntemeiat al explicațiilor și caracterul nejustificat al sumelor de bani deținute și depuse în numerar în conturile bancare.</w:t>
      </w:r>
    </w:p>
    <w:p w14:paraId="3B82F0C0" w14:textId="0730270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De altfel, Curtea a subliniat faptul că persoana cercetată, deși a avut la dispoziție extrasele de cont bancar, nu a indicat care sunt acele extrageri de numerar ce ar fi putut sta la baza operațiunilor ulterioare de redepunere în conturile bancare, caracterul general, eliptic al explicației reliefând faptul că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nu a dorit să justifice sursa veniturilor care au asigurat constituirea disponibilului bănesc depus în numerar în lunile ianuarie 2009 și ianuarie 2010, aceste sume de bani urmând a fi confiscate.</w:t>
      </w:r>
    </w:p>
    <w:p w14:paraId="295AD0A4" w14:textId="7FD26B6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În perioada supusă controlului averii persoana cercetată a fost vizată de o anchetă penală pentru fapte de corupție, Direcția Națională Anticorupție-Serviciul teritorial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fiind organul de </w:t>
      </w:r>
      <w:r w:rsidRPr="00162117">
        <w:rPr>
          <w:rFonts w:ascii="Times New Roman" w:eastAsia="Calibri" w:hAnsi="Times New Roman" w:cs="Times New Roman"/>
          <w:kern w:val="0"/>
          <w:sz w:val="24"/>
          <w:szCs w:val="24"/>
          <w:lang w:val="ro-RO"/>
          <w14:ligatures w14:val="none"/>
        </w:rPr>
        <w:lastRenderedPageBreak/>
        <w:t>urmărire penală ce a sesizat Agenția Națională de Integritate la data de 20.12.2011 (</w:t>
      </w:r>
      <w:r w:rsidRPr="00162117">
        <w:rPr>
          <w:rFonts w:ascii="Times New Roman" w:eastAsia="Calibri" w:hAnsi="Times New Roman" w:cs="Times New Roman"/>
          <w:i/>
          <w:kern w:val="0"/>
          <w:sz w:val="24"/>
          <w:szCs w:val="24"/>
          <w:lang w:val="ro-RO"/>
          <w14:ligatures w14:val="none"/>
        </w:rPr>
        <w:t>filele 22 și 23, vol.7 dosar comisie</w:t>
      </w:r>
      <w:r w:rsidRPr="00162117">
        <w:rPr>
          <w:rFonts w:ascii="Times New Roman" w:eastAsia="Calibri" w:hAnsi="Times New Roman" w:cs="Times New Roman"/>
          <w:kern w:val="0"/>
          <w:sz w:val="24"/>
          <w:szCs w:val="24"/>
          <w:lang w:val="ro-RO"/>
          <w14:ligatures w14:val="none"/>
        </w:rPr>
        <w:t>) cu privire la existența unor indicii referitoare la dobândirea de bunuri imobile „de o valoare consistentă”,  care depășesc „posibilitățile de venit” ale acesteia. Sesizarea a fost formulată după ce anterior, la data de 07.02.2011, persoana cercetată a fost supusă unei percheziții domiciliare.</w:t>
      </w:r>
    </w:p>
    <w:p w14:paraId="1C02E3B8" w14:textId="348479D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 toate că D.N.A.-Serviciul teritorial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o suspecta pe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de săvârșirea unor fapte de corupție în exercițiul funcției publice în care fusese numită la data de 01.03.2006, la efectuarea percheziției domiciliare nu a clarificat situația juridică a sumei de 81.000 de lei găsită într-un dulap în locuința persoanei supuse controlului averii, prin adresarea unei simple întrebări: sursa disponibilului bănesc identificat?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nu a oferit nicio explicație rezonabilă cu ocazia perchiziției domiciliare în urma căreia suma de 81.000 de lei a fost ridicată de către organul de urmărire penală, însă la data de 09.02.2011 s-a adresat procurorului de caz, solicitând restituirea sumei. În cerere a motivat faptul că suma găsită la domiciliul său provenea dintr-un împrumut acordat de către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la data de 26.01.2011, potrivit unei chitanțe olografe prezentate pentru prima dată, sumă cu care persoana cercetată ar fi urmărit să ajute un alt prieten,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în vederea adjudecării în cadrul executării silite a casei surorii acestuia.</w:t>
      </w:r>
    </w:p>
    <w:p w14:paraId="35E6CFE7" w14:textId="402A728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cursul audierii sale de către comisia de control a averilor martorul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a indicat faptul că ar fi împrumutat în 2014-2015 suma de 80.000 de lei persoanei cercetate, relatare ce a obligat persoana cercetată să administreze pentru prima dată în procedură dovezi în legătură cu perchezițiile domiciliare efectuate la imobilele din </w:t>
      </w:r>
      <w:r w:rsidR="006A1ED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xml:space="preserve"> și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la data de 07.02.2011, chitanța olografă depusă în dosarul 141/P2010, care ar atesta împrumutul acordat la 26.01.2011 de către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și ordonanța din 10.01.2011 în baza căreia suma de bani i-a fost restituită de către D.N.A.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(fila 2 verso și filele 23-38, vol.6 dosar comisie).</w:t>
      </w:r>
    </w:p>
    <w:p w14:paraId="72C2A463" w14:textId="10ECEB7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Imprecizia martorului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de a indica la data audierii sale, 07 aprilie 2016, când a acordat împrumutul de 80.000 de lei persoanei cercetate, plasându-l temporal în 2014-2015, adică în anii imediat anteriori audierii sale, când capacitatea sa de a memora nu putea fi afectată substanțial de trecerea timpului, astfel încât să genereze o imprecizie ori o confuzie, a fost de natură a crea o suspiciune rezonabilă cu privire la caracterul nereal al operațiunii juridice invocate prin intermediul chitanței olografe datate 26.01.2011. De altfel, nici relatările sale cu privire la veniturile realizate și existența unor frecvente operațiuni de împrumut derulate cu persoana cercetată și fratele acesteia,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nu au avut caracter onest, veniturile identificate în extrasul de cont bancar pus la dispoziție de către BCR  nepermițând asigurarea unui disponibil bănesc care să-i permită acordarea de împrumuturi substanțiale (filele 3-12, vol.7 dosar comisie).</w:t>
      </w:r>
    </w:p>
    <w:p w14:paraId="30295124" w14:textId="391DCA2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Faptul că la data de 04.02.2011, cu trei zile înainte de data efectuării percheziției domiciliare, persoana cercetată contractase un împrumut de 40.000 de euro de la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cu care a achitat direct executorului bancar, prin virament, prețul adjudecării (aspecte dovedite prin intermediul extraselor de cont) a fost de natură a confirma cu certitudine caracterul fictiv al pretinsului împrumut contractat anterior, la data de 26.01.2011, de la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w:t>
      </w:r>
    </w:p>
    <w:p w14:paraId="3C1AB090" w14:textId="3411177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Neindicarea împrumutului în declarația de avere aferentă anului 2011, precum și lipsa chitanței olografe care să constate restituirea împrumutului către </w:t>
      </w:r>
      <w:r w:rsidR="0085623C">
        <w:rPr>
          <w:rFonts w:ascii="Times New Roman" w:eastAsia="Calibri" w:hAnsi="Times New Roman" w:cs="Times New Roman"/>
          <w:kern w:val="0"/>
          <w:sz w:val="24"/>
          <w:szCs w:val="24"/>
          <w:lang w:val="ro-RO"/>
          <w14:ligatures w14:val="none"/>
        </w:rPr>
        <w:t>J</w:t>
      </w:r>
      <w:r w:rsidRPr="00162117">
        <w:rPr>
          <w:rFonts w:ascii="Times New Roman" w:eastAsia="Calibri" w:hAnsi="Times New Roman" w:cs="Times New Roman"/>
          <w:kern w:val="0"/>
          <w:sz w:val="24"/>
          <w:szCs w:val="24"/>
          <w:lang w:val="ro-RO"/>
          <w14:ligatures w14:val="none"/>
        </w:rPr>
        <w:t xml:space="preserve"> după recuperarea sumei de 81.000 de lei de la D.N.A.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confirmă faptul că ulterior percheziției domiciliare, speculând modul defectuos de întocmire a actului procedural, a fost întocmită pro causa și antedatată chitanța olografă din 26.01.2011 în vederea recuperării banii de la organul de urmărire penală.</w:t>
      </w:r>
    </w:p>
    <w:p w14:paraId="66F46006"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Probele avute în vedere de către Curte sunt suficiente să dovedească prin ele însele dovada contrară a raportului juridic constatat de chitanța olografă datată 26.01.2011, însă elementele decisive, care să confirme raționamentul instanței, au fost oferite chiar de către persoana supusă controlului. </w:t>
      </w:r>
    </w:p>
    <w:p w14:paraId="4814AC9B" w14:textId="728B0DD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Aceasta, benevol, fără a fi întrebată expres, a oferit explicații cu privire doar la </w:t>
      </w:r>
      <w:r w:rsidRPr="00162117">
        <w:rPr>
          <w:rFonts w:ascii="Times New Roman" w:eastAsia="Calibri" w:hAnsi="Times New Roman" w:cs="Times New Roman"/>
          <w:b/>
          <w:kern w:val="0"/>
          <w:sz w:val="24"/>
          <w:szCs w:val="24"/>
          <w:lang w:val="ro-RO"/>
          <w14:ligatures w14:val="none"/>
        </w:rPr>
        <w:t>un</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b/>
          <w:kern w:val="0"/>
          <w:sz w:val="24"/>
          <w:szCs w:val="24"/>
          <w:lang w:val="ro-RO"/>
          <w14:ligatures w14:val="none"/>
        </w:rPr>
        <w:t xml:space="preserve">împrumut </w:t>
      </w:r>
      <w:r w:rsidRPr="00162117">
        <w:rPr>
          <w:rFonts w:ascii="Times New Roman" w:eastAsia="Calibri" w:hAnsi="Times New Roman" w:cs="Times New Roman"/>
          <w:kern w:val="0"/>
          <w:sz w:val="24"/>
          <w:szCs w:val="24"/>
          <w:lang w:val="ro-RO"/>
          <w14:ligatures w14:val="none"/>
        </w:rPr>
        <w:t xml:space="preserve">acordat societății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având ca sursă de venit suma de bani provenită din răscumpărarea </w:t>
      </w:r>
      <w:r w:rsidRPr="00162117">
        <w:rPr>
          <w:rFonts w:ascii="Times New Roman" w:eastAsia="Calibri" w:hAnsi="Times New Roman" w:cs="Times New Roman"/>
          <w:kern w:val="0"/>
          <w:sz w:val="24"/>
          <w:szCs w:val="24"/>
          <w:lang w:val="ro-RO"/>
          <w14:ligatures w14:val="none"/>
        </w:rPr>
        <w:lastRenderedPageBreak/>
        <w:t xml:space="preserve">titlurilor de stat la data de 23.02.2011, deși expertului contabil </w:t>
      </w:r>
      <w:r w:rsidR="006A1ED8">
        <w:rPr>
          <w:rFonts w:ascii="Times New Roman" w:eastAsia="Calibri" w:hAnsi="Times New Roman" w:cs="Times New Roman"/>
          <w:kern w:val="0"/>
          <w:sz w:val="24"/>
          <w:szCs w:val="24"/>
          <w:lang w:val="ro-RO"/>
          <w14:ligatures w14:val="none"/>
        </w:rPr>
        <w:t>Y</w:t>
      </w:r>
      <w:r w:rsidRPr="00162117">
        <w:rPr>
          <w:rFonts w:ascii="Times New Roman" w:eastAsia="Calibri" w:hAnsi="Times New Roman" w:cs="Times New Roman"/>
          <w:kern w:val="0"/>
          <w:sz w:val="24"/>
          <w:szCs w:val="24"/>
          <w:lang w:val="ro-RO"/>
          <w14:ligatures w14:val="none"/>
        </w:rPr>
        <w:t xml:space="preserve"> i-au fost predate</w:t>
      </w:r>
      <w:r w:rsidRPr="00162117">
        <w:rPr>
          <w:rFonts w:ascii="Times New Roman" w:eastAsia="Calibri" w:hAnsi="Times New Roman" w:cs="Times New Roman"/>
          <w:b/>
          <w:kern w:val="0"/>
          <w:sz w:val="24"/>
          <w:szCs w:val="24"/>
          <w:lang w:val="ro-RO"/>
          <w14:ligatures w14:val="none"/>
        </w:rPr>
        <w:t xml:space="preserve"> două contracte de împrumut către societate</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fila 35, vol.2 dosar instanță, pct.4 din declarația persoanei cercetate, filele 319-322, vol.8 dosar comisie</w:t>
      </w:r>
      <w:r w:rsidRPr="00162117">
        <w:rPr>
          <w:rFonts w:ascii="Times New Roman" w:eastAsia="Calibri" w:hAnsi="Times New Roman" w:cs="Times New Roman"/>
          <w:kern w:val="0"/>
          <w:sz w:val="24"/>
          <w:szCs w:val="24"/>
          <w:lang w:val="ro-RO"/>
          <w14:ligatures w14:val="none"/>
        </w:rPr>
        <w:t xml:space="preserve">). Situația conturilor bancare nu au confirmat explicația persoanei cercetate, suma obținută din răscumpărarea titlurilor de stat (ajungerea la maturitate/termen a împrumutului) fiind păstrată în contul bancar și utilizată pentru alte operațiuni, infirmând virarea vreunei sume către societatea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sau extragerea acesteia în numerar în vederea predării către societate.</w:t>
      </w:r>
    </w:p>
    <w:p w14:paraId="5C2E9BC3"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Întrucât contractele de împrumut predate expertului comportau mențiunea atestării conținutului și a datei contractului din partea unui avocat în anul 2011, respectiv 2012, însă doar unul dintre contracte a fost menționat în declarația de avere din anul 2012, Curtea a urmărit să clarifice la interogatoriu câte împrumuturi a acordat în concret persoana cercetată.</w:t>
      </w:r>
    </w:p>
    <w:p w14:paraId="031A5F6F" w14:textId="412812A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Prin răspunsul la interogatoriu, deși evaziv, persoana cercetată a confirmat acordarea unui singur împrumut, deși a depus la dosar două contracte de împrumut, aspect care coroborat cu omisiunea declarării ambelor contracte în declarațiile de avere aferente anilor 2011 și 2012, a caracterului nefondat al explicațiilor oferite cu privire la sursa de venit utilizată la acordarea împrumutului și a popririi dispuse de către D.N.A.-Serviciul teritorial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prin Ordonanța din </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 dosarul nr.</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54-62, vol.6 dosar comisie</w:t>
      </w:r>
      <w:r w:rsidRPr="00162117">
        <w:rPr>
          <w:rFonts w:ascii="Times New Roman" w:eastAsia="Calibri" w:hAnsi="Times New Roman" w:cs="Times New Roman"/>
          <w:kern w:val="0"/>
          <w:sz w:val="24"/>
          <w:szCs w:val="24"/>
          <w:lang w:val="ro-RO"/>
          <w14:ligatures w14:val="none"/>
        </w:rPr>
        <w:t xml:space="preserve">) confirmă caracterul nereal, fictiv, al celor două contracte împrumut încheiate cu societatea </w:t>
      </w:r>
      <w:r w:rsidR="009E333D">
        <w:rPr>
          <w:rFonts w:ascii="Times New Roman" w:eastAsia="Calibri" w:hAnsi="Times New Roman" w:cs="Times New Roman"/>
          <w:kern w:val="0"/>
          <w:sz w:val="24"/>
          <w:szCs w:val="24"/>
          <w:lang w:val="ro-RO"/>
          <w14:ligatures w14:val="none"/>
        </w:rPr>
        <w:t>Z1</w:t>
      </w:r>
      <w:r w:rsidRPr="00162117">
        <w:rPr>
          <w:rFonts w:ascii="Times New Roman" w:eastAsia="Calibri" w:hAnsi="Times New Roman" w:cs="Times New Roman"/>
          <w:kern w:val="0"/>
          <w:sz w:val="24"/>
          <w:szCs w:val="24"/>
          <w:lang w:val="ro-RO"/>
          <w14:ligatures w14:val="none"/>
        </w:rPr>
        <w:t xml:space="preserve"> SRL și păstrarea sumei de 81.000 de lei de către persoana cercetată.</w:t>
      </w:r>
    </w:p>
    <w:p w14:paraId="25CBE5C4" w14:textId="6347B9C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Înscrisurile care constată cele două contracte de împrumut au fost întocmite ulterior măsurii de înființare a popririi de către organul de urmărire penală, cel mai probabil la data de 15.06.2012, data ultimului contract, când a și fost depusă declarația de avere din anul 2012, în scopul de a disimula situația juridică a sumei de 81.000 de lei restituită de către D.N.A.I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rămasă în patrimoniul persoanei cercetate, și de a asigura păstrarea acesteia, sens în care în ambele contracte de împrumut s-au prevăzut termene de restituire mari, de 5 ani, iar împrumutul a fost acordat fără dobândă unei societăți comerciale.</w:t>
      </w:r>
    </w:p>
    <w:p w14:paraId="1A3A4BC7" w14:textId="546EB91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concluzie, suma de 81.000 de lei descoperită de către D.N.A.-Serviciul teritorial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într-un dulap din locuința d-nei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la momentul efectuării percheziției domiciliare în data de 07.02.2011 provenea dintr-o sursă de venit nejustificată, aparența creată de către persoana cercetată ulterior percheziției domiciliare prin intermediul a trei contracte de împrumut constatate prin acte sub semnătură privată, pretins încheiate la 26.01.2011, 30.03.2011 și 15.06.2012, fiind înlăturată prin intermediul explicațiilor oferite chiar de către persoana cercetată și a probelor administrate de către instanță, urmând a fi dispusă confiscarea acestei sume de bani.</w:t>
      </w:r>
    </w:p>
    <w:p w14:paraId="4979C4EB" w14:textId="0301A85A"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Persoana cercetată a edificat pe terenul dobândit licit în proprietate în </w:t>
      </w:r>
      <w:r w:rsidR="006A1ED8">
        <w:rPr>
          <w:rFonts w:ascii="Times New Roman" w:eastAsia="Calibri" w:hAnsi="Times New Roman" w:cs="Times New Roman"/>
          <w:kern w:val="0"/>
          <w:sz w:val="24"/>
          <w:szCs w:val="24"/>
          <w:lang w:val="ro-RO"/>
          <w14:ligatures w14:val="none"/>
        </w:rPr>
        <w:t>.........2</w:t>
      </w:r>
      <w:r w:rsidRPr="00162117">
        <w:rPr>
          <w:rFonts w:ascii="Times New Roman" w:eastAsia="Calibri" w:hAnsi="Times New Roman" w:cs="Times New Roman"/>
          <w:kern w:val="0"/>
          <w:sz w:val="24"/>
          <w:szCs w:val="24"/>
          <w:lang w:val="ro-RO"/>
          <w14:ligatures w14:val="none"/>
        </w:rPr>
        <w:t>, două case de locuit, lucrările derulându-se în perioada iulie 2007-octombrie 2009, perioadă inclusă în procedura de control a averii. Dobândirea acestor bunuri imobile prin construire nu a fost justificată de către persoana cercetată, costurile/cheltuielile de edificare neputând fi susținute prin veniturile licite realizate.</w:t>
      </w:r>
    </w:p>
    <w:p w14:paraId="5F844AFA" w14:textId="4539941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Costurile de edificare a celor două case – materiale și manoperă – și ritmul de executare a lucrărilor nu a fost probat de către persoana cercetată, rezultând doar din rapoartele de evaluare a bunurilor imobile întocmite la solicitarea unității bancare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existența a două construcții și stadiul edificării lor, în cuprinsul rapoartelor fiind atașate planșe foto.</w:t>
      </w:r>
    </w:p>
    <w:p w14:paraId="713D5054" w14:textId="2C01E52B"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Situația de fapt stabilită pe baza probatoriului administrat a evidențiat că lucrările de edificare a celor două case de locuit au demarat în luna iulie 2007, în lipsa autorizației de construcție și a unei documentații tehnice aprobate de către primarul mun.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Autorizația a fost emisă la 15.04.2008, după ce casele ajunseseră în stadiul fizic „la roșu”, iar procesul verbal de recepție la terminarea lucrărilor din data de 16.01.2009 atestă în mod fals finalizarea în integralitate a lucrărilor de construcție, actul fiind încheiat pentru a se asigura întabularea construcțiilor și sporirea garanțiilor în favoarea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în vederea garantării creditelor acordate persoanei cercetate în lunile mai și iunie 2008.</w:t>
      </w:r>
    </w:p>
    <w:p w14:paraId="583F9BDA"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 xml:space="preserve">Curtea a identificat două etape, iulie 2007 – 09.06.2008 și 09.06.2008-07.10.2010, în care au fost executate lucrările de construcție, fiind analizate pe larg toate explicațiile și apărările persoanei cercetate. </w:t>
      </w:r>
    </w:p>
    <w:p w14:paraId="1B4AE56C" w14:textId="6C6FA77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perioada iulie 2007-09.06.2008 (data întocmirii raportului de evaluare de către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lucrările au fost realizate cu zilieri/echipe de muncitori coordonate de tatăl, respectiv fratele persoanei cercetate, după decesul tatălui survenit la data de 26.02.2008, fără a exista vreo convenție încheiată în acest sens și </w:t>
      </w:r>
      <w:r w:rsidRPr="00162117">
        <w:rPr>
          <w:rFonts w:ascii="Times New Roman" w:eastAsia="Calibri" w:hAnsi="Times New Roman" w:cs="Times New Roman"/>
          <w:b/>
          <w:kern w:val="0"/>
          <w:sz w:val="24"/>
          <w:szCs w:val="24"/>
          <w:lang w:val="ro-RO"/>
          <w14:ligatures w14:val="none"/>
        </w:rPr>
        <w:t>fără a se proba manopera, materialele și valoarea acestora înglobate în construcții.</w:t>
      </w:r>
      <w:r w:rsidRPr="00162117">
        <w:rPr>
          <w:rFonts w:ascii="Times New Roman" w:eastAsia="Calibri" w:hAnsi="Times New Roman" w:cs="Times New Roman"/>
          <w:kern w:val="0"/>
          <w:sz w:val="24"/>
          <w:szCs w:val="24"/>
          <w:lang w:val="ro-RO"/>
          <w14:ligatures w14:val="none"/>
        </w:rPr>
        <w:t xml:space="preserve"> Contrar explicațiilor persoanei cercetate, edificarea construcțiilor nu s-a realizat în regie proprie și nici cu ajutorul exclusiv al familiei, probatoriul administrat, inclusiv declarațiile martorilor propuși de către persoana cercetată, infirmând apărarea sa.</w:t>
      </w:r>
    </w:p>
    <w:p w14:paraId="235010F1" w14:textId="17CE8639"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Pentru lucrările aferente perioadei 09.06.2008-07.10.2009 (</w:t>
      </w:r>
      <w:r w:rsidRPr="00162117">
        <w:rPr>
          <w:rFonts w:ascii="Times New Roman" w:eastAsia="Calibri" w:hAnsi="Times New Roman" w:cs="Times New Roman"/>
          <w:i/>
          <w:kern w:val="0"/>
          <w:sz w:val="24"/>
          <w:szCs w:val="24"/>
          <w:lang w:val="ro-RO"/>
          <w14:ligatures w14:val="none"/>
        </w:rPr>
        <w:t>data înstrăinării uneia dintre locuințe către fratele persoanei cercetate</w:t>
      </w:r>
      <w:r w:rsidRPr="00162117">
        <w:rPr>
          <w:rFonts w:ascii="Times New Roman" w:eastAsia="Calibri" w:hAnsi="Times New Roman" w:cs="Times New Roman"/>
          <w:kern w:val="0"/>
          <w:sz w:val="24"/>
          <w:szCs w:val="24"/>
          <w:lang w:val="ro-RO"/>
          <w14:ligatures w14:val="none"/>
        </w:rPr>
        <w:t xml:space="preserv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a invocat încheierea la data de 19.06.2008 a unui contract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în care calitatea de asociați o aveau fratele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și </w:t>
      </w:r>
      <w:r w:rsidR="00795CA6">
        <w:rPr>
          <w:rFonts w:ascii="Times New Roman" w:eastAsia="Calibri" w:hAnsi="Times New Roman" w:cs="Times New Roman"/>
          <w:kern w:val="0"/>
          <w:sz w:val="24"/>
          <w:szCs w:val="24"/>
          <w:lang w:val="ro-RO"/>
          <w14:ligatures w14:val="none"/>
        </w:rPr>
        <w:t>L</w:t>
      </w:r>
      <w:r w:rsidRPr="00162117">
        <w:rPr>
          <w:rFonts w:ascii="Times New Roman" w:eastAsia="Calibri" w:hAnsi="Times New Roman" w:cs="Times New Roman"/>
          <w:kern w:val="0"/>
          <w:sz w:val="24"/>
          <w:szCs w:val="24"/>
          <w:lang w:val="ro-RO"/>
          <w14:ligatures w14:val="none"/>
        </w:rPr>
        <w:t xml:space="preserve">, prieten al d-nei </w:t>
      </w:r>
      <w:r w:rsidR="006A1ED8">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 xml:space="preserve">, prin intermediul căreia coordona activitatea societății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w:t>
      </w:r>
    </w:p>
    <w:p w14:paraId="51A6A393" w14:textId="3622DA3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Părțile contractante au încheiat la data de 30.09.2009 procesul verbal de recepție la terminarea lucrărilor, anexând acestuia un centralizator în care au evidențiat operațiunile derulate pentru executarea contractului, dotările și utilajele achiziționate pentru punerea în funcțiune, fără ca facturile indicate în situația tabelară să fie prezentate în cursul procedurii de control a averii sau materialele să poată fi identificate. Cercetarea locală efectuată la cele două construcții a confirmat alături de alte mijloace de alte mijloace de probă că situația anexă la procesul verbal de recepție cuprinde preponderent o înșiruire de piese de mobilier și de materiale de construcție </w:t>
      </w:r>
      <w:r w:rsidRPr="00162117">
        <w:rPr>
          <w:rFonts w:ascii="Times New Roman" w:eastAsia="Calibri" w:hAnsi="Times New Roman" w:cs="Times New Roman"/>
          <w:b/>
          <w:kern w:val="0"/>
          <w:sz w:val="24"/>
          <w:szCs w:val="24"/>
          <w:lang w:val="ro-RO"/>
          <w14:ligatures w14:val="none"/>
        </w:rPr>
        <w:t>care nu pot justifica obiectiv și tehnic evoluția celor două case din stadiul „la roșu”,</w:t>
      </w:r>
      <w:r w:rsidRPr="00162117">
        <w:rPr>
          <w:rFonts w:ascii="Times New Roman" w:eastAsia="Calibri" w:hAnsi="Times New Roman" w:cs="Times New Roman"/>
          <w:kern w:val="0"/>
          <w:sz w:val="24"/>
          <w:szCs w:val="24"/>
          <w:lang w:val="ro-RO"/>
          <w14:ligatures w14:val="none"/>
        </w:rPr>
        <w:t xml:space="preserve"> așa cum au fost surprinse în planșele foto și inserate în raportul de evaluare al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din 09.06.2008, </w:t>
      </w:r>
      <w:r w:rsidRPr="00162117">
        <w:rPr>
          <w:rFonts w:ascii="Times New Roman" w:eastAsia="Calibri" w:hAnsi="Times New Roman" w:cs="Times New Roman"/>
          <w:b/>
          <w:kern w:val="0"/>
          <w:sz w:val="24"/>
          <w:szCs w:val="24"/>
          <w:lang w:val="ro-RO"/>
          <w14:ligatures w14:val="none"/>
        </w:rPr>
        <w:t>la stadiul de „case finisate”</w:t>
      </w:r>
      <w:r w:rsidRPr="00162117">
        <w:rPr>
          <w:rFonts w:ascii="Times New Roman" w:eastAsia="Calibri" w:hAnsi="Times New Roman" w:cs="Times New Roman"/>
          <w:kern w:val="0"/>
          <w:sz w:val="24"/>
          <w:szCs w:val="24"/>
          <w:lang w:val="ro-RO"/>
          <w14:ligatures w14:val="none"/>
        </w:rPr>
        <w:t>, astfel cum au fost identificate în raportul de evaluare din data de 02.09.2009.</w:t>
      </w:r>
    </w:p>
    <w:p w14:paraId="00DE16D2" w14:textId="4BF59F78"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Probatoriul administrat, inclusiv explicațiile persoanei cercetate, a reliefat caracterul fictiv al contractului încheiat de către aceasta cu societatea controlată de fratele său, </w:t>
      </w:r>
      <w:r w:rsidR="004F3536">
        <w:rPr>
          <w:rFonts w:ascii="Times New Roman" w:eastAsia="Calibri" w:hAnsi="Times New Roman" w:cs="Times New Roman"/>
          <w:kern w:val="0"/>
          <w:sz w:val="24"/>
          <w:szCs w:val="24"/>
          <w:lang w:val="ro-RO"/>
          <w14:ligatures w14:val="none"/>
        </w:rPr>
        <w:t>D</w:t>
      </w:r>
      <w:r w:rsidRPr="00162117">
        <w:rPr>
          <w:rFonts w:ascii="Times New Roman" w:eastAsia="Calibri" w:hAnsi="Times New Roman" w:cs="Times New Roman"/>
          <w:kern w:val="0"/>
          <w:sz w:val="24"/>
          <w:szCs w:val="24"/>
          <w:lang w:val="ro-RO"/>
          <w14:ligatures w14:val="none"/>
        </w:rPr>
        <w:t xml:space="preserve">, lucrările de construcție fiind realizate în diverse stadii de execuție cu diverse echipe de muncitori angajați/tocmiți fără forme legale de către fratele persoanei cercetate, fără ca acești muncitori să aibă vreo legătură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w:t>
      </w:r>
    </w:p>
    <w:p w14:paraId="631E36A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 De altfel, Curtea a verificat situația angajaților societății comerciale și a stabilit că aceasta nu avea personal calificat sau necalificat pentru efectuarea lucrărilor de construcție, aspect ce a condus la concluzia utilizării de „zilieri” (muncitori plătiți cu ziua - n.n.) pe întreaga durată de edificare a celor două construcții.</w:t>
      </w:r>
    </w:p>
    <w:p w14:paraId="19237FA3" w14:textId="68ECE58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privința surselor de venit utilizate, Curtea a analizat explicațiile persoanei cercetate și a stabilit că pentru prima etapă, iulie 2007-09.06.2008, acestea nu sunt dovedite și nu sunt pertinente. Sursele de venit invocate – </w:t>
      </w:r>
      <w:r w:rsidRPr="00162117">
        <w:rPr>
          <w:rFonts w:ascii="Times New Roman" w:eastAsia="Calibri" w:hAnsi="Times New Roman" w:cs="Times New Roman"/>
          <w:i/>
          <w:kern w:val="0"/>
          <w:sz w:val="24"/>
          <w:szCs w:val="24"/>
          <w:lang w:val="ro-RO"/>
          <w14:ligatures w14:val="none"/>
        </w:rPr>
        <w:t>economii ale fratelui său realizate pe perioada șederii acestuia în Grecia, economii ale persoanei cercetate</w:t>
      </w:r>
      <w:r w:rsidRPr="00162117">
        <w:rPr>
          <w:rFonts w:ascii="Times New Roman" w:eastAsia="Calibri" w:hAnsi="Times New Roman" w:cs="Times New Roman"/>
          <w:kern w:val="0"/>
          <w:sz w:val="24"/>
          <w:szCs w:val="24"/>
          <w:lang w:val="ro-RO"/>
          <w14:ligatures w14:val="none"/>
        </w:rPr>
        <w:t xml:space="preserve"> – au fost infirmate prin probatoriul administrat, din care a rezultat că fratele persoanei cercetate nu putea realiza economii din veniturile declarate autorităților elene, că acesta înregistra și cheltuieli. De asemenea, persoana cercetată nu a dovedit sursele de venit utilizate, realizarea de economii anterior lunii iulie 2007, care să permită susținerea costurilor de construcție, a fost exclusă, însăși achitarea unui avans de 620.000 de lei pentru achiziția imobilului din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punând la îndoială veridicitatea și temeinicia apărării formulate. Este exclusă posibilitatea realizării unor venituri licite, justificate, care să fie alocate edificării a două case „la roșu” cu o suprafață utilă reală, cumulată de 672,18 m.p. și o suprafață construită cumulată de 284,10 m.p. concomitent cu achiziția unui imobil compus din casă și teren pentru care s-a plătit din surse proprii suma de 620.000 de lei, la data de 19.05.2008. Veniturile licite realizate din sursele declarate nu permiteau obiectiv realizarea de economii și susținerea costurilor de construcție la cele două case.</w:t>
      </w:r>
    </w:p>
    <w:p w14:paraId="01E43C6D"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lastRenderedPageBreak/>
        <w:t>Pentru perioada 09.06.2009-07.10.2009 persoana cercetată a invocat faptul că a apelat la un credit bancar pentru finalizarea lucrărilor,  la care s-au adăugat veniturile realizate din salariu și cedarea folosinței bunurilor.</w:t>
      </w:r>
    </w:p>
    <w:p w14:paraId="2BEEDB85" w14:textId="71A5F44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Curtea a infirmat printr-o motivare detaliată situația creditului în valoare de 156.000 de euro acordat de către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modul de utilizare a acestuia nepermițând obiectiv susținerea costurilor de construcție aferentei celei de a doua etape.</w:t>
      </w:r>
    </w:p>
    <w:p w14:paraId="05684075" w14:textId="300B37E3"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 baza analizei operațiunilor bancare Curtea a constatat că la data de 19.09.2008 persoana cercetată nu mai deținea nicio o sumă de bani în moneda euro din creditul acordat de către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data de 20.06.2008 și pus la dispoziție în contul </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iar la data de 30.09.2008 întreg disponibilul bănesc identificat la 20.08.2008 (</w:t>
      </w:r>
      <w:r w:rsidRPr="00162117">
        <w:rPr>
          <w:rFonts w:ascii="Times New Roman" w:eastAsia="Calibri" w:hAnsi="Times New Roman" w:cs="Times New Roman"/>
          <w:i/>
          <w:kern w:val="0"/>
          <w:sz w:val="24"/>
          <w:szCs w:val="24"/>
          <w:lang w:val="ro-RO"/>
          <w14:ligatures w14:val="none"/>
        </w:rPr>
        <w:t>58.724,47 euro</w:t>
      </w:r>
      <w:r w:rsidRPr="00162117">
        <w:rPr>
          <w:rFonts w:ascii="Times New Roman" w:eastAsia="Calibri" w:hAnsi="Times New Roman" w:cs="Times New Roman"/>
          <w:kern w:val="0"/>
          <w:sz w:val="24"/>
          <w:szCs w:val="24"/>
          <w:lang w:val="ro-RO"/>
          <w14:ligatures w14:val="none"/>
        </w:rPr>
        <w:t>) a fost epuizat, soldul contului înregistrând valoarea 0.</w:t>
      </w:r>
    </w:p>
    <w:p w14:paraId="0B7D8965" w14:textId="68408836"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Plățile disparate efectuate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02.09.2008, 19.09.2008 și 01.10.2008 și cuantumul acestora (207.300 lei, echivalent a 55.500 euro) nu au fost asociate lucrărilor de construcție și nu acoperă valoarea costurile de construcție identificate ca fiind realizate între 09.06.2008 și 02.09.2009, respectiv între cele două rapoarte de evaluare întocmite de către </w:t>
      </w:r>
      <w:r w:rsidR="0085623C">
        <w:rPr>
          <w:rFonts w:ascii="Times New Roman" w:eastAsia="Calibri" w:hAnsi="Times New Roman" w:cs="Times New Roman"/>
          <w:kern w:val="0"/>
          <w:sz w:val="24"/>
          <w:szCs w:val="24"/>
          <w:lang w:val="ro-RO"/>
          <w14:ligatures w14:val="none"/>
        </w:rPr>
        <w:t>R</w:t>
      </w:r>
      <w:r w:rsidRPr="00162117">
        <w:rPr>
          <w:rFonts w:ascii="Times New Roman" w:eastAsia="Calibri" w:hAnsi="Times New Roman" w:cs="Times New Roman"/>
          <w:kern w:val="0"/>
          <w:sz w:val="24"/>
          <w:szCs w:val="24"/>
          <w:lang w:val="ro-RO"/>
          <w14:ligatures w14:val="none"/>
        </w:rPr>
        <w:t xml:space="preserve"> SRL, ultimul raport de evaluare surprinzând casa persoanei cercetate ca fiind finalizată, dotată, amenajată și locuită, iar cea care a fost vândută fratelui său în stadiu de finisare.</w:t>
      </w:r>
    </w:p>
    <w:p w14:paraId="6A0CA6B4" w14:textId="13A3F43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Plățile efectuate societății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24 și 25 septembrie 2009, ulterior datei de 02.09.2009 când a fost întocmit raportul de evaluare, nu au nicio legătură cu lucrările de construcție, casa persoanei cercetate fiind finisată și locuită, iar cea de a doua casă, în curs de finisare, a fost vândută fratelui său după 11 zile, la data de 07.10.2009. Intervalul mare de timp dintre plățile efectuate în anul 2008 și plățile efectuate în anul 2009 au pus la îndoială realitatea raportului juridic pretins stabilit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alocarea de resurse financiare nejustificând amploarea costurilor de construcție la cele două case.</w:t>
      </w:r>
    </w:p>
    <w:p w14:paraId="02643E61"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Nici celelalte surse de venit invocate nu au fost alocate lucrărilor de construcție, situația operațiunilor bancare infirmând explicațiile persoanei cercetate și apărările sale, astfel încât Curtea după o analiză detaliată a concluzionat că la edificarea celor două construcții au fost utilizate venituri dintr-o sursă nejustificată, veniturile licite din sursă justificată invocate de către persoana cercetată neavând valoarea necesară susținerii costurilor de construcție și nici nu au fost alocate unor astfel de cheltuieli.</w:t>
      </w:r>
    </w:p>
    <w:p w14:paraId="5AB9D3CC" w14:textId="7595E2B1"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explicitat faptul că persoana cercetată prin încheierea a trei contracte: cel cu obiect neclar încheiat cu societatea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la 19.06.2008 și cele de închiriere a imobilului din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cu societățile </w:t>
      </w:r>
      <w:r w:rsidR="004F3536">
        <w:rPr>
          <w:rFonts w:ascii="Times New Roman" w:eastAsia="Calibri" w:hAnsi="Times New Roman" w:cs="Times New Roman"/>
          <w:kern w:val="0"/>
          <w:sz w:val="24"/>
          <w:szCs w:val="24"/>
          <w:lang w:val="ro-RO"/>
          <w14:ligatures w14:val="none"/>
        </w:rPr>
        <w:t>E</w:t>
      </w:r>
      <w:r w:rsidRPr="00162117">
        <w:rPr>
          <w:rFonts w:ascii="Times New Roman" w:eastAsia="Calibri" w:hAnsi="Times New Roman" w:cs="Times New Roman"/>
          <w:kern w:val="0"/>
          <w:sz w:val="24"/>
          <w:szCs w:val="24"/>
          <w:lang w:val="ro-RO"/>
          <w14:ligatures w14:val="none"/>
        </w:rPr>
        <w:t xml:space="preserve"> SRL și </w:t>
      </w:r>
      <w:r>
        <w:rPr>
          <w:rFonts w:ascii="Times New Roman" w:eastAsia="Calibri" w:hAnsi="Times New Roman" w:cs="Times New Roman"/>
          <w:kern w:val="0"/>
          <w:sz w:val="24"/>
          <w:szCs w:val="24"/>
          <w:lang w:val="ro-RO"/>
          <w14:ligatures w14:val="none"/>
        </w:rPr>
        <w:t>C</w:t>
      </w:r>
      <w:r w:rsidRPr="00162117">
        <w:rPr>
          <w:rFonts w:ascii="Times New Roman" w:eastAsia="Calibri" w:hAnsi="Times New Roman" w:cs="Times New Roman"/>
          <w:kern w:val="0"/>
          <w:sz w:val="24"/>
          <w:szCs w:val="24"/>
          <w:lang w:val="ro-RO"/>
          <w14:ligatures w14:val="none"/>
        </w:rPr>
        <w:t xml:space="preserve"> SRL, a asigurat crearea unor circuite financiare care să-i permită rularea sumelor de bani încasate din creditarea obținută de la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dar și a unei aparențe legate de existența unor resurse financiare, când în realitate persoana cercetată utiliza venituri din sursă sau surse nejustificate la edificarea celor două case de locuit. Curtea reamintește că la achiziția imobilelor din </w:t>
      </w:r>
      <w:r w:rsidR="006A1ED8">
        <w:rPr>
          <w:rFonts w:ascii="Times New Roman" w:eastAsia="Calibri" w:hAnsi="Times New Roman" w:cs="Times New Roman"/>
          <w:kern w:val="0"/>
          <w:sz w:val="24"/>
          <w:szCs w:val="24"/>
          <w:lang w:val="ro-RO"/>
          <w14:ligatures w14:val="none"/>
        </w:rPr>
        <w:t>............1</w:t>
      </w:r>
      <w:r w:rsidRPr="00162117">
        <w:rPr>
          <w:rFonts w:ascii="Times New Roman" w:eastAsia="Calibri" w:hAnsi="Times New Roman" w:cs="Times New Roman"/>
          <w:kern w:val="0"/>
          <w:sz w:val="24"/>
          <w:szCs w:val="24"/>
          <w:lang w:val="ro-RO"/>
          <w14:ligatures w14:val="none"/>
        </w:rPr>
        <w:t xml:space="preserve"> au fost utilizate sume de bani din surse nejustificate (620.000 de lei), astfel încât fructele (chiria) produse de exercitarea dreptului de proprietate asupra bunurilor imobile nu au în totalitate caracter justificat, licit, de natură a justifica în sensul legii sporirea patrimoniului.</w:t>
      </w:r>
    </w:p>
    <w:p w14:paraId="25FF1AAC"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Curtea a oferit explicații ample, fundamentate pe probatoriului administrat, doar pentru a verifica și înlătura motivat explicațiile și apărările persoanei cercetate, în concret, răsturnarea prezumției de dobândire licită a averii în contextul operațiunilor juridice derulate de către persoana cercetată – </w:t>
      </w:r>
      <w:r w:rsidRPr="00162117">
        <w:rPr>
          <w:rFonts w:ascii="Times New Roman" w:eastAsia="Calibri" w:hAnsi="Times New Roman" w:cs="Times New Roman"/>
          <w:i/>
          <w:kern w:val="0"/>
          <w:sz w:val="24"/>
          <w:szCs w:val="24"/>
          <w:lang w:val="ro-RO"/>
          <w14:ligatures w14:val="none"/>
        </w:rPr>
        <w:t>achiziția unui imobil în valoare de 1.100.000 lei la data de 19.05.2008 concomitent cu edificarea a două case de locuit</w:t>
      </w:r>
      <w:r w:rsidRPr="00162117">
        <w:rPr>
          <w:rFonts w:ascii="Times New Roman" w:eastAsia="Calibri" w:hAnsi="Times New Roman" w:cs="Times New Roman"/>
          <w:kern w:val="0"/>
          <w:sz w:val="24"/>
          <w:szCs w:val="24"/>
          <w:lang w:val="ro-RO"/>
          <w14:ligatures w14:val="none"/>
        </w:rPr>
        <w:t xml:space="preserve"> – obligau persoana cercetată să prezinte dovezi concrete cu privire la cheltuielile reale realizate în legătură cu costurile de edificare.</w:t>
      </w:r>
    </w:p>
    <w:p w14:paraId="46AEEFA2" w14:textId="70BC14C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În cadrul procedurii de control a averii nu este suficient și nici relevant pentru justificarea existenței diferențelor semnificative doar  afirmarea deținerii unor surse de venit, fără ca aceste venituri să fie asociate cu sporirea averii persoanei cercetate. Or, în cauza pendinte persoana cercetată s-a limitat exclusiv la a afirma existența unor surse de venit, fără a dovedi cum acestea </w:t>
      </w:r>
      <w:r w:rsidRPr="00162117">
        <w:rPr>
          <w:rFonts w:ascii="Times New Roman" w:eastAsia="Calibri" w:hAnsi="Times New Roman" w:cs="Times New Roman"/>
          <w:kern w:val="0"/>
          <w:sz w:val="24"/>
          <w:szCs w:val="24"/>
          <w:lang w:val="ro-RO"/>
          <w14:ligatures w14:val="none"/>
        </w:rPr>
        <w:lastRenderedPageBreak/>
        <w:t xml:space="preserve">au asigurat sporirea patrimoniului său și generarea unor diferențe semnificative pe perioada exercitării funcției publice. Pe parcursul motivării Curtea a indicat expres acele surse de venit care au fost invocate generic ca și existență, fără ca acestea să fie asociate unor cheltuieli ( </w:t>
      </w:r>
      <w:r w:rsidRPr="00162117">
        <w:rPr>
          <w:rFonts w:ascii="Times New Roman" w:eastAsia="Calibri" w:hAnsi="Times New Roman" w:cs="Times New Roman"/>
          <w:i/>
          <w:kern w:val="0"/>
          <w:sz w:val="24"/>
          <w:szCs w:val="24"/>
          <w:lang w:val="ro-RO"/>
          <w14:ligatures w14:val="none"/>
        </w:rPr>
        <w:t xml:space="preserve">prețul încasat nejustificat din vânzarea imobilului din </w:t>
      </w:r>
      <w:r w:rsidR="006A1ED8">
        <w:rPr>
          <w:rFonts w:ascii="Times New Roman" w:eastAsia="Calibri" w:hAnsi="Times New Roman" w:cs="Times New Roman"/>
          <w:i/>
          <w:kern w:val="0"/>
          <w:sz w:val="24"/>
          <w:szCs w:val="24"/>
          <w:lang w:val="ro-RO"/>
          <w14:ligatures w14:val="none"/>
        </w:rPr>
        <w:t>............4</w:t>
      </w:r>
      <w:r w:rsidRPr="00162117">
        <w:rPr>
          <w:rFonts w:ascii="Times New Roman" w:eastAsia="Calibri" w:hAnsi="Times New Roman" w:cs="Times New Roman"/>
          <w:i/>
          <w:kern w:val="0"/>
          <w:sz w:val="24"/>
          <w:szCs w:val="24"/>
          <w:lang w:val="ro-RO"/>
          <w14:ligatures w14:val="none"/>
        </w:rPr>
        <w:t xml:space="preserve">; prețul încasat din vânzarea celor trei autoturisme </w:t>
      </w:r>
      <w:r w:rsidR="006A1ED8">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pretinsele credite restituite de către societatea </w:t>
      </w:r>
      <w:r w:rsidR="004F3536">
        <w:rPr>
          <w:rFonts w:ascii="Times New Roman" w:eastAsia="Calibri" w:hAnsi="Times New Roman" w:cs="Times New Roman"/>
          <w:i/>
          <w:kern w:val="0"/>
          <w:sz w:val="24"/>
          <w:szCs w:val="24"/>
          <w:lang w:val="ro-RO"/>
          <w14:ligatures w14:val="none"/>
        </w:rPr>
        <w:t>E</w:t>
      </w:r>
      <w:r w:rsidRPr="00162117">
        <w:rPr>
          <w:rFonts w:ascii="Times New Roman" w:eastAsia="Calibri" w:hAnsi="Times New Roman" w:cs="Times New Roman"/>
          <w:i/>
          <w:kern w:val="0"/>
          <w:sz w:val="24"/>
          <w:szCs w:val="24"/>
          <w:lang w:val="ro-RO"/>
          <w14:ligatures w14:val="none"/>
        </w:rPr>
        <w:t xml:space="preserve"> SRL; pretinsele venituri realizate din dividende; împrumutul restituit de către </w:t>
      </w:r>
      <w:r w:rsidR="004F3536">
        <w:rPr>
          <w:rFonts w:ascii="Times New Roman" w:eastAsia="Calibri" w:hAnsi="Times New Roman" w:cs="Times New Roman"/>
          <w:i/>
          <w:kern w:val="0"/>
          <w:sz w:val="24"/>
          <w:szCs w:val="24"/>
          <w:lang w:val="ro-RO"/>
          <w14:ligatures w14:val="none"/>
        </w:rPr>
        <w:t>H</w:t>
      </w:r>
      <w:r w:rsidRPr="00162117">
        <w:rPr>
          <w:rFonts w:ascii="Times New Roman" w:eastAsia="Calibri" w:hAnsi="Times New Roman" w:cs="Times New Roman"/>
          <w:i/>
          <w:kern w:val="0"/>
          <w:sz w:val="24"/>
          <w:szCs w:val="24"/>
          <w:lang w:val="ro-RO"/>
          <w14:ligatures w14:val="none"/>
        </w:rPr>
        <w:t>, modul de utilizare a creditelor acordate sub forma descoperitului de cont, parte din creditul acordat la data de 20.06.2008 de către BRD I</w:t>
      </w:r>
      <w:r w:rsidR="006A1ED8">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creditele contractate de la CARS U</w:t>
      </w:r>
      <w:r w:rsidR="006A1ED8">
        <w:rPr>
          <w:rFonts w:ascii="Times New Roman" w:eastAsia="Calibri" w:hAnsi="Times New Roman" w:cs="Times New Roman"/>
          <w:i/>
          <w:kern w:val="0"/>
          <w:sz w:val="24"/>
          <w:szCs w:val="24"/>
          <w:lang w:val="ro-RO"/>
          <w14:ligatures w14:val="none"/>
        </w:rPr>
        <w:t xml:space="preserve"> B</w:t>
      </w:r>
      <w:r w:rsidRPr="00162117">
        <w:rPr>
          <w:rFonts w:ascii="Times New Roman" w:eastAsia="Calibri" w:hAnsi="Times New Roman" w:cs="Times New Roman"/>
          <w:i/>
          <w:kern w:val="0"/>
          <w:sz w:val="24"/>
          <w:szCs w:val="24"/>
          <w:lang w:val="ro-RO"/>
          <w14:ligatures w14:val="none"/>
        </w:rPr>
        <w:t xml:space="preserve"> I</w:t>
      </w:r>
      <w:r w:rsidR="006A1ED8">
        <w:rPr>
          <w:rFonts w:ascii="Times New Roman" w:eastAsia="Calibri" w:hAnsi="Times New Roman" w:cs="Times New Roman"/>
          <w:i/>
          <w:kern w:val="0"/>
          <w:sz w:val="24"/>
          <w:szCs w:val="24"/>
          <w:lang w:val="ro-RO"/>
          <w14:ligatures w14:val="none"/>
        </w:rPr>
        <w:t>.</w:t>
      </w:r>
      <w:r w:rsidRPr="00162117">
        <w:rPr>
          <w:rFonts w:ascii="Times New Roman" w:eastAsia="Calibri" w:hAnsi="Times New Roman" w:cs="Times New Roman"/>
          <w:i/>
          <w:kern w:val="0"/>
          <w:sz w:val="24"/>
          <w:szCs w:val="24"/>
          <w:lang w:val="ro-RO"/>
          <w14:ligatures w14:val="none"/>
        </w:rPr>
        <w:t xml:space="preserve">; pretinsa sumă de 70-80.000 de euro economisită de fratele său pe timpul șederii în Grecia; suma de 25.000 de euro dobândită din vânzarea apartamentului din </w:t>
      </w:r>
      <w:r w:rsidR="006A1ED8">
        <w:rPr>
          <w:rFonts w:ascii="Times New Roman" w:eastAsia="Calibri" w:hAnsi="Times New Roman" w:cs="Times New Roman"/>
          <w:i/>
          <w:kern w:val="0"/>
          <w:sz w:val="24"/>
          <w:szCs w:val="24"/>
          <w:lang w:val="ro-RO"/>
          <w14:ligatures w14:val="none"/>
        </w:rPr>
        <w:t>..............3</w:t>
      </w:r>
      <w:r w:rsidRPr="00162117">
        <w:rPr>
          <w:rFonts w:ascii="Times New Roman" w:eastAsia="Calibri" w:hAnsi="Times New Roman" w:cs="Times New Roman"/>
          <w:kern w:val="0"/>
          <w:sz w:val="24"/>
          <w:szCs w:val="24"/>
          <w:lang w:val="ro-RO"/>
          <w14:ligatures w14:val="none"/>
        </w:rPr>
        <w:t xml:space="preserve"> )</w:t>
      </w:r>
    </w:p>
    <w:p w14:paraId="402BE7B4" w14:textId="5237F75D"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Lucrările de construcție implică datorită specificității lor lucrări ascunse, iar în situația unor astfel de lucrări persoana supusă controlului averii avea obligația de a justifica sursa veniturilor utilizate și valoarea costurilor de edificare, astfel încât să se poată verifica dacă există un corespondent între veniturile licit realizate și cheltuielile efectuate cu edificarea celor două case de locuit. Curtea a evidențiat că în prima etapă a derulării lucrărilor de construire, iulie 2007- iunie 2008, persoana cercetată nu a administrat nici un mijloc de probă din care să rezulte în mod general cheltuielile efectuate cu achiziția materialelor de construcție și cheltuielile cu manopera. Pentru cea de a doua etapă, iunie 2008-octombrie 2009, Curtea a infirmat explicațiile și apărările persoanei controlate, argumentând lipsa de relevanță probatorie a înscrisurilor prezentate, astfel încât categoriile de lucrări derulate și costurile de edificare nu au fost în nici un fel probate de către d-na </w:t>
      </w:r>
      <w:r>
        <w:rPr>
          <w:rFonts w:ascii="Times New Roman" w:eastAsia="Calibri" w:hAnsi="Times New Roman" w:cs="Times New Roman"/>
          <w:kern w:val="0"/>
          <w:sz w:val="24"/>
          <w:szCs w:val="24"/>
          <w:lang w:val="ro-RO"/>
          <w14:ligatures w14:val="none"/>
        </w:rPr>
        <w:t>A</w:t>
      </w:r>
      <w:r w:rsidRPr="00162117">
        <w:rPr>
          <w:rFonts w:ascii="Times New Roman" w:eastAsia="Calibri" w:hAnsi="Times New Roman" w:cs="Times New Roman"/>
          <w:kern w:val="0"/>
          <w:sz w:val="24"/>
          <w:szCs w:val="24"/>
          <w:lang w:val="ro-RO"/>
          <w14:ligatures w14:val="none"/>
        </w:rPr>
        <w:t>.</w:t>
      </w:r>
    </w:p>
    <w:p w14:paraId="6F64B3AA" w14:textId="1D09046F"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Inexplicabil, persoana supusă controlului a invocat faptul că nu mai deține înscrisuri din perioada edificării celor două case, deși pe parcursul procedurii de control a averii a prezentat alte înscrisuri din care se poate prezuma că în mod deliberat înscrisurile nu au fost prezentate sau au fost distruse (</w:t>
      </w:r>
      <w:r w:rsidRPr="00162117">
        <w:rPr>
          <w:rFonts w:ascii="Times New Roman" w:eastAsia="Calibri" w:hAnsi="Times New Roman" w:cs="Times New Roman"/>
          <w:i/>
          <w:kern w:val="0"/>
          <w:sz w:val="24"/>
          <w:szCs w:val="24"/>
          <w:lang w:val="ro-RO"/>
          <w14:ligatures w14:val="none"/>
        </w:rPr>
        <w:t xml:space="preserve">chitanțele olografe în baza cărora a încasat parte din prețul de vânzare a imobilului din </w:t>
      </w:r>
      <w:r w:rsidR="006A1ED8">
        <w:rPr>
          <w:rFonts w:ascii="Times New Roman" w:eastAsia="Calibri" w:hAnsi="Times New Roman" w:cs="Times New Roman"/>
          <w:i/>
          <w:kern w:val="0"/>
          <w:sz w:val="24"/>
          <w:szCs w:val="24"/>
          <w:lang w:val="ro-RO"/>
          <w14:ligatures w14:val="none"/>
        </w:rPr>
        <w:t>........4</w:t>
      </w:r>
      <w:r w:rsidRPr="00162117">
        <w:rPr>
          <w:rFonts w:ascii="Times New Roman" w:eastAsia="Calibri" w:hAnsi="Times New Roman" w:cs="Times New Roman"/>
          <w:i/>
          <w:kern w:val="0"/>
          <w:sz w:val="24"/>
          <w:szCs w:val="24"/>
          <w:lang w:val="ro-RO"/>
          <w14:ligatures w14:val="none"/>
        </w:rPr>
        <w:t xml:space="preserve"> în perioada 2005-2006, planșe foto cu acest imobil anterior cumpărării și după refacere,documentația tehnică aferentă îmbunătățirii acestuia, contabilitatea societății </w:t>
      </w:r>
      <w:r w:rsidR="004F3536">
        <w:rPr>
          <w:rFonts w:ascii="Times New Roman" w:eastAsia="Calibri" w:hAnsi="Times New Roman" w:cs="Times New Roman"/>
          <w:i/>
          <w:kern w:val="0"/>
          <w:sz w:val="24"/>
          <w:szCs w:val="24"/>
          <w:lang w:val="ro-RO"/>
          <w14:ligatures w14:val="none"/>
        </w:rPr>
        <w:t>E</w:t>
      </w:r>
      <w:r w:rsidRPr="00162117">
        <w:rPr>
          <w:rFonts w:ascii="Times New Roman" w:eastAsia="Calibri" w:hAnsi="Times New Roman" w:cs="Times New Roman"/>
          <w:i/>
          <w:kern w:val="0"/>
          <w:sz w:val="24"/>
          <w:szCs w:val="24"/>
          <w:lang w:val="ro-RO"/>
          <w14:ligatures w14:val="none"/>
        </w:rPr>
        <w:t xml:space="preserve"> SRL, chitanța referitoare la extragerea în numerar a prețului de vânzare a apartamentului din </w:t>
      </w:r>
      <w:r w:rsidR="006A1ED8">
        <w:rPr>
          <w:rFonts w:ascii="Times New Roman" w:eastAsia="Calibri" w:hAnsi="Times New Roman" w:cs="Times New Roman"/>
          <w:i/>
          <w:kern w:val="0"/>
          <w:sz w:val="24"/>
          <w:szCs w:val="24"/>
          <w:lang w:val="ro-RO"/>
          <w14:ligatures w14:val="none"/>
        </w:rPr>
        <w:t>..........3</w:t>
      </w:r>
      <w:r w:rsidRPr="00162117">
        <w:rPr>
          <w:rFonts w:ascii="Times New Roman" w:eastAsia="Calibri" w:hAnsi="Times New Roman" w:cs="Times New Roman"/>
          <w:i/>
          <w:kern w:val="0"/>
          <w:sz w:val="24"/>
          <w:szCs w:val="24"/>
          <w:lang w:val="ro-RO"/>
          <w14:ligatures w14:val="none"/>
        </w:rPr>
        <w:t xml:space="preserve"> din anul 2005, dovezile referitoare la veniturile fratelui său în Grecia declarate la organul fiscal</w:t>
      </w:r>
      <w:r w:rsidRPr="00162117">
        <w:rPr>
          <w:rFonts w:ascii="Times New Roman" w:eastAsia="Calibri" w:hAnsi="Times New Roman" w:cs="Times New Roman"/>
          <w:kern w:val="0"/>
          <w:sz w:val="24"/>
          <w:szCs w:val="24"/>
          <w:lang w:val="ro-RO"/>
          <w14:ligatures w14:val="none"/>
        </w:rPr>
        <w:t xml:space="preserve"> etc.).</w:t>
      </w:r>
    </w:p>
    <w:p w14:paraId="054D615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În acest context factual Curtea a evaluat cele două construcții pornind de la dimensiunile reale ale acestora, datele culese de către experți fiind fructificate în cadrul metodei devizului pe categorii de lucrări, valoarea luată în calcul de către instanță după infirmarea explicațiilor și apărărilor persoanei cercetate fiind valoarea fără TVA stabilită în cadrul obiectivului 3b din raportul de expertiză.</w:t>
      </w:r>
    </w:p>
    <w:p w14:paraId="049C25B2" w14:textId="77777777" w:rsidR="00162117" w:rsidRPr="00162117" w:rsidRDefault="00162117" w:rsidP="00162117">
      <w:pPr>
        <w:spacing w:after="0" w:line="240" w:lineRule="auto"/>
        <w:jc w:val="both"/>
        <w:rPr>
          <w:rFonts w:ascii="Times New Roman" w:eastAsia="Calibri" w:hAnsi="Times New Roman" w:cs="Times New Roman"/>
          <w:b/>
          <w:kern w:val="0"/>
          <w:sz w:val="24"/>
          <w:szCs w:val="24"/>
          <w:u w:val="single"/>
          <w:lang w:val="ro-RO"/>
          <w14:ligatures w14:val="none"/>
        </w:rPr>
      </w:pPr>
      <w:r w:rsidRPr="00162117">
        <w:rPr>
          <w:rFonts w:ascii="Times New Roman" w:eastAsia="Calibri" w:hAnsi="Times New Roman" w:cs="Times New Roman"/>
          <w:kern w:val="0"/>
          <w:sz w:val="24"/>
          <w:szCs w:val="24"/>
          <w:lang w:val="ro-RO"/>
          <w14:ligatures w14:val="none"/>
        </w:rPr>
        <w:t xml:space="preserve">Întrucât persoana supusă controlului averii nu a administrat nici un mijloc de probă prin care să dovedească costurile de edificare, iar valoarea determinată pe baza expertizei de specialitate a relevat că veniturile din surse licită nu ar fi justificat susținerea costurilor de construcție (valoare materiale și manoperă) </w:t>
      </w:r>
      <w:r w:rsidRPr="00162117">
        <w:rPr>
          <w:rFonts w:ascii="Times New Roman" w:eastAsia="Calibri" w:hAnsi="Times New Roman" w:cs="Times New Roman"/>
          <w:b/>
          <w:kern w:val="0"/>
          <w:sz w:val="24"/>
          <w:szCs w:val="24"/>
          <w:u w:val="single"/>
          <w:lang w:val="ro-RO"/>
          <w14:ligatures w14:val="none"/>
        </w:rPr>
        <w:t>în mod logic și legal cele două construcții ar fi trebuit să fie vizate de măsura confiscării în natură, însă situația de fapt stabilită la cercetarea locală a evidențiat faptul că o atare măsură nu mai este posibilă.</w:t>
      </w:r>
    </w:p>
    <w:p w14:paraId="755EBE08"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La cercetarea locală Curtea a constatat faptul că după edificare cele două case de locuit au fost unite printr-un corp de legătură, regim P+1E și în suprafață utilă de 223 m.p., în care au fost amenajate spații comune utilizate de către persoana cercetată și familia fratelui său, respectiv pe plan parter spațiu tehnic, bucătărie loc de servit masa, iar la etaj birouri, zona fitness și relaxare. Prin intermediul acestei ultime construcții cele două case de locuit nu mai reprezintă entități locative distincte, devenind un ansamblu locativ distinct în care s-a înglobat o construcție prezumată ca fiind licit dobândită de către persoana cercetată.</w:t>
      </w:r>
    </w:p>
    <w:p w14:paraId="4EAD24BA" w14:textId="41429A95"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Lucrările realizate la acest corp de legătură nu au fost autorizate legal, astfel încât perioada executării sale nu a putut fi stabilită prin raportare la documente oficiale. Întrucât  din lucrările </w:t>
      </w:r>
      <w:r w:rsidRPr="00162117">
        <w:rPr>
          <w:rFonts w:ascii="Times New Roman" w:eastAsia="Calibri" w:hAnsi="Times New Roman" w:cs="Times New Roman"/>
          <w:kern w:val="0"/>
          <w:sz w:val="24"/>
          <w:szCs w:val="24"/>
          <w:lang w:val="ro-RO"/>
          <w14:ligatures w14:val="none"/>
        </w:rPr>
        <w:lastRenderedPageBreak/>
        <w:t xml:space="preserve">comisiei de cercetare a averii nu a reieșit faptul că s-a cunoscut situația exactă a construcțiilor, expertul în construcții </w:t>
      </w:r>
      <w:r w:rsidR="006A1ED8">
        <w:rPr>
          <w:rFonts w:ascii="Times New Roman" w:eastAsia="Calibri" w:hAnsi="Times New Roman" w:cs="Times New Roman"/>
          <w:kern w:val="0"/>
          <w:sz w:val="24"/>
          <w:szCs w:val="24"/>
          <w:lang w:val="ro-RO"/>
          <w14:ligatures w14:val="none"/>
        </w:rPr>
        <w:t>V</w:t>
      </w:r>
      <w:r w:rsidRPr="00162117">
        <w:rPr>
          <w:rFonts w:ascii="Times New Roman" w:eastAsia="Calibri" w:hAnsi="Times New Roman" w:cs="Times New Roman"/>
          <w:kern w:val="0"/>
          <w:sz w:val="24"/>
          <w:szCs w:val="24"/>
          <w:lang w:val="ro-RO"/>
          <w14:ligatures w14:val="none"/>
        </w:rPr>
        <w:t xml:space="preserve"> nefăcând referire în raportul său prezentat comisiei despre existența celei de a treia clădiri, Curtea a procedat la verificarea perioadei în care aceasta a fost realizată.</w:t>
      </w:r>
    </w:p>
    <w:p w14:paraId="6366DC18" w14:textId="73543334"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 xml:space="preserve">Având ca reper obiectiv raportul de evaluare întocmit la data de 05.08.2011 de către societatea </w:t>
      </w:r>
      <w:r w:rsidR="006A1ED8">
        <w:rPr>
          <w:rFonts w:ascii="Times New Roman" w:eastAsia="Calibri" w:hAnsi="Times New Roman" w:cs="Times New Roman"/>
          <w:kern w:val="0"/>
          <w:sz w:val="24"/>
          <w:szCs w:val="24"/>
          <w:lang w:val="ro-RO"/>
          <w14:ligatures w14:val="none"/>
        </w:rPr>
        <w:t>I1</w:t>
      </w:r>
      <w:r w:rsidRPr="00162117">
        <w:rPr>
          <w:rFonts w:ascii="Times New Roman" w:eastAsia="Calibri" w:hAnsi="Times New Roman" w:cs="Times New Roman"/>
          <w:kern w:val="0"/>
          <w:sz w:val="24"/>
          <w:szCs w:val="24"/>
          <w:lang w:val="ro-RO"/>
          <w14:ligatures w14:val="none"/>
        </w:rPr>
        <w:t xml:space="preserve"> SRL la solicitarea BRD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Curtea a constatat pe baza planșelor foto inexistența corpului de legătură dintre cele două case de locuit sau existența vreunor lucrări de construcție. De asemenea, măsura preventivă și măsura asigurătorie dispusă față de persoana supusă controlului averii de către DNA I</w:t>
      </w:r>
      <w:r w:rsidR="006A1ED8">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sz w:val="24"/>
          <w:szCs w:val="24"/>
          <w:lang w:val="ro-RO"/>
          <w14:ligatures w14:val="none"/>
        </w:rPr>
        <w:t xml:space="preserve"> la finele anului 2011, precum și situația sa financiară reliefată de către extrasele de cont bancar exclud posibilitatea construirii corpului de legătură ulterior datei de 05.08.2011 și până la finele anului 2012. Explicațiile și înscrisurile prezentate de către persoana cercetată  (</w:t>
      </w:r>
      <w:r w:rsidRPr="00162117">
        <w:rPr>
          <w:rFonts w:ascii="Times New Roman" w:eastAsia="Calibri" w:hAnsi="Times New Roman" w:cs="Times New Roman"/>
          <w:i/>
          <w:kern w:val="0"/>
          <w:sz w:val="24"/>
          <w:szCs w:val="24"/>
          <w:lang w:val="ro-RO"/>
          <w14:ligatures w14:val="none"/>
        </w:rPr>
        <w:t>filele 1-68, vol.8 dosar instanță</w:t>
      </w:r>
      <w:r w:rsidRPr="00162117">
        <w:rPr>
          <w:rFonts w:ascii="Times New Roman" w:eastAsia="Calibri" w:hAnsi="Times New Roman" w:cs="Times New Roman"/>
          <w:kern w:val="0"/>
          <w:sz w:val="24"/>
          <w:szCs w:val="24"/>
          <w:lang w:val="ro-RO"/>
          <w14:ligatures w14:val="none"/>
        </w:rPr>
        <w:t xml:space="preserve">), precum și declarația martorului </w:t>
      </w:r>
      <w:r w:rsidR="006A1ED8">
        <w:rPr>
          <w:rFonts w:ascii="Times New Roman" w:eastAsia="Calibri" w:hAnsi="Times New Roman" w:cs="Times New Roman"/>
          <w:kern w:val="0"/>
          <w:sz w:val="24"/>
          <w:szCs w:val="24"/>
          <w:lang w:val="ro-RO"/>
          <w14:ligatures w14:val="none"/>
        </w:rPr>
        <w:t>J1</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i/>
          <w:kern w:val="0"/>
          <w:sz w:val="24"/>
          <w:szCs w:val="24"/>
          <w:lang w:val="ro-RO"/>
          <w14:ligatures w14:val="none"/>
        </w:rPr>
        <w:t>filele 164, 165 vol.8 dosar instanță</w:t>
      </w:r>
      <w:r w:rsidRPr="00162117">
        <w:rPr>
          <w:rFonts w:ascii="Times New Roman" w:eastAsia="Calibri" w:hAnsi="Times New Roman" w:cs="Times New Roman"/>
          <w:kern w:val="0"/>
          <w:sz w:val="24"/>
          <w:szCs w:val="24"/>
          <w:lang w:val="ro-RO"/>
          <w14:ligatures w14:val="none"/>
        </w:rPr>
        <w:t>) au confirmat edificarea corpului de legătură în afara perioadei supuse controlului averii (01.03.2006-31.12.2012), astfel încât existența sa va fi avută în vedere exclusiv la individualizarea măsurii confiscării.</w:t>
      </w:r>
    </w:p>
    <w:p w14:paraId="7C166D7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Dobândirea prin construcție a corpului de legătură dintre cele două case de locuit, a căror costuri de edificare au fost evaluate de către experții în specialitatea construcții la suma de 439.716,08 lei cu TVA, echivalent a 94.365,74 euro cu TVA (</w:t>
      </w:r>
      <w:r w:rsidRPr="00162117">
        <w:rPr>
          <w:rFonts w:ascii="Times New Roman" w:eastAsia="Calibri" w:hAnsi="Times New Roman" w:cs="Times New Roman"/>
          <w:i/>
          <w:kern w:val="0"/>
          <w:sz w:val="24"/>
          <w:szCs w:val="24"/>
          <w:lang w:val="ro-RO"/>
          <w14:ligatures w14:val="none"/>
        </w:rPr>
        <w:t>obiectivul 5 al expertizei, fila 774 din raport</w:t>
      </w:r>
      <w:r w:rsidRPr="00162117">
        <w:rPr>
          <w:rFonts w:ascii="Times New Roman" w:eastAsia="Calibri" w:hAnsi="Times New Roman" w:cs="Times New Roman"/>
          <w:kern w:val="0"/>
          <w:sz w:val="24"/>
          <w:szCs w:val="24"/>
          <w:lang w:val="ro-RO"/>
          <w14:ligatures w14:val="none"/>
        </w:rPr>
        <w:t>), nu a putut fi legal verificată datorită limitelor temporale ale controlului averii stabilite de către agenția pârâtă, în considerarea prezumției de dobândire licită a acestuia de care beneficiază persoana cercetată Curtea va dispune confiscarea prin echivalent în raport de valoarea fără TVA determinată de către experți conform obiectivului 3b la raportul de expertiză în specialitatea construcții pentru cele două case, respectiv:</w:t>
      </w:r>
    </w:p>
    <w:p w14:paraId="03726BE4" w14:textId="7777777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-758.037,46 lei</w:t>
      </w:r>
      <w:r w:rsidRPr="00162117">
        <w:rPr>
          <w:rFonts w:ascii="Times New Roman" w:eastAsia="Times New Roman" w:hAnsi="Times New Roman" w:cs="Times New Roman"/>
          <w:kern w:val="0"/>
          <w:sz w:val="24"/>
          <w:szCs w:val="24"/>
          <w:lang w:val="ro-RO" w:eastAsia="ro-RO"/>
          <w14:ligatures w14:val="none"/>
        </w:rPr>
        <w:t xml:space="preserve">, echivalent a </w:t>
      </w:r>
      <w:r w:rsidRPr="00162117">
        <w:rPr>
          <w:rFonts w:ascii="Times New Roman" w:eastAsia="Times New Roman" w:hAnsi="Times New Roman" w:cs="Times New Roman"/>
          <w:b/>
          <w:kern w:val="0"/>
          <w:sz w:val="24"/>
          <w:szCs w:val="24"/>
          <w:lang w:val="ro-RO" w:eastAsia="ro-RO"/>
          <w14:ligatures w14:val="none"/>
        </w:rPr>
        <w:t>189.524,97 euro</w:t>
      </w:r>
      <w:r w:rsidRPr="00162117">
        <w:rPr>
          <w:rFonts w:ascii="Times New Roman" w:eastAsia="Times New Roman" w:hAnsi="Times New Roman" w:cs="Times New Roman"/>
          <w:kern w:val="0"/>
          <w:sz w:val="24"/>
          <w:szCs w:val="24"/>
          <w:lang w:val="ro-RO" w:eastAsia="ro-RO"/>
          <w14:ligatures w14:val="none"/>
        </w:rPr>
        <w:t>, fără T.V.A., costuri de edificare aferente perioadei</w:t>
      </w:r>
      <w:r w:rsidRPr="00162117">
        <w:rPr>
          <w:rFonts w:ascii="Times New Roman" w:eastAsia="Times New Roman" w:hAnsi="Times New Roman" w:cs="Times New Roman"/>
          <w:b/>
          <w:kern w:val="0"/>
          <w:sz w:val="24"/>
          <w:szCs w:val="24"/>
          <w:lang w:val="ro-RO" w:eastAsia="ro-RO"/>
          <w14:ligatures w14:val="none"/>
        </w:rPr>
        <w:t xml:space="preserve">  iulie 2007-septembrie 2009</w:t>
      </w:r>
      <w:r w:rsidRPr="00162117">
        <w:rPr>
          <w:rFonts w:ascii="Times New Roman" w:eastAsia="Times New Roman" w:hAnsi="Times New Roman" w:cs="Times New Roman"/>
          <w:kern w:val="0"/>
          <w:sz w:val="24"/>
          <w:szCs w:val="24"/>
          <w:lang w:val="ro-RO" w:eastAsia="ro-RO"/>
          <w14:ligatures w14:val="none"/>
        </w:rPr>
        <w:t xml:space="preserve">, aflat în proprietatea persoanei supuse controlului averii; </w:t>
      </w:r>
    </w:p>
    <w:p w14:paraId="57A1AE78" w14:textId="7777777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-520.325,29</w:t>
      </w:r>
      <w:r w:rsidRPr="00162117">
        <w:rPr>
          <w:rFonts w:ascii="Times New Roman" w:eastAsia="Times New Roman" w:hAnsi="Times New Roman" w:cs="Times New Roman"/>
          <w:kern w:val="0"/>
          <w:sz w:val="24"/>
          <w:szCs w:val="24"/>
          <w:lang w:val="ro-RO" w:eastAsia="ro-RO"/>
          <w14:ligatures w14:val="none"/>
        </w:rPr>
        <w:t xml:space="preserve"> lei, echivalent  a </w:t>
      </w:r>
      <w:r w:rsidRPr="00162117">
        <w:rPr>
          <w:rFonts w:ascii="Times New Roman" w:eastAsia="Times New Roman" w:hAnsi="Times New Roman" w:cs="Times New Roman"/>
          <w:b/>
          <w:kern w:val="0"/>
          <w:sz w:val="24"/>
          <w:szCs w:val="24"/>
          <w:lang w:val="ro-RO" w:eastAsia="ro-RO"/>
          <w14:ligatures w14:val="none"/>
        </w:rPr>
        <w:t>133.079,30 euro</w:t>
      </w:r>
      <w:r w:rsidRPr="00162117">
        <w:rPr>
          <w:rFonts w:ascii="Times New Roman" w:eastAsia="Times New Roman" w:hAnsi="Times New Roman" w:cs="Times New Roman"/>
          <w:kern w:val="0"/>
          <w:sz w:val="24"/>
          <w:szCs w:val="24"/>
          <w:lang w:val="ro-RO" w:eastAsia="ro-RO"/>
          <w14:ligatures w14:val="none"/>
        </w:rPr>
        <w:t>, fără T.V.A.</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costuri de edificare aferente perioadei </w:t>
      </w:r>
      <w:r w:rsidRPr="00162117">
        <w:rPr>
          <w:rFonts w:ascii="Times New Roman" w:eastAsia="Times New Roman" w:hAnsi="Times New Roman" w:cs="Times New Roman"/>
          <w:b/>
          <w:kern w:val="0"/>
          <w:sz w:val="24"/>
          <w:szCs w:val="24"/>
          <w:lang w:val="ro-RO" w:eastAsia="ro-RO"/>
          <w14:ligatures w14:val="none"/>
        </w:rPr>
        <w:t>iulie 2007 - 7 octombrie 2009 (data înstrăinării casei către fratele persoanei supuse controlului averii)</w:t>
      </w:r>
      <w:r w:rsidRPr="00162117">
        <w:rPr>
          <w:rFonts w:ascii="Times New Roman" w:eastAsia="Times New Roman" w:hAnsi="Times New Roman" w:cs="Times New Roman"/>
          <w:kern w:val="0"/>
          <w:sz w:val="24"/>
          <w:szCs w:val="24"/>
          <w:lang w:val="ro-RO" w:eastAsia="ro-RO"/>
          <w14:ligatures w14:val="none"/>
        </w:rPr>
        <w:t>.</w:t>
      </w:r>
    </w:p>
    <w:p w14:paraId="70AF049D"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Curtea a luat în considerare valoarea fără TVA a costurilor de edificare a celor două construcții pentru a asigura caracterul proporțional al măsurii confiscării, dând efect apărărilor pertinente ale persoanei cercetate cu privire la rolul și munca tatălui, respectiv a fratelui său, în coordonarea și executarea lucrărilor de construcție, precum și cu privire la suma de 25.000 de euro aflată licit în patrimoniul său. Chiar dacă în concret nu s-a dovedit valoarea și tipurile de lucrări executate de către cei doi, probatoriul administrat a confirmat faptul că tatăl persoanei cercetate a coordonat executarea lucrărilor, până la decesul său în 26.02.2008, rol preluat ulterior de fratele persoanei cercetate. De altfel, Curtea a explicitat că valoarea muncii prestate de către fratele persoanei cercetate în legătură cu edificarea celor două case de locuit a constituit prețul real al contractului de vânzare-cumpărare încheiat la data de 07.10.2009, care chiar dacă are caracter derizoriu raportat la valoarea costurilor de edificare a asigurat translarea dreptului de proprietate.</w:t>
      </w:r>
    </w:p>
    <w:p w14:paraId="0550DEC5" w14:textId="23CE9652"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De asemenea, Curtea a avut în vedere că în patrimoniul persoanei cercetate singura sumă licită, posibil a fi utilizată la executarea lucrărilor de construcție începute în  luna iulie 2007 era cea de 25.000 de euro, încasată cu titlu de preț al vânzării apartamentului din </w:t>
      </w:r>
      <w:r w:rsidR="006A1ED8">
        <w:rPr>
          <w:rFonts w:ascii="Times New Roman" w:eastAsia="Times New Roman" w:hAnsi="Times New Roman" w:cs="Times New Roman"/>
          <w:kern w:val="0"/>
          <w:sz w:val="24"/>
          <w:szCs w:val="24"/>
          <w:lang w:val="ro-RO" w:eastAsia="ro-RO"/>
          <w14:ligatures w14:val="none"/>
        </w:rPr>
        <w:t>..........3</w:t>
      </w:r>
      <w:r w:rsidRPr="00162117">
        <w:rPr>
          <w:rFonts w:ascii="Times New Roman" w:eastAsia="Times New Roman" w:hAnsi="Times New Roman" w:cs="Times New Roman"/>
          <w:kern w:val="0"/>
          <w:sz w:val="24"/>
          <w:szCs w:val="24"/>
          <w:lang w:val="ro-RO" w:eastAsia="ro-RO"/>
          <w14:ligatures w14:val="none"/>
        </w:rPr>
        <w:t xml:space="preserve">. Chiar dacă persoana cercetată nu a probat în concret utilizarea acestei sume, deținerea sa în patrimoniu justifică rezonabil utilizarea la lucrările de construcție demarate în iulie 2007 și nu la constituirea avansului de preț pentru achiziția imobilului din </w:t>
      </w:r>
      <w:r w:rsidR="006A1ED8">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 cum în mod fals a încercat persoana cercetată să acrediteze, succesiunea în timp a celor două operații – lucrările de edificare și constituirea avansului – susținând logic raționamentul instanței.</w:t>
      </w:r>
    </w:p>
    <w:p w14:paraId="0A7ED60E"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Întrucât valoarea TVA reprezintă un reper obiect care poate acoperi valoarea muncii prestate de către tatăl și fratele persoanei cercetate, care în mod cert nu au fost remunerați de către </w:t>
      </w:r>
      <w:r w:rsidRPr="00162117">
        <w:rPr>
          <w:rFonts w:ascii="Times New Roman" w:eastAsia="Times New Roman" w:hAnsi="Times New Roman" w:cs="Times New Roman"/>
          <w:kern w:val="0"/>
          <w:sz w:val="24"/>
          <w:szCs w:val="24"/>
          <w:lang w:val="ro-RO" w:eastAsia="ro-RO"/>
          <w14:ligatures w14:val="none"/>
        </w:rPr>
        <w:lastRenderedPageBreak/>
        <w:t>aceasta în virtutea relațiilor de familie dintre aceștia, precum și valoarea sumei de 25.000 de euro, Curtea va dispune confiscarea valorii de edificare a construcțiilor determinate de către experți fără componenta TVA.</w:t>
      </w:r>
    </w:p>
    <w:p w14:paraId="3EE68A30" w14:textId="2203C4D4"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În privința casei de locuit vândute lui </w:t>
      </w:r>
      <w:r w:rsidR="004F3536">
        <w:rPr>
          <w:rFonts w:ascii="Times New Roman" w:eastAsia="Times New Roman" w:hAnsi="Times New Roman" w:cs="Times New Roman"/>
          <w:kern w:val="0"/>
          <w:sz w:val="24"/>
          <w:szCs w:val="24"/>
          <w:lang w:val="ro-RO" w:eastAsia="ro-RO"/>
          <w14:ligatures w14:val="none"/>
        </w:rPr>
        <w:t>D</w:t>
      </w:r>
      <w:r w:rsidRPr="00162117">
        <w:rPr>
          <w:rFonts w:ascii="Times New Roman" w:eastAsia="Times New Roman" w:hAnsi="Times New Roman" w:cs="Times New Roman"/>
          <w:kern w:val="0"/>
          <w:sz w:val="24"/>
          <w:szCs w:val="24"/>
          <w:lang w:val="ro-RO" w:eastAsia="ro-RO"/>
          <w14:ligatures w14:val="none"/>
        </w:rPr>
        <w:t xml:space="preserve"> pentru un preț derizoriu, Curtea va avea în vedere pentru confiscare valoarea acesteia la data încheierii contractului de vânzare-cumpărare la data de 07.10.2009, bunul imobil dobândit prin construire având la bază costuri/cheltuieli de edificare a căror sursă de venit nu a fost justificată, în sensul art.18 alin.1 din Legea 115/1996.</w:t>
      </w:r>
    </w:p>
    <w:p w14:paraId="2D5028A2"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Pentru a fi considerată compatibilă cu art. 1 din Protocolul nr. 1 la Convenția Europeană a Drepturilor Omului și Libertăților Fundamentale  ingerința trebuie să îndeplinească anumite criterii: trebuie să respecte principiul legalității și să urmărească un obiectiv legitim prin mijloace proporționale cu obiectivul urmărit ( cauza Beyeler împotriva Italiei, pct. 108-114).</w:t>
      </w:r>
    </w:p>
    <w:p w14:paraId="7733967B"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Măsura confiscării averii dobândite în mod nejustificat în perioada exercitării demnității sau funcției publice are o bază legală, dispozițiile de drept material și procedural cuprinse în Legea 115/1996 și Legea 176/2010, constituind un cadru legal predictibil în baza căruia măsura poate fi dispusă, independent de existența unei răspunderi penale.</w:t>
      </w:r>
    </w:p>
    <w:p w14:paraId="1120DF67"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r w:rsidRPr="00162117">
        <w:rPr>
          <w:rFonts w:ascii="Times New Roman" w:eastAsia="Calibri" w:hAnsi="Times New Roman" w:cs="Times New Roman"/>
          <w:kern w:val="0"/>
          <w:sz w:val="24"/>
          <w:szCs w:val="24"/>
          <w:lang w:val="ro-RO"/>
          <w14:ligatures w14:val="none"/>
        </w:rPr>
        <w:t>Dispozițiile cuprinse în cele două acte normative sunt suficient de accesibile, precise și previzibile în aplicarea lor ( așa cum a explicitat CEDO în cauzele  Beyeler împotriva Italiei pct. 109; Hentrich împotriva Franței, pct. 42; Ališić și alții împotriva Bosniei și Herțegovinei, Croației, Serbiei, Sloveniei și Fostei Republici Iugoslave a Macedoniei, pct. 103; Centro Europa 7 S.R.L. și di Stefano împotriva Italiei, pct. 187), aspect confirmat de către CEDO și prin soluția recentă pronunțată la 24.06.2025 în cauza Păcurar împotriva României.</w:t>
      </w:r>
    </w:p>
    <w:p w14:paraId="3527297E"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 xml:space="preserve"> Analizând dispozițiile cuprinse în Legea 115/1996 și Legea 176/2010 CEDO a considerat că a existat o bază legală clară pentru confiscarea bunurilor d-lui Păcurar în dreptul național, </w:t>
      </w:r>
      <w:r w:rsidRPr="00162117">
        <w:rPr>
          <w:rFonts w:ascii="Times New Roman" w:eastAsia="Times New Roman" w:hAnsi="Times New Roman" w:cs="Times New Roman"/>
          <w:noProof/>
          <w:kern w:val="0"/>
          <w:sz w:val="24"/>
          <w:szCs w:val="24"/>
          <w:lang w:val="ro-RO" w:eastAsia="ro-RO"/>
          <w14:ligatures w14:val="none"/>
        </w:rPr>
        <w:t xml:space="preserve">confiscarea urmărind un scop legitim: combaterea corupției și asigurarea integrității în funcția publică. </w:t>
      </w:r>
    </w:p>
    <w:p w14:paraId="3A6F8DA8" w14:textId="77777777"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A mai arătat CEDO în jurisprudența sa faptul că din perspectiva proporționalității, măsura confiscării poate fi considerată legitimă doar dacă poate fi evaluată într-o procedură contradictorie și cu respectarea principiului egalității armelor, exigențe respectate în prezenta cauză având în vedere explicațiile oferite cu privire la faza cercetării procesului.</w:t>
      </w:r>
    </w:p>
    <w:p w14:paraId="649A396D" w14:textId="16F8F4AD" w:rsidR="00162117" w:rsidRPr="00162117" w:rsidRDefault="00162117" w:rsidP="00162117">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 xml:space="preserve">Pentru a asigura scopul legitim și caracterul proporțional al măsurii Curtea va dispune confiscarea doar a cotei părți de avere dobândite în mod nejustificat de către </w:t>
      </w:r>
      <w:r>
        <w:rPr>
          <w:rFonts w:ascii="Times New Roman" w:eastAsia="Times New Roman" w:hAnsi="Times New Roman" w:cs="Times New Roman"/>
          <w:noProof/>
          <w:kern w:val="0"/>
          <w:sz w:val="24"/>
          <w:szCs w:val="24"/>
          <w:lang w:val="ro-RO" w:eastAsia="ro-RO"/>
          <w14:ligatures w14:val="none"/>
        </w:rPr>
        <w:t>A</w:t>
      </w:r>
      <w:r w:rsidRPr="00162117">
        <w:rPr>
          <w:rFonts w:ascii="Times New Roman" w:eastAsia="Times New Roman" w:hAnsi="Times New Roman" w:cs="Times New Roman"/>
          <w:noProof/>
          <w:kern w:val="0"/>
          <w:sz w:val="24"/>
          <w:szCs w:val="24"/>
          <w:lang w:val="ro-RO" w:eastAsia="ro-RO"/>
          <w14:ligatures w14:val="none"/>
        </w:rPr>
        <w:t>, în limitele arătate pe larg în considerente.</w:t>
      </w:r>
    </w:p>
    <w:p w14:paraId="0B99EACF" w14:textId="77777777" w:rsidR="00162117" w:rsidRPr="00162117" w:rsidRDefault="00162117" w:rsidP="00162117">
      <w:pPr>
        <w:spacing w:after="0" w:line="240" w:lineRule="auto"/>
        <w:jc w:val="both"/>
        <w:rPr>
          <w:rFonts w:ascii="Times New Roman" w:eastAsia="Calibri" w:hAnsi="Times New Roman" w:cs="Times New Roman"/>
          <w:kern w:val="0"/>
          <w:sz w:val="24"/>
          <w:szCs w:val="24"/>
          <w:lang w:val="ro-RO"/>
          <w14:ligatures w14:val="none"/>
        </w:rPr>
      </w:pPr>
    </w:p>
    <w:p w14:paraId="2AD1C35E" w14:textId="77777777" w:rsidR="00162117" w:rsidRPr="00162117" w:rsidRDefault="00162117" w:rsidP="00162117">
      <w:pPr>
        <w:spacing w:after="0" w:line="240" w:lineRule="auto"/>
        <w:jc w:val="both"/>
        <w:rPr>
          <w:rFonts w:ascii="Times New Roman" w:eastAsia="Calibri" w:hAnsi="Times New Roman" w:cs="Times New Roman"/>
          <w:b/>
          <w:kern w:val="0"/>
          <w:sz w:val="24"/>
          <w:szCs w:val="24"/>
          <w:lang w:val="ro-RO"/>
          <w14:ligatures w14:val="none"/>
        </w:rPr>
      </w:pPr>
      <w:r w:rsidRPr="00162117">
        <w:rPr>
          <w:rFonts w:ascii="Times New Roman" w:eastAsia="Calibri" w:hAnsi="Times New Roman" w:cs="Times New Roman"/>
          <w:b/>
          <w:kern w:val="0"/>
          <w:sz w:val="24"/>
          <w:szCs w:val="24"/>
          <w:lang w:val="ro-RO"/>
          <w14:ligatures w14:val="none"/>
        </w:rPr>
        <w:t>IV. Cheltuielile de procedură și temeiurile în drept</w:t>
      </w:r>
    </w:p>
    <w:p w14:paraId="4C40C184" w14:textId="2E9C9AD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Calibri" w:hAnsi="Times New Roman" w:cs="Times New Roman"/>
          <w:kern w:val="0"/>
          <w:sz w:val="24"/>
          <w:szCs w:val="24"/>
          <w:lang w:val="ro-RO"/>
          <w14:ligatures w14:val="none"/>
        </w:rPr>
        <w:t xml:space="preserve">La închiderea dezbaterilor Curtea a reținut spre pronunțare și chestiunea referitoare la valoarea onorariului definitiv ce va fi achitat expertului contabil desemnat de către instanță în cursul procedurii judiciare. Raportat la lucrarea întocmită și calitatea acesteia din punct de vedere al pertinenței probatorii, conform explicațiilor deja oferite, Curtea </w:t>
      </w:r>
      <w:r w:rsidRPr="00162117">
        <w:rPr>
          <w:rFonts w:ascii="Times New Roman" w:eastAsia="Times New Roman" w:hAnsi="Times New Roman" w:cs="Times New Roman"/>
          <w:kern w:val="0"/>
          <w:sz w:val="24"/>
          <w:szCs w:val="24"/>
          <w:lang w:val="ro-RO" w:eastAsia="ro-RO"/>
          <w14:ligatures w14:val="none"/>
        </w:rPr>
        <w:t xml:space="preserve">va stabili onorariul definitiv pentru expert contabil </w:t>
      </w:r>
      <w:r w:rsidR="00C5760B">
        <w:rPr>
          <w:rFonts w:ascii="Times New Roman" w:eastAsia="Times New Roman" w:hAnsi="Times New Roman" w:cs="Times New Roman"/>
          <w:kern w:val="0"/>
          <w:sz w:val="24"/>
          <w:szCs w:val="24"/>
          <w:lang w:val="ro-RO" w:eastAsia="ro-RO"/>
          <w14:ligatures w14:val="none"/>
        </w:rPr>
        <w:t>W</w:t>
      </w:r>
      <w:r w:rsidRPr="00162117">
        <w:rPr>
          <w:rFonts w:ascii="Times New Roman" w:eastAsia="Times New Roman" w:hAnsi="Times New Roman" w:cs="Times New Roman"/>
          <w:kern w:val="0"/>
          <w:sz w:val="24"/>
          <w:szCs w:val="24"/>
          <w:lang w:val="ro-RO" w:eastAsia="ro-RO"/>
          <w14:ligatures w14:val="none"/>
        </w:rPr>
        <w:t xml:space="preserve"> în valoare de 12.000 lei, ce va fi achitat expertului din fondul prevăzut în bugetul Ministerului Justiţiei, în condiţiile art.30 din Legea nr.115/1996, prin intermediul Curții de Apel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B4CD305"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Totodată, având în vedere valoarea totală a cheltuielilor de procedură efectuate în fața comisiei și a instanței de judecată pentru administrarea probei cu rapoartele de expertiză în specialitatea construcții și contabilitate, Curtea va obliga persoana supusă controlului averii la plata către stat a cheltuielilor de judecată generate de procedura controlului averii în valoare de 97.000 de lei (</w:t>
      </w:r>
      <w:r w:rsidRPr="00162117">
        <w:rPr>
          <w:rFonts w:ascii="Times New Roman" w:eastAsia="Times New Roman" w:hAnsi="Times New Roman" w:cs="Times New Roman"/>
          <w:i/>
          <w:kern w:val="0"/>
          <w:sz w:val="24"/>
          <w:szCs w:val="24"/>
          <w:lang w:val="ro-RO" w:eastAsia="ro-RO"/>
          <w14:ligatures w14:val="none"/>
        </w:rPr>
        <w:t>25.000 de lei în faza procedurii derulate la comisia de cercetare a averilor și 72.000 de lei în faza judecății</w:t>
      </w:r>
      <w:r w:rsidRPr="00162117">
        <w:rPr>
          <w:rFonts w:ascii="Times New Roman" w:eastAsia="Times New Roman" w:hAnsi="Times New Roman" w:cs="Times New Roman"/>
          <w:kern w:val="0"/>
          <w:sz w:val="24"/>
          <w:szCs w:val="24"/>
          <w:lang w:val="ro-RO" w:eastAsia="ro-RO"/>
          <w14:ligatures w14:val="none"/>
        </w:rPr>
        <w:t>), reprezentând onorarii experți, ce au fost suportate din fondurile Ministerului Justiției.</w:t>
      </w:r>
    </w:p>
    <w:p w14:paraId="7D48607F"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lastRenderedPageBreak/>
        <w:t>În drept, în considerarea argumentelor anterior expuse, văzând prevederile art.18 din Legea 115/1996 și art.18 din Legea 176/2010, art.451-art.453 C.pr.civ., Curtea va admite sesizarea formulată de către Agenția Națională de Integritate.</w:t>
      </w:r>
    </w:p>
    <w:p w14:paraId="5CAAE7BD"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p>
    <w:p w14:paraId="23892464"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noProof/>
          <w:kern w:val="0"/>
          <w:sz w:val="24"/>
          <w:szCs w:val="24"/>
          <w:lang w:val="ro-RO" w:eastAsia="ro-RO"/>
          <w14:ligatures w14:val="none"/>
        </w:rPr>
        <w:t>Pentru aceste motive,</w:t>
      </w:r>
      <w:r w:rsidRPr="00162117">
        <w:rPr>
          <w:rFonts w:ascii="Times New Roman" w:eastAsia="Times New Roman" w:hAnsi="Times New Roman" w:cs="Times New Roman"/>
          <w:noProof/>
          <w:kern w:val="0"/>
          <w:sz w:val="24"/>
          <w:szCs w:val="24"/>
          <w:lang w:val="ro-RO" w:eastAsia="ro-RO"/>
          <w14:ligatures w14:val="none"/>
        </w:rPr>
        <w:br/>
        <w:t>În numele legii</w:t>
      </w:r>
    </w:p>
    <w:p w14:paraId="5F45C4ED" w14:textId="77777777" w:rsidR="00162117" w:rsidRPr="00162117" w:rsidRDefault="00162117" w:rsidP="00162117">
      <w:pPr>
        <w:spacing w:after="0" w:line="240" w:lineRule="auto"/>
        <w:jc w:val="center"/>
        <w:rPr>
          <w:rFonts w:ascii="Times New Roman" w:eastAsia="Times New Roman" w:hAnsi="Times New Roman" w:cs="Times New Roman"/>
          <w:noProof/>
          <w:kern w:val="0"/>
          <w:sz w:val="24"/>
          <w:szCs w:val="24"/>
          <w:lang w:val="ro-RO" w:eastAsia="ro-RO"/>
          <w14:ligatures w14:val="none"/>
        </w:rPr>
      </w:pPr>
      <w:bookmarkStart w:id="1" w:name="ce_face_curtea"/>
      <w:r w:rsidRPr="00162117">
        <w:rPr>
          <w:rFonts w:ascii="Times New Roman" w:eastAsia="Times New Roman" w:hAnsi="Times New Roman" w:cs="Times New Roman"/>
          <w:noProof/>
          <w:kern w:val="0"/>
          <w:sz w:val="24"/>
          <w:szCs w:val="24"/>
          <w:lang w:val="ro-RO" w:eastAsia="ro-RO"/>
          <w14:ligatures w14:val="none"/>
        </w:rPr>
        <w:t>Hotărăşte</w:t>
      </w:r>
      <w:bookmarkEnd w:id="1"/>
      <w:r w:rsidRPr="00162117">
        <w:rPr>
          <w:rFonts w:ascii="Times New Roman" w:eastAsia="Times New Roman" w:hAnsi="Times New Roman" w:cs="Times New Roman"/>
          <w:noProof/>
          <w:kern w:val="0"/>
          <w:sz w:val="24"/>
          <w:szCs w:val="24"/>
          <w:lang w:val="ro-RO" w:eastAsia="ro-RO"/>
          <w14:ligatures w14:val="none"/>
        </w:rPr>
        <w:t>:</w:t>
      </w:r>
    </w:p>
    <w:p w14:paraId="12A0A592" w14:textId="77777777" w:rsidR="00162117" w:rsidRPr="00162117" w:rsidRDefault="00162117" w:rsidP="00162117">
      <w:pPr>
        <w:spacing w:after="0" w:line="240" w:lineRule="auto"/>
        <w:rPr>
          <w:rFonts w:ascii="Times New Roman" w:eastAsia="Times New Roman" w:hAnsi="Times New Roman" w:cs="Times New Roman"/>
          <w:noProof/>
          <w:kern w:val="0"/>
          <w:sz w:val="24"/>
          <w:szCs w:val="24"/>
          <w:lang w:val="ro-RO" w:eastAsia="ro-RO"/>
          <w14:ligatures w14:val="none"/>
        </w:rPr>
      </w:pPr>
    </w:p>
    <w:p w14:paraId="37FC93FA" w14:textId="431090AC"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Admite sesizarea formulată de Agenţia Naţională de Integritate, cu sediul în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în privinţa persoanei supuse controlului averii,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identificată prin CNP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cu domiciliul procesual ales la cabinet avocat </w:t>
      </w:r>
      <w:r w:rsidR="00C5760B">
        <w:rPr>
          <w:rFonts w:ascii="Times New Roman" w:eastAsia="Times New Roman" w:hAnsi="Times New Roman" w:cs="Times New Roman"/>
          <w:kern w:val="0"/>
          <w:sz w:val="24"/>
          <w:szCs w:val="24"/>
          <w:lang w:val="ro-RO" w:eastAsia="ro-RO"/>
          <w14:ligatures w14:val="none"/>
        </w:rPr>
        <w:t>W1</w:t>
      </w:r>
      <w:r w:rsidRPr="00162117">
        <w:rPr>
          <w:rFonts w:ascii="Times New Roman" w:eastAsia="Times New Roman" w:hAnsi="Times New Roman" w:cs="Times New Roman"/>
          <w:kern w:val="0"/>
          <w:sz w:val="24"/>
          <w:szCs w:val="24"/>
          <w:lang w:val="ro-RO" w:eastAsia="ro-RO"/>
          <w14:ligatures w14:val="none"/>
        </w:rPr>
        <w:t xml:space="preserve">, cu sediul în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și cu citarea Statului Român, prin intermediul Ministerului Finanțelor Publice, cu sediul în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FC5B1AA" w14:textId="717BB715"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Constată caracterul nejustificat al dobândirii unei cote părţi din avere de către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în valoare de </w:t>
      </w:r>
      <w:r w:rsidRPr="00162117">
        <w:rPr>
          <w:rFonts w:ascii="Times New Roman" w:eastAsia="Times New Roman" w:hAnsi="Times New Roman" w:cs="Times New Roman"/>
          <w:b/>
          <w:kern w:val="0"/>
          <w:sz w:val="24"/>
          <w:szCs w:val="24"/>
          <w:lang w:val="ro-RO" w:eastAsia="ro-RO"/>
          <w14:ligatures w14:val="none"/>
        </w:rPr>
        <w:t>2.186.162,85 lei</w:t>
      </w:r>
      <w:r w:rsidRPr="00162117">
        <w:rPr>
          <w:rFonts w:ascii="Times New Roman" w:eastAsia="Times New Roman" w:hAnsi="Times New Roman" w:cs="Times New Roman"/>
          <w:kern w:val="0"/>
          <w:sz w:val="24"/>
          <w:szCs w:val="24"/>
          <w:lang w:val="ro-RO" w:eastAsia="ro-RO"/>
          <w14:ligatures w14:val="none"/>
        </w:rPr>
        <w:t xml:space="preserve"> (echivalent a </w:t>
      </w:r>
      <w:r w:rsidRPr="00162117">
        <w:rPr>
          <w:rFonts w:ascii="Times New Roman" w:eastAsia="Times New Roman" w:hAnsi="Times New Roman" w:cs="Times New Roman"/>
          <w:b/>
          <w:kern w:val="0"/>
          <w:sz w:val="24"/>
          <w:szCs w:val="24"/>
          <w:lang w:val="ro-RO" w:eastAsia="ro-RO"/>
          <w14:ligatures w14:val="none"/>
        </w:rPr>
        <w:t>562.035,66</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b/>
          <w:kern w:val="0"/>
          <w:sz w:val="24"/>
          <w:szCs w:val="24"/>
          <w:lang w:val="ro-RO" w:eastAsia="ro-RO"/>
          <w14:ligatures w14:val="none"/>
        </w:rPr>
        <w:t>euro</w:t>
      </w:r>
      <w:r w:rsidRPr="00162117">
        <w:rPr>
          <w:rFonts w:ascii="Times New Roman" w:eastAsia="Times New Roman" w:hAnsi="Times New Roman" w:cs="Times New Roman"/>
          <w:kern w:val="0"/>
          <w:sz w:val="24"/>
          <w:szCs w:val="24"/>
          <w:lang w:val="ro-RO" w:eastAsia="ro-RO"/>
          <w14:ligatures w14:val="none"/>
        </w:rPr>
        <w:t>), reprezentând:</w:t>
      </w:r>
    </w:p>
    <w:p w14:paraId="0E3DAA6A" w14:textId="77777777" w:rsidR="00162117" w:rsidRPr="00162117" w:rsidRDefault="00162117" w:rsidP="00162117">
      <w:pPr>
        <w:numPr>
          <w:ilvl w:val="0"/>
          <w:numId w:val="10"/>
        </w:numPr>
        <w:spacing w:after="0" w:line="240" w:lineRule="auto"/>
        <w:ind w:left="284" w:firstLine="284"/>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sume de bani depuse în numerar în valoare de :</w:t>
      </w:r>
    </w:p>
    <w:p w14:paraId="6EBF6E76" w14:textId="774EE72A"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100.000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29.04.2008</w:t>
      </w:r>
      <w:r w:rsidRPr="00162117">
        <w:rPr>
          <w:rFonts w:ascii="Times New Roman" w:eastAsia="Times New Roman" w:hAnsi="Times New Roman" w:cs="Times New Roman"/>
          <w:kern w:val="0"/>
          <w:sz w:val="24"/>
          <w:szCs w:val="24"/>
          <w:lang w:val="ro-RO" w:eastAsia="ro-RO"/>
          <w14:ligatures w14:val="none"/>
        </w:rPr>
        <w:t xml:space="preserve">, echivalent a 27.374 euro,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 </w:t>
      </w:r>
    </w:p>
    <w:p w14:paraId="40FD896C" w14:textId="6C3B6850"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170.000</w:t>
      </w:r>
      <w:r w:rsidRPr="00162117">
        <w:rPr>
          <w:rFonts w:ascii="Times New Roman" w:eastAsia="Times New Roman" w:hAnsi="Times New Roman" w:cs="Times New Roman"/>
          <w:kern w:val="0"/>
          <w:sz w:val="24"/>
          <w:szCs w:val="24"/>
          <w:lang w:val="ro-RO" w:eastAsia="ro-RO"/>
          <w14:ligatures w14:val="none"/>
        </w:rPr>
        <w:t xml:space="preserve"> lei la </w:t>
      </w:r>
      <w:r w:rsidRPr="00162117">
        <w:rPr>
          <w:rFonts w:ascii="Times New Roman" w:eastAsia="Times New Roman" w:hAnsi="Times New Roman" w:cs="Times New Roman"/>
          <w:b/>
          <w:kern w:val="0"/>
          <w:sz w:val="24"/>
          <w:szCs w:val="24"/>
          <w:lang w:val="ro-RO" w:eastAsia="ro-RO"/>
          <w14:ligatures w14:val="none"/>
        </w:rPr>
        <w:t>02.05.2008</w:t>
      </w:r>
      <w:r w:rsidRPr="00162117">
        <w:rPr>
          <w:rFonts w:ascii="Times New Roman" w:eastAsia="Times New Roman" w:hAnsi="Times New Roman" w:cs="Times New Roman"/>
          <w:kern w:val="0"/>
          <w:sz w:val="24"/>
          <w:szCs w:val="24"/>
          <w:lang w:val="ro-RO" w:eastAsia="ro-RO"/>
          <w14:ligatures w14:val="none"/>
        </w:rPr>
        <w:t xml:space="preserve">, echivalent a 46.617,48 euro,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598DC515" w14:textId="7C58F8DE"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350.000</w:t>
      </w:r>
      <w:r w:rsidRPr="00162117">
        <w:rPr>
          <w:rFonts w:ascii="Times New Roman" w:eastAsia="Times New Roman" w:hAnsi="Times New Roman" w:cs="Times New Roman"/>
          <w:kern w:val="0"/>
          <w:sz w:val="24"/>
          <w:szCs w:val="24"/>
          <w:lang w:val="ro-RO" w:eastAsia="ro-RO"/>
          <w14:ligatures w14:val="none"/>
        </w:rPr>
        <w:t xml:space="preserve"> lei la </w:t>
      </w:r>
      <w:r w:rsidRPr="00162117">
        <w:rPr>
          <w:rFonts w:ascii="Times New Roman" w:eastAsia="Times New Roman" w:hAnsi="Times New Roman" w:cs="Times New Roman"/>
          <w:b/>
          <w:kern w:val="0"/>
          <w:sz w:val="24"/>
          <w:szCs w:val="24"/>
          <w:lang w:val="ro-RO" w:eastAsia="ro-RO"/>
          <w14:ligatures w14:val="none"/>
        </w:rPr>
        <w:t>05.05.2008</w:t>
      </w:r>
      <w:r w:rsidRPr="00162117">
        <w:rPr>
          <w:rFonts w:ascii="Times New Roman" w:eastAsia="Times New Roman" w:hAnsi="Times New Roman" w:cs="Times New Roman"/>
          <w:kern w:val="0"/>
          <w:sz w:val="24"/>
          <w:szCs w:val="24"/>
          <w:lang w:val="ro-RO" w:eastAsia="ro-RO"/>
          <w14:ligatures w14:val="none"/>
        </w:rPr>
        <w:t xml:space="preserve">, echivalent a 96.357,67 euro,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 (aceste prime 3 depuneri reprezentând și cota parte nejustificată din achiziția imobilelor casă și teren amplasate în </w:t>
      </w:r>
      <w:r w:rsidR="00C5760B">
        <w:rPr>
          <w:rFonts w:ascii="Times New Roman" w:eastAsia="Times New Roman" w:hAnsi="Times New Roman" w:cs="Times New Roman"/>
          <w:kern w:val="0"/>
          <w:sz w:val="24"/>
          <w:szCs w:val="24"/>
          <w:lang w:val="ro-RO" w:eastAsia="ro-RO"/>
          <w14:ligatures w14:val="none"/>
        </w:rPr>
        <w:t>............1</w:t>
      </w:r>
      <w:r w:rsidRPr="00162117">
        <w:rPr>
          <w:rFonts w:ascii="Times New Roman" w:eastAsia="Times New Roman" w:hAnsi="Times New Roman" w:cs="Times New Roman"/>
          <w:kern w:val="0"/>
          <w:sz w:val="24"/>
          <w:szCs w:val="24"/>
          <w:lang w:val="ro-RO" w:eastAsia="ro-RO"/>
          <w14:ligatures w14:val="none"/>
        </w:rPr>
        <w:t>);</w:t>
      </w:r>
    </w:p>
    <w:p w14:paraId="2ECE9018" w14:textId="778A331C"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06.01.2009</w:t>
      </w:r>
      <w:r w:rsidRPr="00162117">
        <w:rPr>
          <w:rFonts w:ascii="Times New Roman" w:eastAsia="Times New Roman" w:hAnsi="Times New Roman" w:cs="Times New Roman"/>
          <w:kern w:val="0"/>
          <w:sz w:val="24"/>
          <w:szCs w:val="24"/>
          <w:lang w:val="ro-RO" w:eastAsia="ro-RO"/>
          <w14:ligatures w14:val="none"/>
        </w:rPr>
        <w:t xml:space="preserve">, echivalent a 16.251,6 lei,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457ABDEA" w14:textId="064280E1"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07.01.2009</w:t>
      </w:r>
      <w:r w:rsidRPr="00162117">
        <w:rPr>
          <w:rFonts w:ascii="Times New Roman" w:eastAsia="Times New Roman" w:hAnsi="Times New Roman" w:cs="Times New Roman"/>
          <w:kern w:val="0"/>
          <w:sz w:val="24"/>
          <w:szCs w:val="24"/>
          <w:lang w:val="ro-RO" w:eastAsia="ro-RO"/>
          <w14:ligatures w14:val="none"/>
        </w:rPr>
        <w:t>, echivalent a 4911,59</w:t>
      </w:r>
      <w:r w:rsidRPr="00162117">
        <w:rPr>
          <w:rFonts w:ascii="Times New Roman" w:eastAsia="Times New Roman" w:hAnsi="Times New Roman" w:cs="Times New Roman"/>
          <w:color w:val="FF0000"/>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euro, în contul de economii</w:t>
      </w:r>
      <w:r w:rsidRPr="00162117">
        <w:rPr>
          <w:rFonts w:ascii="Times New Roman" w:eastAsia="Calibri" w:hAnsi="Times New Roman" w:cs="Times New Roman"/>
          <w:kern w:val="0"/>
          <w:lang w:val="ro-RO"/>
          <w14:ligatures w14:val="none"/>
        </w:rPr>
        <w:t xml:space="preserve">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10D481A4" w14:textId="3FC525CB"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20.000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09.01.2009</w:t>
      </w:r>
      <w:r w:rsidRPr="00162117">
        <w:rPr>
          <w:rFonts w:ascii="Times New Roman" w:eastAsia="Times New Roman" w:hAnsi="Times New Roman" w:cs="Times New Roman"/>
          <w:kern w:val="0"/>
          <w:sz w:val="24"/>
          <w:szCs w:val="24"/>
          <w:lang w:val="ro-RO" w:eastAsia="ro-RO"/>
          <w14:ligatures w14:val="none"/>
        </w:rPr>
        <w:t xml:space="preserve">, echivalent a 4747,54 euro, în contul de economii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437E3CEE" w14:textId="02C1BA25"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08.01.2010</w:t>
      </w:r>
      <w:r w:rsidRPr="00162117">
        <w:rPr>
          <w:rFonts w:ascii="Times New Roman" w:eastAsia="Times New Roman" w:hAnsi="Times New Roman" w:cs="Times New Roman"/>
          <w:kern w:val="0"/>
          <w:sz w:val="24"/>
          <w:szCs w:val="24"/>
          <w:lang w:val="ro-RO" w:eastAsia="ro-RO"/>
          <w14:ligatures w14:val="none"/>
        </w:rPr>
        <w:t xml:space="preserve">, echivalent a 10.316,94 euro,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5CF453D2" w14:textId="697B31CE"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43.000 lei</w:t>
      </w:r>
      <w:r w:rsidRPr="00162117">
        <w:rPr>
          <w:rFonts w:ascii="Times New Roman" w:eastAsia="Times New Roman" w:hAnsi="Times New Roman" w:cs="Times New Roman"/>
          <w:kern w:val="0"/>
          <w:sz w:val="24"/>
          <w:szCs w:val="24"/>
          <w:lang w:val="ro-RO" w:eastAsia="ro-RO"/>
          <w14:ligatures w14:val="none"/>
        </w:rPr>
        <w:t xml:space="preserve"> la</w:t>
      </w:r>
      <w:r w:rsidRPr="00162117">
        <w:rPr>
          <w:rFonts w:ascii="Times New Roman" w:eastAsia="Times New Roman" w:hAnsi="Times New Roman" w:cs="Times New Roman"/>
          <w:b/>
          <w:kern w:val="0"/>
          <w:sz w:val="24"/>
          <w:szCs w:val="24"/>
          <w:lang w:val="ro-RO" w:eastAsia="ro-RO"/>
          <w14:ligatures w14:val="none"/>
        </w:rPr>
        <w:t xml:space="preserve"> 11.01.2010</w:t>
      </w:r>
      <w:r w:rsidRPr="00162117">
        <w:rPr>
          <w:rFonts w:ascii="Times New Roman" w:eastAsia="Times New Roman" w:hAnsi="Times New Roman" w:cs="Times New Roman"/>
          <w:kern w:val="0"/>
          <w:sz w:val="24"/>
          <w:szCs w:val="24"/>
          <w:lang w:val="ro-RO" w:eastAsia="ro-RO"/>
          <w14:ligatures w14:val="none"/>
        </w:rPr>
        <w:t>, echivalent a 10.390,74 euro,</w:t>
      </w:r>
      <w:r w:rsidRPr="00162117">
        <w:rPr>
          <w:rFonts w:ascii="Times New Roman" w:eastAsia="Calibri" w:hAnsi="Times New Roman" w:cs="Times New Roman"/>
          <w:kern w:val="0"/>
          <w:lang w:val="ro-RO"/>
          <w14:ligatures w14:val="none"/>
        </w:rPr>
        <w:t xml:space="preserve"> </w:t>
      </w:r>
      <w:r w:rsidRPr="00162117">
        <w:rPr>
          <w:rFonts w:ascii="Times New Roman" w:eastAsia="Times New Roman" w:hAnsi="Times New Roman" w:cs="Times New Roman"/>
          <w:kern w:val="0"/>
          <w:sz w:val="24"/>
          <w:szCs w:val="24"/>
          <w:lang w:val="ro-RO" w:eastAsia="ro-RO"/>
          <w14:ligatures w14:val="none"/>
        </w:rPr>
        <w:t xml:space="preserve">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24408591" w14:textId="0CEF60AF"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44.000 lei</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12.01.2010</w:t>
      </w:r>
      <w:r w:rsidRPr="00162117">
        <w:rPr>
          <w:rFonts w:ascii="Times New Roman" w:eastAsia="Times New Roman" w:hAnsi="Times New Roman" w:cs="Times New Roman"/>
          <w:kern w:val="0"/>
          <w:sz w:val="24"/>
          <w:szCs w:val="24"/>
          <w:lang w:val="ro-RO" w:eastAsia="ro-RO"/>
          <w14:ligatures w14:val="none"/>
        </w:rPr>
        <w:t xml:space="preserve">, echivalent a 10.649,88 euro,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5A50E331" w14:textId="5C8889A1"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ab/>
      </w:r>
      <w:r w:rsidRPr="00162117">
        <w:rPr>
          <w:rFonts w:ascii="Times New Roman" w:eastAsia="Times New Roman" w:hAnsi="Times New Roman" w:cs="Times New Roman"/>
          <w:b/>
          <w:kern w:val="0"/>
          <w:sz w:val="24"/>
          <w:szCs w:val="24"/>
          <w:lang w:val="ro-RO" w:eastAsia="ro-RO"/>
          <w14:ligatures w14:val="none"/>
        </w:rPr>
        <w:t>5.000 euro</w:t>
      </w:r>
      <w:r w:rsidRPr="00162117">
        <w:rPr>
          <w:rFonts w:ascii="Times New Roman" w:eastAsia="Times New Roman" w:hAnsi="Times New Roman" w:cs="Times New Roman"/>
          <w:kern w:val="0"/>
          <w:sz w:val="24"/>
          <w:szCs w:val="24"/>
          <w:lang w:val="ro-RO" w:eastAsia="ro-RO"/>
          <w14:ligatures w14:val="none"/>
        </w:rPr>
        <w:t xml:space="preserve"> la </w:t>
      </w:r>
      <w:r w:rsidRPr="00162117">
        <w:rPr>
          <w:rFonts w:ascii="Times New Roman" w:eastAsia="Times New Roman" w:hAnsi="Times New Roman" w:cs="Times New Roman"/>
          <w:b/>
          <w:kern w:val="0"/>
          <w:sz w:val="24"/>
          <w:szCs w:val="24"/>
          <w:lang w:val="ro-RO" w:eastAsia="ro-RO"/>
          <w14:ligatures w14:val="none"/>
        </w:rPr>
        <w:t>19.01.2010</w:t>
      </w:r>
      <w:r w:rsidRPr="00162117">
        <w:rPr>
          <w:rFonts w:ascii="Times New Roman" w:eastAsia="Times New Roman" w:hAnsi="Times New Roman" w:cs="Times New Roman"/>
          <w:kern w:val="0"/>
          <w:sz w:val="24"/>
          <w:szCs w:val="24"/>
          <w:lang w:val="ro-RO" w:eastAsia="ro-RO"/>
          <w14:ligatures w14:val="none"/>
        </w:rPr>
        <w:t xml:space="preserve">, echivalent a 20.548,5 lei, în contul curent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xml:space="preserve"> deschis la B.R.D.;</w:t>
      </w:r>
    </w:p>
    <w:p w14:paraId="6C28AEA2" w14:textId="7777777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p>
    <w:p w14:paraId="6FC062E7" w14:textId="7777777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2. sumă deținută nejustificat în valoare de:</w:t>
      </w:r>
    </w:p>
    <w:p w14:paraId="429F210B" w14:textId="2349E52B"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 - </w:t>
      </w:r>
      <w:r w:rsidRPr="00162117">
        <w:rPr>
          <w:rFonts w:ascii="Times New Roman" w:eastAsia="Times New Roman" w:hAnsi="Times New Roman" w:cs="Times New Roman"/>
          <w:b/>
          <w:kern w:val="0"/>
          <w:sz w:val="24"/>
          <w:szCs w:val="24"/>
          <w:lang w:val="ro-RO" w:eastAsia="ro-RO"/>
          <w14:ligatures w14:val="none"/>
        </w:rPr>
        <w:t>81.000 lei</w:t>
      </w:r>
      <w:r w:rsidRPr="00162117">
        <w:rPr>
          <w:rFonts w:ascii="Times New Roman" w:eastAsia="Times New Roman" w:hAnsi="Times New Roman" w:cs="Times New Roman"/>
          <w:kern w:val="0"/>
          <w:sz w:val="24"/>
          <w:szCs w:val="24"/>
          <w:lang w:val="ro-RO" w:eastAsia="ro-RO"/>
          <w14:ligatures w14:val="none"/>
        </w:rPr>
        <w:t xml:space="preserve">, echivalent a </w:t>
      </w:r>
      <w:r w:rsidRPr="00162117">
        <w:rPr>
          <w:rFonts w:ascii="Times New Roman" w:eastAsia="Times New Roman" w:hAnsi="Times New Roman" w:cs="Times New Roman"/>
          <w:b/>
          <w:kern w:val="0"/>
          <w:sz w:val="24"/>
          <w:szCs w:val="24"/>
          <w:lang w:val="ro-RO" w:eastAsia="ro-RO"/>
          <w14:ligatures w14:val="none"/>
        </w:rPr>
        <w:t>19.065,55 euro</w:t>
      </w:r>
      <w:r w:rsidRPr="00162117">
        <w:rPr>
          <w:rFonts w:ascii="Times New Roman" w:eastAsia="Times New Roman" w:hAnsi="Times New Roman" w:cs="Times New Roman"/>
          <w:kern w:val="0"/>
          <w:sz w:val="24"/>
          <w:szCs w:val="24"/>
          <w:lang w:val="ro-RO" w:eastAsia="ro-RO"/>
          <w14:ligatures w14:val="none"/>
        </w:rPr>
        <w:t xml:space="preserve">, identificată cu ocazia percheziției domiciliare efectuate la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în data de </w:t>
      </w:r>
      <w:r w:rsidRPr="00162117">
        <w:rPr>
          <w:rFonts w:ascii="Times New Roman" w:eastAsia="Times New Roman" w:hAnsi="Times New Roman" w:cs="Times New Roman"/>
          <w:b/>
          <w:kern w:val="0"/>
          <w:sz w:val="24"/>
          <w:szCs w:val="24"/>
          <w:lang w:val="ro-RO" w:eastAsia="ro-RO"/>
          <w14:ligatures w14:val="none"/>
        </w:rPr>
        <w:t>07.02.2011</w:t>
      </w:r>
      <w:r w:rsidRPr="00162117">
        <w:rPr>
          <w:rFonts w:ascii="Times New Roman" w:eastAsia="Times New Roman" w:hAnsi="Times New Roman" w:cs="Times New Roman"/>
          <w:kern w:val="0"/>
          <w:sz w:val="24"/>
          <w:szCs w:val="24"/>
          <w:lang w:val="ro-RO" w:eastAsia="ro-RO"/>
          <w14:ligatures w14:val="none"/>
        </w:rPr>
        <w:t xml:space="preserve"> de către D.N.A.-Serviciul Teritorial I</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6DC376D7" w14:textId="77777777"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p>
    <w:p w14:paraId="7EB2F9C2" w14:textId="0EE461BD" w:rsidR="00162117" w:rsidRPr="00162117" w:rsidRDefault="00162117" w:rsidP="00162117">
      <w:pPr>
        <w:spacing w:after="0" w:line="240" w:lineRule="auto"/>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3. cele 2 imobile cu destinația de case de locuit din </w:t>
      </w:r>
      <w:r w:rsidR="00C5760B">
        <w:rPr>
          <w:rFonts w:ascii="Times New Roman" w:eastAsia="Times New Roman" w:hAnsi="Times New Roman" w:cs="Times New Roman"/>
          <w:kern w:val="0"/>
          <w:sz w:val="24"/>
          <w:szCs w:val="24"/>
          <w:lang w:val="ro-RO" w:eastAsia="ro-RO"/>
          <w14:ligatures w14:val="none"/>
        </w:rPr>
        <w:t>...........2</w:t>
      </w:r>
      <w:r w:rsidRPr="00162117">
        <w:rPr>
          <w:rFonts w:ascii="Times New Roman" w:eastAsia="Times New Roman" w:hAnsi="Times New Roman" w:cs="Times New Roman"/>
          <w:kern w:val="0"/>
          <w:sz w:val="24"/>
          <w:szCs w:val="24"/>
          <w:lang w:val="ro-RO" w:eastAsia="ro-RO"/>
          <w14:ligatures w14:val="none"/>
        </w:rPr>
        <w:t xml:space="preserve"> în valoare de:</w:t>
      </w:r>
    </w:p>
    <w:p w14:paraId="332477CC" w14:textId="77777777" w:rsidR="00162117" w:rsidRPr="00162117" w:rsidRDefault="00162117" w:rsidP="00162117">
      <w:pPr>
        <w:numPr>
          <w:ilvl w:val="0"/>
          <w:numId w:val="12"/>
        </w:numPr>
        <w:spacing w:after="0" w:line="240" w:lineRule="auto"/>
        <w:ind w:left="284" w:firstLine="284"/>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758.037,46 lei</w:t>
      </w:r>
      <w:r w:rsidRPr="00162117">
        <w:rPr>
          <w:rFonts w:ascii="Times New Roman" w:eastAsia="Times New Roman" w:hAnsi="Times New Roman" w:cs="Times New Roman"/>
          <w:kern w:val="0"/>
          <w:sz w:val="24"/>
          <w:szCs w:val="24"/>
          <w:lang w:val="ro-RO" w:eastAsia="ro-RO"/>
          <w14:ligatures w14:val="none"/>
        </w:rPr>
        <w:t xml:space="preserve">, echivalent a </w:t>
      </w:r>
      <w:r w:rsidRPr="00162117">
        <w:rPr>
          <w:rFonts w:ascii="Times New Roman" w:eastAsia="Times New Roman" w:hAnsi="Times New Roman" w:cs="Times New Roman"/>
          <w:b/>
          <w:kern w:val="0"/>
          <w:sz w:val="24"/>
          <w:szCs w:val="24"/>
          <w:lang w:val="ro-RO" w:eastAsia="ro-RO"/>
          <w14:ligatures w14:val="none"/>
        </w:rPr>
        <w:t>189.524,97 euro</w:t>
      </w:r>
      <w:r w:rsidRPr="00162117">
        <w:rPr>
          <w:rFonts w:ascii="Times New Roman" w:eastAsia="Times New Roman" w:hAnsi="Times New Roman" w:cs="Times New Roman"/>
          <w:kern w:val="0"/>
          <w:sz w:val="24"/>
          <w:szCs w:val="24"/>
          <w:lang w:val="ro-RO" w:eastAsia="ro-RO"/>
          <w14:ligatures w14:val="none"/>
        </w:rPr>
        <w:t xml:space="preserve">, fără T.V.A., edificat </w:t>
      </w:r>
      <w:r w:rsidRPr="00162117">
        <w:rPr>
          <w:rFonts w:ascii="Times New Roman" w:eastAsia="Times New Roman" w:hAnsi="Times New Roman" w:cs="Times New Roman"/>
          <w:b/>
          <w:kern w:val="0"/>
          <w:sz w:val="24"/>
          <w:szCs w:val="24"/>
          <w:lang w:val="ro-RO" w:eastAsia="ro-RO"/>
          <w14:ligatures w14:val="none"/>
        </w:rPr>
        <w:t>în perioada  iulie 2007-septembrie 2009</w:t>
      </w:r>
      <w:r w:rsidRPr="00162117">
        <w:rPr>
          <w:rFonts w:ascii="Times New Roman" w:eastAsia="Times New Roman" w:hAnsi="Times New Roman" w:cs="Times New Roman"/>
          <w:kern w:val="0"/>
          <w:sz w:val="24"/>
          <w:szCs w:val="24"/>
          <w:lang w:val="ro-RO" w:eastAsia="ro-RO"/>
          <w14:ligatures w14:val="none"/>
        </w:rPr>
        <w:t xml:space="preserve">, aflat în proprietatea persoanei supuse controlului averii; </w:t>
      </w:r>
    </w:p>
    <w:p w14:paraId="19148B61" w14:textId="77777777" w:rsidR="00162117" w:rsidRPr="00162117" w:rsidRDefault="00162117" w:rsidP="00162117">
      <w:pPr>
        <w:numPr>
          <w:ilvl w:val="0"/>
          <w:numId w:val="12"/>
        </w:numPr>
        <w:spacing w:after="0" w:line="240" w:lineRule="auto"/>
        <w:ind w:left="284" w:firstLine="284"/>
        <w:contextualSpacing/>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b/>
          <w:kern w:val="0"/>
          <w:sz w:val="24"/>
          <w:szCs w:val="24"/>
          <w:lang w:val="ro-RO" w:eastAsia="ro-RO"/>
          <w14:ligatures w14:val="none"/>
        </w:rPr>
        <w:t>520.325,29</w:t>
      </w:r>
      <w:r w:rsidRPr="00162117">
        <w:rPr>
          <w:rFonts w:ascii="Times New Roman" w:eastAsia="Times New Roman" w:hAnsi="Times New Roman" w:cs="Times New Roman"/>
          <w:kern w:val="0"/>
          <w:sz w:val="24"/>
          <w:szCs w:val="24"/>
          <w:lang w:val="ro-RO" w:eastAsia="ro-RO"/>
          <w14:ligatures w14:val="none"/>
        </w:rPr>
        <w:t xml:space="preserve"> lei, echivalent  a </w:t>
      </w:r>
      <w:r w:rsidRPr="00162117">
        <w:rPr>
          <w:rFonts w:ascii="Times New Roman" w:eastAsia="Times New Roman" w:hAnsi="Times New Roman" w:cs="Times New Roman"/>
          <w:b/>
          <w:kern w:val="0"/>
          <w:sz w:val="24"/>
          <w:szCs w:val="24"/>
          <w:lang w:val="ro-RO" w:eastAsia="ro-RO"/>
          <w14:ligatures w14:val="none"/>
        </w:rPr>
        <w:t>133.079,30 euro</w:t>
      </w:r>
      <w:r w:rsidRPr="00162117">
        <w:rPr>
          <w:rFonts w:ascii="Times New Roman" w:eastAsia="Times New Roman" w:hAnsi="Times New Roman" w:cs="Times New Roman"/>
          <w:kern w:val="0"/>
          <w:sz w:val="24"/>
          <w:szCs w:val="24"/>
          <w:lang w:val="ro-RO" w:eastAsia="ro-RO"/>
          <w14:ligatures w14:val="none"/>
        </w:rPr>
        <w:t>, fără T.V.A.</w:t>
      </w:r>
      <w:r w:rsidRPr="00162117">
        <w:rPr>
          <w:rFonts w:ascii="Times New Roman" w:eastAsia="Calibri" w:hAnsi="Times New Roman" w:cs="Times New Roman"/>
          <w:kern w:val="0"/>
          <w:sz w:val="24"/>
          <w:szCs w:val="24"/>
          <w:lang w:val="ro-RO"/>
          <w14:ligatures w14:val="none"/>
        </w:rPr>
        <w:t>,</w:t>
      </w:r>
      <w:r w:rsidRPr="00162117">
        <w:rPr>
          <w:rFonts w:ascii="Times New Roman" w:eastAsia="Calibri" w:hAnsi="Times New Roman" w:cs="Times New Roman"/>
          <w:kern w:val="0"/>
          <w:lang w:val="ro-RO"/>
          <w14:ligatures w14:val="none"/>
        </w:rPr>
        <w:t xml:space="preserve"> </w:t>
      </w:r>
      <w:r w:rsidRPr="00162117">
        <w:rPr>
          <w:rFonts w:ascii="Times New Roman" w:eastAsia="Calibri" w:hAnsi="Times New Roman" w:cs="Times New Roman"/>
          <w:kern w:val="0"/>
          <w:sz w:val="24"/>
          <w:szCs w:val="24"/>
          <w:lang w:val="ro-RO"/>
          <w14:ligatures w14:val="none"/>
        </w:rPr>
        <w:t xml:space="preserve">edificat </w:t>
      </w:r>
      <w:r w:rsidRPr="00162117">
        <w:rPr>
          <w:rFonts w:ascii="Times New Roman" w:eastAsia="Calibri" w:hAnsi="Times New Roman" w:cs="Times New Roman"/>
          <w:b/>
          <w:kern w:val="0"/>
          <w:sz w:val="24"/>
          <w:szCs w:val="24"/>
          <w:lang w:val="ro-RO"/>
          <w14:ligatures w14:val="none"/>
        </w:rPr>
        <w:t>în perioada</w:t>
      </w:r>
      <w:r w:rsidRPr="00162117">
        <w:rPr>
          <w:rFonts w:ascii="Times New Roman" w:eastAsia="Calibri" w:hAnsi="Times New Roman" w:cs="Times New Roman"/>
          <w:kern w:val="0"/>
          <w:sz w:val="24"/>
          <w:szCs w:val="24"/>
          <w:lang w:val="ro-RO"/>
          <w14:ligatures w14:val="none"/>
        </w:rPr>
        <w:t xml:space="preserve"> </w:t>
      </w:r>
      <w:r w:rsidRPr="00162117">
        <w:rPr>
          <w:rFonts w:ascii="Times New Roman" w:eastAsia="Calibri" w:hAnsi="Times New Roman" w:cs="Times New Roman"/>
          <w:kern w:val="0"/>
          <w:lang w:val="ro-RO"/>
          <w14:ligatures w14:val="none"/>
        </w:rPr>
        <w:t xml:space="preserve"> </w:t>
      </w:r>
      <w:r w:rsidRPr="00162117">
        <w:rPr>
          <w:rFonts w:ascii="Times New Roman" w:eastAsia="Times New Roman" w:hAnsi="Times New Roman" w:cs="Times New Roman"/>
          <w:b/>
          <w:kern w:val="0"/>
          <w:sz w:val="24"/>
          <w:szCs w:val="24"/>
          <w:lang w:val="ro-RO" w:eastAsia="ro-RO"/>
          <w14:ligatures w14:val="none"/>
        </w:rPr>
        <w:t>iulie 2007 - 7 octombrie 2009 (data înstrăinării către fratele persoanei supuse controlului averii)</w:t>
      </w:r>
      <w:r w:rsidRPr="00162117">
        <w:rPr>
          <w:rFonts w:ascii="Times New Roman" w:eastAsia="Times New Roman" w:hAnsi="Times New Roman" w:cs="Times New Roman"/>
          <w:kern w:val="0"/>
          <w:sz w:val="24"/>
          <w:szCs w:val="24"/>
          <w:lang w:val="ro-RO" w:eastAsia="ro-RO"/>
          <w14:ligatures w14:val="none"/>
        </w:rPr>
        <w:t>.</w:t>
      </w:r>
    </w:p>
    <w:p w14:paraId="4433B98B" w14:textId="4E503194"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Obligă persoana supusă controlului averii,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xml:space="preserve">, la plata către Statul Român, prin intermediul organului fiscal competent să efectueze executarea silită, </w:t>
      </w:r>
      <w:r w:rsidRPr="00162117">
        <w:rPr>
          <w:rFonts w:ascii="Times New Roman" w:eastAsia="Times New Roman" w:hAnsi="Times New Roman" w:cs="Times New Roman"/>
          <w:b/>
          <w:kern w:val="0"/>
          <w:sz w:val="24"/>
          <w:szCs w:val="24"/>
          <w:lang w:val="ro-RO" w:eastAsia="ro-RO"/>
          <w14:ligatures w14:val="none"/>
        </w:rPr>
        <w:t>a sumei de</w:t>
      </w:r>
      <w:r w:rsidRPr="00162117">
        <w:rPr>
          <w:rFonts w:ascii="Times New Roman" w:eastAsia="Times New Roman" w:hAnsi="Times New Roman" w:cs="Times New Roman"/>
          <w:kern w:val="0"/>
          <w:sz w:val="24"/>
          <w:szCs w:val="24"/>
          <w:lang w:val="ro-RO" w:eastAsia="ro-RO"/>
          <w14:ligatures w14:val="none"/>
        </w:rPr>
        <w:t xml:space="preserve"> </w:t>
      </w:r>
      <w:r w:rsidRPr="00162117">
        <w:rPr>
          <w:rFonts w:ascii="Times New Roman" w:eastAsia="Times New Roman" w:hAnsi="Times New Roman" w:cs="Times New Roman"/>
          <w:b/>
          <w:kern w:val="0"/>
          <w:sz w:val="24"/>
          <w:szCs w:val="24"/>
          <w:lang w:val="ro-RO" w:eastAsia="ro-RO"/>
          <w14:ligatures w14:val="none"/>
        </w:rPr>
        <w:t xml:space="preserve">2.186.162,85 lei </w:t>
      </w:r>
      <w:r w:rsidRPr="00162117">
        <w:rPr>
          <w:rFonts w:ascii="Times New Roman" w:eastAsia="Times New Roman" w:hAnsi="Times New Roman" w:cs="Times New Roman"/>
          <w:b/>
          <w:kern w:val="0"/>
          <w:sz w:val="24"/>
          <w:szCs w:val="24"/>
          <w:lang w:val="ro-RO" w:eastAsia="ro-RO"/>
          <w14:ligatures w14:val="none"/>
        </w:rPr>
        <w:lastRenderedPageBreak/>
        <w:t>(echivalent a 562.035,66 euro)</w:t>
      </w:r>
      <w:r w:rsidRPr="00162117">
        <w:rPr>
          <w:rFonts w:ascii="Times New Roman" w:eastAsia="Times New Roman" w:hAnsi="Times New Roman" w:cs="Times New Roman"/>
          <w:kern w:val="0"/>
          <w:sz w:val="24"/>
          <w:szCs w:val="24"/>
          <w:lang w:val="ro-RO" w:eastAsia="ro-RO"/>
          <w14:ligatures w14:val="none"/>
        </w:rPr>
        <w:t>, reprezentând echivalentul cotei părţi din avere dobândită în mod nejustificat, în termen de 6 luni de la rămânerea definitivă a prezentei hotărâri.</w:t>
      </w:r>
    </w:p>
    <w:p w14:paraId="0F61D0E8" w14:textId="03E3FE0C"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Stabileşte onorariu definitiv pentru expert contabil </w:t>
      </w:r>
      <w:r w:rsidR="00C5760B">
        <w:rPr>
          <w:rFonts w:ascii="Times New Roman" w:eastAsia="Times New Roman" w:hAnsi="Times New Roman" w:cs="Times New Roman"/>
          <w:kern w:val="0"/>
          <w:sz w:val="24"/>
          <w:szCs w:val="24"/>
          <w:lang w:val="ro-RO" w:eastAsia="ro-RO"/>
          <w14:ligatures w14:val="none"/>
        </w:rPr>
        <w:t>W</w:t>
      </w:r>
      <w:r w:rsidRPr="00162117">
        <w:rPr>
          <w:rFonts w:ascii="Times New Roman" w:eastAsia="Times New Roman" w:hAnsi="Times New Roman" w:cs="Times New Roman"/>
          <w:kern w:val="0"/>
          <w:sz w:val="24"/>
          <w:szCs w:val="24"/>
          <w:lang w:val="ro-RO" w:eastAsia="ro-RO"/>
          <w14:ligatures w14:val="none"/>
        </w:rPr>
        <w:t xml:space="preserve"> în valoare de 12.000 lei, ce va fi achitat expertului din fondul prevăzut în bugetul Ministerului Justiţiei, în condiţiile art.30 din Legea nr.115/1996, prin intermediul Curții de Apel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36980BBB" w14:textId="680B6700"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Obligă persoana supusă controlului averii, d-na </w:t>
      </w:r>
      <w:r>
        <w:rPr>
          <w:rFonts w:ascii="Times New Roman" w:eastAsia="Times New Roman" w:hAnsi="Times New Roman" w:cs="Times New Roman"/>
          <w:kern w:val="0"/>
          <w:sz w:val="24"/>
          <w:szCs w:val="24"/>
          <w:lang w:val="ro-RO" w:eastAsia="ro-RO"/>
          <w14:ligatures w14:val="none"/>
        </w:rPr>
        <w:t>A</w:t>
      </w:r>
      <w:r w:rsidRPr="00162117">
        <w:rPr>
          <w:rFonts w:ascii="Times New Roman" w:eastAsia="Times New Roman" w:hAnsi="Times New Roman" w:cs="Times New Roman"/>
          <w:kern w:val="0"/>
          <w:sz w:val="24"/>
          <w:szCs w:val="24"/>
          <w:lang w:val="ro-RO" w:eastAsia="ro-RO"/>
          <w14:ligatures w14:val="none"/>
        </w:rPr>
        <w:t>, la plata către stat a cheltuielilor de judecată generate de procedura controlului averii în valoare de 97.000 de lei (</w:t>
      </w:r>
      <w:r w:rsidRPr="00162117">
        <w:rPr>
          <w:rFonts w:ascii="Times New Roman" w:eastAsia="Times New Roman" w:hAnsi="Times New Roman" w:cs="Times New Roman"/>
          <w:i/>
          <w:kern w:val="0"/>
          <w:sz w:val="24"/>
          <w:szCs w:val="24"/>
          <w:lang w:val="ro-RO" w:eastAsia="ro-RO"/>
          <w14:ligatures w14:val="none"/>
        </w:rPr>
        <w:t>25.000 de lei în faza procedurii derulate la comisia de cercetare a averilor și 72.000 de lei în faza judecății</w:t>
      </w:r>
      <w:r w:rsidRPr="00162117">
        <w:rPr>
          <w:rFonts w:ascii="Times New Roman" w:eastAsia="Times New Roman" w:hAnsi="Times New Roman" w:cs="Times New Roman"/>
          <w:kern w:val="0"/>
          <w:sz w:val="24"/>
          <w:szCs w:val="24"/>
          <w:lang w:val="ro-RO" w:eastAsia="ro-RO"/>
          <w14:ligatures w14:val="none"/>
        </w:rPr>
        <w:t>), reprezentând onorarii experți.</w:t>
      </w:r>
    </w:p>
    <w:p w14:paraId="0206C84C" w14:textId="77777777"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După rămânerea definitivă a prezentei hotărâri se va proceda la publicarea acesteia în Monitorul Oficial al României, Partea a III-a, şi se va comunica Agenţiei Naţionale de Integritate, precum şi organului de specialitate al Ministerului Finanţelor Publice de la domiciliul persoanei a cărei avere a fost cercetată, în vederea executării.</w:t>
      </w:r>
    </w:p>
    <w:p w14:paraId="593ECA66" w14:textId="2784CFF6" w:rsidR="00162117" w:rsidRPr="00162117" w:rsidRDefault="00162117" w:rsidP="00162117">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Cu drept de recurs în termen de 15 zile de la comunicare, ce se depune, sub sancțiunea nulității, la registratura Curţii de Apel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w:t>
      </w:r>
    </w:p>
    <w:p w14:paraId="182994CB" w14:textId="77777777" w:rsidR="00C5760B" w:rsidRDefault="00162117" w:rsidP="00C5760B">
      <w:pPr>
        <w:spacing w:after="0" w:line="240" w:lineRule="auto"/>
        <w:jc w:val="both"/>
        <w:rPr>
          <w:rFonts w:ascii="Times New Roman" w:eastAsia="Times New Roman" w:hAnsi="Times New Roman" w:cs="Times New Roman"/>
          <w:kern w:val="0"/>
          <w:sz w:val="24"/>
          <w:szCs w:val="24"/>
          <w:lang w:val="ro-RO" w:eastAsia="ro-RO"/>
          <w14:ligatures w14:val="none"/>
        </w:rPr>
      </w:pPr>
      <w:r w:rsidRPr="00162117">
        <w:rPr>
          <w:rFonts w:ascii="Times New Roman" w:eastAsia="Times New Roman" w:hAnsi="Times New Roman" w:cs="Times New Roman"/>
          <w:kern w:val="0"/>
          <w:sz w:val="24"/>
          <w:szCs w:val="24"/>
          <w:lang w:val="ro-RO" w:eastAsia="ro-RO"/>
          <w14:ligatures w14:val="none"/>
        </w:rPr>
        <w:t xml:space="preserve">Pronunţată la </w:t>
      </w:r>
      <w:r w:rsidR="00C5760B">
        <w:rPr>
          <w:rFonts w:ascii="Times New Roman" w:eastAsia="Times New Roman" w:hAnsi="Times New Roman" w:cs="Times New Roman"/>
          <w:kern w:val="0"/>
          <w:sz w:val="24"/>
          <w:szCs w:val="24"/>
          <w:lang w:val="ro-RO" w:eastAsia="ro-RO"/>
          <w14:ligatures w14:val="none"/>
        </w:rPr>
        <w:t>............</w:t>
      </w:r>
      <w:r w:rsidRPr="00162117">
        <w:rPr>
          <w:rFonts w:ascii="Times New Roman" w:eastAsia="Times New Roman" w:hAnsi="Times New Roman" w:cs="Times New Roman"/>
          <w:kern w:val="0"/>
          <w:sz w:val="24"/>
          <w:szCs w:val="24"/>
          <w:lang w:val="ro-RO" w:eastAsia="ro-RO"/>
          <w14:ligatures w14:val="none"/>
        </w:rPr>
        <w:t>, prin punerea soluției la dispoziția părților prin intermediul grefei instanței.</w:t>
      </w:r>
    </w:p>
    <w:p w14:paraId="7A287202" w14:textId="77777777" w:rsidR="00C5760B" w:rsidRDefault="00C5760B" w:rsidP="00C5760B">
      <w:pPr>
        <w:spacing w:after="0" w:line="240" w:lineRule="auto"/>
        <w:jc w:val="both"/>
        <w:rPr>
          <w:rFonts w:ascii="Times New Roman" w:eastAsia="Times New Roman" w:hAnsi="Times New Roman" w:cs="Times New Roman"/>
          <w:kern w:val="0"/>
          <w:sz w:val="24"/>
          <w:szCs w:val="24"/>
          <w:lang w:val="ro-RO" w:eastAsia="ro-RO"/>
          <w14:ligatures w14:val="none"/>
        </w:rPr>
      </w:pPr>
    </w:p>
    <w:p w14:paraId="1E81E53C" w14:textId="75E99B95" w:rsidR="00162117"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r>
        <w:rPr>
          <w:rFonts w:ascii="Times New Roman" w:eastAsia="Times New Roman" w:hAnsi="Times New Roman" w:cs="Times New Roman"/>
          <w:kern w:val="0"/>
          <w:sz w:val="24"/>
          <w:szCs w:val="24"/>
          <w:lang w:val="ro-RO" w:eastAsia="ro-RO"/>
          <w14:ligatures w14:val="none"/>
        </w:rPr>
        <w:t>Președinte</w:t>
      </w:r>
    </w:p>
    <w:p w14:paraId="6782B724" w14:textId="776D5FC0" w:rsidR="00C5760B"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r>
        <w:rPr>
          <w:rFonts w:ascii="Times New Roman" w:eastAsia="Times New Roman" w:hAnsi="Times New Roman" w:cs="Times New Roman"/>
          <w:kern w:val="0"/>
          <w:sz w:val="24"/>
          <w:szCs w:val="24"/>
          <w:lang w:val="ro-RO" w:eastAsia="ro-RO"/>
          <w14:ligatures w14:val="none"/>
        </w:rPr>
        <w:t>A0010</w:t>
      </w:r>
    </w:p>
    <w:p w14:paraId="0EC46B3D" w14:textId="77777777" w:rsidR="00C5760B"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p>
    <w:p w14:paraId="22D31EC2" w14:textId="74670F92" w:rsidR="00C5760B"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r>
        <w:rPr>
          <w:rFonts w:ascii="Times New Roman" w:eastAsia="Times New Roman" w:hAnsi="Times New Roman" w:cs="Times New Roman"/>
          <w:kern w:val="0"/>
          <w:sz w:val="24"/>
          <w:szCs w:val="24"/>
          <w:lang w:val="ro-RO" w:eastAsia="ro-RO"/>
          <w14:ligatures w14:val="none"/>
        </w:rPr>
        <w:t>Grefier</w:t>
      </w:r>
    </w:p>
    <w:p w14:paraId="4C098F9A" w14:textId="3EB1B224" w:rsidR="00C5760B"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r>
        <w:rPr>
          <w:rFonts w:ascii="Times New Roman" w:eastAsia="Times New Roman" w:hAnsi="Times New Roman" w:cs="Times New Roman"/>
          <w:kern w:val="0"/>
          <w:sz w:val="24"/>
          <w:szCs w:val="24"/>
          <w:lang w:val="ro-RO" w:eastAsia="ro-RO"/>
          <w14:ligatures w14:val="none"/>
        </w:rPr>
        <w:t>............</w:t>
      </w:r>
    </w:p>
    <w:p w14:paraId="5BF687EF" w14:textId="77777777" w:rsidR="00C5760B" w:rsidRDefault="00C5760B" w:rsidP="00C5760B">
      <w:pPr>
        <w:spacing w:after="0" w:line="240" w:lineRule="auto"/>
        <w:jc w:val="center"/>
        <w:rPr>
          <w:rFonts w:ascii="Times New Roman" w:eastAsia="Times New Roman" w:hAnsi="Times New Roman" w:cs="Times New Roman"/>
          <w:kern w:val="0"/>
          <w:sz w:val="24"/>
          <w:szCs w:val="24"/>
          <w:lang w:val="ro-RO" w:eastAsia="ro-RO"/>
          <w14:ligatures w14:val="none"/>
        </w:rPr>
      </w:pPr>
    </w:p>
    <w:p w14:paraId="244DEC4D" w14:textId="77777777" w:rsidR="00C5760B" w:rsidRPr="00162117" w:rsidRDefault="00C5760B" w:rsidP="00C5760B">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7843FE84" w14:textId="24AB97BD" w:rsidR="00162117" w:rsidRPr="00162117" w:rsidRDefault="00162117" w:rsidP="00162117">
      <w:pPr>
        <w:spacing w:after="0" w:line="240" w:lineRule="auto"/>
        <w:rPr>
          <w:rFonts w:ascii="Times New Roman" w:eastAsia="Times New Roman" w:hAnsi="Times New Roman" w:cs="Times New Roman"/>
          <w:noProof/>
          <w:kern w:val="0"/>
          <w:sz w:val="24"/>
          <w:szCs w:val="24"/>
          <w:lang w:val="ro-RO" w:eastAsia="ro-RO"/>
          <w14:ligatures w14:val="none"/>
        </w:rPr>
      </w:pPr>
      <w:r w:rsidRPr="00162117">
        <w:rPr>
          <w:rFonts w:ascii="Times New Roman" w:eastAsia="Times New Roman" w:hAnsi="Times New Roman" w:cs="Times New Roman"/>
          <w:i/>
          <w:noProof/>
          <w:kern w:val="0"/>
          <w:sz w:val="20"/>
          <w:szCs w:val="20"/>
          <w:lang w:val="ro-RO" w:eastAsia="ro-RO"/>
          <w14:ligatures w14:val="none"/>
        </w:rPr>
        <w:t xml:space="preserve">Red. </w:t>
      </w:r>
      <w:r w:rsidR="00C5760B">
        <w:rPr>
          <w:rFonts w:ascii="Times New Roman" w:eastAsia="Times New Roman" w:hAnsi="Times New Roman" w:cs="Times New Roman"/>
          <w:i/>
          <w:noProof/>
          <w:kern w:val="0"/>
          <w:sz w:val="20"/>
          <w:szCs w:val="20"/>
          <w:lang w:val="ro-RO" w:eastAsia="ro-RO"/>
          <w14:ligatures w14:val="none"/>
        </w:rPr>
        <w:t>A0010</w:t>
      </w:r>
      <w:r w:rsidRPr="00162117">
        <w:rPr>
          <w:rFonts w:ascii="Times New Roman" w:eastAsia="Times New Roman" w:hAnsi="Times New Roman" w:cs="Times New Roman"/>
          <w:i/>
          <w:noProof/>
          <w:kern w:val="0"/>
          <w:sz w:val="20"/>
          <w:szCs w:val="20"/>
          <w:lang w:val="ro-RO" w:eastAsia="ro-RO"/>
          <w14:ligatures w14:val="none"/>
        </w:rPr>
        <w:t>/2 ex. /</w:t>
      </w:r>
      <w:r w:rsidR="00C5760B">
        <w:rPr>
          <w:rFonts w:ascii="Times New Roman" w:eastAsia="Times New Roman" w:hAnsi="Times New Roman" w:cs="Times New Roman"/>
          <w:i/>
          <w:noProof/>
          <w:kern w:val="0"/>
          <w:sz w:val="20"/>
          <w:szCs w:val="20"/>
          <w:lang w:val="ro-RO" w:eastAsia="ro-RO"/>
          <w14:ligatures w14:val="none"/>
        </w:rPr>
        <w:t>..........</w:t>
      </w:r>
      <w:r w:rsidRPr="00162117">
        <w:rPr>
          <w:rFonts w:ascii="Times New Roman" w:eastAsia="Times New Roman" w:hAnsi="Times New Roman" w:cs="Times New Roman"/>
          <w:i/>
          <w:noProof/>
          <w:kern w:val="0"/>
          <w:sz w:val="20"/>
          <w:szCs w:val="20"/>
          <w:lang w:val="ro-RO" w:eastAsia="ro-RO"/>
          <w14:ligatures w14:val="none"/>
        </w:rPr>
        <w:t xml:space="preserve"> /. 4 com. /</w:t>
      </w:r>
    </w:p>
    <w:p w14:paraId="682ED29B" w14:textId="77777777" w:rsidR="000C1B57" w:rsidRPr="00162117" w:rsidRDefault="000C1B57">
      <w:pPr>
        <w:rPr>
          <w:lang w:val="ro-RO"/>
        </w:rPr>
      </w:pPr>
    </w:p>
    <w:sectPr w:rsidR="000C1B57" w:rsidRPr="001621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2362"/>
    <w:multiLevelType w:val="hybridMultilevel"/>
    <w:tmpl w:val="7682DB7C"/>
    <w:lvl w:ilvl="0" w:tplc="0418000B">
      <w:start w:val="1"/>
      <w:numFmt w:val="bullet"/>
      <w:lvlText w:val=""/>
      <w:lvlJc w:val="left"/>
      <w:pPr>
        <w:ind w:left="1492" w:hanging="360"/>
      </w:pPr>
      <w:rPr>
        <w:rFonts w:ascii="Wingdings" w:hAnsi="Wingdings" w:hint="default"/>
      </w:rPr>
    </w:lvl>
    <w:lvl w:ilvl="1" w:tplc="5DCCDDE8">
      <w:numFmt w:val="bullet"/>
      <w:lvlText w:val="-"/>
      <w:lvlJc w:val="left"/>
      <w:pPr>
        <w:ind w:left="2722" w:hanging="870"/>
      </w:pPr>
      <w:rPr>
        <w:rFonts w:ascii="Times New Roman" w:eastAsia="Calibri" w:hAnsi="Times New Roman" w:cs="Times New Roman" w:hint="default"/>
      </w:rPr>
    </w:lvl>
    <w:lvl w:ilvl="2" w:tplc="04180005">
      <w:start w:val="1"/>
      <w:numFmt w:val="bullet"/>
      <w:lvlText w:val=""/>
      <w:lvlJc w:val="left"/>
      <w:pPr>
        <w:ind w:left="2932" w:hanging="360"/>
      </w:pPr>
      <w:rPr>
        <w:rFonts w:ascii="Wingdings" w:hAnsi="Wingdings" w:hint="default"/>
      </w:rPr>
    </w:lvl>
    <w:lvl w:ilvl="3" w:tplc="04180001">
      <w:start w:val="1"/>
      <w:numFmt w:val="bullet"/>
      <w:lvlText w:val=""/>
      <w:lvlJc w:val="left"/>
      <w:pPr>
        <w:ind w:left="3652" w:hanging="360"/>
      </w:pPr>
      <w:rPr>
        <w:rFonts w:ascii="Symbol" w:hAnsi="Symbol" w:hint="default"/>
      </w:rPr>
    </w:lvl>
    <w:lvl w:ilvl="4" w:tplc="04180003">
      <w:start w:val="1"/>
      <w:numFmt w:val="bullet"/>
      <w:lvlText w:val="o"/>
      <w:lvlJc w:val="left"/>
      <w:pPr>
        <w:ind w:left="4372" w:hanging="360"/>
      </w:pPr>
      <w:rPr>
        <w:rFonts w:ascii="Courier New" w:hAnsi="Courier New" w:cs="Courier New" w:hint="default"/>
      </w:rPr>
    </w:lvl>
    <w:lvl w:ilvl="5" w:tplc="04180005">
      <w:start w:val="1"/>
      <w:numFmt w:val="bullet"/>
      <w:lvlText w:val=""/>
      <w:lvlJc w:val="left"/>
      <w:pPr>
        <w:ind w:left="5092" w:hanging="360"/>
      </w:pPr>
      <w:rPr>
        <w:rFonts w:ascii="Wingdings" w:hAnsi="Wingdings" w:hint="default"/>
      </w:rPr>
    </w:lvl>
    <w:lvl w:ilvl="6" w:tplc="04180001">
      <w:start w:val="1"/>
      <w:numFmt w:val="bullet"/>
      <w:lvlText w:val=""/>
      <w:lvlJc w:val="left"/>
      <w:pPr>
        <w:ind w:left="5812" w:hanging="360"/>
      </w:pPr>
      <w:rPr>
        <w:rFonts w:ascii="Symbol" w:hAnsi="Symbol" w:hint="default"/>
      </w:rPr>
    </w:lvl>
    <w:lvl w:ilvl="7" w:tplc="04180003">
      <w:start w:val="1"/>
      <w:numFmt w:val="bullet"/>
      <w:lvlText w:val="o"/>
      <w:lvlJc w:val="left"/>
      <w:pPr>
        <w:ind w:left="6532" w:hanging="360"/>
      </w:pPr>
      <w:rPr>
        <w:rFonts w:ascii="Courier New" w:hAnsi="Courier New" w:cs="Courier New" w:hint="default"/>
      </w:rPr>
    </w:lvl>
    <w:lvl w:ilvl="8" w:tplc="04180005">
      <w:start w:val="1"/>
      <w:numFmt w:val="bullet"/>
      <w:lvlText w:val=""/>
      <w:lvlJc w:val="left"/>
      <w:pPr>
        <w:ind w:left="7252" w:hanging="360"/>
      </w:pPr>
      <w:rPr>
        <w:rFonts w:ascii="Wingdings" w:hAnsi="Wingdings" w:hint="default"/>
      </w:rPr>
    </w:lvl>
  </w:abstractNum>
  <w:abstractNum w:abstractNumId="1" w15:restartNumberingAfterBreak="0">
    <w:nsid w:val="50E76BE9"/>
    <w:multiLevelType w:val="hybridMultilevel"/>
    <w:tmpl w:val="93D4B2B6"/>
    <w:lvl w:ilvl="0" w:tplc="04180009">
      <w:start w:val="1"/>
      <w:numFmt w:val="bullet"/>
      <w:lvlText w:val=""/>
      <w:lvlJc w:val="left"/>
      <w:pPr>
        <w:ind w:left="1428" w:hanging="360"/>
      </w:pPr>
      <w:rPr>
        <w:rFonts w:ascii="Wingdings" w:hAnsi="Wingdings"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2" w15:restartNumberingAfterBreak="0">
    <w:nsid w:val="584B7149"/>
    <w:multiLevelType w:val="hybridMultilevel"/>
    <w:tmpl w:val="3C2027F8"/>
    <w:lvl w:ilvl="0" w:tplc="04180009">
      <w:start w:val="1"/>
      <w:numFmt w:val="bullet"/>
      <w:lvlText w:val=""/>
      <w:lvlJc w:val="left"/>
      <w:pPr>
        <w:ind w:left="1288" w:hanging="360"/>
      </w:pPr>
      <w:rPr>
        <w:rFonts w:ascii="Wingdings" w:hAnsi="Wingdings" w:hint="default"/>
      </w:rPr>
    </w:lvl>
    <w:lvl w:ilvl="1" w:tplc="04180003">
      <w:start w:val="1"/>
      <w:numFmt w:val="bullet"/>
      <w:lvlText w:val="o"/>
      <w:lvlJc w:val="left"/>
      <w:pPr>
        <w:ind w:left="2008" w:hanging="360"/>
      </w:pPr>
      <w:rPr>
        <w:rFonts w:ascii="Courier New" w:hAnsi="Courier New" w:cs="Courier New" w:hint="default"/>
      </w:rPr>
    </w:lvl>
    <w:lvl w:ilvl="2" w:tplc="04180005">
      <w:start w:val="1"/>
      <w:numFmt w:val="bullet"/>
      <w:lvlText w:val=""/>
      <w:lvlJc w:val="left"/>
      <w:pPr>
        <w:ind w:left="2728" w:hanging="360"/>
      </w:pPr>
      <w:rPr>
        <w:rFonts w:ascii="Wingdings" w:hAnsi="Wingdings" w:hint="default"/>
      </w:rPr>
    </w:lvl>
    <w:lvl w:ilvl="3" w:tplc="04180001">
      <w:start w:val="1"/>
      <w:numFmt w:val="bullet"/>
      <w:lvlText w:val=""/>
      <w:lvlJc w:val="left"/>
      <w:pPr>
        <w:ind w:left="3448" w:hanging="360"/>
      </w:pPr>
      <w:rPr>
        <w:rFonts w:ascii="Symbol" w:hAnsi="Symbol" w:hint="default"/>
      </w:rPr>
    </w:lvl>
    <w:lvl w:ilvl="4" w:tplc="04180003">
      <w:start w:val="1"/>
      <w:numFmt w:val="bullet"/>
      <w:lvlText w:val="o"/>
      <w:lvlJc w:val="left"/>
      <w:pPr>
        <w:ind w:left="4168" w:hanging="360"/>
      </w:pPr>
      <w:rPr>
        <w:rFonts w:ascii="Courier New" w:hAnsi="Courier New" w:cs="Courier New" w:hint="default"/>
      </w:rPr>
    </w:lvl>
    <w:lvl w:ilvl="5" w:tplc="04180005">
      <w:start w:val="1"/>
      <w:numFmt w:val="bullet"/>
      <w:lvlText w:val=""/>
      <w:lvlJc w:val="left"/>
      <w:pPr>
        <w:ind w:left="4888" w:hanging="360"/>
      </w:pPr>
      <w:rPr>
        <w:rFonts w:ascii="Wingdings" w:hAnsi="Wingdings" w:hint="default"/>
      </w:rPr>
    </w:lvl>
    <w:lvl w:ilvl="6" w:tplc="04180001">
      <w:start w:val="1"/>
      <w:numFmt w:val="bullet"/>
      <w:lvlText w:val=""/>
      <w:lvlJc w:val="left"/>
      <w:pPr>
        <w:ind w:left="5608" w:hanging="360"/>
      </w:pPr>
      <w:rPr>
        <w:rFonts w:ascii="Symbol" w:hAnsi="Symbol" w:hint="default"/>
      </w:rPr>
    </w:lvl>
    <w:lvl w:ilvl="7" w:tplc="04180003">
      <w:start w:val="1"/>
      <w:numFmt w:val="bullet"/>
      <w:lvlText w:val="o"/>
      <w:lvlJc w:val="left"/>
      <w:pPr>
        <w:ind w:left="6328" w:hanging="360"/>
      </w:pPr>
      <w:rPr>
        <w:rFonts w:ascii="Courier New" w:hAnsi="Courier New" w:cs="Courier New" w:hint="default"/>
      </w:rPr>
    </w:lvl>
    <w:lvl w:ilvl="8" w:tplc="04180005">
      <w:start w:val="1"/>
      <w:numFmt w:val="bullet"/>
      <w:lvlText w:val=""/>
      <w:lvlJc w:val="left"/>
      <w:pPr>
        <w:ind w:left="7048" w:hanging="360"/>
      </w:pPr>
      <w:rPr>
        <w:rFonts w:ascii="Wingdings" w:hAnsi="Wingdings" w:hint="default"/>
      </w:rPr>
    </w:lvl>
  </w:abstractNum>
  <w:abstractNum w:abstractNumId="3" w15:restartNumberingAfterBreak="0">
    <w:nsid w:val="5B02243E"/>
    <w:multiLevelType w:val="hybridMultilevel"/>
    <w:tmpl w:val="31EA4ABA"/>
    <w:lvl w:ilvl="0" w:tplc="0418000B">
      <w:start w:val="1"/>
      <w:numFmt w:val="bullet"/>
      <w:lvlText w:val=""/>
      <w:lvlJc w:val="left"/>
      <w:pPr>
        <w:ind w:left="1428" w:hanging="360"/>
      </w:pPr>
      <w:rPr>
        <w:rFonts w:ascii="Wingdings" w:hAnsi="Wingdings"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4" w15:restartNumberingAfterBreak="0">
    <w:nsid w:val="65303561"/>
    <w:multiLevelType w:val="hybridMultilevel"/>
    <w:tmpl w:val="B8006EB4"/>
    <w:lvl w:ilvl="0" w:tplc="B9347B10">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5" w15:restartNumberingAfterBreak="0">
    <w:nsid w:val="775B2DCB"/>
    <w:multiLevelType w:val="hybridMultilevel"/>
    <w:tmpl w:val="49E8D7B2"/>
    <w:lvl w:ilvl="0" w:tplc="0FBE6196">
      <w:start w:val="3"/>
      <w:numFmt w:val="bullet"/>
      <w:lvlText w:val="-"/>
      <w:lvlJc w:val="left"/>
      <w:pPr>
        <w:ind w:left="1428" w:hanging="360"/>
      </w:pPr>
      <w:rPr>
        <w:rFonts w:ascii="Times New Roman" w:eastAsia="Times New Roman" w:hAnsi="Times New Roman"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num w:numId="1" w16cid:durableId="103698932">
    <w:abstractNumId w:val="2"/>
  </w:num>
  <w:num w:numId="2" w16cid:durableId="888296948">
    <w:abstractNumId w:val="2"/>
  </w:num>
  <w:num w:numId="3" w16cid:durableId="143158759">
    <w:abstractNumId w:val="1"/>
  </w:num>
  <w:num w:numId="4" w16cid:durableId="155656768">
    <w:abstractNumId w:val="1"/>
  </w:num>
  <w:num w:numId="5" w16cid:durableId="1882594559">
    <w:abstractNumId w:val="3"/>
  </w:num>
  <w:num w:numId="6" w16cid:durableId="179970064">
    <w:abstractNumId w:val="3"/>
  </w:num>
  <w:num w:numId="7" w16cid:durableId="1539008859">
    <w:abstractNumId w:val="0"/>
  </w:num>
  <w:num w:numId="8" w16cid:durableId="592737105">
    <w:abstractNumId w:val="0"/>
  </w:num>
  <w:num w:numId="9" w16cid:durableId="436759647">
    <w:abstractNumId w:val="4"/>
  </w:num>
  <w:num w:numId="10" w16cid:durableId="1190559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757908">
    <w:abstractNumId w:val="5"/>
  </w:num>
  <w:num w:numId="12" w16cid:durableId="1509906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3A6"/>
    <w:rsid w:val="00062408"/>
    <w:rsid w:val="00085EB6"/>
    <w:rsid w:val="000C1B57"/>
    <w:rsid w:val="000C6E48"/>
    <w:rsid w:val="000D553B"/>
    <w:rsid w:val="00104815"/>
    <w:rsid w:val="00104E31"/>
    <w:rsid w:val="00151A70"/>
    <w:rsid w:val="00162117"/>
    <w:rsid w:val="001A5039"/>
    <w:rsid w:val="001C161A"/>
    <w:rsid w:val="003115F0"/>
    <w:rsid w:val="00390543"/>
    <w:rsid w:val="003E05C8"/>
    <w:rsid w:val="0041047C"/>
    <w:rsid w:val="00446AF8"/>
    <w:rsid w:val="004F3536"/>
    <w:rsid w:val="005138B0"/>
    <w:rsid w:val="005163A6"/>
    <w:rsid w:val="0056066A"/>
    <w:rsid w:val="00695A38"/>
    <w:rsid w:val="006A1ED8"/>
    <w:rsid w:val="00795CA6"/>
    <w:rsid w:val="0085623C"/>
    <w:rsid w:val="009A23CC"/>
    <w:rsid w:val="009E333D"/>
    <w:rsid w:val="009F0F33"/>
    <w:rsid w:val="00B64933"/>
    <w:rsid w:val="00B65F2B"/>
    <w:rsid w:val="00BB5148"/>
    <w:rsid w:val="00BF0AAC"/>
    <w:rsid w:val="00C5760B"/>
    <w:rsid w:val="00C75E37"/>
    <w:rsid w:val="00D07D59"/>
    <w:rsid w:val="00D4434C"/>
    <w:rsid w:val="00D63DFC"/>
    <w:rsid w:val="00DB1938"/>
    <w:rsid w:val="00EA6703"/>
    <w:rsid w:val="00F41C3D"/>
    <w:rsid w:val="00FB4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9D62"/>
  <w15:chartTrackingRefBased/>
  <w15:docId w15:val="{4512D2B7-CDC1-46A2-A15F-AB204995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qFormat/>
    <w:rsid w:val="005163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163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163A6"/>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163A6"/>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163A6"/>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163A6"/>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163A6"/>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163A6"/>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163A6"/>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163A6"/>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163A6"/>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163A6"/>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163A6"/>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163A6"/>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163A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163A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163A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163A6"/>
    <w:rPr>
      <w:rFonts w:eastAsiaTheme="majorEastAsia" w:cstheme="majorBidi"/>
      <w:color w:val="272727" w:themeColor="text1" w:themeTint="D8"/>
    </w:rPr>
  </w:style>
  <w:style w:type="paragraph" w:styleId="Titlu">
    <w:name w:val="Title"/>
    <w:basedOn w:val="Normal"/>
    <w:next w:val="Normal"/>
    <w:link w:val="TitluCaracter"/>
    <w:uiPriority w:val="10"/>
    <w:qFormat/>
    <w:rsid w:val="005163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163A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163A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163A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163A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163A6"/>
    <w:rPr>
      <w:i/>
      <w:iCs/>
      <w:color w:val="404040" w:themeColor="text1" w:themeTint="BF"/>
    </w:rPr>
  </w:style>
  <w:style w:type="paragraph" w:styleId="Listparagraf">
    <w:name w:val="List Paragraph"/>
    <w:basedOn w:val="Normal"/>
    <w:uiPriority w:val="34"/>
    <w:qFormat/>
    <w:rsid w:val="005163A6"/>
    <w:pPr>
      <w:ind w:left="720"/>
      <w:contextualSpacing/>
    </w:pPr>
  </w:style>
  <w:style w:type="character" w:styleId="Accentuareintens">
    <w:name w:val="Intense Emphasis"/>
    <w:basedOn w:val="Fontdeparagrafimplicit"/>
    <w:uiPriority w:val="21"/>
    <w:qFormat/>
    <w:rsid w:val="005163A6"/>
    <w:rPr>
      <w:i/>
      <w:iCs/>
      <w:color w:val="2F5496" w:themeColor="accent1" w:themeShade="BF"/>
    </w:rPr>
  </w:style>
  <w:style w:type="paragraph" w:styleId="Citatintens">
    <w:name w:val="Intense Quote"/>
    <w:basedOn w:val="Normal"/>
    <w:next w:val="Normal"/>
    <w:link w:val="CitatintensCaracter"/>
    <w:uiPriority w:val="30"/>
    <w:qFormat/>
    <w:rsid w:val="005163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163A6"/>
    <w:rPr>
      <w:i/>
      <w:iCs/>
      <w:color w:val="2F5496" w:themeColor="accent1" w:themeShade="BF"/>
    </w:rPr>
  </w:style>
  <w:style w:type="character" w:styleId="Referireintens">
    <w:name w:val="Intense Reference"/>
    <w:basedOn w:val="Fontdeparagrafimplicit"/>
    <w:uiPriority w:val="32"/>
    <w:qFormat/>
    <w:rsid w:val="005163A6"/>
    <w:rPr>
      <w:b/>
      <w:bCs/>
      <w:smallCaps/>
      <w:color w:val="2F5496" w:themeColor="accent1" w:themeShade="BF"/>
      <w:spacing w:val="5"/>
    </w:rPr>
  </w:style>
  <w:style w:type="numbering" w:customStyle="1" w:styleId="NoList1">
    <w:name w:val="No List1"/>
    <w:next w:val="FrListare"/>
    <w:uiPriority w:val="99"/>
    <w:semiHidden/>
    <w:unhideWhenUsed/>
    <w:rsid w:val="00162117"/>
  </w:style>
  <w:style w:type="paragraph" w:customStyle="1" w:styleId="msonormal0">
    <w:name w:val="msonormal"/>
    <w:basedOn w:val="Normal"/>
    <w:rsid w:val="00162117"/>
    <w:pPr>
      <w:spacing w:before="100" w:beforeAutospacing="1" w:after="100" w:afterAutospacing="1" w:line="240" w:lineRule="auto"/>
    </w:pPr>
    <w:rPr>
      <w:rFonts w:ascii="Times New Roman" w:eastAsia="Times New Roman" w:hAnsi="Times New Roman" w:cs="Times New Roman"/>
      <w:noProof/>
      <w:kern w:val="0"/>
      <w:sz w:val="24"/>
      <w:szCs w:val="24"/>
      <w:lang w:val="ro-RO" w:eastAsia="ro-RO"/>
      <w14:ligatures w14:val="none"/>
    </w:rPr>
  </w:style>
  <w:style w:type="paragraph" w:styleId="NormalWeb">
    <w:name w:val="Normal (Web)"/>
    <w:basedOn w:val="Normal"/>
    <w:semiHidden/>
    <w:unhideWhenUsed/>
    <w:rsid w:val="00162117"/>
    <w:pPr>
      <w:spacing w:before="100" w:beforeAutospacing="1" w:after="100" w:afterAutospacing="1" w:line="240" w:lineRule="auto"/>
    </w:pPr>
    <w:rPr>
      <w:rFonts w:ascii="Times New Roman" w:eastAsia="Times New Roman" w:hAnsi="Times New Roman" w:cs="Times New Roman"/>
      <w:noProof/>
      <w:kern w:val="0"/>
      <w:sz w:val="24"/>
      <w:szCs w:val="24"/>
      <w:lang w:val="ro-RO" w:eastAsia="ro-RO"/>
      <w14:ligatures w14:val="none"/>
    </w:rPr>
  </w:style>
  <w:style w:type="paragraph" w:styleId="Antet">
    <w:name w:val="header"/>
    <w:basedOn w:val="Normal"/>
    <w:link w:val="AntetCaracter"/>
    <w:uiPriority w:val="99"/>
    <w:semiHidden/>
    <w:unhideWhenUsed/>
    <w:rsid w:val="00162117"/>
    <w:pPr>
      <w:tabs>
        <w:tab w:val="center" w:pos="4536"/>
        <w:tab w:val="right" w:pos="9072"/>
      </w:tabs>
      <w:spacing w:after="0" w:line="240" w:lineRule="auto"/>
    </w:pPr>
    <w:rPr>
      <w:rFonts w:ascii="Times New Roman" w:eastAsia="Times New Roman" w:hAnsi="Times New Roman" w:cs="Times New Roman"/>
      <w:noProof/>
      <w:kern w:val="0"/>
      <w:sz w:val="24"/>
      <w:szCs w:val="24"/>
      <w:lang w:val="ro-RO" w:eastAsia="ro-RO"/>
      <w14:ligatures w14:val="none"/>
    </w:rPr>
  </w:style>
  <w:style w:type="character" w:customStyle="1" w:styleId="AntetCaracter">
    <w:name w:val="Antet Caracter"/>
    <w:basedOn w:val="Fontdeparagrafimplicit"/>
    <w:link w:val="Antet"/>
    <w:uiPriority w:val="99"/>
    <w:semiHidden/>
    <w:rsid w:val="00162117"/>
    <w:rPr>
      <w:rFonts w:ascii="Times New Roman" w:eastAsia="Times New Roman" w:hAnsi="Times New Roman" w:cs="Times New Roman"/>
      <w:noProof/>
      <w:kern w:val="0"/>
      <w:sz w:val="24"/>
      <w:szCs w:val="24"/>
      <w:lang w:val="ro-RO" w:eastAsia="ro-RO"/>
      <w14:ligatures w14:val="none"/>
    </w:rPr>
  </w:style>
  <w:style w:type="paragraph" w:styleId="Subsol">
    <w:name w:val="footer"/>
    <w:basedOn w:val="Normal"/>
    <w:link w:val="SubsolCaracter"/>
    <w:uiPriority w:val="99"/>
    <w:semiHidden/>
    <w:unhideWhenUsed/>
    <w:rsid w:val="00162117"/>
    <w:pPr>
      <w:tabs>
        <w:tab w:val="center" w:pos="4536"/>
        <w:tab w:val="right" w:pos="9072"/>
      </w:tabs>
      <w:spacing w:after="0" w:line="240" w:lineRule="auto"/>
    </w:pPr>
    <w:rPr>
      <w:rFonts w:ascii="Times New Roman" w:eastAsia="Times New Roman" w:hAnsi="Times New Roman" w:cs="Times New Roman"/>
      <w:noProof/>
      <w:kern w:val="0"/>
      <w:sz w:val="24"/>
      <w:szCs w:val="24"/>
      <w:lang w:val="ro-RO" w:eastAsia="ro-RO"/>
      <w14:ligatures w14:val="none"/>
    </w:rPr>
  </w:style>
  <w:style w:type="character" w:customStyle="1" w:styleId="SubsolCaracter">
    <w:name w:val="Subsol Caracter"/>
    <w:basedOn w:val="Fontdeparagrafimplicit"/>
    <w:link w:val="Subsol"/>
    <w:uiPriority w:val="99"/>
    <w:semiHidden/>
    <w:rsid w:val="00162117"/>
    <w:rPr>
      <w:rFonts w:ascii="Times New Roman" w:eastAsia="Times New Roman" w:hAnsi="Times New Roman" w:cs="Times New Roman"/>
      <w:noProof/>
      <w:kern w:val="0"/>
      <w:sz w:val="24"/>
      <w:szCs w:val="24"/>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110</Pages>
  <Words>68574</Words>
  <Characters>397734</Characters>
  <Application>Microsoft Office Word</Application>
  <DocSecurity>0</DocSecurity>
  <Lines>3314</Lines>
  <Paragraphs>930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2026-09-04T07:16:00Z</dcterms:created>
  <dcterms:modified xsi:type="dcterms:W3CDTF">2026-09-04T07:26:00Z</dcterms:modified>
  <cp:category/>
  <dc:identifier/>
  <cp:contentStatus/>
  <dc:language/>
  <cp:version/>
</cp:coreProperties>
</file>