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51EF" w:rsidR="009151EF" w:rsidRDefault="009151EF" w14:paraId="121BAED1" w14:textId="77777777">
      <w:pPr>
        <w:rPr>
          <w:b/>
          <w:bCs/>
          <w:szCs w:val="24"/>
        </w:rPr>
      </w:pPr>
      <w:r w:rsidRPr="009151EF">
        <w:rPr>
          <w:b/>
          <w:bCs/>
          <w:szCs w:val="24"/>
        </w:rPr>
        <w:t>HOTĂRÂRE 10</w:t>
      </w:r>
    </w:p>
    <w:p w:rsidR="00E919A5" w:rsidRDefault="003A0D4D" w14:paraId="393D4621" w14:textId="182D04BE">
      <w:r>
        <w:rPr>
          <w:color w:val="BFBFBF"/>
          <w:sz w:val="20"/>
        </w:rPr>
        <w:t>Document finalizat</w:t>
      </w:r>
    </w:p>
    <w:p w:rsidR="00E919A5" w:rsidRDefault="003A0D4D" w14:paraId="7EB82AFD" w14:textId="5E596165">
      <w:pPr>
        <w:rPr>
          <w:b/>
        </w:rPr>
      </w:pPr>
      <w:r>
        <w:rPr>
          <w:b/>
        </w:rPr>
        <w:t>Cod ECLI ECLI:RO:</w:t>
      </w:r>
      <w:r w:rsidR="009151EF">
        <w:rPr>
          <w:b/>
        </w:rPr>
        <w:t>...</w:t>
      </w:r>
      <w:r>
        <w:rPr>
          <w:b/>
        </w:rPr>
        <w:t xml:space="preserve">  </w:t>
      </w:r>
    </w:p>
    <w:p w:rsidR="00E919A5" w:rsidRDefault="003A0D4D" w14:paraId="7A56254A" w14:textId="435C5466">
      <w:pPr>
        <w:rPr>
          <w:b/>
        </w:rPr>
      </w:pPr>
      <w:r>
        <w:rPr>
          <w:b/>
        </w:rPr>
        <w:t xml:space="preserve">Dosar nr. </w:t>
      </w:r>
      <w:r w:rsidR="009151EF">
        <w:rPr>
          <w:b/>
        </w:rPr>
        <w:t>.../.../2022</w:t>
      </w:r>
    </w:p>
    <w:p w:rsidR="00E919A5" w:rsidRDefault="00E919A5" w14:paraId="55E191FA" w14:textId="77777777">
      <w:pPr>
        <w:rPr>
          <w:b/>
        </w:rPr>
      </w:pPr>
    </w:p>
    <w:p w:rsidR="00E919A5" w:rsidRDefault="00E919A5" w14:paraId="49A9F4AB" w14:textId="77777777">
      <w:pPr>
        <w:rPr>
          <w:b/>
        </w:rPr>
      </w:pPr>
    </w:p>
    <w:p w:rsidR="00E919A5" w:rsidRDefault="003A0D4D" w14:paraId="181C1D97" w14:textId="77777777">
      <w:pPr>
        <w:ind w:firstLine="600"/>
        <w:jc w:val="center"/>
        <w:rPr>
          <w:b/>
        </w:rPr>
      </w:pPr>
      <w:r>
        <w:rPr>
          <w:b/>
        </w:rPr>
        <w:t>R O M Â N I A</w:t>
      </w:r>
    </w:p>
    <w:p w:rsidR="00E919A5" w:rsidRDefault="003A0D4D" w14:paraId="09A7D8B0" w14:textId="628FBB6A">
      <w:pPr>
        <w:ind w:firstLine="600"/>
        <w:jc w:val="center"/>
        <w:rPr>
          <w:b/>
        </w:rPr>
      </w:pPr>
      <w:r>
        <w:rPr>
          <w:b/>
        </w:rPr>
        <w:t xml:space="preserve">CURTEA DE APEL </w:t>
      </w:r>
      <w:r w:rsidR="009151EF">
        <w:rPr>
          <w:b/>
        </w:rPr>
        <w:t>X</w:t>
      </w:r>
    </w:p>
    <w:p w:rsidR="00E919A5" w:rsidRDefault="003A0D4D" w14:paraId="07309F93" w14:textId="259E2E53">
      <w:pPr>
        <w:ind w:firstLine="600"/>
        <w:jc w:val="center"/>
        <w:rPr>
          <w:b/>
          <w:i/>
          <w:u w:val="single"/>
        </w:rPr>
      </w:pPr>
      <w:r>
        <w:rPr>
          <w:b/>
        </w:rPr>
        <w:t xml:space="preserve">SECŢIA CONTENCIOS ADMINISTRATIV ŞI FISCAL </w:t>
      </w:r>
    </w:p>
    <w:p w:rsidR="00E919A5" w:rsidRDefault="00E919A5" w14:paraId="6F667063" w14:textId="77777777">
      <w:pPr>
        <w:ind w:firstLine="600"/>
        <w:jc w:val="center"/>
        <w:rPr>
          <w:b/>
          <w:i/>
          <w:u w:val="single"/>
        </w:rPr>
      </w:pPr>
    </w:p>
    <w:p w:rsidR="00E919A5" w:rsidRDefault="00E919A5" w14:paraId="47F289B0" w14:textId="77777777">
      <w:pPr>
        <w:ind w:firstLine="600"/>
        <w:jc w:val="center"/>
        <w:rPr>
          <w:b/>
          <w:i/>
          <w:u w:val="single"/>
        </w:rPr>
      </w:pPr>
    </w:p>
    <w:p w:rsidR="00E919A5" w:rsidRDefault="003A0D4D" w14:paraId="3E990B5D" w14:textId="657E599F">
      <w:pPr>
        <w:ind w:firstLine="600"/>
        <w:jc w:val="center"/>
        <w:rPr>
          <w:b/>
          <w:i/>
          <w:u w:val="single"/>
        </w:rPr>
      </w:pPr>
      <w:r>
        <w:rPr>
          <w:b/>
          <w:i/>
          <w:u w:val="single"/>
        </w:rPr>
        <w:t xml:space="preserve">DECIZIA CIVILĂ NR. </w:t>
      </w:r>
      <w:r w:rsidR="009151EF">
        <w:rPr>
          <w:b/>
          <w:i/>
          <w:u w:val="single"/>
        </w:rPr>
        <w:t>...</w:t>
      </w:r>
    </w:p>
    <w:p w:rsidR="00E919A5" w:rsidRDefault="003A0D4D" w14:paraId="1055D43E" w14:textId="4746A8AD">
      <w:pPr>
        <w:ind w:firstLine="600"/>
        <w:jc w:val="center"/>
        <w:rPr>
          <w:b/>
        </w:rPr>
      </w:pPr>
      <w:r>
        <w:rPr>
          <w:b/>
        </w:rPr>
        <w:t xml:space="preserve">Şedinţa publică din data de </w:t>
      </w:r>
      <w:r w:rsidR="009151EF">
        <w:rPr>
          <w:b/>
        </w:rPr>
        <w:t>..</w:t>
      </w:r>
      <w:r>
        <w:rPr>
          <w:b/>
        </w:rPr>
        <w:t>.2024</w:t>
      </w:r>
    </w:p>
    <w:p w:rsidR="00E919A5" w:rsidRDefault="003A0D4D" w14:paraId="47BBFFC0" w14:textId="77777777">
      <w:pPr>
        <w:ind w:firstLine="600"/>
        <w:jc w:val="center"/>
        <w:rPr>
          <w:b/>
        </w:rPr>
      </w:pPr>
      <w:r>
        <w:rPr>
          <w:b/>
        </w:rPr>
        <w:t>Curtea constituită din:</w:t>
      </w:r>
    </w:p>
    <w:p w:rsidR="00E919A5" w:rsidRDefault="003A0D4D" w14:paraId="124F4F8E" w14:textId="631CCAFC">
      <w:pPr>
        <w:ind w:firstLine="600"/>
        <w:jc w:val="center"/>
        <w:rPr>
          <w:b/>
        </w:rPr>
      </w:pPr>
      <w:r>
        <w:rPr>
          <w:b/>
        </w:rPr>
        <w:t xml:space="preserve">PREŞEDINTE: </w:t>
      </w:r>
      <w:r w:rsidR="009151EF">
        <w:rPr>
          <w:b/>
        </w:rPr>
        <w:t>A0012</w:t>
      </w:r>
      <w:r>
        <w:rPr>
          <w:b/>
        </w:rPr>
        <w:t xml:space="preserve"> </w:t>
      </w:r>
    </w:p>
    <w:p w:rsidR="00E919A5" w:rsidRDefault="003A0D4D" w14:paraId="07ABB628" w14:textId="453EBB8A">
      <w:pPr>
        <w:ind w:firstLine="600"/>
        <w:jc w:val="center"/>
        <w:rPr>
          <w:b/>
        </w:rPr>
      </w:pPr>
      <w:r>
        <w:rPr>
          <w:b/>
        </w:rPr>
        <w:t xml:space="preserve">JUDECĂTOR: </w:t>
      </w:r>
      <w:r w:rsidR="009151EF">
        <w:rPr>
          <w:b/>
        </w:rPr>
        <w:t>...</w:t>
      </w:r>
    </w:p>
    <w:p w:rsidR="00E919A5" w:rsidRDefault="003A0D4D" w14:paraId="6177DF84" w14:textId="6C853E26">
      <w:pPr>
        <w:ind w:firstLine="600"/>
        <w:jc w:val="center"/>
        <w:rPr>
          <w:b/>
        </w:rPr>
      </w:pPr>
      <w:r>
        <w:rPr>
          <w:b/>
        </w:rPr>
        <w:t xml:space="preserve">JUDECĂTOR: </w:t>
      </w:r>
      <w:r w:rsidR="009151EF">
        <w:rPr>
          <w:b/>
        </w:rPr>
        <w:t>...</w:t>
      </w:r>
    </w:p>
    <w:p w:rsidR="00E919A5" w:rsidRDefault="003A0D4D" w14:paraId="4EC6B3A1" w14:textId="1E6BE8C5">
      <w:pPr>
        <w:ind w:firstLine="600"/>
        <w:jc w:val="center"/>
      </w:pPr>
      <w:r>
        <w:rPr>
          <w:b/>
        </w:rPr>
        <w:t xml:space="preserve">GREFIER: </w:t>
      </w:r>
      <w:r w:rsidR="009151EF">
        <w:rPr>
          <w:b/>
        </w:rPr>
        <w:t>...</w:t>
      </w:r>
      <w:r>
        <w:t xml:space="preserve"> </w:t>
      </w:r>
    </w:p>
    <w:p w:rsidR="00E919A5" w:rsidRDefault="00E919A5" w14:paraId="37E5F7D0" w14:textId="77777777">
      <w:pPr>
        <w:ind w:right="91"/>
        <w:jc w:val="both"/>
      </w:pPr>
    </w:p>
    <w:p w:rsidR="00E919A5" w:rsidRDefault="003A0D4D" w14:paraId="0C60B59E" w14:textId="16F582D1">
      <w:pPr>
        <w:ind w:right="91" w:firstLine="709"/>
        <w:jc w:val="both"/>
        <w:rPr>
          <w:i/>
        </w:rPr>
      </w:pPr>
      <w:r>
        <w:t xml:space="preserve">Pe rol, soluţionarea recursului formulat de recurentul-pârât </w:t>
      </w:r>
      <w:r>
        <w:rPr>
          <w:b/>
        </w:rPr>
        <w:t xml:space="preserve">PRIMARUL  </w:t>
      </w:r>
      <w:r w:rsidR="009151EF">
        <w:rPr>
          <w:b/>
        </w:rPr>
        <w:t>Y</w:t>
      </w:r>
      <w:r>
        <w:rPr>
          <w:b/>
        </w:rPr>
        <w:t xml:space="preserve"> </w:t>
      </w:r>
      <w:r>
        <w:t xml:space="preserve">împotriva sentinţei civile nr. </w:t>
      </w:r>
      <w:r w:rsidR="009151EF">
        <w:t>.../...2023</w:t>
      </w:r>
      <w:r>
        <w:t xml:space="preserve">, pronunţate de Tribunalul </w:t>
      </w:r>
      <w:r w:rsidR="009151EF">
        <w:t>X</w:t>
      </w:r>
      <w:r>
        <w:t xml:space="preserve"> Secţia Contencios Administrativ şi Fiscal, în dosarul nr. </w:t>
      </w:r>
      <w:r w:rsidR="009151EF">
        <w:t>.../.../2022</w:t>
      </w:r>
      <w:r>
        <w:t xml:space="preserve">, în contradictoriu cu intimata-reclamantă </w:t>
      </w:r>
      <w:r w:rsidR="009151EF">
        <w:rPr>
          <w:b/>
        </w:rPr>
        <w:t>R1</w:t>
      </w:r>
      <w:r>
        <w:rPr>
          <w:b/>
        </w:rPr>
        <w:t xml:space="preserve">, </w:t>
      </w:r>
      <w:r>
        <w:t xml:space="preserve">având ca obiect </w:t>
      </w:r>
      <w:r>
        <w:rPr>
          <w:i/>
        </w:rPr>
        <w:t>anulare act administrativ.</w:t>
      </w:r>
    </w:p>
    <w:p w:rsidR="00E919A5" w:rsidRDefault="003A0D4D" w14:paraId="752413B6" w14:textId="5983D3C6">
      <w:pPr>
        <w:ind w:right="91" w:firstLine="709"/>
        <w:jc w:val="both"/>
      </w:pPr>
      <w:r>
        <w:t xml:space="preserve">Instanţa a reţinut cauza spre soluţionare în şedinţa publică din data de </w:t>
      </w:r>
      <w:r w:rsidR="004A386F">
        <w:t>..</w:t>
      </w:r>
      <w:r>
        <w:t xml:space="preserve">.2024, datele fiind consemnate în încheierea de şedinţă de la acel termen la care Curtea, având nevoie de timp pentru a delibera, a amânat pronunţarea pentru data de </w:t>
      </w:r>
      <w:r w:rsidR="004A386F">
        <w:t>...</w:t>
      </w:r>
      <w:r>
        <w:t>2024.</w:t>
      </w:r>
    </w:p>
    <w:p w:rsidR="00E919A5" w:rsidRDefault="00E919A5" w14:paraId="0415187E" w14:textId="77777777">
      <w:pPr>
        <w:tabs>
          <w:tab w:val="left" w:pos="645"/>
        </w:tabs>
        <w:rPr>
          <w:i/>
        </w:rPr>
      </w:pPr>
    </w:p>
    <w:p w:rsidR="00E919A5" w:rsidRDefault="003A0D4D" w14:paraId="3859587D" w14:textId="77777777">
      <w:pPr>
        <w:ind w:right="91"/>
        <w:jc w:val="center"/>
        <w:rPr>
          <w:b/>
        </w:rPr>
      </w:pPr>
      <w:r>
        <w:rPr>
          <w:b/>
        </w:rPr>
        <w:t>CURTEA</w:t>
      </w:r>
    </w:p>
    <w:p w:rsidR="00E919A5" w:rsidRDefault="00E919A5" w14:paraId="56A48E86" w14:textId="77777777"/>
    <w:p w:rsidR="00E919A5" w:rsidRDefault="003A0D4D" w14:paraId="01FC7FBA" w14:textId="77777777">
      <w:pPr>
        <w:ind w:firstLine="720"/>
        <w:jc w:val="both"/>
        <w:rPr>
          <w:i/>
        </w:rPr>
      </w:pPr>
      <w:r>
        <w:rPr>
          <w:i/>
        </w:rPr>
        <w:t>Deliberând asupra recursului de faţă, constată următoarele:</w:t>
      </w:r>
    </w:p>
    <w:p w:rsidR="00E919A5" w:rsidRDefault="003A0D4D" w14:paraId="4EBCBC44" w14:textId="77777777">
      <w:pPr>
        <w:ind w:firstLine="720"/>
        <w:jc w:val="both"/>
        <w:rPr>
          <w:i/>
        </w:rPr>
      </w:pPr>
      <w:r>
        <w:rPr>
          <w:b/>
        </w:rPr>
        <w:t>I. Circumstanțele cauzei</w:t>
      </w:r>
    </w:p>
    <w:p w:rsidR="00E919A5" w:rsidRDefault="003A0D4D" w14:paraId="398F514D" w14:textId="77777777">
      <w:pPr>
        <w:ind w:firstLine="720"/>
        <w:jc w:val="both"/>
        <w:rPr>
          <w:i/>
        </w:rPr>
      </w:pPr>
      <w:r>
        <w:rPr>
          <w:b/>
          <w:i/>
        </w:rPr>
        <w:t>I.1. Obiectul cererii de chemare în judecată</w:t>
      </w:r>
    </w:p>
    <w:p w:rsidR="00E919A5" w:rsidRDefault="003A0D4D" w14:paraId="4A2EC439" w14:textId="60ED5E5C">
      <w:pPr>
        <w:ind w:firstLine="709"/>
        <w:jc w:val="both"/>
      </w:pPr>
      <w:r>
        <w:t xml:space="preserve">Prin </w:t>
      </w:r>
      <w:r>
        <w:rPr>
          <w:b/>
          <w:i/>
        </w:rPr>
        <w:t>cererea de chemare în judecată</w:t>
      </w:r>
      <w:r>
        <w:t xml:space="preserve"> înregistrată pe rolul acestei instanţe la data de 21.12.2022, reclamanta </w:t>
      </w:r>
      <w:r w:rsidR="009151EF">
        <w:t>R1</w:t>
      </w:r>
      <w:r>
        <w:t xml:space="preserve"> a chemat în judecată pârâţii Primarul </w:t>
      </w:r>
      <w:r w:rsidR="009151EF">
        <w:t>Y</w:t>
      </w:r>
      <w:r>
        <w:t xml:space="preserve"> şi Primăria </w:t>
      </w:r>
      <w:r w:rsidR="009151EF">
        <w:t>Y</w:t>
      </w:r>
      <w:r>
        <w:t xml:space="preserve"> şi a solicitat anularea Răspunsului nr. </w:t>
      </w:r>
      <w:r w:rsidR="004A386F">
        <w:t>MI/.../...</w:t>
      </w:r>
      <w:r>
        <w:t xml:space="preserve">/29.11.2022 al Primăriei </w:t>
      </w:r>
      <w:r w:rsidR="00021C87">
        <w:t>Y</w:t>
      </w:r>
      <w:r>
        <w:t xml:space="preserve"> de respingere a Plângerii prealabile nr. </w:t>
      </w:r>
      <w:r w:rsidR="00021C87">
        <w:t>...</w:t>
      </w:r>
      <w:r>
        <w:t xml:space="preserve">/03.11.2022; anularea Răspunsului Primăriei </w:t>
      </w:r>
      <w:r w:rsidR="00021C87">
        <w:t>Y</w:t>
      </w:r>
      <w:r>
        <w:t xml:space="preserve"> nr. E</w:t>
      </w:r>
      <w:r w:rsidR="00021C87">
        <w:t>...</w:t>
      </w:r>
      <w:r>
        <w:t>/</w:t>
      </w:r>
      <w:r w:rsidR="00021C87">
        <w:t>...</w:t>
      </w:r>
      <w:r>
        <w:t xml:space="preserve">/24.08.2022 prin care a fost respinsă cererea reclamantei nr. </w:t>
      </w:r>
      <w:r w:rsidR="00021C87">
        <w:t>...</w:t>
      </w:r>
      <w:r>
        <w:t xml:space="preserve">/04.08.2022 pentru prelungirea </w:t>
      </w:r>
      <w:proofErr w:type="spellStart"/>
      <w:r>
        <w:t>Autorizaţiei</w:t>
      </w:r>
      <w:proofErr w:type="spellEnd"/>
      <w:r>
        <w:t xml:space="preserve"> de construire nr. </w:t>
      </w:r>
      <w:r w:rsidR="00021C87">
        <w:t>.../.../S/...</w:t>
      </w:r>
      <w:r>
        <w:t xml:space="preserve"> din 08.07; obligarea pârâtei la admiterea Cererii înregistrate la Primăria </w:t>
      </w:r>
      <w:r w:rsidR="00162406">
        <w:t>Y</w:t>
      </w:r>
      <w:r>
        <w:t xml:space="preserve"> sub nr. </w:t>
      </w:r>
      <w:r w:rsidR="00162406">
        <w:t>...</w:t>
      </w:r>
      <w:r>
        <w:t xml:space="preserve">/04.08,2022 pentru prelungirea </w:t>
      </w:r>
      <w:proofErr w:type="spellStart"/>
      <w:r>
        <w:t>Autorizaţiei</w:t>
      </w:r>
      <w:proofErr w:type="spellEnd"/>
      <w:r>
        <w:t xml:space="preserve"> de construire nr. </w:t>
      </w:r>
      <w:r w:rsidR="00021C87">
        <w:t>.../.../S/...</w:t>
      </w:r>
      <w:r>
        <w:t xml:space="preserve"> din 08.07.2021 cu o perioadă de 12 de luni de la data soluţionării în mod definitiv a prezentei cauze; obligarea pârâtei la plata cheltuielilor de judecată generate de prezenta pricină.</w:t>
      </w:r>
    </w:p>
    <w:p w:rsidR="00E919A5" w:rsidRDefault="003A0D4D" w14:paraId="7F2AA2F5" w14:textId="77777777">
      <w:pPr>
        <w:ind w:firstLine="709"/>
        <w:jc w:val="both"/>
      </w:pPr>
      <w:r>
        <w:rPr>
          <w:b/>
          <w:i/>
        </w:rPr>
        <w:t>I.2. Soluţia instanţei de fond</w:t>
      </w:r>
    </w:p>
    <w:p w:rsidR="00E919A5" w:rsidRDefault="003A0D4D" w14:paraId="21BA928F" w14:textId="32B3246E">
      <w:pPr>
        <w:ind w:firstLine="709"/>
        <w:jc w:val="both"/>
        <w:rPr>
          <w:i/>
        </w:rPr>
      </w:pPr>
      <w:r>
        <w:t xml:space="preserve">Prin </w:t>
      </w:r>
      <w:r>
        <w:rPr>
          <w:b/>
          <w:i/>
        </w:rPr>
        <w:t xml:space="preserve">sentinţa civilă nr. </w:t>
      </w:r>
      <w:r w:rsidR="009151EF">
        <w:rPr>
          <w:b/>
          <w:i/>
        </w:rPr>
        <w:t>.../...2023</w:t>
      </w:r>
      <w:r>
        <w:rPr>
          <w:b/>
          <w:i/>
        </w:rPr>
        <w:t xml:space="preserve">, </w:t>
      </w:r>
      <w:r>
        <w:t xml:space="preserve">Tribunalul </w:t>
      </w:r>
      <w:r w:rsidR="009151EF">
        <w:t>X</w:t>
      </w:r>
      <w:r>
        <w:t xml:space="preserve"> Secţia Contencios Administrativ şi Fiscal a dispus următoarele: admite excepţia lipsei </w:t>
      </w:r>
      <w:proofErr w:type="spellStart"/>
      <w:r>
        <w:t>capacităţii</w:t>
      </w:r>
      <w:proofErr w:type="spellEnd"/>
      <w:r>
        <w:t xml:space="preserve"> procesuale de </w:t>
      </w:r>
      <w:proofErr w:type="spellStart"/>
      <w:r>
        <w:t>folosinţă</w:t>
      </w:r>
      <w:proofErr w:type="spellEnd"/>
      <w:r>
        <w:t xml:space="preserve"> a pârâtei Primăria </w:t>
      </w:r>
      <w:r w:rsidR="0040258F">
        <w:t>Y</w:t>
      </w:r>
      <w:r>
        <w:t xml:space="preserve">, invocată de această pârâtă; respinge cererea formulată de reclamantă în contradictoriu cu pârâta Primăria </w:t>
      </w:r>
      <w:r w:rsidR="0040258F">
        <w:t>Y</w:t>
      </w:r>
      <w:r>
        <w:t xml:space="preserve"> ca fiind introdusă împotriva unei </w:t>
      </w:r>
      <w:proofErr w:type="spellStart"/>
      <w:r>
        <w:t>entităţi</w:t>
      </w:r>
      <w:proofErr w:type="spellEnd"/>
      <w:r>
        <w:t xml:space="preserve"> fără capacitate procesuală de </w:t>
      </w:r>
      <w:proofErr w:type="spellStart"/>
      <w:r>
        <w:t>folosinţă</w:t>
      </w:r>
      <w:proofErr w:type="spellEnd"/>
      <w:r>
        <w:t xml:space="preserve">; respinge, ca rămasă fără obiect, excepţia lipsei calităţii procesuale pasive invocată de aceeaşi pârâtă în ceea ce o priveşte; admite excepţia </w:t>
      </w:r>
      <w:proofErr w:type="spellStart"/>
      <w:r>
        <w:t>inadmisibilităţii</w:t>
      </w:r>
      <w:proofErr w:type="spellEnd"/>
      <w:r>
        <w:t xml:space="preserve"> invocată din oficiu în ceea ce priveşte capetele de cerere privind anularea răspunsurilor nr. M1/</w:t>
      </w:r>
      <w:r w:rsidR="0040258F">
        <w:t>...</w:t>
      </w:r>
      <w:r>
        <w:t>/</w:t>
      </w:r>
      <w:r w:rsidR="0040258F">
        <w:t>...</w:t>
      </w:r>
      <w:r>
        <w:t xml:space="preserve">/29.11.2022 şi nr. </w:t>
      </w:r>
      <w:r w:rsidR="0040258F">
        <w:t>E.../...</w:t>
      </w:r>
      <w:r>
        <w:t xml:space="preserve">/24.08.2022; respinge, ca inadmisibile, capetele de cerere </w:t>
      </w:r>
      <w:r>
        <w:lastRenderedPageBreak/>
        <w:t>privind anularea răspunsurilor nr. M1/</w:t>
      </w:r>
      <w:r w:rsidR="0040258F">
        <w:t>...</w:t>
      </w:r>
      <w:r>
        <w:t>/</w:t>
      </w:r>
      <w:r w:rsidR="0040258F">
        <w:t>...</w:t>
      </w:r>
      <w:r>
        <w:t xml:space="preserve">/29.11.2022 şi nr. </w:t>
      </w:r>
      <w:r w:rsidR="0040258F">
        <w:t>E.../...</w:t>
      </w:r>
      <w:r>
        <w:t xml:space="preserve">/24.08.2022; admite în  parte, în rest, cererea formulată de reclamanta </w:t>
      </w:r>
      <w:r w:rsidR="009151EF">
        <w:t>R1</w:t>
      </w:r>
      <w:r>
        <w:t xml:space="preserve"> în contradictoriu cu pârâtul Primarul </w:t>
      </w:r>
      <w:r w:rsidR="0040258F">
        <w:t>Y</w:t>
      </w:r>
      <w:r>
        <w:t xml:space="preserve">; obligă pârâtul să admită cererea reclamantei înregistrată cu nr. </w:t>
      </w:r>
      <w:r w:rsidR="0040258F">
        <w:t>...</w:t>
      </w:r>
      <w:r>
        <w:t xml:space="preserve">/04.08.2022, privind prelungirea </w:t>
      </w:r>
      <w:proofErr w:type="spellStart"/>
      <w:r>
        <w:t>autorizaţiei</w:t>
      </w:r>
      <w:proofErr w:type="spellEnd"/>
      <w:r>
        <w:t xml:space="preserve"> de construire nr. </w:t>
      </w:r>
      <w:r w:rsidR="0040258F">
        <w:t>.../...</w:t>
      </w:r>
      <w:r>
        <w:t>/08.07.2021, în condiţiile art. 7 alin. (7) din Legea nr. 50/1991, de la data rămânerii definitive a prezentei hotărâri; obligă pârâtul să achite reclamantei suma de 50 de lei cu titlu de cheltuieli de judecată constând în taxă judiciară de timbru; respinge, în rest, ca neîntemeiată cererea.</w:t>
      </w:r>
    </w:p>
    <w:p w:rsidR="00E919A5" w:rsidRDefault="003A0D4D" w14:paraId="0D952DAD" w14:textId="77777777">
      <w:pPr>
        <w:ind w:firstLine="567"/>
        <w:jc w:val="both"/>
      </w:pPr>
      <w:r>
        <w:rPr>
          <w:b/>
          <w:i/>
        </w:rPr>
        <w:t>I.3. Calea de atac exercitată</w:t>
      </w:r>
    </w:p>
    <w:p w:rsidR="00E919A5" w:rsidRDefault="003A0D4D" w14:paraId="2F060264" w14:textId="2ACBAFEB">
      <w:pPr>
        <w:ind w:firstLine="567"/>
        <w:jc w:val="both"/>
      </w:pPr>
      <w:r>
        <w:t xml:space="preserve">Împotriva acestei sentinţe a declarat </w:t>
      </w:r>
      <w:r>
        <w:rPr>
          <w:b/>
          <w:i/>
        </w:rPr>
        <w:t xml:space="preserve">recurs </w:t>
      </w:r>
      <w:r>
        <w:t xml:space="preserve">Primarul </w:t>
      </w:r>
      <w:r w:rsidR="0040258F">
        <w:t>Y</w:t>
      </w:r>
      <w:r>
        <w:t xml:space="preserve">, prin care a solicitat admiterea recursului, casarea în parte a hotărârii </w:t>
      </w:r>
      <w:proofErr w:type="spellStart"/>
      <w:r>
        <w:t>recurate</w:t>
      </w:r>
      <w:proofErr w:type="spellEnd"/>
      <w:r>
        <w:t xml:space="preserve"> şi, în rejudecare pe fond, respingerea cererii de chemare în judecată ca nefondată şi în ceea ce priveşte obligarea Primarului </w:t>
      </w:r>
      <w:r w:rsidR="009A0BF4">
        <w:t>Y</w:t>
      </w:r>
      <w:r>
        <w:t xml:space="preserve"> să procedeze la admiterea cererii reclamantei înregistrată cu nr.</w:t>
      </w:r>
      <w:r w:rsidR="0040258F">
        <w:t>...</w:t>
      </w:r>
      <w:r>
        <w:t xml:space="preserve">/04.08.2022 privind prelungirea </w:t>
      </w:r>
      <w:proofErr w:type="spellStart"/>
      <w:r>
        <w:t>autorizaţiei</w:t>
      </w:r>
      <w:proofErr w:type="spellEnd"/>
      <w:r>
        <w:t xml:space="preserve"> de construire nr.</w:t>
      </w:r>
      <w:r w:rsidR="0040258F">
        <w:t>.../...</w:t>
      </w:r>
      <w:r>
        <w:t>/08.07.2021 în condiţiile art.7 alin. (7) din Legea nr.50/1991.</w:t>
      </w:r>
    </w:p>
    <w:p w:rsidR="00E919A5" w:rsidRDefault="003A0D4D" w14:paraId="1496872E" w14:textId="77777777">
      <w:pPr>
        <w:ind w:firstLine="567"/>
        <w:jc w:val="both"/>
      </w:pPr>
      <w:r>
        <w:t>Recurentul a apreciat că instanţa de fond a pronunţat o hotărâre nelegală, dată cu încălcarea normelor de drept material aplicabile în speţă.</w:t>
      </w:r>
    </w:p>
    <w:p w:rsidR="00E919A5" w:rsidRDefault="003A0D4D" w14:paraId="6DCCA2CF" w14:textId="2CFD4E81">
      <w:pPr>
        <w:ind w:firstLine="567"/>
        <w:jc w:val="both"/>
      </w:pPr>
      <w:r>
        <w:t xml:space="preserve">Hotărârea </w:t>
      </w:r>
      <w:proofErr w:type="spellStart"/>
      <w:r>
        <w:t>recurată</w:t>
      </w:r>
      <w:proofErr w:type="spellEnd"/>
      <w:r>
        <w:t xml:space="preserve"> este nelegală în ceea ce priveşte admiterea în parte a acţiunii, în ceea ce priveşte obligarea pârâtului să admită cererea reclamantei înregistrată cu nr.</w:t>
      </w:r>
      <w:r w:rsidR="0040258F">
        <w:t>...</w:t>
      </w:r>
      <w:r>
        <w:t xml:space="preserve">/04.08.2022 privind prelungirea </w:t>
      </w:r>
      <w:proofErr w:type="spellStart"/>
      <w:r>
        <w:t>autorizaţiei</w:t>
      </w:r>
      <w:proofErr w:type="spellEnd"/>
      <w:r>
        <w:t xml:space="preserve"> de construire nr.</w:t>
      </w:r>
      <w:r w:rsidR="0040258F">
        <w:t>.../...</w:t>
      </w:r>
      <w:r>
        <w:t xml:space="preserve">/08.07.2021 în condiţiile art.7 alin.7 din Legea nr.50/1991 de la data rămânerii definitive a </w:t>
      </w:r>
      <w:proofErr w:type="spellStart"/>
      <w:r>
        <w:t>prezenţei</w:t>
      </w:r>
      <w:proofErr w:type="spellEnd"/>
      <w:r>
        <w:t xml:space="preserve"> hotărâri, hotărârea </w:t>
      </w:r>
      <w:proofErr w:type="spellStart"/>
      <w:r>
        <w:t>recurată</w:t>
      </w:r>
      <w:proofErr w:type="spellEnd"/>
      <w:r>
        <w:t xml:space="preserve"> fiind dată cu neobservarea dispoziţiilor Legii nr.55/15.05.2020 privind unele măsuri pentru prevenirea şi combaterea efectelor pandemiei de COVID-19, starea de alertă pe teritoriul României a fost prelungită succesiv, prin hotărâri de Guvern, până la data de 09.03.2022, documentele eliberate de instituţiile şi </w:t>
      </w:r>
      <w:proofErr w:type="spellStart"/>
      <w:r>
        <w:t>autorităţile</w:t>
      </w:r>
      <w:proofErr w:type="spellEnd"/>
      <w:r>
        <w:t xml:space="preserve"> publice, precum şi de </w:t>
      </w:r>
      <w:proofErr w:type="spellStart"/>
      <w:r>
        <w:t>entităţile</w:t>
      </w:r>
      <w:proofErr w:type="spellEnd"/>
      <w:r>
        <w:t xml:space="preserve"> private autorizate, a căror valabilitate expiră în această perioadă, rămân valabile pentru un termen ce depăşeşte cu 90 zile încetarea stării de alertă pe teritoriul României, termen ce s-a împlinit la data de 06.06.2022, instanţa de fond reţinând în mod greşit aplicabilitatea în prezenta cauză a Legii nr. 176/2022 în vigoare începând cu data de 13.06.2022.</w:t>
      </w:r>
    </w:p>
    <w:p w:rsidR="00E919A5" w:rsidRDefault="003A0D4D" w14:paraId="5E8EDAC1" w14:textId="77777777">
      <w:pPr>
        <w:ind w:firstLine="567"/>
        <w:jc w:val="both"/>
      </w:pPr>
      <w:r>
        <w:t xml:space="preserve">Conform Legii nr.50/1991 privind autorizarea lucrărilor de </w:t>
      </w:r>
      <w:proofErr w:type="spellStart"/>
      <w:r>
        <w:t>construcţii</w:t>
      </w:r>
      <w:proofErr w:type="spellEnd"/>
      <w:r>
        <w:t xml:space="preserve">, investitorul are obligaţia să </w:t>
      </w:r>
      <w:proofErr w:type="spellStart"/>
      <w:r>
        <w:t>înştiinţeze</w:t>
      </w:r>
      <w:proofErr w:type="spellEnd"/>
      <w:r>
        <w:t xml:space="preserve"> autoritatea emitentă a </w:t>
      </w:r>
      <w:proofErr w:type="spellStart"/>
      <w:r>
        <w:t>autorizaţiei</w:t>
      </w:r>
      <w:proofErr w:type="spellEnd"/>
      <w:r>
        <w:t xml:space="preserve"> de construire, precum şi inspectoratul teritorial în </w:t>
      </w:r>
      <w:proofErr w:type="spellStart"/>
      <w:r>
        <w:t>construcţii</w:t>
      </w:r>
      <w:proofErr w:type="spellEnd"/>
      <w:r>
        <w:t xml:space="preserve"> asupra datei de începere a lucrărilor autorizate, în caz contrar dacă începerea lucrărilor fără </w:t>
      </w:r>
      <w:proofErr w:type="spellStart"/>
      <w:r>
        <w:t>înştiinţare</w:t>
      </w:r>
      <w:proofErr w:type="spellEnd"/>
      <w:r>
        <w:t xml:space="preserve"> s-a făcut în termenul de valabilitate a </w:t>
      </w:r>
      <w:proofErr w:type="spellStart"/>
      <w:r>
        <w:t>autorizaţiei</w:t>
      </w:r>
      <w:proofErr w:type="spellEnd"/>
      <w:r>
        <w:t xml:space="preserve">, data începerii lucrărilor se consideră ca fiind ziua următoare datei de emitere a </w:t>
      </w:r>
      <w:proofErr w:type="spellStart"/>
      <w:r>
        <w:t>autorizaţiei</w:t>
      </w:r>
      <w:proofErr w:type="spellEnd"/>
      <w:r>
        <w:t xml:space="preserve">. </w:t>
      </w:r>
    </w:p>
    <w:p w:rsidR="00E919A5" w:rsidRDefault="003A0D4D" w14:paraId="296B0C2F" w14:textId="612BC260">
      <w:pPr>
        <w:ind w:firstLine="567"/>
        <w:jc w:val="both"/>
      </w:pPr>
      <w:r>
        <w:t xml:space="preserve">Contrar </w:t>
      </w:r>
      <w:proofErr w:type="spellStart"/>
      <w:r>
        <w:t>reţinerilor</w:t>
      </w:r>
      <w:proofErr w:type="spellEnd"/>
      <w:r>
        <w:t xml:space="preserve"> instanţei de fond în sensul aplicării dispoziţiilor Legii nr. 176/2022, </w:t>
      </w:r>
      <w:proofErr w:type="spellStart"/>
      <w:r>
        <w:t>autorizaţia</w:t>
      </w:r>
      <w:proofErr w:type="spellEnd"/>
      <w:r>
        <w:t xml:space="preserve"> de construire nr.</w:t>
      </w:r>
      <w:r w:rsidR="00021C87">
        <w:t>.../.../S/...</w:t>
      </w:r>
      <w:r>
        <w:t xml:space="preserve"> din 08.07.2021 nu a fost emisă pentru efectuarea unor lucrări aprobate prin Programul </w:t>
      </w:r>
      <w:proofErr w:type="spellStart"/>
      <w:r>
        <w:t>naţional</w:t>
      </w:r>
      <w:proofErr w:type="spellEnd"/>
      <w:r>
        <w:t xml:space="preserve"> de dezvoltare locală, aşa cum prevede Legea nr. 176/2022, ci s-a emis pentru realizarea unei </w:t>
      </w:r>
      <w:proofErr w:type="spellStart"/>
      <w:r>
        <w:t>locuinţe</w:t>
      </w:r>
      <w:proofErr w:type="spellEnd"/>
      <w:r>
        <w:t xml:space="preserve"> unifamiliale Sp+P+2E şi împrejmuire teren prin </w:t>
      </w:r>
      <w:proofErr w:type="spellStart"/>
      <w:r>
        <w:t>investiţia</w:t>
      </w:r>
      <w:proofErr w:type="spellEnd"/>
      <w:r>
        <w:t xml:space="preserve"> unor persoane fizice.</w:t>
      </w:r>
    </w:p>
    <w:p w:rsidR="00E919A5" w:rsidRDefault="003A0D4D" w14:paraId="0ABF3A66" w14:textId="583B0CEB">
      <w:pPr>
        <w:ind w:firstLine="567"/>
        <w:jc w:val="both"/>
      </w:pPr>
      <w:r>
        <w:t xml:space="preserve">Astfel, din </w:t>
      </w:r>
      <w:proofErr w:type="spellStart"/>
      <w:r>
        <w:t>evidenţele</w:t>
      </w:r>
      <w:proofErr w:type="spellEnd"/>
      <w:r>
        <w:t xml:space="preserve"> Serviciului </w:t>
      </w:r>
      <w:proofErr w:type="spellStart"/>
      <w:r>
        <w:t>Autorizaţii</w:t>
      </w:r>
      <w:proofErr w:type="spellEnd"/>
      <w:r>
        <w:t xml:space="preserve"> de Construire rezultă că nu s-a depus anunţ de începere a lucrărilor de construire şi chiar investitorul declară prin Memoriul ataşat cererii de prelungire a </w:t>
      </w:r>
      <w:proofErr w:type="spellStart"/>
      <w:r>
        <w:t>autorizaţiei</w:t>
      </w:r>
      <w:proofErr w:type="spellEnd"/>
      <w:r>
        <w:t xml:space="preserve"> de construire înregistrată sub nr.</w:t>
      </w:r>
      <w:r w:rsidR="0040258F">
        <w:t>...</w:t>
      </w:r>
      <w:r>
        <w:t>/04.08.2022 că nu a început lucrările.</w:t>
      </w:r>
    </w:p>
    <w:p w:rsidR="00E919A5" w:rsidRDefault="003A0D4D" w14:paraId="65300DEE" w14:textId="6F9A2A2D">
      <w:pPr>
        <w:ind w:firstLine="567"/>
        <w:jc w:val="both"/>
      </w:pPr>
      <w:r>
        <w:t xml:space="preserve">De altfel, </w:t>
      </w:r>
      <w:proofErr w:type="spellStart"/>
      <w:r>
        <w:t>autorizaţia</w:t>
      </w:r>
      <w:proofErr w:type="spellEnd"/>
      <w:r>
        <w:t xml:space="preserve"> de construire nr.</w:t>
      </w:r>
      <w:r w:rsidR="00021C87">
        <w:t>.../.../S/...</w:t>
      </w:r>
      <w:r>
        <w:t xml:space="preserve"> din 08.07.2021 pentru care s-a solicitat prelungirea prin cererea înregistrată sub nr.</w:t>
      </w:r>
      <w:r w:rsidR="0040258F">
        <w:t>...</w:t>
      </w:r>
      <w:r>
        <w:t>/04.08.2022 a avut un termen de valabilitate de 12 luni de la data emiterii, perioadă de timp în care trebuiau începute lucrările de execuţie autorizate (adică până în data de 09.07.2022).</w:t>
      </w:r>
    </w:p>
    <w:p w:rsidR="00E919A5" w:rsidRDefault="003A0D4D" w14:paraId="7F934A1C" w14:textId="77777777">
      <w:pPr>
        <w:ind w:firstLine="567"/>
        <w:jc w:val="both"/>
      </w:pPr>
      <w:r>
        <w:t xml:space="preserve">De asemenea, valabilitatea </w:t>
      </w:r>
      <w:proofErr w:type="spellStart"/>
      <w:r>
        <w:t>autorizaţiei</w:t>
      </w:r>
      <w:proofErr w:type="spellEnd"/>
      <w:r>
        <w:t xml:space="preserve"> de construire se extinde de la data consemnată în </w:t>
      </w:r>
      <w:proofErr w:type="spellStart"/>
      <w:r>
        <w:t>înştiinţarea</w:t>
      </w:r>
      <w:proofErr w:type="spellEnd"/>
      <w:r>
        <w:t xml:space="preserve"> de începere a lucrărilor, pe toată durată de execuţie a lucrărilor prevăzute prin </w:t>
      </w:r>
      <w:proofErr w:type="spellStart"/>
      <w:r>
        <w:t>autorizaţie</w:t>
      </w:r>
      <w:proofErr w:type="spellEnd"/>
      <w:r>
        <w:t>.</w:t>
      </w:r>
      <w:r>
        <w:tab/>
      </w:r>
    </w:p>
    <w:p w:rsidR="00E919A5" w:rsidRDefault="003A0D4D" w14:paraId="508F0E87" w14:textId="77777777">
      <w:pPr>
        <w:ind w:firstLine="567"/>
        <w:jc w:val="both"/>
      </w:pPr>
      <w:r>
        <w:lastRenderedPageBreak/>
        <w:t xml:space="preserve">Durata de execuţie a lucrărilor, consemnată în </w:t>
      </w:r>
      <w:proofErr w:type="spellStart"/>
      <w:r>
        <w:t>autorizaţia</w:t>
      </w:r>
      <w:proofErr w:type="spellEnd"/>
      <w:r>
        <w:t xml:space="preserve"> de construire este de 24 luni, or, având în vedere că nu s-a </w:t>
      </w:r>
      <w:proofErr w:type="spellStart"/>
      <w:r>
        <w:t>anunţat</w:t>
      </w:r>
      <w:proofErr w:type="spellEnd"/>
      <w:r>
        <w:t xml:space="preserve"> începerea lucrărilor, valabilitatea </w:t>
      </w:r>
      <w:proofErr w:type="spellStart"/>
      <w:r>
        <w:t>autorizaţiei</w:t>
      </w:r>
      <w:proofErr w:type="spellEnd"/>
      <w:r>
        <w:t xml:space="preserve"> de construire menţionată nu s-a extins cu durata de execuţie a lucrărilor.</w:t>
      </w:r>
    </w:p>
    <w:p w:rsidR="00E919A5" w:rsidRDefault="003A0D4D" w14:paraId="1B2D42B6" w14:textId="77777777">
      <w:pPr>
        <w:ind w:firstLine="567"/>
        <w:jc w:val="both"/>
      </w:pPr>
      <w:r>
        <w:t xml:space="preserve">În ceea ce priveşte modificarea Legii nr.50/1991 privind executarea lucrărilor de </w:t>
      </w:r>
      <w:proofErr w:type="spellStart"/>
      <w:r>
        <w:t>construcţii</w:t>
      </w:r>
      <w:proofErr w:type="spellEnd"/>
      <w:r>
        <w:t xml:space="preserve"> prin Legea nr. 176/09.06.2022 cu privire la prelungirea </w:t>
      </w:r>
      <w:proofErr w:type="spellStart"/>
      <w:r>
        <w:t>valabilităţii</w:t>
      </w:r>
      <w:proofErr w:type="spellEnd"/>
      <w:r>
        <w:t xml:space="preserve"> </w:t>
      </w:r>
      <w:proofErr w:type="spellStart"/>
      <w:r>
        <w:t>autorizaţiilor</w:t>
      </w:r>
      <w:proofErr w:type="spellEnd"/>
      <w:r>
        <w:t xml:space="preserve"> de construire, a învederat că, în cazul în care lucrările de </w:t>
      </w:r>
      <w:proofErr w:type="spellStart"/>
      <w:r>
        <w:t>construcţii</w:t>
      </w:r>
      <w:proofErr w:type="spellEnd"/>
      <w:r>
        <w:t xml:space="preserve"> nu pot fi începute ori nu pot fi executate integral la termenul stabilit, investitorul poate solicita </w:t>
      </w:r>
      <w:proofErr w:type="spellStart"/>
      <w:r>
        <w:t>autorităţii</w:t>
      </w:r>
      <w:proofErr w:type="spellEnd"/>
      <w:r>
        <w:t xml:space="preserve"> emitente prelungirea </w:t>
      </w:r>
      <w:proofErr w:type="spellStart"/>
      <w:r>
        <w:t>valabilităţii</w:t>
      </w:r>
      <w:proofErr w:type="spellEnd"/>
      <w:r>
        <w:t xml:space="preserve"> </w:t>
      </w:r>
      <w:proofErr w:type="spellStart"/>
      <w:r>
        <w:t>autorizaţiei</w:t>
      </w:r>
      <w:proofErr w:type="spellEnd"/>
      <w:r>
        <w:t xml:space="preserve"> cu cel puţin 45 de zile lucrătoare înaintea expirării acesteia.</w:t>
      </w:r>
    </w:p>
    <w:p w:rsidR="00E919A5" w:rsidRDefault="003A0D4D" w14:paraId="326508A6" w14:textId="77777777">
      <w:pPr>
        <w:ind w:firstLine="567"/>
        <w:jc w:val="both"/>
      </w:pPr>
      <w:r>
        <w:t xml:space="preserve">Astfel, prelungirea </w:t>
      </w:r>
      <w:proofErr w:type="spellStart"/>
      <w:r>
        <w:t>valabilităţii</w:t>
      </w:r>
      <w:proofErr w:type="spellEnd"/>
      <w:r>
        <w:t xml:space="preserve"> </w:t>
      </w:r>
      <w:proofErr w:type="spellStart"/>
      <w:r>
        <w:t>autorizaţiei</w:t>
      </w:r>
      <w:proofErr w:type="spellEnd"/>
      <w:r>
        <w:t xml:space="preserve"> se acordă gratuit, o singură dată şi pentru o perioadă nu mai mare de 24 de luni. </w:t>
      </w:r>
      <w:proofErr w:type="spellStart"/>
      <w:r>
        <w:t>Autorizaţiile</w:t>
      </w:r>
      <w:proofErr w:type="spellEnd"/>
      <w:r>
        <w:t xml:space="preserve"> de construire deja prelungite în limitele legii, aflate în termen de valabilitate la data intrării în vigoare a legii pot fi prelungite cu o perioadă egală cu </w:t>
      </w:r>
      <w:proofErr w:type="spellStart"/>
      <w:r>
        <w:t>diferenţa</w:t>
      </w:r>
      <w:proofErr w:type="spellEnd"/>
      <w:r>
        <w:t xml:space="preserve"> până la 24 luni.</w:t>
      </w:r>
    </w:p>
    <w:p w:rsidR="00E919A5" w:rsidRDefault="003A0D4D" w14:paraId="69099B8C" w14:textId="131F3042">
      <w:pPr>
        <w:ind w:firstLine="567"/>
        <w:jc w:val="both"/>
      </w:pPr>
      <w:r>
        <w:t xml:space="preserve">Recurentul a apreciat hotărârea instanţei de fond care concluzionează că refuzul pârâtului de prelungire a </w:t>
      </w:r>
      <w:proofErr w:type="spellStart"/>
      <w:r>
        <w:t>autorizaţiei</w:t>
      </w:r>
      <w:proofErr w:type="spellEnd"/>
      <w:r>
        <w:t xml:space="preserve"> exprimat prin adresa nr. E </w:t>
      </w:r>
      <w:r w:rsidR="00992A10">
        <w:t>...</w:t>
      </w:r>
      <w:r>
        <w:t>/</w:t>
      </w:r>
      <w:r w:rsidR="0040258F">
        <w:t>...</w:t>
      </w:r>
      <w:r>
        <w:t xml:space="preserve">/24.08.2022 este unul nejustificat, întrucât cererea de prelungire a </w:t>
      </w:r>
      <w:proofErr w:type="spellStart"/>
      <w:r>
        <w:t>autorizaţiei</w:t>
      </w:r>
      <w:proofErr w:type="spellEnd"/>
      <w:r>
        <w:t xml:space="preserve"> a fost depusă de către reclamantă în condiţiile art.7 alin.7 din Legea nr.50/1991 cu respectarea termenului de cel puţin 45 de zile lucrătoare anterior expirării </w:t>
      </w:r>
      <w:proofErr w:type="spellStart"/>
      <w:r>
        <w:t>valabilităţii</w:t>
      </w:r>
      <w:proofErr w:type="spellEnd"/>
      <w:r>
        <w:t xml:space="preserve"> extinse a </w:t>
      </w:r>
      <w:proofErr w:type="spellStart"/>
      <w:r>
        <w:t>autorizaţiei</w:t>
      </w:r>
      <w:proofErr w:type="spellEnd"/>
      <w:r>
        <w:t>, este nelegală.</w:t>
      </w:r>
    </w:p>
    <w:p w:rsidR="00E919A5" w:rsidRDefault="003A0D4D" w14:paraId="30A1427F" w14:textId="77777777">
      <w:pPr>
        <w:ind w:firstLine="567"/>
        <w:jc w:val="both"/>
      </w:pPr>
      <w:proofErr w:type="spellStart"/>
      <w:r>
        <w:t>Autorizaţiile</w:t>
      </w:r>
      <w:proofErr w:type="spellEnd"/>
      <w:r>
        <w:t xml:space="preserve"> de construire care, la data intrării în vigoare a Legii nr.176/2022 au mai puţin de 30 de zile până la data expirării termenului de valabilitate se prelungesc de drept cu 90 de zile, situaţie în care se află şi </w:t>
      </w:r>
      <w:proofErr w:type="spellStart"/>
      <w:r>
        <w:t>autorizaţia</w:t>
      </w:r>
      <w:proofErr w:type="spellEnd"/>
      <w:r>
        <w:t xml:space="preserve"> de construire mai sus menţionată, însă solicitarea de prelungire a </w:t>
      </w:r>
      <w:proofErr w:type="spellStart"/>
      <w:r>
        <w:t>autorizaţiei</w:t>
      </w:r>
      <w:proofErr w:type="spellEnd"/>
      <w:r>
        <w:t xml:space="preserve"> de construire trebuia depusă înainte de expirarea termenului.</w:t>
      </w:r>
    </w:p>
    <w:p w:rsidR="00E919A5" w:rsidRDefault="003A0D4D" w14:paraId="3580C68C" w14:textId="77777777">
      <w:pPr>
        <w:ind w:firstLine="567"/>
        <w:jc w:val="both"/>
      </w:pPr>
      <w:r>
        <w:t xml:space="preserve">Legea stabileşte că prelungirea </w:t>
      </w:r>
      <w:proofErr w:type="spellStart"/>
      <w:r>
        <w:t>valabilităţii</w:t>
      </w:r>
      <w:proofErr w:type="spellEnd"/>
      <w:r>
        <w:t xml:space="preserve"> se înscrie în originalul </w:t>
      </w:r>
      <w:proofErr w:type="spellStart"/>
      <w:r>
        <w:t>autorizaţiei</w:t>
      </w:r>
      <w:proofErr w:type="spellEnd"/>
      <w:r>
        <w:t xml:space="preserve"> emise, emitentul </w:t>
      </w:r>
      <w:proofErr w:type="spellStart"/>
      <w:r>
        <w:t>autorizaţiei</w:t>
      </w:r>
      <w:proofErr w:type="spellEnd"/>
      <w:r>
        <w:t xml:space="preserve"> are obligaţia de a comunica solicitantului decizia de prelungire în termen de 15 zile lucrătoare de la data depunerii cererii de prelungire.</w:t>
      </w:r>
    </w:p>
    <w:p w:rsidR="00E919A5" w:rsidRDefault="003A0D4D" w14:paraId="284DBC7B" w14:textId="77777777">
      <w:pPr>
        <w:ind w:firstLine="567"/>
        <w:jc w:val="both"/>
      </w:pPr>
      <w:r>
        <w:t xml:space="preserve">Mai mult, prevederile articolelor reţinute de instanţa de fond referitoare la prelungirea </w:t>
      </w:r>
      <w:proofErr w:type="spellStart"/>
      <w:r>
        <w:t>autorizaţiilor</w:t>
      </w:r>
      <w:proofErr w:type="spellEnd"/>
      <w:r>
        <w:t xml:space="preserve"> de construire din Legea nr.50/1991 privind executarea lucrărilor de </w:t>
      </w:r>
      <w:proofErr w:type="spellStart"/>
      <w:r>
        <w:t>construcţii</w:t>
      </w:r>
      <w:proofErr w:type="spellEnd"/>
      <w:r>
        <w:t xml:space="preserve">, modificate prin Legea nr. 176/2022 nu pot fi luate în considerare, întrucât Legea nr. 1762022 este emisă pentru aprobarea </w:t>
      </w:r>
      <w:proofErr w:type="spellStart"/>
      <w:r>
        <w:t>Ordonanţei</w:t>
      </w:r>
      <w:proofErr w:type="spellEnd"/>
      <w:r>
        <w:t xml:space="preserve"> de </w:t>
      </w:r>
      <w:proofErr w:type="spellStart"/>
      <w:r>
        <w:t>Urgenţă</w:t>
      </w:r>
      <w:proofErr w:type="spellEnd"/>
      <w:r>
        <w:t xml:space="preserve"> a Guvernului nr.93/2021 privind instituirea unor măsuri pentru derularea Programului </w:t>
      </w:r>
      <w:proofErr w:type="spellStart"/>
      <w:r>
        <w:t>naţional</w:t>
      </w:r>
      <w:proofErr w:type="spellEnd"/>
      <w:r>
        <w:t xml:space="preserve"> de dezvoltare locală etapa a II-a şi pentru modificarea art. IV alin. l din </w:t>
      </w:r>
      <w:proofErr w:type="spellStart"/>
      <w:r>
        <w:t>Ordonanţa</w:t>
      </w:r>
      <w:proofErr w:type="spellEnd"/>
      <w:r>
        <w:t xml:space="preserve"> de </w:t>
      </w:r>
      <w:proofErr w:type="spellStart"/>
      <w:r>
        <w:t>Urgenţă</w:t>
      </w:r>
      <w:proofErr w:type="spellEnd"/>
      <w:r>
        <w:t xml:space="preserve"> a Guvernului nr.6/2017 pentru modificarea şi completarea unor acte normative, precum şi pentru stabilirea unor măsuri privind realizarea </w:t>
      </w:r>
      <w:proofErr w:type="spellStart"/>
      <w:r>
        <w:t>investiţiilor</w:t>
      </w:r>
      <w:proofErr w:type="spellEnd"/>
      <w:r>
        <w:t xml:space="preserve"> financiare din fonduri publice, pentru reglementarea unor măsuri referitoare la Programul </w:t>
      </w:r>
      <w:proofErr w:type="spellStart"/>
      <w:r>
        <w:t>naţional</w:t>
      </w:r>
      <w:proofErr w:type="spellEnd"/>
      <w:r>
        <w:t xml:space="preserve"> de dezvoltare locală, precum şi pentru modificarea unor acte normative.</w:t>
      </w:r>
    </w:p>
    <w:p w:rsidR="00E919A5" w:rsidRDefault="003A0D4D" w14:paraId="4944896F" w14:textId="77777777">
      <w:pPr>
        <w:ind w:firstLine="567"/>
        <w:jc w:val="both"/>
      </w:pPr>
      <w:r>
        <w:t xml:space="preserve">De altfel, prin OUG nr.6/2017 completată prin Legea nr.250/2017 s-a instituit etapa a II-a a Programului </w:t>
      </w:r>
      <w:proofErr w:type="spellStart"/>
      <w:r>
        <w:t>naţional</w:t>
      </w:r>
      <w:proofErr w:type="spellEnd"/>
      <w:r>
        <w:t xml:space="preserve"> de dezvoltare locală (care se derulează conform OUG nr.28/2013 aprobată prin Legea nr.89/2015), în cadrul căreia se asigură </w:t>
      </w:r>
      <w:proofErr w:type="spellStart"/>
      <w:r>
        <w:t>finanţarea</w:t>
      </w:r>
      <w:proofErr w:type="spellEnd"/>
      <w:r>
        <w:t xml:space="preserve"> a 9.500 de obiective de </w:t>
      </w:r>
      <w:proofErr w:type="spellStart"/>
      <w:r>
        <w:t>investiţii</w:t>
      </w:r>
      <w:proofErr w:type="spellEnd"/>
      <w:r>
        <w:t xml:space="preserve"> noi în domeniile prevăzute la art.7 din OUG nr.28/2013.</w:t>
      </w:r>
    </w:p>
    <w:p w:rsidR="00E919A5" w:rsidRDefault="003A0D4D" w14:paraId="65593D7D" w14:textId="77777777">
      <w:pPr>
        <w:ind w:firstLine="567"/>
        <w:jc w:val="both"/>
      </w:pPr>
      <w:r>
        <w:t>În drept, recursul a fost întemeiat pe prevederile art. 483 şi urm. art. 488 alin. (1) pct. 8, art. 496 şi art. 498 Cod procedură civilă, Legea nr. 554/2004.</w:t>
      </w:r>
    </w:p>
    <w:p w:rsidR="00E919A5" w:rsidRDefault="003A0D4D" w14:paraId="2B98E045" w14:textId="77777777">
      <w:pPr>
        <w:ind w:firstLine="567"/>
        <w:jc w:val="both"/>
      </w:pPr>
      <w:r>
        <w:t xml:space="preserve">În temeiul dispoziţiilor art. 250 Cod procedură civilă, recurentul a solicitat admiterea probei cu înscrisuri. </w:t>
      </w:r>
    </w:p>
    <w:p w:rsidR="00E919A5" w:rsidRDefault="003A0D4D" w14:paraId="22E07436" w14:textId="77777777">
      <w:pPr>
        <w:ind w:firstLine="567"/>
        <w:jc w:val="both"/>
      </w:pPr>
      <w:r>
        <w:t xml:space="preserve">În temeiul dispoziţiilor art. 223 alin.(3) </w:t>
      </w:r>
      <w:proofErr w:type="spellStart"/>
      <w:r>
        <w:t>C.pr.civ</w:t>
      </w:r>
      <w:proofErr w:type="spellEnd"/>
      <w:r>
        <w:t>., recurentul a solicitat judecarea în lipsă.</w:t>
      </w:r>
      <w:r>
        <w:tab/>
      </w:r>
    </w:p>
    <w:p w:rsidR="00E919A5" w:rsidRDefault="003A0D4D" w14:paraId="17D6F77D" w14:textId="77777777">
      <w:pPr>
        <w:ind w:firstLine="709"/>
        <w:jc w:val="both"/>
      </w:pPr>
      <w:r>
        <w:rPr>
          <w:b/>
          <w:i/>
        </w:rPr>
        <w:t>I.4. Apărările formulate în cauză</w:t>
      </w:r>
    </w:p>
    <w:p w:rsidR="00E919A5" w:rsidRDefault="003A0D4D" w14:paraId="2CE12EE8" w14:textId="5ADE303F">
      <w:pPr>
        <w:ind w:firstLine="708"/>
        <w:jc w:val="both"/>
      </w:pPr>
      <w:r>
        <w:t xml:space="preserve">Intimata </w:t>
      </w:r>
      <w:r w:rsidR="009151EF">
        <w:t>R1</w:t>
      </w:r>
      <w:r>
        <w:t xml:space="preserve"> a formulat î</w:t>
      </w:r>
      <w:r>
        <w:rPr>
          <w:b/>
          <w:i/>
        </w:rPr>
        <w:t xml:space="preserve">ntâmpinare </w:t>
      </w:r>
      <w:r>
        <w:t xml:space="preserve">prin care a solicitat respingerea în principal ca tardiv şi, în subsidiar, ca neîntemeiat, a recursului formulat de Primarul </w:t>
      </w:r>
      <w:r w:rsidR="0040258F">
        <w:t>Y</w:t>
      </w:r>
      <w:r>
        <w:t xml:space="preserve"> împotriva Sentinţei Civile nr. </w:t>
      </w:r>
      <w:r w:rsidR="00992A10">
        <w:t>...</w:t>
      </w:r>
      <w:r>
        <w:t>/</w:t>
      </w:r>
      <w:r w:rsidR="00992A10">
        <w:t>...</w:t>
      </w:r>
      <w:r>
        <w:t xml:space="preserve">.2023 pronunţate de Tribunalul </w:t>
      </w:r>
      <w:r w:rsidR="009151EF">
        <w:t>X</w:t>
      </w:r>
      <w:r>
        <w:t xml:space="preserve"> Secţia Contencios Administrativ şi Fiscal.</w:t>
      </w:r>
    </w:p>
    <w:p w:rsidR="00E919A5" w:rsidRDefault="003A0D4D" w14:paraId="55D15279" w14:textId="77777777">
      <w:pPr>
        <w:ind w:firstLine="708"/>
        <w:jc w:val="both"/>
      </w:pPr>
      <w:r>
        <w:t>În măsura în care instanţa va considera respectat termenul legal de formulare a recursului, a solicitat, în subsidiar, respingerea acestuia ca neîntemeiat.</w:t>
      </w:r>
    </w:p>
    <w:p w:rsidR="00E919A5" w:rsidRDefault="003A0D4D" w14:paraId="5A55BDC7" w14:textId="77777777">
      <w:pPr>
        <w:ind w:firstLine="708"/>
        <w:jc w:val="both"/>
      </w:pPr>
      <w:r>
        <w:lastRenderedPageBreak/>
        <w:t xml:space="preserve">Critica principală a recurentului este bazată pe împrejurarea că, în accepţiunea acestuia, dispoziţiile Legii nr. 176/2022, nu sunt aplicabile în prezenta cauză, întrucât acesta consideră în mod eronat că acest act normativ îşi </w:t>
      </w:r>
      <w:proofErr w:type="spellStart"/>
      <w:r>
        <w:t>găseşte</w:t>
      </w:r>
      <w:proofErr w:type="spellEnd"/>
      <w:r>
        <w:t xml:space="preserve"> aplicabilitatea exclusiv în situaţia unor lucrări aprobate prin Programul </w:t>
      </w:r>
      <w:proofErr w:type="spellStart"/>
      <w:r>
        <w:t>naţional</w:t>
      </w:r>
      <w:proofErr w:type="spellEnd"/>
      <w:r>
        <w:t xml:space="preserve"> de dezvoltare locală.</w:t>
      </w:r>
    </w:p>
    <w:p w:rsidR="00E919A5" w:rsidRDefault="003A0D4D" w14:paraId="265E629F" w14:textId="77777777">
      <w:pPr>
        <w:ind w:firstLine="708"/>
        <w:jc w:val="both"/>
      </w:pPr>
      <w:r>
        <w:t xml:space="preserve">Astfel cum în mod corect a reţinut prima instanţă, Legea nr. 176/2022, cu denumirea sa integrală Legea nr. 176 din 9 iunie 2022 pentru aprobarea </w:t>
      </w:r>
      <w:proofErr w:type="spellStart"/>
      <w:r>
        <w:t>Ordonanţei</w:t>
      </w:r>
      <w:proofErr w:type="spellEnd"/>
      <w:r>
        <w:t xml:space="preserve"> de </w:t>
      </w:r>
      <w:proofErr w:type="spellStart"/>
      <w:r>
        <w:t>urgenţă</w:t>
      </w:r>
      <w:proofErr w:type="spellEnd"/>
      <w:r>
        <w:t xml:space="preserve"> a Guvernului nr. 93/2021 privind instituirea unor măsuri pentru derularea Programului </w:t>
      </w:r>
      <w:proofErr w:type="spellStart"/>
      <w:r>
        <w:t>naţional</w:t>
      </w:r>
      <w:proofErr w:type="spellEnd"/>
      <w:r>
        <w:t xml:space="preserve"> de dezvoltare locală etapa a II-a şi pentru modificarea art. IV alin. (1) din </w:t>
      </w:r>
      <w:proofErr w:type="spellStart"/>
      <w:r>
        <w:t>Ordonanţa</w:t>
      </w:r>
      <w:proofErr w:type="spellEnd"/>
      <w:r>
        <w:t xml:space="preserve"> de </w:t>
      </w:r>
      <w:proofErr w:type="spellStart"/>
      <w:r>
        <w:t>urgenţă</w:t>
      </w:r>
      <w:proofErr w:type="spellEnd"/>
      <w:r>
        <w:t xml:space="preserve"> a Guvernului nr. 6/2017 pentru modificarea şi completarea unor acte normative, precum şi pentru stabilirea unor măsuri privind realizarea </w:t>
      </w:r>
      <w:proofErr w:type="spellStart"/>
      <w:r>
        <w:t>investiţiilor</w:t>
      </w:r>
      <w:proofErr w:type="spellEnd"/>
      <w:r>
        <w:t xml:space="preserve"> </w:t>
      </w:r>
      <w:proofErr w:type="spellStart"/>
      <w:r>
        <w:t>finanţate</w:t>
      </w:r>
      <w:proofErr w:type="spellEnd"/>
      <w:r>
        <w:t xml:space="preserve"> din fonduri publice, pentru reglementarea unor măsuri referitoare la Programul </w:t>
      </w:r>
      <w:proofErr w:type="spellStart"/>
      <w:r>
        <w:t>naţional</w:t>
      </w:r>
      <w:proofErr w:type="spellEnd"/>
      <w:r>
        <w:t xml:space="preserve"> de dezvoltare locală, precum şi pentru modificarea unor acte normative, a fost adoptată, astfel cum reiese din chiar denumirea acesteia, şi pentru modificarea unor acte normative, printre care şi Legea nr. 50/1991 (art. III şi art. IV din Legea nr. 176/2022).</w:t>
      </w:r>
    </w:p>
    <w:p w:rsidR="00E919A5" w:rsidRDefault="003A0D4D" w14:paraId="0DFA33C0" w14:textId="77777777">
      <w:pPr>
        <w:ind w:firstLine="708"/>
        <w:jc w:val="both"/>
      </w:pPr>
      <w:r>
        <w:t xml:space="preserve">Astfel, art. 7 din Legea nr. 50/1991 nu face nicio referire la lucrările aprobate prin derularea Programului </w:t>
      </w:r>
      <w:proofErr w:type="spellStart"/>
      <w:r>
        <w:t>naţional</w:t>
      </w:r>
      <w:proofErr w:type="spellEnd"/>
      <w:r>
        <w:t xml:space="preserve"> de dezvoltare locală sau la realizarea </w:t>
      </w:r>
      <w:proofErr w:type="spellStart"/>
      <w:r>
        <w:t>investiţiilor</w:t>
      </w:r>
      <w:proofErr w:type="spellEnd"/>
      <w:r>
        <w:t xml:space="preserve"> </w:t>
      </w:r>
      <w:proofErr w:type="spellStart"/>
      <w:r>
        <w:t>finanţate</w:t>
      </w:r>
      <w:proofErr w:type="spellEnd"/>
      <w:r>
        <w:t xml:space="preserve"> din fonduri publice, aşa cum susţine recurentul. Prin urmare, nu există nici un fundament juridic pentru limitarea modificărilor aduse Legii nr. 50/1991 prin Legea nr. 176/2022 doar la lucrări de natura celor precizate anterior, iar nu şi la </w:t>
      </w:r>
      <w:proofErr w:type="spellStart"/>
      <w:r>
        <w:t>investiţii</w:t>
      </w:r>
      <w:proofErr w:type="spellEnd"/>
      <w:r>
        <w:t xml:space="preserve"> private.</w:t>
      </w:r>
    </w:p>
    <w:p w:rsidR="00E919A5" w:rsidRDefault="003A0D4D" w14:paraId="529FF2E3" w14:textId="42EC80CC">
      <w:pPr>
        <w:ind w:firstLine="708"/>
        <w:jc w:val="both"/>
      </w:pPr>
      <w:r>
        <w:t xml:space="preserve">În legătură cu criticile conform cărora cererea intimatei de prelungire a </w:t>
      </w:r>
      <w:proofErr w:type="spellStart"/>
      <w:r>
        <w:t>valabilităţii</w:t>
      </w:r>
      <w:proofErr w:type="spellEnd"/>
      <w:r>
        <w:t xml:space="preserve"> </w:t>
      </w:r>
      <w:proofErr w:type="spellStart"/>
      <w:r>
        <w:t>autorizaţiei</w:t>
      </w:r>
      <w:proofErr w:type="spellEnd"/>
      <w:r>
        <w:t xml:space="preserve"> de construire a fost depusă ulterior expirării termenului de valabilitate, respectiv cu nerespectarea termenului de 45 de zile înaintea expirării acesteia, intimata a arătat că la data de 04.08.2022 a depus Cererea nr. </w:t>
      </w:r>
      <w:r w:rsidR="0040258F">
        <w:t>...</w:t>
      </w:r>
      <w:r>
        <w:t xml:space="preserve">/04.08.2022 pentru prelungirea </w:t>
      </w:r>
      <w:proofErr w:type="spellStart"/>
      <w:r>
        <w:t>Autorizaţiei</w:t>
      </w:r>
      <w:proofErr w:type="spellEnd"/>
      <w:r>
        <w:t xml:space="preserve"> de construire nr. </w:t>
      </w:r>
      <w:r w:rsidR="00021C87">
        <w:t>.../.../S/...</w:t>
      </w:r>
      <w:r>
        <w:t xml:space="preserve"> din 08.07.2021 cu o perioadă de încă 12 luni. Cererea intimatei a fost respinsă prin Răspunsul nr. </w:t>
      </w:r>
      <w:r w:rsidR="0040258F">
        <w:t>E.../...</w:t>
      </w:r>
      <w:r>
        <w:t>/24.08.2022 pe motiv că „a fost depusă ulterior expirării termenului de valabilitate".</w:t>
      </w:r>
    </w:p>
    <w:p w:rsidR="00E919A5" w:rsidRDefault="003A0D4D" w14:paraId="5D35D9C3" w14:textId="74A567F1">
      <w:pPr>
        <w:ind w:firstLine="708"/>
        <w:jc w:val="both"/>
      </w:pPr>
      <w:r>
        <w:t xml:space="preserve">Răspunsul Primăriei </w:t>
      </w:r>
      <w:r w:rsidR="00FE4196">
        <w:t>Y</w:t>
      </w:r>
      <w:r>
        <w:t xml:space="preserve"> nr. </w:t>
      </w:r>
      <w:r w:rsidR="0040258F">
        <w:t>E.../...</w:t>
      </w:r>
      <w:r>
        <w:t>/24.08.2022 la cererea intimatei a fost pronunţat cu ignorarea dispoziţiilor prevăzute de art. IV alin. (2) din Legea nr. 176/2022 publicată în Monitorul Oficial cu numărul 567 din data de 10 iunie 2022, intrată în vigoare la 13 iunie 2022 care prevăd că „</w:t>
      </w:r>
      <w:proofErr w:type="spellStart"/>
      <w:r>
        <w:t>autorizaţiile</w:t>
      </w:r>
      <w:proofErr w:type="spellEnd"/>
      <w:r>
        <w:t xml:space="preserve"> de construire care, la data intrării în vigoare a prezentei legi, au mai puţin de 30 de zile până la data expirării termenului de valabilitate se prelungesc de drept cu 90 de zile".</w:t>
      </w:r>
    </w:p>
    <w:p w:rsidR="00E919A5" w:rsidRDefault="003A0D4D" w14:paraId="75EFEBDF" w14:textId="77777777">
      <w:pPr>
        <w:ind w:firstLine="708"/>
        <w:jc w:val="both"/>
      </w:pPr>
      <w:r>
        <w:t xml:space="preserve">Prin art. IV alin. (2) din Legea nr. 176/2022 au fost prelungite de drept termenele de valabilitate ale tuturor </w:t>
      </w:r>
      <w:proofErr w:type="spellStart"/>
      <w:r>
        <w:t>autorizaţiilor</w:t>
      </w:r>
      <w:proofErr w:type="spellEnd"/>
      <w:r>
        <w:t xml:space="preserve"> de </w:t>
      </w:r>
      <w:proofErr w:type="spellStart"/>
      <w:r>
        <w:t>construcţie</w:t>
      </w:r>
      <w:proofErr w:type="spellEnd"/>
      <w:r>
        <w:t xml:space="preserve"> ce aveau data expirării cuprinsă între 13 iunie 2022 şi 13 iulie 2022.</w:t>
      </w:r>
    </w:p>
    <w:p w:rsidR="00E919A5" w:rsidRDefault="003A0D4D" w14:paraId="1038C8A5" w14:textId="18B5CB69">
      <w:pPr>
        <w:ind w:firstLine="708"/>
        <w:jc w:val="both"/>
      </w:pPr>
      <w:proofErr w:type="spellStart"/>
      <w:r>
        <w:t>Autorizaţia</w:t>
      </w:r>
      <w:proofErr w:type="spellEnd"/>
      <w:r>
        <w:t xml:space="preserve"> de construire nr. </w:t>
      </w:r>
      <w:r w:rsidR="00021C87">
        <w:t>.../.../S/...</w:t>
      </w:r>
      <w:r>
        <w:t xml:space="preserve"> din 08.07.2021 ar fi urmat să expire la data de 08.07.2022, iar de la data de 13.06.2022 şi până la 08.07.2022 erau mai puţin de 30 zile, deci face parte din categoriile de </w:t>
      </w:r>
      <w:proofErr w:type="spellStart"/>
      <w:r>
        <w:t>autorizaţii</w:t>
      </w:r>
      <w:proofErr w:type="spellEnd"/>
      <w:r>
        <w:t xml:space="preserve"> vizate de actul normativ arătat, astfel că valabilitatea acesteia a fost prelungită de drept cu 90 de zile, fiind astfel valabilă până la data de 07.10.2022.</w:t>
      </w:r>
    </w:p>
    <w:p w:rsidR="00E919A5" w:rsidRDefault="003A0D4D" w14:paraId="6D761484" w14:textId="77777777">
      <w:pPr>
        <w:ind w:firstLine="708"/>
        <w:jc w:val="both"/>
      </w:pPr>
      <w:r>
        <w:t xml:space="preserve">Cererea intimatei de prelungire a </w:t>
      </w:r>
      <w:proofErr w:type="spellStart"/>
      <w:r>
        <w:t>autorizaţiei</w:t>
      </w:r>
      <w:proofErr w:type="spellEnd"/>
      <w:r>
        <w:t xml:space="preserve"> de construire a fost depusă la data de 04.08.2022, deci cu respectarea condiţiei privind depunerea solicitării de prelungire cu cel puţin 45 de zile lucrătoare înaintea expirării (prelungirea de drept a fost dispusă de legiuitor deoarece a mărit termenul de formulare a prelungirii cu 15 zile, de la 30 zile la 45 de zile înainte de expirare) prevăzut de art.7 alin.(7) din Legea nr.50/1991.</w:t>
      </w:r>
    </w:p>
    <w:p w:rsidR="00E919A5" w:rsidRDefault="003A0D4D" w14:paraId="65FDFD18" w14:textId="77777777">
      <w:pPr>
        <w:ind w:firstLine="708"/>
        <w:jc w:val="both"/>
      </w:pPr>
      <w:r>
        <w:t>În consecinţă, având în vedere prelungirea de drept, solicitarea de prelungire a fost evident depusă înainte de expirarea termenului şi nu există nicio justificare pentru respingerea solicitării mele.</w:t>
      </w:r>
    </w:p>
    <w:p w:rsidR="00E919A5" w:rsidRDefault="003A0D4D" w14:paraId="5BE36659" w14:textId="40ADCE80">
      <w:pPr>
        <w:ind w:firstLine="708"/>
        <w:jc w:val="both"/>
      </w:pPr>
      <w:r>
        <w:t xml:space="preserve">Cu privire la susţinerea recurentului potrivit căreia intimata nu a început lucrările autorizate prin </w:t>
      </w:r>
      <w:proofErr w:type="spellStart"/>
      <w:r>
        <w:t>Autorizaţia</w:t>
      </w:r>
      <w:proofErr w:type="spellEnd"/>
      <w:r>
        <w:t xml:space="preserve"> de construire nr. </w:t>
      </w:r>
      <w:r w:rsidR="00021C87">
        <w:t>.../.../S/...</w:t>
      </w:r>
      <w:r>
        <w:t xml:space="preserve">, astfel că prelungirea nu poate fi acordată, a arătat că această împrejurare nu este relevantă în speţă având în vedere că potrivit art. 7 alin. </w:t>
      </w:r>
      <w:r>
        <w:lastRenderedPageBreak/>
        <w:t xml:space="preserve">(7) din Legea nr. 50/1991 modificat prin art. III din Legea nr. 176/2022, „în cazul în care lucrările de </w:t>
      </w:r>
      <w:proofErr w:type="spellStart"/>
      <w:r>
        <w:t>construcţii</w:t>
      </w:r>
      <w:proofErr w:type="spellEnd"/>
      <w:r>
        <w:t xml:space="preserve"> nu pot fi începute ori nu pot fi executate integral la termenul stabilit, investitorul poate solicita </w:t>
      </w:r>
      <w:proofErr w:type="spellStart"/>
      <w:r>
        <w:t>autorităţii</w:t>
      </w:r>
      <w:proofErr w:type="spellEnd"/>
      <w:r>
        <w:t xml:space="preserve"> emitente prelungirea </w:t>
      </w:r>
      <w:proofErr w:type="spellStart"/>
      <w:r>
        <w:t>valabilităţii</w:t>
      </w:r>
      <w:proofErr w:type="spellEnd"/>
      <w:r>
        <w:t xml:space="preserve"> </w:t>
      </w:r>
      <w:proofErr w:type="spellStart"/>
      <w:r>
        <w:t>autorizaţiei</w:t>
      </w:r>
      <w:proofErr w:type="spellEnd"/>
      <w:r>
        <w:t xml:space="preserve"> cu cel puţin 45 de zile lucrătoare înaintea expirării acesteia. Prelungirea </w:t>
      </w:r>
      <w:proofErr w:type="spellStart"/>
      <w:r>
        <w:t>valabilităţii</w:t>
      </w:r>
      <w:proofErr w:type="spellEnd"/>
      <w:r>
        <w:t xml:space="preserve"> </w:t>
      </w:r>
      <w:proofErr w:type="spellStart"/>
      <w:r>
        <w:t>autorizaţiei</w:t>
      </w:r>
      <w:proofErr w:type="spellEnd"/>
      <w:r>
        <w:t xml:space="preserve"> se acordă gratuit, o singură dată şi pentru o perioadă nu mai mare de 24 de luni". Prin urmare, nici aceasta critică nu poate fi reţinută.</w:t>
      </w:r>
    </w:p>
    <w:p w:rsidR="00E919A5" w:rsidRDefault="003A0D4D" w14:paraId="3DDA3C00" w14:textId="77777777">
      <w:pPr>
        <w:ind w:firstLine="708"/>
        <w:jc w:val="both"/>
      </w:pPr>
      <w:r>
        <w:t>În drept, intimata a invocat art. 20 din Legea nr. 554/2004, art. 7 din Legea nr. 50/1991, Legea nr. 176/2022.</w:t>
      </w:r>
    </w:p>
    <w:p w:rsidR="00E919A5" w:rsidRDefault="003A0D4D" w14:paraId="783C9367" w14:textId="77777777">
      <w:pPr>
        <w:ind w:firstLine="709"/>
        <w:jc w:val="both"/>
      </w:pPr>
      <w:r>
        <w:rPr>
          <w:b/>
        </w:rPr>
        <w:t>II. Soluţia şi considerentele Curţii asupra recursului, potrivit prevederilor art.496-499 din Codul de procedură civilă.</w:t>
      </w:r>
    </w:p>
    <w:p w:rsidR="00E919A5" w:rsidRDefault="003A0D4D" w14:paraId="46EFDA97" w14:textId="77777777">
      <w:pPr>
        <w:ind w:firstLine="567"/>
        <w:jc w:val="both"/>
      </w:pPr>
      <w:r>
        <w:rPr>
          <w:b/>
          <w:i/>
        </w:rPr>
        <w:t>Examinând sentinţa atacată, în raport cu actele şi lucrările dosarului şi cu dispoziţiile legale incidente în cauză, prin prisma criticilor formulate, Curtea constată că recursul este nefondat, urmând a fi respins, pentru următoarele considerente:</w:t>
      </w:r>
    </w:p>
    <w:p w:rsidR="00E919A5" w:rsidRDefault="003A0D4D" w14:paraId="7AA1BC93" w14:textId="77777777">
      <w:pPr>
        <w:ind w:firstLine="567"/>
        <w:jc w:val="both"/>
      </w:pPr>
      <w:r>
        <w:t xml:space="preserve">Art. 488 alin. (1) </w:t>
      </w:r>
      <w:proofErr w:type="spellStart"/>
      <w:r>
        <w:t>C.pr.civ</w:t>
      </w:r>
      <w:proofErr w:type="spellEnd"/>
      <w:r>
        <w:t xml:space="preserve"> prevede: </w:t>
      </w:r>
      <w:r>
        <w:rPr>
          <w:i/>
        </w:rPr>
        <w:t xml:space="preserve">„(1) Casarea unor hotărâri se poate cere numai pentru următoarele motive de nelegalitate: (…); </w:t>
      </w:r>
      <w:r>
        <w:rPr>
          <w:b/>
          <w:i/>
        </w:rPr>
        <w:t>8.</w:t>
      </w:r>
      <w:r>
        <w:rPr>
          <w:i/>
        </w:rPr>
        <w:t xml:space="preserve"> când hotărârea a fost dată cu încălcarea sau aplicarea greșită a normelor de drept material .”</w:t>
      </w:r>
      <w:r>
        <w:t xml:space="preserve">; totodată, potrivit art. 483 </w:t>
      </w:r>
      <w:proofErr w:type="spellStart"/>
      <w:r>
        <w:t>C.pr.civ</w:t>
      </w:r>
      <w:proofErr w:type="spellEnd"/>
      <w:r>
        <w:t xml:space="preserve">. </w:t>
      </w:r>
      <w:r>
        <w:rPr>
          <w:i/>
        </w:rPr>
        <w:t>„(3) Recursul urmărește să supună Înaltei Curți de Casație și Justiție examinarea, în condițiile legii, a conformității hotărârii atacate cu regulile de drept aplicabile . (4) În cazurile anume prevăzute de lege, recursul se soluționează de către instanța ierarhic superioară</w:t>
      </w:r>
      <w:r>
        <w:t xml:space="preserve"> </w:t>
      </w:r>
      <w:r>
        <w:rPr>
          <w:i/>
        </w:rPr>
        <w:t>celei care a pronunțat hotărârea atacată. Dispozițiile alin. (3) se aplică în mod corespunzător</w:t>
      </w:r>
      <w:r>
        <w:t xml:space="preserve">.” De asemenea, potrivit art. 486 alin. (1) lit. d) Codul de procedură civilă, </w:t>
      </w:r>
      <w:r>
        <w:rPr>
          <w:i/>
        </w:rPr>
        <w:t>„Cererea de recurs va cuprinde următoarele mențiuni: (…) d) motivele de nelegalitate pe care se întemeiază recursul și dezvoltarea lor sau, după caz, mențiunea că motivele vor fi depuse printr-un memoriu separat; (…)”.</w:t>
      </w:r>
    </w:p>
    <w:p w:rsidR="00E919A5" w:rsidRDefault="003A0D4D" w14:paraId="29CC5EEC" w14:textId="77777777">
      <w:pPr>
        <w:ind w:firstLine="567"/>
        <w:jc w:val="both"/>
      </w:pPr>
      <w: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00E919A5" w:rsidRDefault="003A0D4D" w14:paraId="20623F9B" w14:textId="77777777">
      <w:pPr>
        <w:ind w:firstLine="567"/>
        <w:jc w:val="both"/>
      </w:pPr>
      <w:r>
        <w:t xml:space="preserve">Motivul de casare prevăzut de dispozițiile </w:t>
      </w:r>
      <w:r>
        <w:rPr>
          <w:b/>
          <w:i/>
        </w:rPr>
        <w:t xml:space="preserve">art. 488 alin. (1) pct. 8 </w:t>
      </w:r>
      <w:proofErr w:type="spellStart"/>
      <w:r>
        <w:rPr>
          <w:b/>
          <w:i/>
        </w:rPr>
        <w:t>C.pr.civ</w:t>
      </w:r>
      <w:proofErr w:type="spellEnd"/>
      <w:r>
        <w:rPr>
          <w:i/>
        </w:rPr>
        <w:t>.</w:t>
      </w:r>
      <w:r>
        <w:t xml:space="preserve"> vizează încălcarea legii de drept </w:t>
      </w:r>
      <w:proofErr w:type="spellStart"/>
      <w:r>
        <w:t>substanţial</w:t>
      </w:r>
      <w:proofErr w:type="spellEnd"/>
      <w:r>
        <w:t xml:space="preserve"> (material), încălcare ce poate îmbrăca mai multe aspecte: aplicarea unui text de lege străin situației de fapt, respectiv a unui act normativ care nu este incident în speţă; extinderea normei juridice dincolo de ipotezele la care se aplică ori restrângerea nejustificată a aplicării prevederilor acesteia (de exemplu, aplicarea unor norme de drept comun pentru situații pentru care există o normă specială, aplicarea unei norme speciale, prin analogie, la situaţii ce nu cad sub </w:t>
      </w:r>
      <w:proofErr w:type="spellStart"/>
      <w:r>
        <w:t>incidenţa</w:t>
      </w:r>
      <w:proofErr w:type="spellEnd"/>
      <w:r>
        <w:t xml:space="preserve"> ei etc.); textului de lege corespunzător situaţiei de fapt s-a dat o interpretare greşită, inclusiv în cazul în care norma juridică este obscură şi, deci, susceptibilă de interpretare, dar interpretarea dată în speță nu este justă.</w:t>
      </w:r>
    </w:p>
    <w:p w:rsidR="00E919A5" w:rsidRDefault="003A0D4D" w14:paraId="742ED5CD" w14:textId="77777777">
      <w:pPr>
        <w:ind w:firstLine="567"/>
        <w:jc w:val="both"/>
      </w:pPr>
      <w:r>
        <w:t>Aşadar, textul are în vedere situaţiile în care instanţa recurge la textele de lege ce sunt de natură să ducă la soluţionarea cauzei, dar fie le încalcă, în litera sau spiritul lor, fie le aplică greşit, interpretarea pe care le-o dă fiind prea întinsă sau prea restrânsă ori cu totul eronată.</w:t>
      </w:r>
    </w:p>
    <w:p w:rsidR="00E919A5" w:rsidRDefault="003A0D4D" w14:paraId="43CD1807" w14:textId="77777777">
      <w:pPr>
        <w:jc w:val="both"/>
      </w:pPr>
      <w:r>
        <w:rPr>
          <w:b/>
        </w:rPr>
        <w:tab/>
      </w:r>
      <w:r>
        <w:t>Ceea ce deduce recurentul-pârât controlului judiciar al instanţei de recurs este nelegalitatea soluţiei de admitere în parte a cererii de chemare în judecată.</w:t>
      </w:r>
    </w:p>
    <w:p w:rsidR="00E919A5" w:rsidRDefault="003A0D4D" w14:paraId="2E1F9671" w14:textId="77777777">
      <w:pPr>
        <w:jc w:val="both"/>
        <w:rPr>
          <w:b/>
          <w:i/>
        </w:rPr>
      </w:pPr>
      <w:r>
        <w:tab/>
      </w:r>
      <w:r>
        <w:rPr>
          <w:b/>
          <w:i/>
        </w:rPr>
        <w:t>Recursul este nefondat.</w:t>
      </w:r>
    </w:p>
    <w:p w:rsidR="00E919A5" w:rsidRDefault="003A0D4D" w14:paraId="0CDB34FC" w14:textId="77777777">
      <w:pPr>
        <w:jc w:val="both"/>
      </w:pPr>
      <w:r>
        <w:rPr>
          <w:b/>
          <w:i/>
        </w:rPr>
        <w:tab/>
      </w:r>
      <w:r>
        <w:t xml:space="preserve">Procedând, astfel, la examinarea dispoziţiilor art. 488 alin. (1) pct. 8 </w:t>
      </w:r>
      <w:proofErr w:type="spellStart"/>
      <w:r>
        <w:t>C.pr.civ</w:t>
      </w:r>
      <w:proofErr w:type="spellEnd"/>
      <w:r>
        <w:t>, privind pretinsa încălcare sau aplicare greşită a normelor de drept material cu privire la pretenţiile recurentei, Curtea constată că argumentele invocate sunt neîntemeiate pentru motive convergente cu cele avute în vedere de instanţa de fond.</w:t>
      </w:r>
    </w:p>
    <w:p w:rsidR="00E919A5" w:rsidRDefault="003A0D4D" w14:paraId="508C6968" w14:textId="4213D6DC">
      <w:pPr>
        <w:jc w:val="both"/>
      </w:pPr>
      <w:r>
        <w:tab/>
        <w:t xml:space="preserve">Potrivit situaţiei de fapt stabilite de prima instanţă, Curtea reţine că reclamanta a adresat pârâtului o cerere pentru prelungirea </w:t>
      </w:r>
      <w:proofErr w:type="spellStart"/>
      <w:r>
        <w:t>autorizaţiei</w:t>
      </w:r>
      <w:proofErr w:type="spellEnd"/>
      <w:r>
        <w:t xml:space="preserve"> de construire nr. </w:t>
      </w:r>
      <w:r w:rsidR="0040258F">
        <w:t>.../...</w:t>
      </w:r>
      <w:r>
        <w:t>/08.07.2021, care a avut o perioadă de valabilitate de 12 luni de la data emiterii, termenul expirând la data de 08.07.2022.</w:t>
      </w:r>
    </w:p>
    <w:p w:rsidR="00E919A5" w:rsidRDefault="003A0D4D" w14:paraId="35B4AE06" w14:textId="3F50AC9D">
      <w:pPr>
        <w:ind w:firstLine="708"/>
        <w:jc w:val="both"/>
      </w:pPr>
      <w:r>
        <w:lastRenderedPageBreak/>
        <w:t xml:space="preserve">Prin adresa nr. E </w:t>
      </w:r>
      <w:r w:rsidR="0039052D">
        <w:t>...</w:t>
      </w:r>
      <w:r>
        <w:t>/</w:t>
      </w:r>
      <w:r w:rsidR="0040258F">
        <w:t>...</w:t>
      </w:r>
      <w:r>
        <w:t xml:space="preserve">/24.08.2022, pârâtul a invocat prevederile art. 7 alin. (6) şi (7) din Legea nr. 50/1991 şi i-a comunicat reclamantei că a depus cererea de prelungire la data de 04.08.2022, ulterior expirării termenului de valabilitate şi nu sunt îndeplinite condiţiile art. 7 alin. (7) din Legea nr. 50/1991, precizând că poate fi emisă o nouă </w:t>
      </w:r>
      <w:proofErr w:type="spellStart"/>
      <w:r>
        <w:t>autorizaţie</w:t>
      </w:r>
      <w:proofErr w:type="spellEnd"/>
      <w:r>
        <w:t xml:space="preserve"> de construire în condiţiile art. 7 alin. (6) din acelaşi act normativ. </w:t>
      </w:r>
    </w:p>
    <w:p w:rsidR="00E919A5" w:rsidRDefault="003A0D4D" w14:paraId="6F84DD97" w14:textId="76FBCDCE">
      <w:pPr>
        <w:ind w:firstLine="708"/>
        <w:jc w:val="both"/>
      </w:pPr>
      <w:r>
        <w:t xml:space="preserve">Recurentul-pârât susţine că valabilitatea </w:t>
      </w:r>
      <w:proofErr w:type="spellStart"/>
      <w:r>
        <w:t>autorizaţiei</w:t>
      </w:r>
      <w:proofErr w:type="spellEnd"/>
      <w:r>
        <w:t xml:space="preserve"> de construire nr. </w:t>
      </w:r>
      <w:r w:rsidR="0040258F">
        <w:t>.../...</w:t>
      </w:r>
      <w:r>
        <w:t xml:space="preserve">/08.07.2021 nu s-a extins cu durata de execuţie a lucrărilor, întrucât reclamanta nu a început lucrările în interiorul termenului iniţial de valabilitate de 12 luni şi că, la data intrării în vigoare a Legii nr. 176/2022, </w:t>
      </w:r>
      <w:proofErr w:type="spellStart"/>
      <w:r>
        <w:t>autorizaţia</w:t>
      </w:r>
      <w:proofErr w:type="spellEnd"/>
      <w:r>
        <w:t xml:space="preserve"> reclamantei mai avea din termenul de valabilitate mai puţin de 30 de zile, iar termenul de valabilitate se putea prelungi de drept, în condiţiile Legii nr. 176/2022, cu 90 de zile, doar dacă cererea de prelungire era depusă înainte de expirarea termenului. </w:t>
      </w:r>
    </w:p>
    <w:p w:rsidR="00E919A5" w:rsidRDefault="003A0D4D" w14:paraId="5735D9A6" w14:textId="03E3B0FC">
      <w:pPr>
        <w:ind w:firstLine="708"/>
        <w:jc w:val="both"/>
      </w:pPr>
      <w:r>
        <w:t xml:space="preserve">Totodată, recurentul-pârât susţine că Legea nr. 176/2022 nu i se aplică reclamantei, deoarece a fost emisă pentru aprobarea OUG nr. 93/2021 privind instituirea unor măsuri pentru derulare a Programului </w:t>
      </w:r>
      <w:proofErr w:type="spellStart"/>
      <w:r>
        <w:t>naţional</w:t>
      </w:r>
      <w:proofErr w:type="spellEnd"/>
      <w:r>
        <w:t xml:space="preserve"> de dezvoltare locală, etapa a II-a şi pentru modificarea art. IV alin. (1) din OUG nr. 6/2017 pentru modificarea şi completarea unor acte normative, precum şi pentru stabilirea unor măsuri privind realizarea de </w:t>
      </w:r>
      <w:proofErr w:type="spellStart"/>
      <w:r>
        <w:t>investiţii</w:t>
      </w:r>
      <w:proofErr w:type="spellEnd"/>
      <w:r>
        <w:t xml:space="preserve"> </w:t>
      </w:r>
      <w:proofErr w:type="spellStart"/>
      <w:r>
        <w:t>finanţate</w:t>
      </w:r>
      <w:proofErr w:type="spellEnd"/>
      <w:r>
        <w:t xml:space="preserve"> din fonduri publice, pentru reglementarea unor măsuri referitoare la Programul </w:t>
      </w:r>
      <w:proofErr w:type="spellStart"/>
      <w:r>
        <w:t>naţional</w:t>
      </w:r>
      <w:proofErr w:type="spellEnd"/>
      <w:r>
        <w:t xml:space="preserve"> de dezvoltare locală, precum şi pentru modificarea unor acte normative, însă </w:t>
      </w:r>
      <w:proofErr w:type="spellStart"/>
      <w:r>
        <w:t>autorizaţia</w:t>
      </w:r>
      <w:proofErr w:type="spellEnd"/>
      <w:r>
        <w:t xml:space="preserve"> de construire nr. </w:t>
      </w:r>
      <w:r w:rsidR="00021C87">
        <w:t>.../.../S/...</w:t>
      </w:r>
      <w:r>
        <w:t xml:space="preserve">/08.07.2021 nu a fost emisă pentru efectuarea unor lucrări aprobate prin Programul </w:t>
      </w:r>
      <w:proofErr w:type="spellStart"/>
      <w:r>
        <w:t>naţional</w:t>
      </w:r>
      <w:proofErr w:type="spellEnd"/>
      <w:r>
        <w:t xml:space="preserve"> de dezvoltare locală, aşa cum prevede Legea nr. 176/2022, ci s-a emis pentru realizarea unei </w:t>
      </w:r>
      <w:proofErr w:type="spellStart"/>
      <w:r>
        <w:t>locuinţe</w:t>
      </w:r>
      <w:proofErr w:type="spellEnd"/>
      <w:r>
        <w:t xml:space="preserve"> unifamiliale Sp+P+2E şi împrejmuire teren prin </w:t>
      </w:r>
      <w:proofErr w:type="spellStart"/>
      <w:r>
        <w:t>investiţia</w:t>
      </w:r>
      <w:proofErr w:type="spellEnd"/>
      <w:r>
        <w:t xml:space="preserve"> unor persoane fizice.</w:t>
      </w:r>
    </w:p>
    <w:p w:rsidR="00E919A5" w:rsidRDefault="003A0D4D" w14:paraId="47EB8F71" w14:textId="77777777">
      <w:pPr>
        <w:ind w:firstLine="708"/>
        <w:jc w:val="both"/>
      </w:pPr>
      <w:r>
        <w:t>Instanţa de control judiciar reţine că sunt nefondate criticile recurentului, iar prima instanţă a interpretat şi a aplicat corect prevederile art. 7 alin. (6), alin. (6</w:t>
      </w:r>
      <w:r>
        <w:rPr>
          <w:vertAlign w:val="superscript"/>
        </w:rPr>
        <w:t xml:space="preserve">1) </w:t>
      </w:r>
      <w:r>
        <w:t>şi alin. (7) din Legea nr. 50/1991, în forma de la data de 04.08.2022, respectiv art. III şi art. IV din Legea nr. 176/2022.</w:t>
      </w:r>
    </w:p>
    <w:p w:rsidR="00E919A5" w:rsidRDefault="003A0D4D" w14:paraId="32EACF99" w14:textId="77777777">
      <w:pPr>
        <w:ind w:firstLine="708"/>
        <w:jc w:val="both"/>
      </w:pPr>
      <w:r>
        <w:t xml:space="preserve">În acord cu instanţa de fond, Curtea reţine că Legea nr. 176/2022, cu denumirea sa integrală Legea nr. 176/2022 pentru aprobarea </w:t>
      </w:r>
      <w:proofErr w:type="spellStart"/>
      <w:r>
        <w:t>Ordonanţei</w:t>
      </w:r>
      <w:proofErr w:type="spellEnd"/>
      <w:r>
        <w:t xml:space="preserve"> de </w:t>
      </w:r>
      <w:proofErr w:type="spellStart"/>
      <w:r>
        <w:t>urgenţă</w:t>
      </w:r>
      <w:proofErr w:type="spellEnd"/>
      <w:r>
        <w:t xml:space="preserve"> a Guvernului nr. 93/2021 privind instituirea unor măsuri pentru derularea Programului </w:t>
      </w:r>
      <w:proofErr w:type="spellStart"/>
      <w:r>
        <w:t>naţional</w:t>
      </w:r>
      <w:proofErr w:type="spellEnd"/>
      <w:r>
        <w:t xml:space="preserve"> de dezvoltare locală etapa a II-a şi pentru modificarea art. IV alin. (1) din </w:t>
      </w:r>
      <w:proofErr w:type="spellStart"/>
      <w:r>
        <w:t>Ordonanţa</w:t>
      </w:r>
      <w:proofErr w:type="spellEnd"/>
      <w:r>
        <w:t xml:space="preserve"> de </w:t>
      </w:r>
      <w:proofErr w:type="spellStart"/>
      <w:r>
        <w:t>urgenţă</w:t>
      </w:r>
      <w:proofErr w:type="spellEnd"/>
      <w:r>
        <w:t xml:space="preserve"> a Guvernului nr. 6/2017 pentru modificarea şi completarea unor acte normative, precum şi pentru stabilirea unor măsuri privind realizarea </w:t>
      </w:r>
      <w:proofErr w:type="spellStart"/>
      <w:r>
        <w:t>investiţiilor</w:t>
      </w:r>
      <w:proofErr w:type="spellEnd"/>
      <w:r>
        <w:t xml:space="preserve"> </w:t>
      </w:r>
      <w:proofErr w:type="spellStart"/>
      <w:r>
        <w:t>finanţate</w:t>
      </w:r>
      <w:proofErr w:type="spellEnd"/>
      <w:r>
        <w:t xml:space="preserve"> din fonduri publice, pentru reglementarea unor măsuri referitoare la Programul </w:t>
      </w:r>
      <w:proofErr w:type="spellStart"/>
      <w:r>
        <w:t>naţional</w:t>
      </w:r>
      <w:proofErr w:type="spellEnd"/>
      <w:r>
        <w:t xml:space="preserve"> de dezvoltare locală, precum şi pentru modificarea unor acte normative, a fost adoptată, astfel cum reiese din chiar denumirea acesteia, şi pentru modificarea altor acte normative decât cele expres menţionate în titlul legii, iar unul dintre actele normative modificate este Legea nr. 50/1991 privind autorizarea executării lucrărilor de </w:t>
      </w:r>
      <w:proofErr w:type="spellStart"/>
      <w:r>
        <w:t>construcţii</w:t>
      </w:r>
      <w:proofErr w:type="spellEnd"/>
      <w:r>
        <w:t xml:space="preserve">, care reprezintă dreptul comun în materia emiterii </w:t>
      </w:r>
      <w:proofErr w:type="spellStart"/>
      <w:r>
        <w:t>autorizaţiilor</w:t>
      </w:r>
      <w:proofErr w:type="spellEnd"/>
      <w:r>
        <w:t xml:space="preserve"> pentru executarea lucrărilor de </w:t>
      </w:r>
      <w:proofErr w:type="spellStart"/>
      <w:r>
        <w:t>construcţii</w:t>
      </w:r>
      <w:proofErr w:type="spellEnd"/>
      <w:r>
        <w:t>.</w:t>
      </w:r>
    </w:p>
    <w:p w:rsidR="00E919A5" w:rsidRDefault="003A0D4D" w14:paraId="752AE97C" w14:textId="77777777">
      <w:pPr>
        <w:ind w:firstLine="708"/>
        <w:jc w:val="both"/>
      </w:pPr>
      <w:r>
        <w:t xml:space="preserve">Potrivit art. III din Legea nr. 176/2022, în vigoare începând cu data de 13.06.2022, prevede că „La articolul 7 din Legea nr. 50/1991 privind autorizarea executării lucrărilor de </w:t>
      </w:r>
      <w:proofErr w:type="spellStart"/>
      <w:r>
        <w:t>construcţii</w:t>
      </w:r>
      <w:proofErr w:type="spellEnd"/>
      <w:r>
        <w:t>, republicată în Monitorul Oficial al României, Partea I, nr. 933 din 13 octombrie 2004, cu modificările şi completările ulterioare, alineatul (7) se modifică şi va avea următorul cuprins:  „(7) Prin excepţie de la prevederile alin. (6) şi (6</w:t>
      </w:r>
      <w:r>
        <w:rPr>
          <w:vertAlign w:val="superscript"/>
        </w:rPr>
        <w:t>1</w:t>
      </w:r>
      <w:r>
        <w:t xml:space="preserve">), în cazul în care lucrările de </w:t>
      </w:r>
      <w:proofErr w:type="spellStart"/>
      <w:r>
        <w:t>construcţii</w:t>
      </w:r>
      <w:proofErr w:type="spellEnd"/>
      <w:r>
        <w:t xml:space="preserve"> nu pot fi începute ori nu pot fi executate integral la termenul stabilit, investitorul poate solicita </w:t>
      </w:r>
      <w:proofErr w:type="spellStart"/>
      <w:r>
        <w:t>autorităţii</w:t>
      </w:r>
      <w:proofErr w:type="spellEnd"/>
      <w:r>
        <w:t xml:space="preserve"> emitente prelungirea </w:t>
      </w:r>
      <w:proofErr w:type="spellStart"/>
      <w:r>
        <w:t>valabilităţii</w:t>
      </w:r>
      <w:proofErr w:type="spellEnd"/>
      <w:r>
        <w:t xml:space="preserve"> </w:t>
      </w:r>
      <w:proofErr w:type="spellStart"/>
      <w:r>
        <w:t>autorizaţiei</w:t>
      </w:r>
      <w:proofErr w:type="spellEnd"/>
      <w:r>
        <w:t xml:space="preserve"> cu cel puţin 45 de zile lucrătoare înaintea expirării acesteia. Prelungirea </w:t>
      </w:r>
      <w:proofErr w:type="spellStart"/>
      <w:r>
        <w:t>valabilităţii</w:t>
      </w:r>
      <w:proofErr w:type="spellEnd"/>
      <w:r>
        <w:t xml:space="preserve"> </w:t>
      </w:r>
      <w:proofErr w:type="spellStart"/>
      <w:r>
        <w:t>autorizaţiei</w:t>
      </w:r>
      <w:proofErr w:type="spellEnd"/>
      <w:r>
        <w:t xml:space="preserve"> se acordă gratuit, o singură dată şi pentru o perioadă nu mai mare de 24 de luni.” </w:t>
      </w:r>
    </w:p>
    <w:p w:rsidR="00E919A5" w:rsidRDefault="003A0D4D" w14:paraId="0A4C3023" w14:textId="77777777">
      <w:pPr>
        <w:ind w:firstLine="708"/>
        <w:jc w:val="both"/>
      </w:pPr>
      <w:r>
        <w:t xml:space="preserve">În art. IV din acelaşi act normativ s-a prevăzut că „(1) </w:t>
      </w:r>
      <w:proofErr w:type="spellStart"/>
      <w:r>
        <w:t>Autorizaţiile</w:t>
      </w:r>
      <w:proofErr w:type="spellEnd"/>
      <w:r>
        <w:t xml:space="preserve"> de construire deja prelungite în limitele legii, aflate în termen de valabilitate la data intrării în vigoare a prezentei legi, beneficiază de acelaşi regim precum cel prevăzut la art. III, respectiv mai pot fi prelungite cu o perioadă egală cu </w:t>
      </w:r>
      <w:proofErr w:type="spellStart"/>
      <w:r>
        <w:t>diferenţa</w:t>
      </w:r>
      <w:proofErr w:type="spellEnd"/>
      <w:r>
        <w:t xml:space="preserve"> până la 24 de luni. (2) </w:t>
      </w:r>
      <w:proofErr w:type="spellStart"/>
      <w:r>
        <w:t>Autorizaţiile</w:t>
      </w:r>
      <w:proofErr w:type="spellEnd"/>
      <w:r>
        <w:t xml:space="preserve"> de construire care, la data </w:t>
      </w:r>
      <w:r>
        <w:lastRenderedPageBreak/>
        <w:t xml:space="preserve">intrării în vigoare a prezentei legi, </w:t>
      </w:r>
      <w:r>
        <w:rPr>
          <w:b/>
          <w:i/>
        </w:rPr>
        <w:t>au mai puţin de 30 de zile până la data expirării termenului de valabilitate se prelungesc de drept cu 90 de zile.”</w:t>
      </w:r>
      <w:r>
        <w:t xml:space="preserve"> [s.n.]</w:t>
      </w:r>
    </w:p>
    <w:p w:rsidR="00E919A5" w:rsidRDefault="003A0D4D" w14:paraId="27DF6C62" w14:textId="77777777">
      <w:pPr>
        <w:ind w:firstLine="708"/>
        <w:jc w:val="both"/>
      </w:pPr>
      <w:r>
        <w:t xml:space="preserve">Curtea reţine că este corectă susţinerea primei instanţe în sensul că nu poate fi limitată aplicabilitatea modificărilor aduse Legii nr. 50/1991 prin Legea nr. 176/2022 doar la lucrările aprobate prin derularea Programului național de dezvoltare locală sau la realizarea </w:t>
      </w:r>
      <w:proofErr w:type="spellStart"/>
      <w:r>
        <w:t>investiţiilor</w:t>
      </w:r>
      <w:proofErr w:type="spellEnd"/>
      <w:r>
        <w:t xml:space="preserve"> </w:t>
      </w:r>
      <w:proofErr w:type="spellStart"/>
      <w:r>
        <w:t>finanţate</w:t>
      </w:r>
      <w:proofErr w:type="spellEnd"/>
      <w:r>
        <w:t xml:space="preserve"> din fonduri publice, iar nu şi la </w:t>
      </w:r>
      <w:proofErr w:type="spellStart"/>
      <w:r>
        <w:t>investiţii</w:t>
      </w:r>
      <w:proofErr w:type="spellEnd"/>
      <w:r>
        <w:t xml:space="preserve"> private.</w:t>
      </w:r>
    </w:p>
    <w:p w:rsidR="00E919A5" w:rsidRDefault="003A0D4D" w14:paraId="414DB1E2" w14:textId="77777777">
      <w:pPr>
        <w:ind w:firstLine="708"/>
        <w:jc w:val="both"/>
      </w:pPr>
      <w:r>
        <w:t xml:space="preserve">Susţinerea recurentului în sensul că la data intrării în vigoare a Legii nr. 176/2022, </w:t>
      </w:r>
      <w:proofErr w:type="spellStart"/>
      <w:r>
        <w:t>autorizaţia</w:t>
      </w:r>
      <w:proofErr w:type="spellEnd"/>
      <w:r>
        <w:t xml:space="preserve"> reclamantei mai avea din termenul de valabilitate mai puţin de 30 de zile, iar termenul de valabilitate se putea prelungi de drept, în condiţiile Legii nr. 176/2022, cu 90 de zile, doar dacă cererea de prelungire era depusă înainte de expirarea termenului, nu este fondată şi contravine prevederilor cuprinse în Legea nr. 50/1991 şi în Legea nr. 176/2022.</w:t>
      </w:r>
    </w:p>
    <w:p w:rsidR="00E919A5" w:rsidRDefault="003A0D4D" w14:paraId="5CAE137A" w14:textId="77777777">
      <w:pPr>
        <w:ind w:firstLine="708"/>
        <w:jc w:val="both"/>
      </w:pPr>
      <w:r>
        <w:t xml:space="preserve">Curtea reţine că art. IV alin. (2) din Legea nr. 176/2022 reglementează o prelungire de drept, iar nu la cerere (aşa cum este cea prevăzută în alin. (1) al art. IV). </w:t>
      </w:r>
    </w:p>
    <w:p w:rsidR="00E919A5" w:rsidRDefault="003A0D4D" w14:paraId="1D2E0A23" w14:textId="77777777">
      <w:pPr>
        <w:ind w:firstLine="708"/>
        <w:jc w:val="both"/>
      </w:pPr>
      <w:r>
        <w:t xml:space="preserve">Este corectă concluzia primei instanţe în sensul că în cazul </w:t>
      </w:r>
      <w:proofErr w:type="spellStart"/>
      <w:r>
        <w:t>autorizaţiilor</w:t>
      </w:r>
      <w:proofErr w:type="spellEnd"/>
      <w:r>
        <w:t xml:space="preserve"> menţionate la art. IV alin. (2) din Legea nr. 176/2022 nu poate fi vorba despre formularea unei cereri de prelungire „de drept” cu 90 de zile, care să fie depusă şi înaintea termenului iniţial de valabilitate, aşa cum susţine pârâtul, întrucât prelungirea operează automat.</w:t>
      </w:r>
    </w:p>
    <w:p w:rsidR="00E919A5" w:rsidRDefault="003A0D4D" w14:paraId="0A4799E4" w14:textId="77777777">
      <w:pPr>
        <w:ind w:firstLine="708"/>
        <w:jc w:val="both"/>
      </w:pPr>
      <w:r>
        <w:t xml:space="preserve">De asemenea, în mod corect instanţa de fond a constatat că, de la data de 13.06.2022 când a intrat în vigoare Legea nr. 176/2022 şi până la data de 08.07.2022 erau mai puţin de 30 de zile, astfel că valabilitatea </w:t>
      </w:r>
      <w:proofErr w:type="spellStart"/>
      <w:r>
        <w:t>autorizaţiei</w:t>
      </w:r>
      <w:proofErr w:type="spellEnd"/>
      <w:r>
        <w:t xml:space="preserve"> de construire a fost prelungită de drept cu 90 de zile în condiţiile art. IV alin. (2) din Legea nr. 176/2022, iar noul termen urma să expire la data de 15.10.2022.</w:t>
      </w:r>
    </w:p>
    <w:p w:rsidR="00E919A5" w:rsidRDefault="003A0D4D" w14:paraId="77E763A4" w14:textId="77777777">
      <w:pPr>
        <w:ind w:firstLine="708"/>
        <w:jc w:val="both"/>
      </w:pPr>
      <w:r>
        <w:t xml:space="preserve">Conform art. 7 alin. (7) din Legea nr. 50/1991, în modificarea adusă prin art. III din Legea nr. 176/2022, „în cazul în care lucrările de </w:t>
      </w:r>
      <w:proofErr w:type="spellStart"/>
      <w:r>
        <w:t>construcţii</w:t>
      </w:r>
      <w:proofErr w:type="spellEnd"/>
      <w:r>
        <w:t xml:space="preserve"> nu pot fi începute ori nu pot fi executate integral la termenul stabilit, investitorul poate solicita </w:t>
      </w:r>
      <w:proofErr w:type="spellStart"/>
      <w:r>
        <w:t>autorităţii</w:t>
      </w:r>
      <w:proofErr w:type="spellEnd"/>
      <w:r>
        <w:t xml:space="preserve"> emitente prelungirea </w:t>
      </w:r>
      <w:proofErr w:type="spellStart"/>
      <w:r>
        <w:t>valabilităţii</w:t>
      </w:r>
      <w:proofErr w:type="spellEnd"/>
      <w:r>
        <w:t xml:space="preserve"> </w:t>
      </w:r>
      <w:proofErr w:type="spellStart"/>
      <w:r>
        <w:t>autorizaţiei</w:t>
      </w:r>
      <w:proofErr w:type="spellEnd"/>
      <w:r>
        <w:t xml:space="preserve"> cu cel puţin 45 de zile lucrătoare înaintea expirării acesteia”. </w:t>
      </w:r>
    </w:p>
    <w:p w:rsidR="00E919A5" w:rsidRDefault="003A0D4D" w14:paraId="02E6840A" w14:textId="77777777">
      <w:pPr>
        <w:ind w:firstLine="708"/>
        <w:jc w:val="both"/>
      </w:pPr>
      <w:r>
        <w:t xml:space="preserve">Rezultă din dispoziţiile legale incidente, aplicate corect de instanţa de fond situaţiei de fapt reţinute în cauză, că indiferent de motivul pentru care lucrările de </w:t>
      </w:r>
      <w:proofErr w:type="spellStart"/>
      <w:r>
        <w:t>construcţii</w:t>
      </w:r>
      <w:proofErr w:type="spellEnd"/>
      <w:r>
        <w:t xml:space="preserve"> nu pot fi începute ori nu pot fi executate integral la termenul stabilit, investitorul poate solicita prelungirea </w:t>
      </w:r>
      <w:proofErr w:type="spellStart"/>
      <w:r>
        <w:t>valabilităţii</w:t>
      </w:r>
      <w:proofErr w:type="spellEnd"/>
      <w:r>
        <w:t xml:space="preserve"> </w:t>
      </w:r>
      <w:proofErr w:type="spellStart"/>
      <w:r>
        <w:t>autorizaţiei</w:t>
      </w:r>
      <w:proofErr w:type="spellEnd"/>
      <w:r>
        <w:t xml:space="preserve"> (iar nu emiterea unei noi </w:t>
      </w:r>
      <w:proofErr w:type="spellStart"/>
      <w:r>
        <w:t>autorizaţii</w:t>
      </w:r>
      <w:proofErr w:type="spellEnd"/>
      <w:r>
        <w:t>) cu cel puţin 45 de zile lucrătoare înaintea expirării acesteia.</w:t>
      </w:r>
    </w:p>
    <w:p w:rsidR="00E919A5" w:rsidRDefault="003A0D4D" w14:paraId="6064380A" w14:textId="74C4E864">
      <w:pPr>
        <w:ind w:firstLine="708"/>
        <w:jc w:val="both"/>
      </w:pPr>
      <w:r>
        <w:t xml:space="preserve">Cum reclamanta a depus cererea de prelungire a </w:t>
      </w:r>
      <w:proofErr w:type="spellStart"/>
      <w:r>
        <w:t>autorizaţiei</w:t>
      </w:r>
      <w:proofErr w:type="spellEnd"/>
      <w:r>
        <w:t xml:space="preserve"> de construire la data de 04.08.2022, iar de la data de 04.08.2022 şi până la data de 14.10.2022 (inclusiv) sunt 51 de zile lucrătoare, cererea de prelungire a </w:t>
      </w:r>
      <w:proofErr w:type="spellStart"/>
      <w:r>
        <w:t>autorizaţiei</w:t>
      </w:r>
      <w:proofErr w:type="spellEnd"/>
      <w:r>
        <w:t xml:space="preserve"> a fost depusă de reclamantă în condiţiile art. 7 alin. (7) din Legea nr. 50/1991, cu respectarea termenului de cel puţin 45 de zile lucrătoare anterior expirării </w:t>
      </w:r>
      <w:proofErr w:type="spellStart"/>
      <w:r>
        <w:t>valabilităţii</w:t>
      </w:r>
      <w:proofErr w:type="spellEnd"/>
      <w:r>
        <w:t xml:space="preserve"> extinse a </w:t>
      </w:r>
      <w:proofErr w:type="spellStart"/>
      <w:r>
        <w:t>autorizaţiei</w:t>
      </w:r>
      <w:proofErr w:type="spellEnd"/>
      <w:r>
        <w:t xml:space="preserve">, astfel că prima instanţă a apreciat corect că refuzul pârâtului de prelungire a </w:t>
      </w:r>
      <w:proofErr w:type="spellStart"/>
      <w:r>
        <w:t>autorizaţiei</w:t>
      </w:r>
      <w:proofErr w:type="spellEnd"/>
      <w:r>
        <w:t xml:space="preserve">, exprimat prin adresa nr. E </w:t>
      </w:r>
      <w:r w:rsidR="0039052D">
        <w:t>...</w:t>
      </w:r>
      <w:r>
        <w:t>/</w:t>
      </w:r>
      <w:r w:rsidR="0040258F">
        <w:t>...</w:t>
      </w:r>
      <w:r>
        <w:t>/24.08.2022 a fost unul nejustificat.</w:t>
      </w:r>
    </w:p>
    <w:p w:rsidR="00E919A5" w:rsidRDefault="003A0D4D" w14:paraId="7FC6D19D" w14:textId="3F67E8EF">
      <w:pPr>
        <w:ind w:firstLine="708"/>
        <w:jc w:val="both"/>
        <w:rPr>
          <w:b/>
        </w:rPr>
      </w:pPr>
      <w:r>
        <w:t xml:space="preserve">În consecinţă, în mod corect instanţa de fond a admis în parte cererea de chemare în judecată şi, în temeiul art. 18 alin. (1) din Legea nr. 554/2004, a obligat pârâtul să admită cererea reclamantei înregistrată cu nr. </w:t>
      </w:r>
      <w:r w:rsidR="0040258F">
        <w:t>...</w:t>
      </w:r>
      <w:r>
        <w:t xml:space="preserve">/04.08.2022, privind prelungirea </w:t>
      </w:r>
      <w:proofErr w:type="spellStart"/>
      <w:r>
        <w:t>autorizaţiei</w:t>
      </w:r>
      <w:proofErr w:type="spellEnd"/>
      <w:r>
        <w:t xml:space="preserve"> de construire nr. </w:t>
      </w:r>
      <w:r w:rsidR="0040258F">
        <w:t>.../...</w:t>
      </w:r>
      <w:r>
        <w:t xml:space="preserve">/08.07.2021, în condiţiile art. 7 alin. (7) din Legea nr. 50/1991, de la data rămânerii definitive a hotărârii, urmând ca pârâtul să aprecieze asupra duratei pe care va prelungi </w:t>
      </w:r>
      <w:proofErr w:type="spellStart"/>
      <w:r>
        <w:t>autorizaţia</w:t>
      </w:r>
      <w:proofErr w:type="spellEnd"/>
      <w:r>
        <w:t>, conform art. 53 alin. (3) din Ordinul MDRL nr. 839/2009, în limita maximă de 24 de luni prevăzută de lege.</w:t>
      </w:r>
    </w:p>
    <w:p w:rsidR="00E919A5" w:rsidRDefault="003A0D4D" w14:paraId="09648028" w14:textId="77777777">
      <w:pPr>
        <w:ind w:firstLine="708"/>
        <w:jc w:val="both"/>
      </w:pPr>
      <w:r>
        <w:rPr>
          <w:b/>
        </w:rPr>
        <w:t>III. Temeiul legal al soluției adoptate în recurs</w:t>
      </w:r>
    </w:p>
    <w:p w:rsidR="00E919A5" w:rsidRDefault="003A0D4D" w14:paraId="6F95256B" w14:textId="77777777">
      <w:pPr>
        <w:ind w:firstLine="708"/>
        <w:jc w:val="both"/>
        <w:rPr>
          <w:b/>
        </w:rPr>
      </w:pPr>
      <w:r>
        <w:t xml:space="preserve">Față de considerentele anterior dezvoltate, întrucât criticile formulate de recurent sunt lipsite de suport, în cauză nefiind incident motivul de casare prevăzut de art. 488 alin. (1) pct. 8 </w:t>
      </w:r>
      <w:proofErr w:type="spellStart"/>
      <w:r>
        <w:t>C.pr.civ</w:t>
      </w:r>
      <w:proofErr w:type="spellEnd"/>
      <w:r>
        <w:t xml:space="preserve">, văzând și dispozițiile art. 496 </w:t>
      </w:r>
      <w:proofErr w:type="spellStart"/>
      <w:r>
        <w:t>C.pr.civ</w:t>
      </w:r>
      <w:proofErr w:type="spellEnd"/>
      <w:r>
        <w:t>., instanța de control judiciar, în temeiul art. 20 din Legea nr. 554/2004, va respinge recursul formulat de recurentul-pârât ca nefondat.</w:t>
      </w:r>
    </w:p>
    <w:p w:rsidR="00E919A5" w:rsidRDefault="00E919A5" w14:paraId="47C95E20" w14:textId="77777777">
      <w:pPr>
        <w:rPr>
          <w:b/>
        </w:rPr>
      </w:pPr>
    </w:p>
    <w:p w:rsidR="00E919A5" w:rsidRDefault="003A0D4D" w14:paraId="132CCCF7" w14:textId="77777777">
      <w:pPr>
        <w:jc w:val="center"/>
        <w:rPr>
          <w:b/>
        </w:rPr>
      </w:pPr>
      <w:r>
        <w:rPr>
          <w:b/>
        </w:rPr>
        <w:t>PENTRU ACESTE MOTIVE</w:t>
      </w:r>
    </w:p>
    <w:p w:rsidR="00E919A5" w:rsidRDefault="003A0D4D" w14:paraId="38BFE351" w14:textId="77777777">
      <w:pPr>
        <w:jc w:val="center"/>
        <w:rPr>
          <w:b/>
        </w:rPr>
      </w:pPr>
      <w:r>
        <w:rPr>
          <w:b/>
        </w:rPr>
        <w:t>ÎN NUMELE LEGII</w:t>
      </w:r>
    </w:p>
    <w:p w:rsidR="00E919A5" w:rsidRDefault="003A0D4D" w14:paraId="34806E1F" w14:textId="77777777">
      <w:pPr>
        <w:jc w:val="center"/>
        <w:rPr>
          <w:b/>
        </w:rPr>
      </w:pPr>
      <w:r>
        <w:rPr>
          <w:b/>
        </w:rPr>
        <w:t>DECIDE:</w:t>
      </w:r>
    </w:p>
    <w:p w:rsidR="00E919A5" w:rsidRDefault="003A0D4D" w14:paraId="3E0D70FB" w14:textId="77777777">
      <w:pPr>
        <w:jc w:val="center"/>
        <w:rPr>
          <w:b/>
        </w:rPr>
      </w:pPr>
      <w:r>
        <w:rPr>
          <w:b/>
        </w:rPr>
        <w:t xml:space="preserve"> </w:t>
      </w:r>
    </w:p>
    <w:p w:rsidR="00E919A5" w:rsidRDefault="003A0D4D" w14:paraId="24B41F3B" w14:textId="47909879">
      <w:pPr>
        <w:ind w:firstLine="709"/>
        <w:jc w:val="both"/>
      </w:pPr>
      <w:r>
        <w:t xml:space="preserve">Respinge recursul formulat de </w:t>
      </w:r>
      <w:r>
        <w:rPr>
          <w:b/>
        </w:rPr>
        <w:t xml:space="preserve">recurentul-pârât PRIMARUL  </w:t>
      </w:r>
      <w:r w:rsidR="009151EF">
        <w:rPr>
          <w:b/>
        </w:rPr>
        <w:t>Y</w:t>
      </w:r>
      <w:r>
        <w:t xml:space="preserve">, cu sediul în  </w:t>
      </w:r>
      <w:r w:rsidR="009151EF">
        <w:t>X</w:t>
      </w:r>
      <w:r w:rsidR="000B7990">
        <w:t>...</w:t>
      </w:r>
      <w:r>
        <w:t xml:space="preserve">, împotriva sentinţei civile nr. </w:t>
      </w:r>
      <w:r w:rsidR="009151EF">
        <w:t>.../...2023</w:t>
      </w:r>
      <w:r>
        <w:t xml:space="preserve">, pronunţate de Tribunalul </w:t>
      </w:r>
      <w:r w:rsidR="009151EF">
        <w:t>X</w:t>
      </w:r>
      <w:r>
        <w:t xml:space="preserve"> Secţia Contencios Administrativ şi Fiscal, în dosarul nr. </w:t>
      </w:r>
      <w:r w:rsidR="009151EF">
        <w:t>.../.../2022</w:t>
      </w:r>
      <w:r>
        <w:t xml:space="preserve">, în contradictoriu cu </w:t>
      </w:r>
      <w:r>
        <w:rPr>
          <w:b/>
        </w:rPr>
        <w:t xml:space="preserve">intimata-reclamantă </w:t>
      </w:r>
      <w:r w:rsidR="009151EF">
        <w:rPr>
          <w:b/>
        </w:rPr>
        <w:t>R1</w:t>
      </w:r>
      <w:r>
        <w:t xml:space="preserve">, cu domiciliul în </w:t>
      </w:r>
      <w:r w:rsidR="009151EF">
        <w:t>X</w:t>
      </w:r>
      <w:r>
        <w:t xml:space="preserve">, </w:t>
      </w:r>
      <w:r w:rsidR="000B7990">
        <w:t>...</w:t>
      </w:r>
      <w:r>
        <w:t xml:space="preserve">, ca nefondat. </w:t>
      </w:r>
    </w:p>
    <w:p w:rsidR="00E919A5" w:rsidRDefault="003A0D4D" w14:paraId="2D1EF04E" w14:textId="77777777">
      <w:pPr>
        <w:ind w:firstLine="709"/>
        <w:jc w:val="both"/>
      </w:pPr>
      <w:r>
        <w:t xml:space="preserve">Definitivă. </w:t>
      </w:r>
    </w:p>
    <w:p w:rsidR="00E919A5" w:rsidRDefault="003A0D4D" w14:paraId="16F599F5" w14:textId="4B6FD8AD">
      <w:pPr>
        <w:ind w:firstLine="709"/>
        <w:jc w:val="both"/>
      </w:pPr>
      <w:r>
        <w:t xml:space="preserve">Pronunţată astăzi, </w:t>
      </w:r>
      <w:r w:rsidR="000B7990">
        <w:t>..</w:t>
      </w:r>
      <w:r>
        <w:t xml:space="preserve">.2024, în condiţiile art. 402 teza finală </w:t>
      </w:r>
      <w:proofErr w:type="spellStart"/>
      <w:r>
        <w:t>C.pr.civ</w:t>
      </w:r>
      <w:proofErr w:type="spellEnd"/>
      <w:r>
        <w:t>..</w:t>
      </w:r>
    </w:p>
    <w:p w:rsidR="00E919A5" w:rsidRDefault="00E919A5" w14:paraId="672019A1" w14:textId="77777777">
      <w:pPr>
        <w:jc w:val="both"/>
      </w:pPr>
    </w:p>
    <w:p w:rsidR="00E919A5" w:rsidRDefault="003A0D4D" w14:paraId="55841638" w14:textId="77777777">
      <w:pPr>
        <w:tabs>
          <w:tab w:val="left" w:pos="1200"/>
          <w:tab w:val="left" w:pos="3180"/>
          <w:tab w:val="left" w:pos="6345"/>
        </w:tabs>
        <w:rPr>
          <w:b/>
        </w:rPr>
      </w:pPr>
      <w:r>
        <w:rPr>
          <w:b/>
        </w:rPr>
        <w:t xml:space="preserve">                 PREŞEDINTE,</w:t>
      </w:r>
      <w:r>
        <w:rPr>
          <w:b/>
        </w:rPr>
        <w:tab/>
        <w:t xml:space="preserve">           JUDECĂTOR,                        JUDECĂTOR,</w:t>
      </w:r>
    </w:p>
    <w:p w:rsidR="00E919A5" w:rsidRDefault="003A0D4D" w14:paraId="47554F4A" w14:textId="10914E9C">
      <w:pPr>
        <w:tabs>
          <w:tab w:val="left" w:pos="1200"/>
          <w:tab w:val="left" w:pos="3180"/>
          <w:tab w:val="left" w:pos="6345"/>
        </w:tabs>
      </w:pPr>
      <w:r>
        <w:t xml:space="preserve">         </w:t>
      </w:r>
      <w:r w:rsidR="000B7990">
        <w:t xml:space="preserve">             A0012                                      ....                                                 ....</w:t>
      </w:r>
    </w:p>
    <w:p w:rsidR="00E919A5" w:rsidRDefault="00E919A5" w14:paraId="2ECFA7C5" w14:textId="77777777">
      <w:pPr>
        <w:jc w:val="both"/>
      </w:pPr>
    </w:p>
    <w:p w:rsidR="00E919A5" w:rsidRDefault="00E919A5" w14:paraId="6F63FAE5" w14:textId="77777777">
      <w:pPr>
        <w:jc w:val="both"/>
      </w:pPr>
    </w:p>
    <w:p w:rsidR="00E919A5" w:rsidRDefault="00E919A5" w14:paraId="699D0439" w14:textId="77777777">
      <w:pPr>
        <w:jc w:val="both"/>
      </w:pPr>
    </w:p>
    <w:p w:rsidR="00E919A5" w:rsidRDefault="003A0D4D" w14:paraId="47B7E13D" w14:textId="77777777">
      <w:pPr>
        <w:jc w:val="center"/>
        <w:rPr>
          <w:b/>
        </w:rPr>
      </w:pPr>
      <w:r>
        <w:tab/>
      </w:r>
      <w:r>
        <w:tab/>
      </w:r>
      <w:r>
        <w:tab/>
      </w:r>
      <w:r>
        <w:tab/>
        <w:t xml:space="preserve">        </w:t>
      </w:r>
      <w:r>
        <w:rPr>
          <w:b/>
        </w:rPr>
        <w:t>GREFIER,</w:t>
      </w:r>
    </w:p>
    <w:p w:rsidR="00E919A5" w:rsidRDefault="003A0D4D" w14:paraId="7448B587" w14:textId="0CF8DC51">
      <w:pPr>
        <w:jc w:val="center"/>
      </w:pPr>
      <w:r>
        <w:tab/>
      </w:r>
      <w:r>
        <w:tab/>
      </w:r>
      <w:r>
        <w:tab/>
      </w:r>
      <w:r>
        <w:tab/>
        <w:t xml:space="preserve">          </w:t>
      </w:r>
      <w:r w:rsidR="000B7990">
        <w:t>...</w:t>
      </w:r>
    </w:p>
    <w:p w:rsidR="00E919A5" w:rsidRDefault="00E919A5" w14:paraId="2468EA1D" w14:textId="77777777">
      <w:pPr>
        <w:jc w:val="both"/>
        <w:rPr>
          <w:i/>
        </w:rPr>
      </w:pPr>
    </w:p>
    <w:p w:rsidR="00E919A5" w:rsidRDefault="00E919A5" w14:paraId="67EA2DEE" w14:textId="77777777">
      <w:pPr>
        <w:jc w:val="both"/>
        <w:rPr>
          <w:i/>
        </w:rPr>
      </w:pPr>
    </w:p>
    <w:p w:rsidR="00E919A5" w:rsidRDefault="00E919A5" w14:paraId="1DF0E3AC" w14:textId="77777777">
      <w:pPr>
        <w:jc w:val="both"/>
        <w:rPr>
          <w:i/>
        </w:rPr>
      </w:pPr>
    </w:p>
    <w:p w:rsidR="00E919A5" w:rsidRDefault="00E919A5" w14:paraId="3D5AF9A7" w14:textId="77777777">
      <w:pPr>
        <w:jc w:val="both"/>
        <w:rPr>
          <w:i/>
        </w:rPr>
      </w:pPr>
    </w:p>
    <w:p w:rsidR="00E919A5" w:rsidRDefault="00E919A5" w14:paraId="66285009" w14:textId="77777777">
      <w:pPr>
        <w:jc w:val="both"/>
        <w:rPr>
          <w:i/>
        </w:rPr>
      </w:pPr>
    </w:p>
    <w:p w:rsidR="00E919A5" w:rsidRDefault="00E919A5" w14:paraId="33935757" w14:textId="77777777">
      <w:pPr>
        <w:jc w:val="both"/>
        <w:rPr>
          <w:i/>
        </w:rPr>
      </w:pPr>
    </w:p>
    <w:p w:rsidR="00E919A5" w:rsidRDefault="00E919A5" w14:paraId="368A77ED" w14:textId="77777777">
      <w:pPr>
        <w:jc w:val="both"/>
        <w:rPr>
          <w:i/>
        </w:rPr>
      </w:pPr>
    </w:p>
    <w:p w:rsidR="00E919A5" w:rsidRDefault="00E919A5" w14:paraId="79279856" w14:textId="77777777">
      <w:pPr>
        <w:jc w:val="both"/>
        <w:rPr>
          <w:i/>
        </w:rPr>
      </w:pPr>
    </w:p>
    <w:p w:rsidR="00E919A5" w:rsidRDefault="00E919A5" w14:paraId="7F0C01E4" w14:textId="77777777">
      <w:pPr>
        <w:jc w:val="both"/>
        <w:rPr>
          <w:i/>
          <w:sz w:val="20"/>
        </w:rPr>
      </w:pPr>
    </w:p>
    <w:p w:rsidR="00E919A5" w:rsidRDefault="003A0D4D" w14:paraId="0AB18257" w14:textId="1A514F94">
      <w:pPr>
        <w:jc w:val="both"/>
        <w:rPr>
          <w:i/>
          <w:sz w:val="20"/>
        </w:rPr>
      </w:pPr>
      <w:r>
        <w:rPr>
          <w:i/>
          <w:sz w:val="20"/>
        </w:rPr>
        <w:t>Red. /</w:t>
      </w:r>
      <w:proofErr w:type="spellStart"/>
      <w:r>
        <w:rPr>
          <w:i/>
          <w:sz w:val="20"/>
        </w:rPr>
        <w:t>tehnored</w:t>
      </w:r>
      <w:proofErr w:type="spellEnd"/>
      <w:r>
        <w:rPr>
          <w:i/>
          <w:sz w:val="20"/>
        </w:rPr>
        <w:t xml:space="preserve">. jud. </w:t>
      </w:r>
      <w:r w:rsidR="000B7990">
        <w:rPr>
          <w:i/>
          <w:sz w:val="20"/>
        </w:rPr>
        <w:t>A0012</w:t>
      </w:r>
      <w:r>
        <w:rPr>
          <w:i/>
          <w:sz w:val="20"/>
        </w:rPr>
        <w:t xml:space="preserve"> / </w:t>
      </w:r>
      <w:r w:rsidR="000B7990">
        <w:rPr>
          <w:i/>
          <w:sz w:val="20"/>
        </w:rPr>
        <w:t>..</w:t>
      </w:r>
      <w:r>
        <w:rPr>
          <w:i/>
          <w:sz w:val="20"/>
        </w:rPr>
        <w:t xml:space="preserve">.2024 </w:t>
      </w:r>
    </w:p>
    <w:p w:rsidR="00E919A5" w:rsidRDefault="003A0D4D" w14:paraId="56E1F67B" w14:textId="26EE155D">
      <w:pPr>
        <w:jc w:val="both"/>
        <w:rPr>
          <w:i/>
          <w:sz w:val="20"/>
        </w:rPr>
      </w:pPr>
      <w:r>
        <w:rPr>
          <w:i/>
          <w:sz w:val="20"/>
        </w:rPr>
        <w:t xml:space="preserve">Jud. fond </w:t>
      </w:r>
      <w:r w:rsidR="000B7990">
        <w:rPr>
          <w:i/>
          <w:sz w:val="20"/>
        </w:rPr>
        <w:t>...</w:t>
      </w:r>
      <w:r>
        <w:rPr>
          <w:i/>
          <w:sz w:val="20"/>
        </w:rPr>
        <w:t xml:space="preserve">/ Tribunalul </w:t>
      </w:r>
      <w:r w:rsidR="009151EF">
        <w:rPr>
          <w:i/>
          <w:sz w:val="20"/>
        </w:rPr>
        <w:t>X</w:t>
      </w:r>
      <w:r>
        <w:rPr>
          <w:i/>
          <w:sz w:val="20"/>
        </w:rPr>
        <w:t xml:space="preserve"> Secţia  CAF</w:t>
      </w:r>
    </w:p>
    <w:p w:rsidR="00E919A5" w:rsidRDefault="003A0D4D" w14:paraId="35B9B356" w14:textId="77777777">
      <w:pPr>
        <w:jc w:val="both"/>
      </w:pPr>
      <w:r>
        <w:rPr>
          <w:i/>
          <w:sz w:val="20"/>
        </w:rPr>
        <w:t xml:space="preserve">Lucrate 2 </w:t>
      </w:r>
      <w:proofErr w:type="spellStart"/>
      <w:r>
        <w:rPr>
          <w:i/>
          <w:sz w:val="20"/>
        </w:rPr>
        <w:t>com</w:t>
      </w:r>
      <w:proofErr w:type="spellEnd"/>
      <w:r>
        <w:rPr>
          <w:i/>
          <w:sz w:val="20"/>
        </w:rPr>
        <w:t>. la data de…………</w:t>
      </w:r>
    </w:p>
    <w:sectPr w:rsidR="00E919A5">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0D4D" w:rsidRDefault="003A0D4D" w14:paraId="44BB85BE" w14:textId="77777777">
      <w:r>
        <w:separator/>
      </w:r>
    </w:p>
  </w:endnote>
  <w:endnote w:type="continuationSeparator" w:id="0">
    <w:p w:rsidR="003A0D4D" w:rsidRDefault="003A0D4D" w14:paraId="40F125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919A5" w:rsidRDefault="003A0D4D" w14:paraId="36273A48" w14:textId="77777777">
    <w:pPr>
      <w:pStyle w:val="Subsol"/>
      <w:jc w:val="center"/>
    </w:pPr>
    <w:r>
      <w:fldChar w:fldCharType="begin"/>
    </w:r>
    <w:r>
      <w:instrText>PAGE   \* MERGEFORMAT</w:instrText>
    </w:r>
    <w:r>
      <w:fldChar w:fldCharType="separate"/>
    </w:r>
    <w:r>
      <w:t>#</w:t>
    </w:r>
    <w:r>
      <w:fldChar w:fldCharType="end"/>
    </w:r>
  </w:p>
  <w:p w:rsidR="00E919A5" w:rsidRDefault="00E919A5" w14:paraId="19F3B64C"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0D4D" w:rsidRDefault="003A0D4D" w14:paraId="198BF564" w14:textId="77777777">
      <w:r>
        <w:separator/>
      </w:r>
    </w:p>
  </w:footnote>
  <w:footnote w:type="continuationSeparator" w:id="0">
    <w:p w:rsidR="003A0D4D" w:rsidRDefault="003A0D4D" w14:paraId="40150832"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999932&amp;id_departament=58&amp;id_sesiune=5640131&amp;id_user=933&amp;id_institutie=2&amp;actiune=modifica"/>
  </w:docVars>
  <w:rsids>
    <w:rsidRoot w:val="00E919A5"/>
    <w:rsid w:val="00021C87"/>
    <w:rsid w:val="000B7990"/>
    <w:rsid w:val="00162406"/>
    <w:rsid w:val="0039052D"/>
    <w:rsid w:val="003A0D4D"/>
    <w:rsid w:val="0040258F"/>
    <w:rsid w:val="004A386F"/>
    <w:rsid w:val="00584D6B"/>
    <w:rsid w:val="00803E96"/>
    <w:rsid w:val="009151EF"/>
    <w:rsid w:val="00992A10"/>
    <w:rsid w:val="009A0BF4"/>
    <w:rsid w:val="00D119CD"/>
    <w:rsid w:val="00E919A5"/>
    <w:rsid w:val="00F15D9A"/>
    <w:rsid w:val="00FE419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8DA5C"/>
  <w15:docId w15:val="{A63D3946-BE77-48B7-AE55-D4706EF76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26</ap:TotalTime>
  <ap:Pages>8</ap:Pages>
  <ap:Words>4262</ap:Words>
  <ap:Characters>24720</ap:Characters>
  <ap:Application>Microsoft Office Word</ap:Application>
  <ap:DocSecurity>0</ap:DocSecurity>
  <ap:Lines>206</ap:Lines>
  <ap:Paragraphs>57</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28925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