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3B0111" w14:paraId="0DF92A26" w14:textId="2199BDDF">
      <w:pPr>
        <w:tabs>
          <w:tab w:val="left" w:pos="2340"/>
        </w:tabs>
        <w:jc w:val="both"/>
      </w:pPr>
      <w:r>
        <w:t xml:space="preserve">Dosar nr. </w:t>
      </w:r>
      <w:r w:rsidR="00BC503E">
        <w:t>...../.../2010</w:t>
      </w:r>
      <w:r w:rsidR="008104A8">
        <w:t xml:space="preserve">                                                                                   Hotărârea 22</w:t>
      </w:r>
    </w:p>
    <w:p w:rsidR="003B0111" w14:paraId="2AD2BD63" w14:textId="77777777">
      <w:pPr>
        <w:tabs>
          <w:tab w:val="left" w:pos="2340"/>
        </w:tabs>
        <w:jc w:val="center"/>
      </w:pPr>
      <w:r>
        <w:t>R O M Â N I A</w:t>
      </w:r>
    </w:p>
    <w:p w:rsidR="003B0111" w14:paraId="71B840AD" w14:textId="134FBD35">
      <w:pPr>
        <w:tabs>
          <w:tab w:val="left" w:pos="2340"/>
        </w:tabs>
        <w:jc w:val="center"/>
        <w:rPr>
          <w:rStyle w:val="Fontdeparagrafimplicit"/>
          <w:b/>
        </w:rPr>
      </w:pPr>
      <w:r>
        <w:t xml:space="preserve">CURTEA DE APEL </w:t>
      </w:r>
      <w:r w:rsidR="00BC503E">
        <w:t>...X...</w:t>
      </w:r>
      <w:r>
        <w:rPr>
          <w:rStyle w:val="Fontdeparagrafimplicit"/>
          <w:b/>
        </w:rPr>
        <w:t xml:space="preserve">  </w:t>
      </w:r>
    </w:p>
    <w:p w:rsidR="003B0111" w14:paraId="44961227" w14:textId="7B410277">
      <w:pPr>
        <w:tabs>
          <w:tab w:val="left" w:pos="2340"/>
        </w:tabs>
        <w:jc w:val="center"/>
        <w:rPr>
          <w:rStyle w:val="Fontdeparagrafimplicit"/>
          <w:b/>
        </w:rPr>
      </w:pPr>
      <w:r>
        <w:t xml:space="preserve">SECŢIA </w:t>
      </w:r>
      <w:r w:rsidR="00BC503E">
        <w:t>.......</w:t>
      </w:r>
      <w:r>
        <w:t xml:space="preserve">  CONTENCIOS ADMINISTRATIV ŞI FISCAL</w:t>
      </w:r>
    </w:p>
    <w:p w:rsidR="003B0111" w14:paraId="4C432BD2" w14:textId="77777777">
      <w:pPr>
        <w:tabs>
          <w:tab w:val="left" w:pos="2340"/>
        </w:tabs>
        <w:jc w:val="center"/>
        <w:rPr>
          <w:rStyle w:val="Fontdeparagrafimplicit"/>
        </w:rPr>
      </w:pPr>
    </w:p>
    <w:p w:rsidR="003B0111" w14:paraId="47F50655" w14:textId="0460CA13">
      <w:pPr>
        <w:tabs>
          <w:tab w:val="left" w:pos="2340"/>
        </w:tabs>
        <w:jc w:val="center"/>
        <w:rPr>
          <w:rStyle w:val="Fontdeparagrafimplicit"/>
          <w:b/>
        </w:rPr>
      </w:pPr>
      <w:r>
        <w:rPr>
          <w:rStyle w:val="Fontdeparagrafimplicit"/>
          <w:b/>
        </w:rPr>
        <w:t xml:space="preserve">DECIZIA CIVILĂ NR. </w:t>
      </w:r>
      <w:r w:rsidR="008104A8">
        <w:rPr>
          <w:rStyle w:val="Fontdeparagrafimplicit"/>
          <w:b/>
        </w:rPr>
        <w:t>........</w:t>
      </w:r>
    </w:p>
    <w:p w:rsidR="003B0111" w14:paraId="1E00CC10" w14:textId="5A398A71">
      <w:pPr>
        <w:jc w:val="center"/>
        <w:rPr>
          <w:rStyle w:val="Fontdeparagrafimplicit"/>
          <w:b/>
        </w:rPr>
      </w:pPr>
      <w:r>
        <w:t xml:space="preserve">Şedinţa publică de la </w:t>
      </w:r>
      <w:r w:rsidR="008104A8">
        <w:t>.................</w:t>
      </w:r>
    </w:p>
    <w:p w:rsidR="003B0111" w14:paraId="1FA14BD8" w14:textId="77777777">
      <w:pPr>
        <w:jc w:val="center"/>
        <w:rPr>
          <w:rStyle w:val="Fontdeparagrafimplicit"/>
          <w:b/>
        </w:rPr>
      </w:pPr>
    </w:p>
    <w:p w:rsidR="003B0111" w14:paraId="09E762A2" w14:textId="77777777">
      <w:pPr>
        <w:jc w:val="center"/>
      </w:pPr>
      <w:r>
        <w:t>Curtea constituită din:</w:t>
      </w:r>
    </w:p>
    <w:p w:rsidR="003B0111" w14:paraId="0CBF8712" w14:textId="562BA25C">
      <w:pPr>
        <w:jc w:val="center"/>
      </w:pPr>
      <w:r>
        <w:t xml:space="preserve">PREŞEDINTE: </w:t>
      </w:r>
      <w:r w:rsidR="008104A8">
        <w:t>A0005</w:t>
      </w:r>
    </w:p>
    <w:p w:rsidR="003B0111" w14:paraId="2AAD6314" w14:textId="0858B1DF">
      <w:pPr>
        <w:jc w:val="center"/>
      </w:pPr>
      <w:r>
        <w:t xml:space="preserve">JUDECĂTOR: </w:t>
      </w:r>
      <w:r w:rsidR="008104A8">
        <w:t>.................</w:t>
      </w:r>
    </w:p>
    <w:p w:rsidR="003B0111" w14:paraId="58BED02E" w14:textId="3725C7B3">
      <w:pPr>
        <w:jc w:val="center"/>
      </w:pPr>
      <w:r>
        <w:t xml:space="preserve">JUDECĂTOR: </w:t>
      </w:r>
      <w:r w:rsidR="008104A8">
        <w:t>.................</w:t>
      </w:r>
    </w:p>
    <w:p w:rsidR="003B0111" w14:paraId="2B454D5A" w14:textId="4B3D42E2">
      <w:pPr>
        <w:jc w:val="center"/>
      </w:pPr>
      <w:r>
        <w:t xml:space="preserve">GREFIER: </w:t>
      </w:r>
      <w:r w:rsidR="008104A8">
        <w:t>.................</w:t>
      </w:r>
    </w:p>
    <w:p w:rsidR="003B0111" w14:paraId="1CB54AF7" w14:textId="77777777">
      <w:pPr>
        <w:tabs>
          <w:tab w:val="left" w:pos="2340"/>
        </w:tabs>
        <w:jc w:val="both"/>
      </w:pPr>
    </w:p>
    <w:p w:rsidR="003B0111" w14:paraId="7209B454" w14:textId="3DA1CBE9">
      <w:pPr>
        <w:ind w:right="-125" w:firstLine="708"/>
        <w:jc w:val="both"/>
        <w:rPr>
          <w:rStyle w:val="Fontdeparagrafimplicit"/>
        </w:rPr>
      </w:pPr>
      <w:r>
        <w:t>Pe rol se află soluţionarea recursului formulat de recurenta - pârâtă</w:t>
      </w:r>
      <w:r>
        <w:rPr>
          <w:rStyle w:val="Fontdeparagrafimplicit"/>
          <w:b/>
        </w:rPr>
        <w:t xml:space="preserve"> </w:t>
      </w:r>
      <w:r>
        <w:t xml:space="preserve">DIRECŢIA GENERALĂ REGIONALĂ A FINANŢELOR PUBLICE </w:t>
      </w:r>
      <w:r w:rsidR="00BC503E">
        <w:t>...X...</w:t>
      </w:r>
      <w:r>
        <w:t xml:space="preserve"> împotriva Sentinţei civile nr. </w:t>
      </w:r>
      <w:r w:rsidR="00BC503E">
        <w:t>....../...............</w:t>
      </w:r>
      <w:r>
        <w:t xml:space="preserve"> pronunţate de Tribunalul </w:t>
      </w:r>
      <w:r w:rsidR="00BC503E">
        <w:t>...X...</w:t>
      </w:r>
      <w:r>
        <w:t xml:space="preserve"> – Secţia </w:t>
      </w:r>
      <w:r w:rsidR="00BC503E">
        <w:t>.......</w:t>
      </w:r>
      <w:r>
        <w:t xml:space="preserve"> Contencios Administrativ şi Fiscal, în dosarul nr.</w:t>
      </w:r>
      <w:r>
        <w:rPr>
          <w:rStyle w:val="Fontdeparagrafimplicit"/>
          <w:b/>
        </w:rPr>
        <w:t xml:space="preserve"> </w:t>
      </w:r>
      <w:r w:rsidR="00BC503E">
        <w:t>...../.../2010</w:t>
      </w:r>
      <w:r>
        <w:t xml:space="preserve">, în contradictoriu cu </w:t>
      </w:r>
      <w:bookmarkStart w:name="_Hlk237118113" w:id="0"/>
      <w:r>
        <w:t xml:space="preserve">intimatul-reclamant </w:t>
      </w:r>
      <w:r w:rsidR="00BC503E">
        <w:t>...Y...</w:t>
      </w:r>
      <w:bookmarkEnd w:id="0"/>
      <w:r>
        <w:rPr>
          <w:rStyle w:val="Fontdeparagrafimplicit"/>
          <w:b/>
        </w:rPr>
        <w:t xml:space="preserve">, </w:t>
      </w:r>
      <w:r>
        <w:t>în cauza având ca obiect „anulare act administrativ”</w:t>
      </w:r>
      <w:r>
        <w:rPr>
          <w:rStyle w:val="Fontdeparagrafimplicit"/>
          <w:b/>
        </w:rPr>
        <w:t>.</w:t>
      </w:r>
    </w:p>
    <w:p w:rsidR="003B0111" w14:paraId="7957E91B" w14:textId="77777777">
      <w:pPr>
        <w:tabs>
          <w:tab w:val="left" w:pos="2340"/>
        </w:tabs>
        <w:ind w:firstLine="720"/>
        <w:jc w:val="both"/>
      </w:pPr>
      <w:r>
        <w:t xml:space="preserve">La apelul nominal făcut în şedinţa publică nu răspund părţile.         </w:t>
      </w:r>
    </w:p>
    <w:p w:rsidR="003B0111" w14:paraId="3C96B4E8" w14:textId="77777777">
      <w:pPr>
        <w:tabs>
          <w:tab w:val="left" w:pos="2340"/>
        </w:tabs>
        <w:ind w:firstLine="720"/>
        <w:jc w:val="both"/>
      </w:pPr>
      <w:r>
        <w:t xml:space="preserve">Procedura de citare este </w:t>
      </w:r>
      <w:bookmarkStart w:name="tip_procedura" w:id="1"/>
      <w:r>
        <w:t>legal</w:t>
      </w:r>
      <w:bookmarkEnd w:id="1"/>
      <w:r>
        <w:t xml:space="preserve"> îndeplinită.</w:t>
      </w:r>
    </w:p>
    <w:p w:rsidR="003B0111" w14:paraId="7CA70B1C" w14:textId="77777777">
      <w:pPr>
        <w:tabs>
          <w:tab w:val="left" w:pos="2340"/>
        </w:tabs>
        <w:ind w:firstLine="720"/>
        <w:jc w:val="both"/>
      </w:pPr>
      <w:r>
        <w:t xml:space="preserve">Se face </w:t>
      </w:r>
      <w:bookmarkStart w:name="tip_doc_despre_cauza" w:id="2"/>
      <w:r>
        <w:t>referatul</w:t>
      </w:r>
      <w:bookmarkEnd w:id="2"/>
      <w:r>
        <w:t xml:space="preserve"> cauzei de către </w:t>
      </w:r>
      <w:bookmarkStart w:name="functia_celui_care_f" w:id="3"/>
      <w:r>
        <w:t>grefier</w:t>
      </w:r>
      <w:bookmarkEnd w:id="3"/>
      <w:r>
        <w:t>ul de şedinţă, care învederează că în cauză s-a solicitat judecata şi în lipsă, după care,</w:t>
      </w:r>
    </w:p>
    <w:p w:rsidR="003B0111" w14:paraId="2F62216A" w14:textId="77777777">
      <w:pPr>
        <w:tabs>
          <w:tab w:val="left" w:pos="2340"/>
        </w:tabs>
        <w:ind w:firstLine="720"/>
        <w:jc w:val="both"/>
      </w:pPr>
      <w:r>
        <w:t>Curtea reţine dosarul în pronunţare.</w:t>
      </w:r>
    </w:p>
    <w:p w:rsidR="003B0111" w14:paraId="62A8BD3E" w14:textId="77777777">
      <w:pPr>
        <w:ind w:right="-540"/>
        <w:jc w:val="both"/>
      </w:pPr>
    </w:p>
    <w:p w:rsidR="003B0111" w14:paraId="7E70D647" w14:textId="77777777">
      <w:pPr>
        <w:ind w:right="-108"/>
        <w:jc w:val="center"/>
        <w:rPr>
          <w:rStyle w:val="Fontdeparagrafimplicit"/>
          <w:b/>
        </w:rPr>
      </w:pPr>
      <w:r>
        <w:rPr>
          <w:rStyle w:val="Fontdeparagrafimplicit"/>
          <w:b/>
        </w:rPr>
        <w:t>CERERILE</w:t>
      </w:r>
    </w:p>
    <w:p w:rsidR="003B0111" w14:paraId="49D94B11" w14:textId="77777777">
      <w:pPr>
        <w:ind w:right="-108"/>
        <w:jc w:val="center"/>
        <w:rPr>
          <w:rStyle w:val="Fontdeparagrafimplicit"/>
          <w:b/>
        </w:rPr>
      </w:pPr>
    </w:p>
    <w:p w:rsidR="003B0111" w14:paraId="3021ACF5" w14:textId="3C9CA020">
      <w:pPr>
        <w:ind w:firstLine="720"/>
        <w:jc w:val="both"/>
        <w:rPr>
          <w:rStyle w:val="Fontdeparagrafimplicit"/>
          <w:color w:val="000000"/>
        </w:rPr>
      </w:pPr>
      <w:r>
        <w:rPr>
          <w:rStyle w:val="Fontdeparagrafimplicit"/>
          <w:b/>
        </w:rPr>
        <w:t>Prin cererea</w:t>
      </w:r>
      <w:r>
        <w:t xml:space="preserve"> înregistrată pe rolul Tribunalul </w:t>
      </w:r>
      <w:r w:rsidR="00BC503E">
        <w:t>...X...</w:t>
      </w:r>
      <w:r>
        <w:t xml:space="preserve">-sectia </w:t>
      </w:r>
      <w:r w:rsidR="00BC503E">
        <w:t>.......</w:t>
      </w:r>
      <w:r>
        <w:t xml:space="preserve"> sub nr.</w:t>
      </w:r>
      <w:r w:rsidR="00BC503E">
        <w:t>...../.../2010</w:t>
      </w:r>
      <w:r>
        <w:t>, reclamantul</w:t>
      </w:r>
      <w:r>
        <w:rPr>
          <w:rStyle w:val="Fontdeparagrafimplicit"/>
          <w:b/>
        </w:rPr>
        <w:t xml:space="preserve"> </w:t>
      </w:r>
      <w:r w:rsidR="00BC503E">
        <w:t>...Y...</w:t>
      </w:r>
      <w:r>
        <w:rPr>
          <w:rStyle w:val="Fontdeparagrafimplicit"/>
          <w:b/>
        </w:rPr>
        <w:t xml:space="preserve"> </w:t>
      </w:r>
      <w:r>
        <w:t xml:space="preserve">în contradictoriu cu pârâta ADMINISTRATIA FINANTELOR PUBLICE </w:t>
      </w:r>
      <w:r w:rsidR="00674D9F">
        <w:t>...G...</w:t>
      </w:r>
      <w:r>
        <w:t xml:space="preserve">, a solicitat ca, prin sentinţa ce se va pronunţa, să se dispună anularea deciziei de calcul a taxei pe poluare şi obligarea la </w:t>
      </w:r>
      <w:r>
        <w:rPr>
          <w:rStyle w:val="Fontdeparagrafimplicit"/>
          <w:color w:val="000000"/>
        </w:rPr>
        <w:t xml:space="preserve">restituirea sumei de </w:t>
      </w:r>
      <w:r>
        <w:t xml:space="preserve">939 </w:t>
      </w:r>
      <w:r>
        <w:rPr>
          <w:rStyle w:val="Fontdeparagrafimplicit"/>
          <w:color w:val="000000"/>
        </w:rPr>
        <w:t xml:space="preserve">lei reprezentînd taxa pe poluare achitată, precum şi la plata dobînzii. </w:t>
      </w:r>
    </w:p>
    <w:p w:rsidR="003B0111" w14:paraId="16F50E6B" w14:textId="77777777">
      <w:pPr>
        <w:jc w:val="both"/>
        <w:rPr>
          <w:rStyle w:val="Fontdeparagrafimplicit"/>
          <w:lang w:val="fr-FR"/>
        </w:rPr>
      </w:pPr>
      <w:r>
        <w:tab/>
      </w:r>
      <w:r>
        <w:rPr>
          <w:rStyle w:val="Fontdeparagrafimplicit"/>
          <w:b/>
          <w:lang w:val="fr-FR"/>
        </w:rPr>
        <w:t>În</w:t>
      </w:r>
      <w:r>
        <w:rPr>
          <w:rStyle w:val="Fontdeparagrafimplicit"/>
          <w:b/>
          <w:lang w:val="fr-FR"/>
        </w:rPr>
        <w:t xml:space="preserve"> </w:t>
      </w:r>
      <w:r>
        <w:rPr>
          <w:rStyle w:val="Fontdeparagrafimplicit"/>
          <w:b/>
          <w:lang w:val="fr-FR"/>
        </w:rPr>
        <w:t>fapt</w:t>
      </w:r>
      <w:r>
        <w:rPr>
          <w:rStyle w:val="Fontdeparagrafimplicit"/>
          <w:lang w:val="fr-FR"/>
        </w:rPr>
        <w:t xml:space="preserve">, </w:t>
      </w:r>
      <w:r>
        <w:rPr>
          <w:rStyle w:val="Fontdeparagrafimplicit"/>
          <w:lang w:val="fr-FR"/>
        </w:rPr>
        <w:t>reclamantul</w:t>
      </w:r>
      <w:r>
        <w:rPr>
          <w:rStyle w:val="Fontdeparagrafimplicit"/>
          <w:lang w:val="fr-FR"/>
        </w:rPr>
        <w:t xml:space="preserve"> a </w:t>
      </w:r>
      <w:r>
        <w:rPr>
          <w:rStyle w:val="Fontdeparagrafimplicit"/>
          <w:lang w:val="fr-FR"/>
        </w:rPr>
        <w:t>aratat</w:t>
      </w:r>
      <w:r>
        <w:rPr>
          <w:rStyle w:val="Fontdeparagrafimplicit"/>
          <w:lang w:val="fr-FR"/>
        </w:rPr>
        <w:t xml:space="preserve"> </w:t>
      </w:r>
      <w:r>
        <w:rPr>
          <w:rStyle w:val="Fontdeparagrafimplicit"/>
          <w:lang w:val="fr-FR"/>
        </w:rPr>
        <w:t>că</w:t>
      </w:r>
      <w:r>
        <w:rPr>
          <w:rStyle w:val="Fontdeparagrafimplicit"/>
          <w:lang w:val="fr-FR"/>
        </w:rPr>
        <w:t xml:space="preserve"> a </w:t>
      </w:r>
      <w:r>
        <w:rPr>
          <w:rStyle w:val="Fontdeparagrafimplicit"/>
          <w:lang w:val="fr-FR"/>
        </w:rPr>
        <w:t>achiziţionat</w:t>
      </w:r>
      <w:r>
        <w:rPr>
          <w:rStyle w:val="Fontdeparagrafimplicit"/>
          <w:lang w:val="fr-FR"/>
        </w:rPr>
        <w:t xml:space="preserve"> </w:t>
      </w:r>
      <w:r>
        <w:rPr>
          <w:rStyle w:val="Fontdeparagrafimplicit"/>
          <w:lang w:val="fr-FR"/>
        </w:rPr>
        <w:t>dintr</w:t>
      </w:r>
      <w:r>
        <w:rPr>
          <w:rStyle w:val="Fontdeparagrafimplicit"/>
          <w:lang w:val="fr-FR"/>
        </w:rPr>
        <w:t xml:space="preserve">-un stat membru al UE un </w:t>
      </w:r>
      <w:r>
        <w:rPr>
          <w:rStyle w:val="Fontdeparagrafimplicit"/>
          <w:lang w:val="fr-FR"/>
        </w:rPr>
        <w:t>autovehicul</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înmatricularea</w:t>
      </w:r>
      <w:r>
        <w:rPr>
          <w:rStyle w:val="Fontdeparagrafimplicit"/>
          <w:lang w:val="fr-FR"/>
        </w:rPr>
        <w:t xml:space="preserve"> </w:t>
      </w:r>
      <w:r>
        <w:rPr>
          <w:rStyle w:val="Fontdeparagrafimplicit"/>
          <w:lang w:val="fr-FR"/>
        </w:rPr>
        <w:t>căruia</w:t>
      </w:r>
      <w:r>
        <w:rPr>
          <w:rStyle w:val="Fontdeparagrafimplicit"/>
          <w:lang w:val="fr-FR"/>
        </w:rPr>
        <w:t xml:space="preserve"> a </w:t>
      </w:r>
      <w:r>
        <w:rPr>
          <w:rStyle w:val="Fontdeparagrafimplicit"/>
          <w:lang w:val="fr-FR"/>
        </w:rPr>
        <w:t>fost</w:t>
      </w:r>
      <w:r>
        <w:rPr>
          <w:rStyle w:val="Fontdeparagrafimplicit"/>
          <w:lang w:val="fr-FR"/>
        </w:rPr>
        <w:t xml:space="preserve"> </w:t>
      </w:r>
      <w:r>
        <w:rPr>
          <w:rStyle w:val="Fontdeparagrafimplicit"/>
          <w:lang w:val="fr-FR"/>
        </w:rPr>
        <w:t>obligat</w:t>
      </w:r>
      <w:r>
        <w:rPr>
          <w:rStyle w:val="Fontdeparagrafimplicit"/>
          <w:lang w:val="fr-FR"/>
        </w:rPr>
        <w:t xml:space="preserve"> la </w:t>
      </w:r>
      <w:r>
        <w:rPr>
          <w:rStyle w:val="Fontdeparagrafimplicit"/>
          <w:lang w:val="fr-FR"/>
        </w:rPr>
        <w:t>plata</w:t>
      </w:r>
      <w:r>
        <w:rPr>
          <w:rStyle w:val="Fontdeparagrafimplicit"/>
          <w:lang w:val="fr-FR"/>
        </w:rPr>
        <w:t xml:space="preserve"> </w:t>
      </w:r>
      <w:r>
        <w:rPr>
          <w:rStyle w:val="Fontdeparagrafimplicit"/>
          <w:lang w:val="fr-FR"/>
        </w:rPr>
        <w:t>taxei</w:t>
      </w:r>
      <w:r>
        <w:rPr>
          <w:rStyle w:val="Fontdeparagrafimplicit"/>
          <w:lang w:val="fr-FR"/>
        </w:rPr>
        <w:t xml:space="preserve"> </w:t>
      </w:r>
      <w:r>
        <w:rPr>
          <w:rStyle w:val="Fontdeparagrafimplicit"/>
          <w:lang w:val="fr-FR"/>
        </w:rPr>
        <w:t>speciale</w:t>
      </w:r>
      <w:r>
        <w:rPr>
          <w:rStyle w:val="Fontdeparagrafimplicit"/>
          <w:lang w:val="fr-FR"/>
        </w:rPr>
        <w:t xml:space="preserve"> de </w:t>
      </w:r>
      <w:r>
        <w:rPr>
          <w:rStyle w:val="Fontdeparagrafimplicit"/>
          <w:lang w:val="fr-FR"/>
        </w:rPr>
        <w:t>poluare</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cuantum</w:t>
      </w:r>
      <w:r>
        <w:rPr>
          <w:rStyle w:val="Fontdeparagrafimplicit"/>
          <w:lang w:val="fr-FR"/>
        </w:rPr>
        <w:t xml:space="preserve"> de </w:t>
      </w:r>
      <w:r>
        <w:t xml:space="preserve">939 </w:t>
      </w:r>
      <w:r>
        <w:rPr>
          <w:rStyle w:val="Fontdeparagrafimplicit"/>
          <w:color w:val="000000"/>
          <w:lang w:val="fr-FR"/>
        </w:rPr>
        <w:t>lei</w:t>
      </w:r>
      <w:r>
        <w:rPr>
          <w:rStyle w:val="Fontdeparagrafimplicit"/>
          <w:lang w:val="fr-FR"/>
        </w:rPr>
        <w:t xml:space="preserve">. </w:t>
      </w:r>
      <w:r>
        <w:rPr>
          <w:rStyle w:val="Fontdeparagrafimplicit"/>
          <w:lang w:val="fr-FR"/>
        </w:rPr>
        <w:t>Reclamantul</w:t>
      </w:r>
      <w:r>
        <w:rPr>
          <w:rStyle w:val="Fontdeparagrafimplicit"/>
          <w:lang w:val="fr-FR"/>
        </w:rPr>
        <w:t xml:space="preserve"> a </w:t>
      </w:r>
      <w:r>
        <w:rPr>
          <w:rStyle w:val="Fontdeparagrafimplicit"/>
          <w:lang w:val="fr-FR"/>
        </w:rPr>
        <w:t>considerat</w:t>
      </w:r>
      <w:r>
        <w:rPr>
          <w:rStyle w:val="Fontdeparagrafimplicit"/>
          <w:lang w:val="fr-FR"/>
        </w:rPr>
        <w:t xml:space="preserve"> </w:t>
      </w:r>
      <w:r>
        <w:rPr>
          <w:rStyle w:val="Fontdeparagrafimplicit"/>
          <w:lang w:val="fr-FR"/>
        </w:rPr>
        <w:t>că</w:t>
      </w:r>
      <w:r>
        <w:rPr>
          <w:rStyle w:val="Fontdeparagrafimplicit"/>
          <w:lang w:val="fr-FR"/>
        </w:rPr>
        <w:t xml:space="preserve"> taxa </w:t>
      </w:r>
      <w:r>
        <w:rPr>
          <w:rStyle w:val="Fontdeparagrafimplicit"/>
          <w:lang w:val="fr-FR"/>
        </w:rPr>
        <w:t>prevăzută</w:t>
      </w:r>
      <w:r>
        <w:rPr>
          <w:rStyle w:val="Fontdeparagrafimplicit"/>
          <w:lang w:val="fr-FR"/>
        </w:rPr>
        <w:t xml:space="preserve"> de OUG nr.50/2008 </w:t>
      </w:r>
      <w:r>
        <w:rPr>
          <w:rStyle w:val="Fontdeparagrafimplicit"/>
          <w:lang w:val="fr-FR"/>
        </w:rPr>
        <w:t>contravine</w:t>
      </w:r>
      <w:r>
        <w:rPr>
          <w:rStyle w:val="Fontdeparagrafimplicit"/>
          <w:lang w:val="fr-FR"/>
        </w:rPr>
        <w:t xml:space="preserve"> art. 90 </w:t>
      </w:r>
      <w:r>
        <w:rPr>
          <w:rStyle w:val="Fontdeparagrafimplicit"/>
          <w:lang w:val="fr-FR"/>
        </w:rPr>
        <w:t>din</w:t>
      </w:r>
      <w:r>
        <w:rPr>
          <w:rStyle w:val="Fontdeparagrafimplicit"/>
          <w:lang w:val="fr-FR"/>
        </w:rPr>
        <w:t xml:space="preserve"> </w:t>
      </w:r>
      <w:r>
        <w:rPr>
          <w:rStyle w:val="Fontdeparagrafimplicit"/>
          <w:lang w:val="fr-FR"/>
        </w:rPr>
        <w:t>Tratatul</w:t>
      </w:r>
      <w:r>
        <w:rPr>
          <w:rStyle w:val="Fontdeparagrafimplicit"/>
          <w:lang w:val="fr-FR"/>
        </w:rPr>
        <w:t xml:space="preserve"> </w:t>
      </w:r>
      <w:r>
        <w:rPr>
          <w:rStyle w:val="Fontdeparagrafimplicit"/>
          <w:lang w:val="fr-FR"/>
        </w:rPr>
        <w:t>Comunităţii</w:t>
      </w:r>
      <w:r>
        <w:rPr>
          <w:rStyle w:val="Fontdeparagrafimplicit"/>
          <w:lang w:val="fr-FR"/>
        </w:rPr>
        <w:t xml:space="preserve"> </w:t>
      </w:r>
      <w:r>
        <w:rPr>
          <w:rStyle w:val="Fontdeparagrafimplicit"/>
          <w:lang w:val="fr-FR"/>
        </w:rPr>
        <w:t>Europene</w:t>
      </w:r>
      <w:r>
        <w:rPr>
          <w:rStyle w:val="Fontdeparagrafimplicit"/>
          <w:lang w:val="fr-FR"/>
        </w:rPr>
        <w:t xml:space="preserve">, </w:t>
      </w:r>
      <w:r>
        <w:rPr>
          <w:rStyle w:val="Fontdeparagrafimplicit"/>
          <w:lang w:val="fr-FR"/>
        </w:rPr>
        <w:t>fiind</w:t>
      </w:r>
      <w:r>
        <w:rPr>
          <w:rStyle w:val="Fontdeparagrafimplicit"/>
          <w:lang w:val="fr-FR"/>
        </w:rPr>
        <w:t xml:space="preserve"> </w:t>
      </w:r>
      <w:r>
        <w:rPr>
          <w:rStyle w:val="Fontdeparagrafimplicit"/>
          <w:lang w:val="fr-FR"/>
        </w:rPr>
        <w:t>încălcat</w:t>
      </w:r>
      <w:r>
        <w:rPr>
          <w:rStyle w:val="Fontdeparagrafimplicit"/>
          <w:lang w:val="fr-FR"/>
        </w:rPr>
        <w:t xml:space="preserve"> </w:t>
      </w:r>
      <w:r>
        <w:rPr>
          <w:rStyle w:val="Fontdeparagrafimplicit"/>
          <w:lang w:val="fr-FR"/>
        </w:rPr>
        <w:t>principiul</w:t>
      </w:r>
      <w:r>
        <w:rPr>
          <w:rStyle w:val="Fontdeparagrafimplicit"/>
          <w:lang w:val="fr-FR"/>
        </w:rPr>
        <w:t xml:space="preserve"> </w:t>
      </w:r>
      <w:r>
        <w:rPr>
          <w:rStyle w:val="Fontdeparagrafimplicit"/>
          <w:lang w:val="fr-FR"/>
        </w:rPr>
        <w:t>nediscriminării</w:t>
      </w:r>
      <w:r>
        <w:rPr>
          <w:rStyle w:val="Fontdeparagrafimplicit"/>
          <w:lang w:val="fr-FR"/>
        </w:rPr>
        <w:t xml:space="preserve"> </w:t>
      </w:r>
      <w:r>
        <w:rPr>
          <w:rStyle w:val="Fontdeparagrafimplicit"/>
          <w:lang w:val="fr-FR"/>
        </w:rPr>
        <w:t>produselor</w:t>
      </w:r>
      <w:r>
        <w:rPr>
          <w:rStyle w:val="Fontdeparagrafimplicit"/>
          <w:lang w:val="fr-FR"/>
        </w:rPr>
        <w:t xml:space="preserve"> </w:t>
      </w:r>
      <w:r>
        <w:rPr>
          <w:rStyle w:val="Fontdeparagrafimplicit"/>
          <w:lang w:val="fr-FR"/>
        </w:rPr>
        <w:t>importate</w:t>
      </w:r>
      <w:r>
        <w:rPr>
          <w:rStyle w:val="Fontdeparagrafimplicit"/>
          <w:lang w:val="fr-FR"/>
        </w:rPr>
        <w:t xml:space="preserve"> </w:t>
      </w:r>
      <w:r>
        <w:rPr>
          <w:rStyle w:val="Fontdeparagrafimplicit"/>
          <w:lang w:val="fr-FR"/>
        </w:rPr>
        <w:t>faţă</w:t>
      </w:r>
      <w:r>
        <w:rPr>
          <w:rStyle w:val="Fontdeparagrafimplicit"/>
          <w:lang w:val="fr-FR"/>
        </w:rPr>
        <w:t xml:space="preserve"> de </w:t>
      </w:r>
      <w:r>
        <w:rPr>
          <w:rStyle w:val="Fontdeparagrafimplicit"/>
          <w:lang w:val="fr-FR"/>
        </w:rPr>
        <w:t>produsele</w:t>
      </w:r>
      <w:r>
        <w:rPr>
          <w:rStyle w:val="Fontdeparagrafimplicit"/>
          <w:lang w:val="fr-FR"/>
        </w:rPr>
        <w:t xml:space="preserve"> interne. </w:t>
      </w:r>
      <w:r>
        <w:rPr>
          <w:rStyle w:val="Fontdeparagrafimplicit"/>
          <w:lang w:val="fr-FR"/>
        </w:rPr>
        <w:t>Reclamanta</w:t>
      </w:r>
      <w:r>
        <w:rPr>
          <w:rStyle w:val="Fontdeparagrafimplicit"/>
          <w:lang w:val="fr-FR"/>
        </w:rPr>
        <w:t xml:space="preserve"> a mai </w:t>
      </w:r>
      <w:r>
        <w:rPr>
          <w:rStyle w:val="Fontdeparagrafimplicit"/>
          <w:lang w:val="fr-FR"/>
        </w:rPr>
        <w:t>susţinut</w:t>
      </w:r>
      <w:r>
        <w:rPr>
          <w:rStyle w:val="Fontdeparagrafimplicit"/>
          <w:lang w:val="fr-FR"/>
        </w:rPr>
        <w:t xml:space="preserve"> </w:t>
      </w:r>
      <w:r>
        <w:rPr>
          <w:rStyle w:val="Fontdeparagrafimplicit"/>
          <w:lang w:val="fr-FR"/>
        </w:rPr>
        <w:t>că</w:t>
      </w:r>
      <w:r>
        <w:rPr>
          <w:rStyle w:val="Fontdeparagrafimplicit"/>
          <w:lang w:val="fr-FR"/>
        </w:rPr>
        <w:t xml:space="preserve">, </w:t>
      </w:r>
      <w:r>
        <w:rPr>
          <w:rStyle w:val="Fontdeparagrafimplicit"/>
          <w:lang w:val="fr-FR"/>
        </w:rPr>
        <w:t>faţă</w:t>
      </w:r>
      <w:r>
        <w:rPr>
          <w:rStyle w:val="Fontdeparagrafimplicit"/>
          <w:lang w:val="fr-FR"/>
        </w:rPr>
        <w:t xml:space="preserve"> de </w:t>
      </w:r>
      <w:r>
        <w:rPr>
          <w:rStyle w:val="Fontdeparagrafimplicit"/>
          <w:lang w:val="fr-FR"/>
        </w:rPr>
        <w:t>disp</w:t>
      </w:r>
      <w:r>
        <w:rPr>
          <w:rStyle w:val="Fontdeparagrafimplicit"/>
          <w:lang w:val="fr-FR"/>
        </w:rPr>
        <w:t xml:space="preserve">. art. 148 </w:t>
      </w:r>
      <w:r>
        <w:rPr>
          <w:rStyle w:val="Fontdeparagrafimplicit"/>
          <w:lang w:val="fr-FR"/>
        </w:rPr>
        <w:t>din</w:t>
      </w:r>
      <w:r>
        <w:rPr>
          <w:rStyle w:val="Fontdeparagrafimplicit"/>
          <w:lang w:val="fr-FR"/>
        </w:rPr>
        <w:t xml:space="preserve"> </w:t>
      </w:r>
      <w:r>
        <w:rPr>
          <w:rStyle w:val="Fontdeparagrafimplicit"/>
          <w:lang w:val="fr-FR"/>
        </w:rPr>
        <w:t>Constituţie</w:t>
      </w:r>
      <w:r>
        <w:rPr>
          <w:rStyle w:val="Fontdeparagrafimplicit"/>
          <w:lang w:val="fr-FR"/>
        </w:rPr>
        <w:t xml:space="preserve">, </w:t>
      </w:r>
      <w:r>
        <w:rPr>
          <w:rStyle w:val="Fontdeparagrafimplicit"/>
          <w:lang w:val="fr-FR"/>
        </w:rPr>
        <w:t>prevederile</w:t>
      </w:r>
      <w:r>
        <w:rPr>
          <w:rStyle w:val="Fontdeparagrafimplicit"/>
          <w:lang w:val="fr-FR"/>
        </w:rPr>
        <w:t xml:space="preserve"> </w:t>
      </w:r>
      <w:r>
        <w:rPr>
          <w:rStyle w:val="Fontdeparagrafimplicit"/>
          <w:lang w:val="fr-FR"/>
        </w:rPr>
        <w:t>tratatelor</w:t>
      </w:r>
      <w:r>
        <w:rPr>
          <w:rStyle w:val="Fontdeparagrafimplicit"/>
          <w:lang w:val="fr-FR"/>
        </w:rPr>
        <w:t xml:space="preserve"> constitutive ale UE au </w:t>
      </w:r>
      <w:r>
        <w:rPr>
          <w:rStyle w:val="Fontdeparagrafimplicit"/>
          <w:lang w:val="fr-FR"/>
        </w:rPr>
        <w:t>prioritate</w:t>
      </w:r>
      <w:r>
        <w:rPr>
          <w:rStyle w:val="Fontdeparagrafimplicit"/>
          <w:lang w:val="fr-FR"/>
        </w:rPr>
        <w:t xml:space="preserve"> </w:t>
      </w:r>
      <w:r>
        <w:rPr>
          <w:rStyle w:val="Fontdeparagrafimplicit"/>
          <w:lang w:val="fr-FR"/>
        </w:rPr>
        <w:t>faţă</w:t>
      </w:r>
      <w:r>
        <w:rPr>
          <w:rStyle w:val="Fontdeparagrafimplicit"/>
          <w:lang w:val="fr-FR"/>
        </w:rPr>
        <w:t xml:space="preserve"> de </w:t>
      </w:r>
      <w:r>
        <w:rPr>
          <w:rStyle w:val="Fontdeparagrafimplicit"/>
          <w:lang w:val="fr-FR"/>
        </w:rPr>
        <w:t>legislaţia</w:t>
      </w:r>
      <w:r>
        <w:rPr>
          <w:rStyle w:val="Fontdeparagrafimplicit"/>
          <w:lang w:val="fr-FR"/>
        </w:rPr>
        <w:t xml:space="preserve"> </w:t>
      </w:r>
      <w:r>
        <w:rPr>
          <w:rStyle w:val="Fontdeparagrafimplicit"/>
          <w:lang w:val="fr-FR"/>
        </w:rPr>
        <w:t>internă</w:t>
      </w:r>
      <w:r>
        <w:rPr>
          <w:rStyle w:val="Fontdeparagrafimplicit"/>
          <w:lang w:val="fr-FR"/>
        </w:rPr>
        <w:t xml:space="preserve">, </w:t>
      </w:r>
      <w:r>
        <w:rPr>
          <w:rStyle w:val="Fontdeparagrafimplicit"/>
          <w:lang w:val="fr-FR"/>
        </w:rPr>
        <w:t>iar</w:t>
      </w:r>
      <w:r>
        <w:rPr>
          <w:rStyle w:val="Fontdeparagrafimplicit"/>
          <w:lang w:val="fr-FR"/>
        </w:rPr>
        <w:t xml:space="preserve"> </w:t>
      </w:r>
      <w:r>
        <w:rPr>
          <w:rStyle w:val="Fontdeparagrafimplicit"/>
          <w:lang w:val="fr-FR"/>
        </w:rPr>
        <w:t>instanţele</w:t>
      </w:r>
      <w:r>
        <w:rPr>
          <w:rStyle w:val="Fontdeparagrafimplicit"/>
          <w:lang w:val="fr-FR"/>
        </w:rPr>
        <w:t xml:space="preserve"> au </w:t>
      </w:r>
      <w:r>
        <w:rPr>
          <w:rStyle w:val="Fontdeparagrafimplicit"/>
          <w:lang w:val="fr-FR"/>
        </w:rPr>
        <w:t>obligaţia</w:t>
      </w:r>
      <w:r>
        <w:rPr>
          <w:rStyle w:val="Fontdeparagrafimplicit"/>
          <w:lang w:val="fr-FR"/>
        </w:rPr>
        <w:t xml:space="preserve"> de a </w:t>
      </w:r>
      <w:r>
        <w:rPr>
          <w:rStyle w:val="Fontdeparagrafimplicit"/>
          <w:lang w:val="fr-FR"/>
        </w:rPr>
        <w:t>ţine</w:t>
      </w:r>
      <w:r>
        <w:rPr>
          <w:rStyle w:val="Fontdeparagrafimplicit"/>
          <w:lang w:val="fr-FR"/>
        </w:rPr>
        <w:t xml:space="preserve"> </w:t>
      </w:r>
      <w:r>
        <w:rPr>
          <w:rStyle w:val="Fontdeparagrafimplicit"/>
          <w:lang w:val="fr-FR"/>
        </w:rPr>
        <w:t>seama</w:t>
      </w:r>
      <w:r>
        <w:rPr>
          <w:rStyle w:val="Fontdeparagrafimplicit"/>
          <w:lang w:val="fr-FR"/>
        </w:rPr>
        <w:t xml:space="preserve"> de </w:t>
      </w:r>
      <w:r>
        <w:rPr>
          <w:rStyle w:val="Fontdeparagrafimplicit"/>
          <w:lang w:val="fr-FR"/>
        </w:rPr>
        <w:t>acestea</w:t>
      </w:r>
      <w:r>
        <w:rPr>
          <w:rStyle w:val="Fontdeparagrafimplicit"/>
          <w:lang w:val="fr-FR"/>
        </w:rPr>
        <w:t xml:space="preserve"> </w:t>
      </w:r>
      <w:r>
        <w:rPr>
          <w:rStyle w:val="Fontdeparagrafimplicit"/>
          <w:lang w:val="fr-FR"/>
        </w:rPr>
        <w:t>şi</w:t>
      </w:r>
      <w:r>
        <w:rPr>
          <w:rStyle w:val="Fontdeparagrafimplicit"/>
          <w:lang w:val="fr-FR"/>
        </w:rPr>
        <w:t xml:space="preserve"> a le </w:t>
      </w:r>
      <w:r>
        <w:rPr>
          <w:rStyle w:val="Fontdeparagrafimplicit"/>
          <w:lang w:val="fr-FR"/>
        </w:rPr>
        <w:t>aplica</w:t>
      </w:r>
      <w:r>
        <w:rPr>
          <w:rStyle w:val="Fontdeparagrafimplicit"/>
          <w:lang w:val="fr-FR"/>
        </w:rPr>
        <w:t xml:space="preserve"> </w:t>
      </w:r>
      <w:r>
        <w:rPr>
          <w:rStyle w:val="Fontdeparagrafimplicit"/>
          <w:lang w:val="fr-FR"/>
        </w:rPr>
        <w:t>prioritar</w:t>
      </w:r>
      <w:r>
        <w:rPr>
          <w:rStyle w:val="Fontdeparagrafimplicit"/>
          <w:lang w:val="fr-FR"/>
        </w:rPr>
        <w:t xml:space="preserve"> </w:t>
      </w:r>
      <w:r>
        <w:rPr>
          <w:rStyle w:val="Fontdeparagrafimplicit"/>
          <w:lang w:val="fr-FR"/>
        </w:rPr>
        <w:t>faţă</w:t>
      </w:r>
      <w:r>
        <w:rPr>
          <w:rStyle w:val="Fontdeparagrafimplicit"/>
          <w:lang w:val="fr-FR"/>
        </w:rPr>
        <w:t xml:space="preserve"> de </w:t>
      </w:r>
      <w:r>
        <w:rPr>
          <w:rStyle w:val="Fontdeparagrafimplicit"/>
          <w:lang w:val="fr-FR"/>
        </w:rPr>
        <w:t>normele</w:t>
      </w:r>
      <w:r>
        <w:rPr>
          <w:rStyle w:val="Fontdeparagrafimplicit"/>
          <w:lang w:val="fr-FR"/>
        </w:rPr>
        <w:t xml:space="preserve"> interne </w:t>
      </w:r>
      <w:r>
        <w:rPr>
          <w:rStyle w:val="Fontdeparagrafimplicit"/>
          <w:lang w:val="fr-FR"/>
        </w:rPr>
        <w:t>contrare</w:t>
      </w:r>
      <w:r>
        <w:rPr>
          <w:rStyle w:val="Fontdeparagrafimplicit"/>
          <w:lang w:val="fr-FR"/>
        </w:rPr>
        <w:t>.</w:t>
      </w:r>
    </w:p>
    <w:p w:rsidR="003B0111" w14:paraId="5236E96D" w14:textId="77777777">
      <w:pPr>
        <w:ind w:firstLine="720"/>
        <w:jc w:val="both"/>
        <w:rPr>
          <w:rStyle w:val="Fontdeparagrafimplicit"/>
          <w:lang w:val="fr-FR"/>
        </w:rPr>
      </w:pPr>
      <w:r>
        <w:rPr>
          <w:rStyle w:val="Fontdeparagrafimplicit"/>
          <w:lang w:val="fr-FR"/>
        </w:rPr>
        <w:t>În</w:t>
      </w:r>
      <w:r>
        <w:rPr>
          <w:rStyle w:val="Fontdeparagrafimplicit"/>
          <w:lang w:val="fr-FR"/>
        </w:rPr>
        <w:t xml:space="preserve"> </w:t>
      </w:r>
      <w:r>
        <w:rPr>
          <w:rStyle w:val="Fontdeparagrafimplicit"/>
          <w:lang w:val="fr-FR"/>
        </w:rPr>
        <w:t>drept</w:t>
      </w:r>
      <w:r>
        <w:rPr>
          <w:rStyle w:val="Fontdeparagrafimplicit"/>
          <w:lang w:val="fr-FR"/>
        </w:rPr>
        <w:t xml:space="preserve"> a </w:t>
      </w:r>
      <w:r>
        <w:rPr>
          <w:rStyle w:val="Fontdeparagrafimplicit"/>
          <w:lang w:val="fr-FR"/>
        </w:rPr>
        <w:t>invocat</w:t>
      </w:r>
      <w:r>
        <w:rPr>
          <w:rStyle w:val="Fontdeparagrafimplicit"/>
          <w:lang w:val="fr-FR"/>
        </w:rPr>
        <w:t xml:space="preserve"> </w:t>
      </w:r>
      <w:r>
        <w:rPr>
          <w:rStyle w:val="Fontdeparagrafimplicit"/>
          <w:lang w:val="fr-FR"/>
        </w:rPr>
        <w:t>Tratatul</w:t>
      </w:r>
      <w:r>
        <w:rPr>
          <w:rStyle w:val="Fontdeparagrafimplicit"/>
          <w:lang w:val="fr-FR"/>
        </w:rPr>
        <w:t xml:space="preserve"> CE, </w:t>
      </w:r>
      <w:r>
        <w:rPr>
          <w:rStyle w:val="Fontdeparagrafimplicit"/>
          <w:lang w:val="fr-FR"/>
        </w:rPr>
        <w:t>Legea</w:t>
      </w:r>
      <w:r>
        <w:rPr>
          <w:rStyle w:val="Fontdeparagrafimplicit"/>
          <w:lang w:val="fr-FR"/>
        </w:rPr>
        <w:t xml:space="preserve"> nr. 554/2004, </w:t>
      </w:r>
      <w:r>
        <w:rPr>
          <w:rStyle w:val="Fontdeparagrafimplicit"/>
          <w:lang w:val="fr-FR"/>
        </w:rPr>
        <w:t>C.fisc</w:t>
      </w:r>
      <w:r>
        <w:rPr>
          <w:rStyle w:val="Fontdeparagrafimplicit"/>
          <w:lang w:val="fr-FR"/>
        </w:rPr>
        <w:t xml:space="preserve">., </w:t>
      </w:r>
      <w:r>
        <w:rPr>
          <w:rStyle w:val="Fontdeparagrafimplicit"/>
          <w:lang w:val="fr-FR"/>
        </w:rPr>
        <w:t>C.pr.fisc</w:t>
      </w:r>
      <w:r>
        <w:rPr>
          <w:rStyle w:val="Fontdeparagrafimplicit"/>
          <w:lang w:val="fr-FR"/>
        </w:rPr>
        <w:t>.</w:t>
      </w:r>
    </w:p>
    <w:p w:rsidR="003B0111" w14:paraId="1FA5CA2C" w14:textId="77777777">
      <w:pPr>
        <w:jc w:val="both"/>
        <w:rPr>
          <w:rStyle w:val="Fontdeparagrafimplicit"/>
          <w:lang w:val="fr-FR"/>
        </w:rPr>
      </w:pPr>
      <w:r>
        <w:rPr>
          <w:rStyle w:val="Fontdeparagrafimplicit"/>
          <w:lang w:val="fr-FR"/>
        </w:rPr>
        <w:tab/>
        <w:t xml:space="preserve">La </w:t>
      </w:r>
      <w:r>
        <w:rPr>
          <w:rStyle w:val="Fontdeparagrafimplicit"/>
          <w:lang w:val="fr-FR"/>
        </w:rPr>
        <w:t>dosarul</w:t>
      </w:r>
      <w:r>
        <w:rPr>
          <w:rStyle w:val="Fontdeparagrafimplicit"/>
          <w:lang w:val="fr-FR"/>
        </w:rPr>
        <w:t xml:space="preserve"> </w:t>
      </w:r>
      <w:r>
        <w:rPr>
          <w:rStyle w:val="Fontdeparagrafimplicit"/>
          <w:lang w:val="fr-FR"/>
        </w:rPr>
        <w:t>cauzei</w:t>
      </w:r>
      <w:r>
        <w:rPr>
          <w:rStyle w:val="Fontdeparagrafimplicit"/>
          <w:lang w:val="fr-FR"/>
        </w:rPr>
        <w:t xml:space="preserve"> au </w:t>
      </w:r>
      <w:r>
        <w:rPr>
          <w:rStyle w:val="Fontdeparagrafimplicit"/>
          <w:lang w:val="fr-FR"/>
        </w:rPr>
        <w:t>fost</w:t>
      </w:r>
      <w:r>
        <w:rPr>
          <w:rStyle w:val="Fontdeparagrafimplicit"/>
          <w:lang w:val="fr-FR"/>
        </w:rPr>
        <w:t xml:space="preserve"> </w:t>
      </w:r>
      <w:r>
        <w:rPr>
          <w:rStyle w:val="Fontdeparagrafimplicit"/>
          <w:lang w:val="fr-FR"/>
        </w:rPr>
        <w:t>depuse</w:t>
      </w:r>
      <w:r>
        <w:rPr>
          <w:rStyle w:val="Fontdeparagrafimplicit"/>
          <w:lang w:val="fr-FR"/>
        </w:rPr>
        <w:t xml:space="preserve"> </w:t>
      </w:r>
      <w:r>
        <w:rPr>
          <w:rStyle w:val="Fontdeparagrafimplicit"/>
          <w:lang w:val="fr-FR"/>
        </w:rPr>
        <w:t>înscrisuri</w:t>
      </w:r>
      <w:r>
        <w:rPr>
          <w:rStyle w:val="Fontdeparagrafimplicit"/>
          <w:lang w:val="fr-FR"/>
        </w:rPr>
        <w:t xml:space="preserve"> </w:t>
      </w:r>
      <w:r>
        <w:rPr>
          <w:rStyle w:val="Fontdeparagrafimplicit"/>
          <w:lang w:val="fr-FR"/>
        </w:rPr>
        <w:t>privind</w:t>
      </w:r>
      <w:r>
        <w:rPr>
          <w:rStyle w:val="Fontdeparagrafimplicit"/>
          <w:lang w:val="fr-FR"/>
        </w:rPr>
        <w:t xml:space="preserve"> </w:t>
      </w:r>
      <w:r>
        <w:rPr>
          <w:rStyle w:val="Fontdeparagrafimplicit"/>
          <w:lang w:val="fr-FR"/>
        </w:rPr>
        <w:t>autoturismul</w:t>
      </w:r>
      <w:r>
        <w:rPr>
          <w:rStyle w:val="Fontdeparagrafimplicit"/>
          <w:lang w:val="fr-FR"/>
        </w:rPr>
        <w:t xml:space="preserve"> </w:t>
      </w:r>
      <w:r>
        <w:rPr>
          <w:rStyle w:val="Fontdeparagrafimplicit"/>
          <w:lang w:val="fr-FR"/>
        </w:rPr>
        <w:t>şi</w:t>
      </w:r>
      <w:r>
        <w:rPr>
          <w:rStyle w:val="Fontdeparagrafimplicit"/>
          <w:lang w:val="fr-FR"/>
        </w:rPr>
        <w:t xml:space="preserve"> taxa </w:t>
      </w:r>
      <w:r>
        <w:rPr>
          <w:rStyle w:val="Fontdeparagrafimplicit"/>
          <w:lang w:val="fr-FR"/>
        </w:rPr>
        <w:t>plătită</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înmatricularea</w:t>
      </w:r>
      <w:r>
        <w:rPr>
          <w:rStyle w:val="Fontdeparagrafimplicit"/>
          <w:lang w:val="fr-FR"/>
        </w:rPr>
        <w:t xml:space="preserve"> </w:t>
      </w:r>
      <w:r>
        <w:rPr>
          <w:rStyle w:val="Fontdeparagrafimplicit"/>
          <w:lang w:val="fr-FR"/>
        </w:rPr>
        <w:t>acestuia</w:t>
      </w:r>
      <w:r>
        <w:rPr>
          <w:rStyle w:val="Fontdeparagrafimplicit"/>
          <w:lang w:val="fr-FR"/>
        </w:rPr>
        <w:t>.</w:t>
      </w:r>
    </w:p>
    <w:p w:rsidR="003B0111" w14:paraId="3649D014" w14:textId="77777777">
      <w:pPr>
        <w:jc w:val="both"/>
        <w:rPr>
          <w:rStyle w:val="Fontdeparagrafimplicit"/>
          <w:lang w:val="fr-FR"/>
        </w:rPr>
      </w:pPr>
    </w:p>
    <w:p w:rsidR="003B0111" w14:paraId="48C05DCA" w14:textId="77777777">
      <w:pPr>
        <w:jc w:val="center"/>
        <w:rPr>
          <w:rStyle w:val="Fontdeparagrafimplicit"/>
          <w:b/>
          <w:lang w:val="fr-FR"/>
        </w:rPr>
      </w:pPr>
      <w:r>
        <w:rPr>
          <w:rStyle w:val="Fontdeparagrafimplicit"/>
          <w:b/>
          <w:lang w:val="fr-FR"/>
        </w:rPr>
        <w:t>TRIBUNALUL</w:t>
      </w:r>
    </w:p>
    <w:p w:rsidR="003B0111" w14:paraId="16DAF603" w14:textId="77777777">
      <w:pPr>
        <w:jc w:val="both"/>
        <w:rPr>
          <w:rStyle w:val="Fontdeparagrafimplicit"/>
          <w:lang w:val="fr-FR"/>
        </w:rPr>
      </w:pPr>
    </w:p>
    <w:p w:rsidR="003B0111" w14:paraId="691C8C95" w14:textId="2A07ED62">
      <w:pPr>
        <w:ind w:firstLine="708"/>
        <w:jc w:val="both"/>
        <w:rPr>
          <w:rStyle w:val="Fontdeparagrafimplicit"/>
          <w:color w:val="000000"/>
        </w:rPr>
      </w:pPr>
      <w:r>
        <w:rPr>
          <w:rStyle w:val="Fontdeparagrafimplicit"/>
          <w:lang w:val="fr-FR"/>
        </w:rPr>
        <w:tab/>
      </w:r>
      <w:r>
        <w:rPr>
          <w:rStyle w:val="Fontdeparagrafimplicit"/>
          <w:b/>
          <w:lang w:val="fr-FR"/>
        </w:rPr>
        <w:t xml:space="preserve">Prin </w:t>
      </w:r>
      <w:r>
        <w:rPr>
          <w:rStyle w:val="Fontdeparagrafimplicit"/>
          <w:b/>
          <w:lang w:val="fr-FR"/>
        </w:rPr>
        <w:t>sentinta</w:t>
      </w:r>
      <w:r>
        <w:rPr>
          <w:rStyle w:val="Fontdeparagrafimplicit"/>
          <w:b/>
          <w:lang w:val="fr-FR"/>
        </w:rPr>
        <w:t xml:space="preserve"> </w:t>
      </w:r>
      <w:r>
        <w:rPr>
          <w:rStyle w:val="Fontdeparagrafimplicit"/>
          <w:b/>
          <w:lang w:val="fr-FR"/>
        </w:rPr>
        <w:t>civila</w:t>
      </w:r>
      <w:r>
        <w:rPr>
          <w:rStyle w:val="Fontdeparagrafimplicit"/>
          <w:lang w:val="fr-FR"/>
        </w:rPr>
        <w:t xml:space="preserve"> nr.</w:t>
      </w:r>
      <w:r w:rsidR="00BC503E">
        <w:rPr>
          <w:rStyle w:val="Fontdeparagrafimplicit"/>
          <w:lang w:val="fr-FR"/>
        </w:rPr>
        <w:t>....../...............</w:t>
      </w:r>
      <w:r>
        <w:rPr>
          <w:rStyle w:val="Fontdeparagrafimplicit"/>
          <w:lang w:val="fr-FR"/>
        </w:rPr>
        <w:t xml:space="preserve">, </w:t>
      </w:r>
      <w:r>
        <w:rPr>
          <w:rStyle w:val="Fontdeparagrafimplicit"/>
          <w:lang w:val="fr-FR"/>
        </w:rPr>
        <w:t>tribunalul</w:t>
      </w:r>
      <w:r>
        <w:rPr>
          <w:rStyle w:val="Fontdeparagrafimplicit"/>
          <w:lang w:val="fr-FR"/>
        </w:rPr>
        <w:t xml:space="preserve"> a r</w:t>
      </w:r>
      <w:r>
        <w:rPr>
          <w:rStyle w:val="Fontdeparagrafimplicit"/>
          <w:color w:val="000000"/>
        </w:rPr>
        <w:t>espins excepţia inadmisibilităţii, a admis acţiunea precizată</w:t>
      </w:r>
      <w:r>
        <w:t>, a anulat</w:t>
      </w:r>
      <w:r>
        <w:rPr>
          <w:rStyle w:val="Fontdeparagrafimplicit"/>
          <w:color w:val="000000"/>
        </w:rPr>
        <w:t xml:space="preserve"> decizia de calcul a taxei de poluare nr.</w:t>
      </w:r>
      <w:r w:rsidR="00BC503E">
        <w:rPr>
          <w:rStyle w:val="Fontdeparagrafimplicit"/>
          <w:color w:val="000000"/>
        </w:rPr>
        <w:t>..........</w:t>
      </w:r>
      <w:r>
        <w:rPr>
          <w:rStyle w:val="Fontdeparagrafimplicit"/>
          <w:color w:val="000000"/>
        </w:rPr>
        <w:t xml:space="preserve">/03.03.2009 emisă de pârâta AFP </w:t>
      </w:r>
      <w:r w:rsidR="00674D9F">
        <w:rPr>
          <w:rStyle w:val="Fontdeparagrafimplicit"/>
          <w:color w:val="000000"/>
        </w:rPr>
        <w:t>...G...</w:t>
      </w:r>
      <w:r>
        <w:rPr>
          <w:rStyle w:val="Fontdeparagrafimplicit"/>
          <w:color w:val="000000"/>
        </w:rPr>
        <w:t xml:space="preserve">, a obligat pârâta să restituie reclamantului suma de 939 lei reprezentând taxă pe poluare, precum şi la plata dobânzii legale de la 16.07.2008 la data restituirii efective.  </w:t>
      </w:r>
      <w:r>
        <w:t xml:space="preserve">   </w:t>
      </w:r>
    </w:p>
    <w:p w:rsidR="003B0111" w14:paraId="074A1283" w14:textId="77777777">
      <w:pPr>
        <w:jc w:val="both"/>
        <w:rPr>
          <w:rStyle w:val="Fontdeparagrafimplicit"/>
          <w:lang w:val="fr-FR"/>
        </w:rPr>
      </w:pPr>
      <w:r>
        <w:rPr>
          <w:rStyle w:val="Fontdeparagrafimplicit"/>
          <w:lang w:val="fr-FR"/>
        </w:rPr>
        <w:tab/>
      </w:r>
      <w:r>
        <w:rPr>
          <w:rStyle w:val="Fontdeparagrafimplicit"/>
          <w:b/>
          <w:lang w:val="fr-FR"/>
        </w:rPr>
        <w:t>Pentru</w:t>
      </w:r>
      <w:r>
        <w:rPr>
          <w:rStyle w:val="Fontdeparagrafimplicit"/>
          <w:b/>
          <w:lang w:val="fr-FR"/>
        </w:rPr>
        <w:t xml:space="preserve"> a </w:t>
      </w:r>
      <w:r>
        <w:rPr>
          <w:rStyle w:val="Fontdeparagrafimplicit"/>
          <w:b/>
          <w:lang w:val="fr-FR"/>
        </w:rPr>
        <w:t>pronunta</w:t>
      </w:r>
      <w:r>
        <w:rPr>
          <w:rStyle w:val="Fontdeparagrafimplicit"/>
          <w:b/>
          <w:lang w:val="fr-FR"/>
        </w:rPr>
        <w:t xml:space="preserve"> </w:t>
      </w:r>
      <w:r>
        <w:rPr>
          <w:rStyle w:val="Fontdeparagrafimplicit"/>
          <w:b/>
          <w:lang w:val="fr-FR"/>
        </w:rPr>
        <w:t>aceasta</w:t>
      </w:r>
      <w:r>
        <w:rPr>
          <w:rStyle w:val="Fontdeparagrafimplicit"/>
          <w:b/>
          <w:lang w:val="fr-FR"/>
        </w:rPr>
        <w:t xml:space="preserve"> </w:t>
      </w:r>
      <w:r>
        <w:rPr>
          <w:rStyle w:val="Fontdeparagrafimplicit"/>
          <w:b/>
          <w:lang w:val="fr-FR"/>
        </w:rPr>
        <w:t>solutie</w:t>
      </w:r>
      <w:r>
        <w:rPr>
          <w:rStyle w:val="Fontdeparagrafimplicit"/>
          <w:lang w:val="fr-FR"/>
        </w:rPr>
        <w:t xml:space="preserve">, prima </w:t>
      </w:r>
      <w:r>
        <w:rPr>
          <w:rStyle w:val="Fontdeparagrafimplicit"/>
          <w:lang w:val="fr-FR"/>
        </w:rPr>
        <w:t>instanta</w:t>
      </w:r>
      <w:r>
        <w:rPr>
          <w:rStyle w:val="Fontdeparagrafimplicit"/>
          <w:lang w:val="fr-FR"/>
        </w:rPr>
        <w:t xml:space="preserve"> a </w:t>
      </w:r>
      <w:r>
        <w:rPr>
          <w:rStyle w:val="Fontdeparagrafimplicit"/>
          <w:lang w:val="fr-FR"/>
        </w:rPr>
        <w:t>retinut</w:t>
      </w:r>
      <w:r>
        <w:rPr>
          <w:rStyle w:val="Fontdeparagrafimplicit"/>
          <w:lang w:val="fr-FR"/>
        </w:rPr>
        <w:t xml:space="preserve"> </w:t>
      </w:r>
      <w:r>
        <w:rPr>
          <w:rStyle w:val="Fontdeparagrafimplicit"/>
          <w:lang w:val="fr-FR"/>
        </w:rPr>
        <w:t>urmatoarele</w:t>
      </w:r>
      <w:r>
        <w:rPr>
          <w:rStyle w:val="Fontdeparagrafimplicit"/>
          <w:lang w:val="fr-FR"/>
        </w:rPr>
        <w:t> :</w:t>
      </w:r>
    </w:p>
    <w:p w:rsidR="003B0111" w14:paraId="3FB4F206" w14:textId="77777777">
      <w:pPr>
        <w:ind w:firstLine="720"/>
        <w:jc w:val="both"/>
        <w:rPr>
          <w:rStyle w:val="Fontdeparagrafimplicit"/>
          <w:lang w:val="fr-FR"/>
        </w:rPr>
      </w:pPr>
      <w:r>
        <w:rPr>
          <w:rStyle w:val="Fontdeparagrafimplicit"/>
          <w:lang w:val="fr-FR"/>
        </w:rPr>
        <w:t xml:space="preserve">In </w:t>
      </w:r>
      <w:r>
        <w:rPr>
          <w:rStyle w:val="Fontdeparagrafimplicit"/>
          <w:lang w:val="fr-FR"/>
        </w:rPr>
        <w:t>ceea</w:t>
      </w:r>
      <w:r>
        <w:rPr>
          <w:rStyle w:val="Fontdeparagrafimplicit"/>
          <w:lang w:val="fr-FR"/>
        </w:rPr>
        <w:t xml:space="preserve"> ce </w:t>
      </w:r>
      <w:r>
        <w:rPr>
          <w:rStyle w:val="Fontdeparagrafimplicit"/>
          <w:lang w:val="fr-FR"/>
        </w:rPr>
        <w:t>priveşte</w:t>
      </w:r>
      <w:r>
        <w:rPr>
          <w:rStyle w:val="Fontdeparagrafimplicit"/>
          <w:lang w:val="fr-FR"/>
        </w:rPr>
        <w:t xml:space="preserve"> </w:t>
      </w:r>
      <w:r>
        <w:rPr>
          <w:rStyle w:val="Fontdeparagrafimplicit"/>
          <w:lang w:val="fr-FR"/>
        </w:rPr>
        <w:t>excepţia</w:t>
      </w:r>
      <w:r>
        <w:rPr>
          <w:rStyle w:val="Fontdeparagrafimplicit"/>
          <w:lang w:val="fr-FR"/>
        </w:rPr>
        <w:t xml:space="preserve"> </w:t>
      </w:r>
      <w:r>
        <w:rPr>
          <w:rStyle w:val="Fontdeparagrafimplicit"/>
          <w:lang w:val="fr-FR"/>
        </w:rPr>
        <w:t>inadmisibilităţii</w:t>
      </w:r>
      <w:r>
        <w:rPr>
          <w:rStyle w:val="Fontdeparagrafimplicit"/>
          <w:lang w:val="fr-FR"/>
        </w:rPr>
        <w:t xml:space="preserve">, </w:t>
      </w:r>
      <w:r>
        <w:rPr>
          <w:rStyle w:val="Fontdeparagrafimplicit"/>
          <w:lang w:val="fr-FR"/>
        </w:rPr>
        <w:t>instanţa</w:t>
      </w:r>
      <w:r>
        <w:rPr>
          <w:rStyle w:val="Fontdeparagrafimplicit"/>
          <w:lang w:val="fr-FR"/>
        </w:rPr>
        <w:t xml:space="preserve"> o va </w:t>
      </w:r>
      <w:r>
        <w:rPr>
          <w:rStyle w:val="Fontdeparagrafimplicit"/>
          <w:lang w:val="fr-FR"/>
        </w:rPr>
        <w:t>respinge</w:t>
      </w:r>
      <w:r>
        <w:rPr>
          <w:rStyle w:val="Fontdeparagrafimplicit"/>
          <w:lang w:val="fr-FR"/>
        </w:rPr>
        <w:t xml:space="preserve"> ca </w:t>
      </w:r>
      <w:r>
        <w:rPr>
          <w:rStyle w:val="Fontdeparagrafimplicit"/>
          <w:lang w:val="fr-FR"/>
        </w:rPr>
        <w:t>neîntemeiată</w:t>
      </w:r>
      <w:r>
        <w:rPr>
          <w:rStyle w:val="Fontdeparagrafimplicit"/>
          <w:lang w:val="fr-FR"/>
        </w:rPr>
        <w:t xml:space="preserve"> </w:t>
      </w:r>
      <w:r>
        <w:rPr>
          <w:rStyle w:val="Fontdeparagrafimplicit"/>
          <w:lang w:val="fr-FR"/>
        </w:rPr>
        <w:t>avînd</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vedere</w:t>
      </w:r>
      <w:r>
        <w:rPr>
          <w:rStyle w:val="Fontdeparagrafimplicit"/>
          <w:lang w:val="fr-FR"/>
        </w:rPr>
        <w:t xml:space="preserve"> </w:t>
      </w:r>
      <w:r>
        <w:rPr>
          <w:rStyle w:val="Fontdeparagrafimplicit"/>
          <w:lang w:val="fr-FR"/>
        </w:rPr>
        <w:t>că</w:t>
      </w:r>
      <w:r>
        <w:rPr>
          <w:rStyle w:val="Fontdeparagrafimplicit"/>
          <w:lang w:val="fr-FR"/>
        </w:rPr>
        <w:t xml:space="preserve">, </w:t>
      </w:r>
      <w:r>
        <w:rPr>
          <w:rStyle w:val="Fontdeparagrafimplicit"/>
          <w:lang w:val="fr-FR"/>
        </w:rPr>
        <w:t>prin</w:t>
      </w:r>
      <w:r>
        <w:rPr>
          <w:rStyle w:val="Fontdeparagrafimplicit"/>
          <w:lang w:val="fr-FR"/>
        </w:rPr>
        <w:t xml:space="preserve"> </w:t>
      </w:r>
      <w:r>
        <w:rPr>
          <w:rStyle w:val="Fontdeparagrafimplicit"/>
          <w:b/>
          <w:i/>
          <w:lang w:val="fr-FR"/>
        </w:rPr>
        <w:t>decizia</w:t>
      </w:r>
      <w:r>
        <w:rPr>
          <w:rStyle w:val="Fontdeparagrafimplicit"/>
          <w:b/>
          <w:i/>
          <w:lang w:val="fr-FR"/>
        </w:rPr>
        <w:t xml:space="preserve"> nr. 24/14.11.2011</w:t>
      </w:r>
      <w:r>
        <w:rPr>
          <w:rStyle w:val="Fontdeparagrafimplicit"/>
          <w:lang w:val="fr-FR"/>
        </w:rPr>
        <w:t xml:space="preserve"> </w:t>
      </w:r>
      <w:r>
        <w:rPr>
          <w:rStyle w:val="Fontdeparagrafimplicit"/>
          <w:lang w:val="fr-FR"/>
        </w:rPr>
        <w:t>pronunţată</w:t>
      </w:r>
      <w:r>
        <w:rPr>
          <w:rStyle w:val="Fontdeparagrafimplicit"/>
          <w:lang w:val="fr-FR"/>
        </w:rPr>
        <w:t xml:space="preserve"> de ÎCCJ </w:t>
      </w:r>
      <w:r>
        <w:rPr>
          <w:rStyle w:val="Fontdeparagrafimplicit"/>
          <w:lang w:val="fr-FR"/>
        </w:rPr>
        <w:t>în</w:t>
      </w:r>
      <w:r>
        <w:rPr>
          <w:rStyle w:val="Fontdeparagrafimplicit"/>
          <w:lang w:val="fr-FR"/>
        </w:rPr>
        <w:t xml:space="preserve"> </w:t>
      </w:r>
      <w:r>
        <w:rPr>
          <w:rStyle w:val="Fontdeparagrafimplicit"/>
          <w:b/>
          <w:i/>
          <w:lang w:val="fr-FR"/>
        </w:rPr>
        <w:t>recurs</w:t>
      </w:r>
      <w:r>
        <w:rPr>
          <w:rStyle w:val="Fontdeparagrafimplicit"/>
          <w:b/>
          <w:i/>
          <w:lang w:val="fr-FR"/>
        </w:rPr>
        <w:t xml:space="preserve"> </w:t>
      </w:r>
      <w:r>
        <w:rPr>
          <w:rStyle w:val="Fontdeparagrafimplicit"/>
          <w:b/>
          <w:i/>
          <w:lang w:val="fr-FR"/>
        </w:rPr>
        <w:t>în</w:t>
      </w:r>
      <w:r>
        <w:rPr>
          <w:rStyle w:val="Fontdeparagrafimplicit"/>
          <w:b/>
          <w:i/>
          <w:lang w:val="fr-FR"/>
        </w:rPr>
        <w:t xml:space="preserve"> </w:t>
      </w:r>
      <w:r>
        <w:rPr>
          <w:rStyle w:val="Fontdeparagrafimplicit"/>
          <w:b/>
          <w:i/>
          <w:lang w:val="fr-FR"/>
        </w:rPr>
        <w:t>interesul</w:t>
      </w:r>
      <w:r>
        <w:rPr>
          <w:rStyle w:val="Fontdeparagrafimplicit"/>
          <w:b/>
          <w:i/>
          <w:lang w:val="fr-FR"/>
        </w:rPr>
        <w:t xml:space="preserve"> </w:t>
      </w:r>
      <w:r>
        <w:rPr>
          <w:rStyle w:val="Fontdeparagrafimplicit"/>
          <w:b/>
          <w:i/>
          <w:lang w:val="fr-FR"/>
        </w:rPr>
        <w:t>legii</w:t>
      </w:r>
      <w:r>
        <w:rPr>
          <w:rStyle w:val="Fontdeparagrafimplicit"/>
          <w:lang w:val="fr-FR"/>
        </w:rPr>
        <w:t xml:space="preserve">, s-a </w:t>
      </w:r>
      <w:r>
        <w:rPr>
          <w:rStyle w:val="Fontdeparagrafimplicit"/>
          <w:lang w:val="fr-FR"/>
        </w:rPr>
        <w:t>stabilit</w:t>
      </w:r>
      <w:r>
        <w:rPr>
          <w:rStyle w:val="Fontdeparagrafimplicit"/>
          <w:lang w:val="fr-FR"/>
        </w:rPr>
        <w:t xml:space="preserve"> </w:t>
      </w:r>
      <w:r>
        <w:rPr>
          <w:rStyle w:val="Fontdeparagrafimplicit"/>
          <w:lang w:val="fr-FR"/>
        </w:rPr>
        <w:t>că</w:t>
      </w:r>
      <w:r>
        <w:rPr>
          <w:rStyle w:val="Fontdeparagrafimplicit"/>
          <w:lang w:val="fr-FR"/>
        </w:rPr>
        <w:t xml:space="preserve"> nu este </w:t>
      </w:r>
      <w:r>
        <w:rPr>
          <w:rStyle w:val="Fontdeparagrafimplicit"/>
          <w:lang w:val="fr-FR"/>
        </w:rPr>
        <w:t>necesară</w:t>
      </w:r>
      <w:r>
        <w:rPr>
          <w:rStyle w:val="Fontdeparagrafimplicit"/>
          <w:lang w:val="fr-FR"/>
        </w:rPr>
        <w:t xml:space="preserve"> </w:t>
      </w:r>
      <w:r>
        <w:rPr>
          <w:rStyle w:val="Fontdeparagrafimplicit"/>
          <w:lang w:val="fr-FR"/>
        </w:rPr>
        <w:t>parcurgerea</w:t>
      </w:r>
      <w:r>
        <w:rPr>
          <w:rStyle w:val="Fontdeparagrafimplicit"/>
          <w:lang w:val="fr-FR"/>
        </w:rPr>
        <w:t xml:space="preserve"> </w:t>
      </w:r>
      <w:r>
        <w:rPr>
          <w:rStyle w:val="Fontdeparagrafimplicit"/>
          <w:lang w:val="fr-FR"/>
        </w:rPr>
        <w:t>unei</w:t>
      </w:r>
      <w:r>
        <w:rPr>
          <w:rStyle w:val="Fontdeparagrafimplicit"/>
          <w:lang w:val="fr-FR"/>
        </w:rPr>
        <w:t xml:space="preserve"> </w:t>
      </w:r>
      <w:r>
        <w:rPr>
          <w:rStyle w:val="Fontdeparagrafimplicit"/>
          <w:lang w:val="fr-FR"/>
        </w:rPr>
        <w:t>proceduri</w:t>
      </w:r>
      <w:r>
        <w:rPr>
          <w:rStyle w:val="Fontdeparagrafimplicit"/>
          <w:lang w:val="fr-FR"/>
        </w:rPr>
        <w:t xml:space="preserve"> </w:t>
      </w:r>
      <w:r>
        <w:rPr>
          <w:rStyle w:val="Fontdeparagrafimplicit"/>
          <w:lang w:val="fr-FR"/>
        </w:rPr>
        <w:t>prealabile</w:t>
      </w:r>
      <w:r>
        <w:rPr>
          <w:rStyle w:val="Fontdeparagrafimplicit"/>
          <w:lang w:val="fr-FR"/>
        </w:rPr>
        <w:t xml:space="preserve"> pentu a </w:t>
      </w:r>
      <w:r>
        <w:rPr>
          <w:rStyle w:val="Fontdeparagrafimplicit"/>
          <w:lang w:val="fr-FR"/>
        </w:rPr>
        <w:t>solicita</w:t>
      </w:r>
      <w:r>
        <w:rPr>
          <w:rStyle w:val="Fontdeparagrafimplicit"/>
          <w:lang w:val="fr-FR"/>
        </w:rPr>
        <w:t xml:space="preserve"> </w:t>
      </w:r>
      <w:r>
        <w:rPr>
          <w:rStyle w:val="Fontdeparagrafimplicit"/>
          <w:lang w:val="fr-FR"/>
        </w:rPr>
        <w:t>restituirea</w:t>
      </w:r>
      <w:r>
        <w:rPr>
          <w:rStyle w:val="Fontdeparagrafimplicit"/>
          <w:lang w:val="fr-FR"/>
        </w:rPr>
        <w:t xml:space="preserve"> </w:t>
      </w:r>
      <w:r>
        <w:rPr>
          <w:rStyle w:val="Fontdeparagrafimplicit"/>
          <w:lang w:val="fr-FR"/>
        </w:rPr>
        <w:t>taxei</w:t>
      </w:r>
      <w:r>
        <w:rPr>
          <w:rStyle w:val="Fontdeparagrafimplicit"/>
          <w:lang w:val="fr-FR"/>
        </w:rPr>
        <w:t>.</w:t>
      </w:r>
    </w:p>
    <w:p w:rsidR="003B0111" w14:paraId="1BB5A021" w14:textId="77777777">
      <w:pPr>
        <w:ind w:firstLine="720"/>
        <w:jc w:val="both"/>
        <w:rPr>
          <w:rStyle w:val="Fontdeparagrafimplicit"/>
          <w:lang w:val="fr-FR"/>
        </w:rPr>
      </w:pPr>
      <w:r>
        <w:rPr>
          <w:rStyle w:val="Fontdeparagrafimplicit"/>
          <w:lang w:val="fr-FR"/>
        </w:rPr>
        <w:t>Pe</w:t>
      </w:r>
      <w:r>
        <w:rPr>
          <w:rStyle w:val="Fontdeparagrafimplicit"/>
          <w:lang w:val="fr-FR"/>
        </w:rPr>
        <w:t xml:space="preserve"> fond </w:t>
      </w:r>
      <w:r>
        <w:rPr>
          <w:rStyle w:val="Fontdeparagrafimplicit"/>
          <w:lang w:val="fr-FR"/>
        </w:rPr>
        <w:t>tribunalul</w:t>
      </w:r>
      <w:r>
        <w:rPr>
          <w:rStyle w:val="Fontdeparagrafimplicit"/>
          <w:lang w:val="fr-FR"/>
        </w:rPr>
        <w:t xml:space="preserve"> </w:t>
      </w:r>
      <w:r>
        <w:rPr>
          <w:rStyle w:val="Fontdeparagrafimplicit"/>
          <w:lang w:val="fr-FR"/>
        </w:rPr>
        <w:t>constată</w:t>
      </w:r>
      <w:r>
        <w:rPr>
          <w:rStyle w:val="Fontdeparagrafimplicit"/>
          <w:lang w:val="fr-FR"/>
        </w:rPr>
        <w:t xml:space="preserve"> </w:t>
      </w:r>
      <w:r>
        <w:rPr>
          <w:rStyle w:val="Fontdeparagrafimplicit"/>
          <w:lang w:val="fr-FR"/>
        </w:rPr>
        <w:t>că</w:t>
      </w:r>
      <w:r>
        <w:rPr>
          <w:rStyle w:val="Fontdeparagrafimplicit"/>
          <w:lang w:val="fr-FR"/>
        </w:rPr>
        <w:t xml:space="preserve"> </w:t>
      </w:r>
      <w:r>
        <w:rPr>
          <w:rStyle w:val="Fontdeparagrafimplicit"/>
          <w:lang w:val="fr-FR"/>
        </w:rPr>
        <w:t>reclamantul</w:t>
      </w:r>
      <w:r>
        <w:rPr>
          <w:rStyle w:val="Fontdeparagrafimplicit"/>
          <w:lang w:val="fr-FR"/>
        </w:rPr>
        <w:t xml:space="preserve"> a </w:t>
      </w:r>
      <w:r>
        <w:rPr>
          <w:rStyle w:val="Fontdeparagrafimplicit"/>
          <w:lang w:val="fr-FR"/>
        </w:rPr>
        <w:t>achiziţionat</w:t>
      </w:r>
      <w:r>
        <w:rPr>
          <w:rStyle w:val="Fontdeparagrafimplicit"/>
          <w:lang w:val="fr-FR"/>
        </w:rPr>
        <w:t xml:space="preserve"> </w:t>
      </w:r>
      <w:r>
        <w:rPr>
          <w:rStyle w:val="Fontdeparagrafimplicit"/>
          <w:lang w:val="fr-FR"/>
        </w:rPr>
        <w:t>autovehiculul</w:t>
      </w:r>
      <w:r>
        <w:rPr>
          <w:rStyle w:val="Fontdeparagrafimplicit"/>
          <w:lang w:val="fr-FR"/>
        </w:rPr>
        <w:t xml:space="preserve"> </w:t>
      </w:r>
      <w:r>
        <w:rPr>
          <w:rStyle w:val="Fontdeparagrafimplicit"/>
          <w:lang w:val="fr-FR"/>
        </w:rPr>
        <w:t>provenit</w:t>
      </w:r>
      <w:r>
        <w:rPr>
          <w:rStyle w:val="Fontdeparagrafimplicit"/>
          <w:lang w:val="fr-FR"/>
        </w:rPr>
        <w:t xml:space="preserve"> </w:t>
      </w:r>
      <w:r>
        <w:rPr>
          <w:rStyle w:val="Fontdeparagrafimplicit"/>
          <w:lang w:val="fr-FR"/>
        </w:rPr>
        <w:t>din</w:t>
      </w:r>
      <w:r>
        <w:rPr>
          <w:rStyle w:val="Fontdeparagrafimplicit"/>
          <w:lang w:val="fr-FR"/>
        </w:rPr>
        <w:t xml:space="preserve">  Germania </w:t>
      </w:r>
      <w:r>
        <w:rPr>
          <w:rStyle w:val="Fontdeparagrafimplicit"/>
          <w:lang w:val="fr-FR"/>
        </w:rPr>
        <w:t>pentru</w:t>
      </w:r>
      <w:r>
        <w:rPr>
          <w:rStyle w:val="Fontdeparagrafimplicit"/>
          <w:lang w:val="fr-FR"/>
        </w:rPr>
        <w:t xml:space="preserve"> </w:t>
      </w:r>
      <w:r>
        <w:rPr>
          <w:rStyle w:val="Fontdeparagrafimplicit"/>
          <w:lang w:val="fr-FR"/>
        </w:rPr>
        <w:t>înmatricularea</w:t>
      </w:r>
      <w:r>
        <w:rPr>
          <w:rStyle w:val="Fontdeparagrafimplicit"/>
          <w:lang w:val="fr-FR"/>
        </w:rPr>
        <w:t xml:space="preserve"> </w:t>
      </w:r>
      <w:r>
        <w:rPr>
          <w:rStyle w:val="Fontdeparagrafimplicit"/>
          <w:lang w:val="fr-FR"/>
        </w:rPr>
        <w:t>căruia</w:t>
      </w:r>
      <w:r>
        <w:rPr>
          <w:rStyle w:val="Fontdeparagrafimplicit"/>
          <w:lang w:val="fr-FR"/>
        </w:rPr>
        <w:t xml:space="preserve"> a </w:t>
      </w:r>
      <w:r>
        <w:rPr>
          <w:rStyle w:val="Fontdeparagrafimplicit"/>
          <w:lang w:val="fr-FR"/>
        </w:rPr>
        <w:t>plătit</w:t>
      </w:r>
      <w:r>
        <w:rPr>
          <w:rStyle w:val="Fontdeparagrafimplicit"/>
          <w:lang w:val="fr-FR"/>
        </w:rPr>
        <w:t xml:space="preserve"> </w:t>
      </w:r>
      <w:r>
        <w:rPr>
          <w:rStyle w:val="Fontdeparagrafimplicit"/>
          <w:lang w:val="fr-FR"/>
        </w:rPr>
        <w:t>taxă</w:t>
      </w:r>
      <w:r>
        <w:rPr>
          <w:rStyle w:val="Fontdeparagrafimplicit"/>
          <w:lang w:val="fr-FR"/>
        </w:rPr>
        <w:t xml:space="preserve"> de </w:t>
      </w:r>
      <w:r>
        <w:rPr>
          <w:rStyle w:val="Fontdeparagrafimplicit"/>
          <w:lang w:val="fr-FR"/>
        </w:rPr>
        <w:t>poluare</w:t>
      </w:r>
      <w:r>
        <w:rPr>
          <w:rStyle w:val="Fontdeparagrafimplicit"/>
          <w:lang w:val="fr-FR"/>
        </w:rPr>
        <w:t xml:space="preserve"> de </w:t>
      </w:r>
      <w:r>
        <w:t xml:space="preserve">939 </w:t>
      </w:r>
      <w:r>
        <w:rPr>
          <w:rStyle w:val="Fontdeparagrafimplicit"/>
          <w:lang w:val="fr-FR"/>
        </w:rPr>
        <w:t>lei.</w:t>
      </w:r>
    </w:p>
    <w:p w:rsidR="003B0111" w14:paraId="21CCE490" w14:textId="23DC8BC7">
      <w:pPr>
        <w:ind w:firstLine="720"/>
        <w:jc w:val="both"/>
        <w:rPr>
          <w:rStyle w:val="Fontdeparagrafimplicit"/>
          <w:lang w:val="fr-FR"/>
        </w:rPr>
      </w:pPr>
      <w:r>
        <w:rPr>
          <w:rStyle w:val="Fontdeparagrafimplicit"/>
          <w:lang w:val="fr-FR"/>
        </w:rPr>
        <w:t>Reclamantul</w:t>
      </w:r>
      <w:r>
        <w:rPr>
          <w:rStyle w:val="Fontdeparagrafimplicit"/>
          <w:lang w:val="fr-FR"/>
        </w:rPr>
        <w:t xml:space="preserve"> s-a </w:t>
      </w:r>
      <w:r>
        <w:rPr>
          <w:rStyle w:val="Fontdeparagrafimplicit"/>
          <w:lang w:val="fr-FR"/>
        </w:rPr>
        <w:t>adresat</w:t>
      </w:r>
      <w:r>
        <w:rPr>
          <w:rStyle w:val="Fontdeparagrafimplicit"/>
          <w:lang w:val="fr-FR"/>
        </w:rPr>
        <w:t xml:space="preserve"> AFP </w:t>
      </w:r>
      <w:r w:rsidR="00674D9F">
        <w:rPr>
          <w:rStyle w:val="Fontdeparagrafimplicit"/>
          <w:lang w:val="fr-FR"/>
        </w:rPr>
        <w:t>...G...</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restituirea</w:t>
      </w:r>
      <w:r>
        <w:rPr>
          <w:rStyle w:val="Fontdeparagrafimplicit"/>
          <w:lang w:val="fr-FR"/>
        </w:rPr>
        <w:t xml:space="preserve"> </w:t>
      </w:r>
      <w:r>
        <w:rPr>
          <w:rStyle w:val="Fontdeparagrafimplicit"/>
          <w:lang w:val="fr-FR"/>
        </w:rPr>
        <w:t>acestei</w:t>
      </w:r>
      <w:r>
        <w:rPr>
          <w:rStyle w:val="Fontdeparagrafimplicit"/>
          <w:lang w:val="fr-FR"/>
        </w:rPr>
        <w:t xml:space="preserve"> taxe, </w:t>
      </w:r>
      <w:r>
        <w:rPr>
          <w:rStyle w:val="Fontdeparagrafimplicit"/>
          <w:lang w:val="fr-FR"/>
        </w:rPr>
        <w:t>considerată</w:t>
      </w:r>
      <w:r>
        <w:rPr>
          <w:rStyle w:val="Fontdeparagrafimplicit"/>
          <w:lang w:val="fr-FR"/>
        </w:rPr>
        <w:t xml:space="preserve"> </w:t>
      </w:r>
      <w:r>
        <w:rPr>
          <w:rStyle w:val="Fontdeparagrafimplicit"/>
          <w:lang w:val="fr-FR"/>
        </w:rPr>
        <w:t>discriminatorie</w:t>
      </w:r>
      <w:r>
        <w:rPr>
          <w:rStyle w:val="Fontdeparagrafimplicit"/>
          <w:lang w:val="fr-FR"/>
        </w:rPr>
        <w:t xml:space="preserve"> </w:t>
      </w:r>
      <w:r>
        <w:rPr>
          <w:rStyle w:val="Fontdeparagrafimplicit"/>
          <w:lang w:val="fr-FR"/>
        </w:rPr>
        <w:t>în</w:t>
      </w:r>
      <w:r>
        <w:rPr>
          <w:rStyle w:val="Fontdeparagrafimplicit"/>
          <w:lang w:val="fr-FR"/>
        </w:rPr>
        <w:t xml:space="preserve"> </w:t>
      </w:r>
      <w:r>
        <w:rPr>
          <w:rStyle w:val="Fontdeparagrafimplicit"/>
          <w:lang w:val="fr-FR"/>
        </w:rPr>
        <w:t>raport</w:t>
      </w:r>
      <w:r>
        <w:rPr>
          <w:rStyle w:val="Fontdeparagrafimplicit"/>
          <w:lang w:val="fr-FR"/>
        </w:rPr>
        <w:t xml:space="preserve"> de </w:t>
      </w:r>
      <w:r>
        <w:rPr>
          <w:rStyle w:val="Fontdeparagrafimplicit"/>
          <w:lang w:val="fr-FR"/>
        </w:rPr>
        <w:t>prevederile</w:t>
      </w:r>
      <w:r>
        <w:rPr>
          <w:rStyle w:val="Fontdeparagrafimplicit"/>
          <w:lang w:val="fr-FR"/>
        </w:rPr>
        <w:t xml:space="preserve"> </w:t>
      </w:r>
      <w:r>
        <w:rPr>
          <w:rStyle w:val="Fontdeparagrafimplicit"/>
          <w:lang w:val="fr-FR"/>
        </w:rPr>
        <w:t>europene</w:t>
      </w:r>
      <w:r>
        <w:rPr>
          <w:rStyle w:val="Fontdeparagrafimplicit"/>
          <w:lang w:val="fr-FR"/>
        </w:rPr>
        <w:t xml:space="preserve">, dar </w:t>
      </w:r>
      <w:r>
        <w:rPr>
          <w:rStyle w:val="Fontdeparagrafimplicit"/>
          <w:lang w:val="fr-FR"/>
        </w:rPr>
        <w:t>pîrîta</w:t>
      </w:r>
      <w:r>
        <w:rPr>
          <w:rStyle w:val="Fontdeparagrafimplicit"/>
          <w:lang w:val="fr-FR"/>
        </w:rPr>
        <w:t xml:space="preserve"> a </w:t>
      </w:r>
      <w:r>
        <w:rPr>
          <w:rStyle w:val="Fontdeparagrafimplicit"/>
          <w:lang w:val="fr-FR"/>
        </w:rPr>
        <w:t>refuzat</w:t>
      </w:r>
      <w:r>
        <w:rPr>
          <w:rStyle w:val="Fontdeparagrafimplicit"/>
          <w:lang w:val="fr-FR"/>
        </w:rPr>
        <w:t xml:space="preserve"> </w:t>
      </w:r>
      <w:r>
        <w:rPr>
          <w:rStyle w:val="Fontdeparagrafimplicit"/>
          <w:lang w:val="fr-FR"/>
        </w:rPr>
        <w:t>restituirea</w:t>
      </w:r>
      <w:r>
        <w:rPr>
          <w:rStyle w:val="Fontdeparagrafimplicit"/>
          <w:lang w:val="fr-FR"/>
        </w:rPr>
        <w:t xml:space="preserve"> </w:t>
      </w:r>
      <w:r>
        <w:rPr>
          <w:rStyle w:val="Fontdeparagrafimplicit"/>
          <w:lang w:val="fr-FR"/>
        </w:rPr>
        <w:t>taxei</w:t>
      </w:r>
      <w:r>
        <w:rPr>
          <w:rStyle w:val="Fontdeparagrafimplicit"/>
          <w:lang w:val="fr-FR"/>
        </w:rPr>
        <w:t>.</w:t>
      </w:r>
    </w:p>
    <w:p w:rsidR="003B0111" w14:paraId="4C69223B" w14:textId="77777777">
      <w:pPr>
        <w:jc w:val="both"/>
        <w:rPr>
          <w:rStyle w:val="Fontdeparagrafimplicit"/>
          <w:lang w:val="fr-FR"/>
        </w:rPr>
      </w:pPr>
      <w:r>
        <w:rPr>
          <w:rStyle w:val="Fontdeparagrafimplicit"/>
          <w:lang w:val="fr-FR"/>
        </w:rPr>
        <w:tab/>
      </w:r>
      <w:r>
        <w:rPr>
          <w:rStyle w:val="Fontdeparagrafimplicit"/>
          <w:lang w:val="fr-FR"/>
        </w:rPr>
        <w:t>Tribunalul</w:t>
      </w:r>
      <w:r>
        <w:rPr>
          <w:rStyle w:val="Fontdeparagrafimplicit"/>
          <w:lang w:val="fr-FR"/>
        </w:rPr>
        <w:t xml:space="preserve"> </w:t>
      </w:r>
      <w:r>
        <w:rPr>
          <w:rStyle w:val="Fontdeparagrafimplicit"/>
          <w:lang w:val="fr-FR"/>
        </w:rPr>
        <w:t>consideră</w:t>
      </w:r>
      <w:r>
        <w:rPr>
          <w:rStyle w:val="Fontdeparagrafimplicit"/>
          <w:lang w:val="fr-FR"/>
        </w:rPr>
        <w:t xml:space="preserve"> </w:t>
      </w:r>
      <w:r>
        <w:rPr>
          <w:rStyle w:val="Fontdeparagrafimplicit"/>
          <w:lang w:val="fr-FR"/>
        </w:rPr>
        <w:t>că</w:t>
      </w:r>
      <w:r>
        <w:rPr>
          <w:rStyle w:val="Fontdeparagrafimplicit"/>
          <w:lang w:val="fr-FR"/>
        </w:rPr>
        <w:t xml:space="preserve"> </w:t>
      </w:r>
      <w:r>
        <w:rPr>
          <w:rStyle w:val="Fontdeparagrafimplicit"/>
          <w:lang w:val="fr-FR"/>
        </w:rPr>
        <w:t>refuzul</w:t>
      </w:r>
      <w:r>
        <w:rPr>
          <w:rStyle w:val="Fontdeparagrafimplicit"/>
          <w:lang w:val="fr-FR"/>
        </w:rPr>
        <w:t xml:space="preserve"> de </w:t>
      </w:r>
      <w:r>
        <w:rPr>
          <w:rStyle w:val="Fontdeparagrafimplicit"/>
          <w:lang w:val="fr-FR"/>
        </w:rPr>
        <w:t>restituire</w:t>
      </w:r>
      <w:r>
        <w:rPr>
          <w:rStyle w:val="Fontdeparagrafimplicit"/>
          <w:lang w:val="fr-FR"/>
        </w:rPr>
        <w:t xml:space="preserve"> a </w:t>
      </w:r>
      <w:r>
        <w:rPr>
          <w:rStyle w:val="Fontdeparagrafimplicit"/>
          <w:lang w:val="fr-FR"/>
        </w:rPr>
        <w:t>taxei</w:t>
      </w:r>
      <w:r>
        <w:rPr>
          <w:rStyle w:val="Fontdeparagrafimplicit"/>
          <w:lang w:val="fr-FR"/>
        </w:rPr>
        <w:t xml:space="preserve"> este </w:t>
      </w:r>
      <w:r>
        <w:rPr>
          <w:rStyle w:val="Fontdeparagrafimplicit"/>
          <w:lang w:val="fr-FR"/>
        </w:rPr>
        <w:t>nejustificat</w:t>
      </w:r>
      <w:r>
        <w:rPr>
          <w:rStyle w:val="Fontdeparagrafimplicit"/>
          <w:lang w:val="fr-FR"/>
        </w:rPr>
        <w:t>.</w:t>
      </w:r>
    </w:p>
    <w:p w:rsidR="003B0111" w14:paraId="78531AEE" w14:textId="77777777">
      <w:pPr>
        <w:jc w:val="both"/>
        <w:rPr>
          <w:rStyle w:val="Fontdeparagrafimplicit"/>
          <w:lang w:val="fr-FR"/>
        </w:rPr>
      </w:pPr>
      <w:r>
        <w:rPr>
          <w:rStyle w:val="Fontdeparagrafimplicit"/>
          <w:lang w:val="fr-FR"/>
        </w:rPr>
        <w:tab/>
      </w:r>
      <w:r>
        <w:rPr>
          <w:rStyle w:val="Fontdeparagrafimplicit"/>
          <w:lang w:val="fr-FR"/>
        </w:rPr>
        <w:t>Astfel</w:t>
      </w:r>
      <w:r>
        <w:rPr>
          <w:rStyle w:val="Fontdeparagrafimplicit"/>
          <w:lang w:val="fr-FR"/>
        </w:rPr>
        <w:t xml:space="preserve">, </w:t>
      </w:r>
      <w:r>
        <w:rPr>
          <w:rStyle w:val="Fontdeparagrafimplicit"/>
          <w:lang w:val="fr-FR"/>
        </w:rPr>
        <w:t>potrivit</w:t>
      </w:r>
      <w:r>
        <w:rPr>
          <w:rStyle w:val="Fontdeparagrafimplicit"/>
          <w:lang w:val="fr-FR"/>
        </w:rPr>
        <w:t xml:space="preserve"> art.3 </w:t>
      </w:r>
      <w:r>
        <w:rPr>
          <w:rStyle w:val="Fontdeparagrafimplicit"/>
          <w:lang w:val="fr-FR"/>
        </w:rPr>
        <w:t>din</w:t>
      </w:r>
      <w:r>
        <w:rPr>
          <w:rStyle w:val="Fontdeparagrafimplicit"/>
          <w:lang w:val="fr-FR"/>
        </w:rPr>
        <w:t xml:space="preserve"> OUG nr.50/2008 </w:t>
      </w:r>
      <w:r>
        <w:rPr>
          <w:rStyle w:val="Fontdeparagrafimplicit"/>
          <w:lang w:val="fr-FR"/>
        </w:rPr>
        <w:t>pentru</w:t>
      </w:r>
      <w:r>
        <w:rPr>
          <w:rStyle w:val="Fontdeparagrafimplicit"/>
          <w:lang w:val="fr-FR"/>
        </w:rPr>
        <w:t xml:space="preserve"> </w:t>
      </w:r>
      <w:r>
        <w:rPr>
          <w:rStyle w:val="Fontdeparagrafimplicit"/>
          <w:lang w:val="fr-FR"/>
        </w:rPr>
        <w:t>instituirea</w:t>
      </w:r>
      <w:r>
        <w:rPr>
          <w:rStyle w:val="Fontdeparagrafimplicit"/>
          <w:lang w:val="fr-FR"/>
        </w:rPr>
        <w:t xml:space="preserve"> </w:t>
      </w:r>
      <w:r>
        <w:rPr>
          <w:rStyle w:val="Fontdeparagrafimplicit"/>
          <w:lang w:val="fr-FR"/>
        </w:rPr>
        <w:t>taxei</w:t>
      </w:r>
      <w:r>
        <w:rPr>
          <w:rStyle w:val="Fontdeparagrafimplicit"/>
          <w:lang w:val="fr-FR"/>
        </w:rPr>
        <w:t xml:space="preserve"> </w:t>
      </w:r>
      <w:r>
        <w:rPr>
          <w:rStyle w:val="Fontdeparagrafimplicit"/>
          <w:lang w:val="fr-FR"/>
        </w:rPr>
        <w:t>pe</w:t>
      </w:r>
      <w:r>
        <w:rPr>
          <w:rStyle w:val="Fontdeparagrafimplicit"/>
          <w:lang w:val="fr-FR"/>
        </w:rPr>
        <w:t xml:space="preserve"> </w:t>
      </w:r>
      <w:r>
        <w:rPr>
          <w:rStyle w:val="Fontdeparagrafimplicit"/>
          <w:lang w:val="fr-FR"/>
        </w:rPr>
        <w:t>poluare</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autovehicule</w:t>
      </w:r>
      <w:r>
        <w:rPr>
          <w:rStyle w:val="Fontdeparagrafimplicit"/>
          <w:lang w:val="fr-FR"/>
        </w:rPr>
        <w:t xml:space="preserve">, se </w:t>
      </w:r>
      <w:r>
        <w:rPr>
          <w:rStyle w:val="Fontdeparagrafimplicit"/>
          <w:lang w:val="fr-FR"/>
        </w:rPr>
        <w:t>datoreaza</w:t>
      </w:r>
      <w:r>
        <w:rPr>
          <w:rStyle w:val="Fontdeparagrafimplicit"/>
          <w:lang w:val="fr-FR"/>
        </w:rPr>
        <w:t xml:space="preserve"> </w:t>
      </w:r>
      <w:r>
        <w:rPr>
          <w:rStyle w:val="Fontdeparagrafimplicit"/>
          <w:lang w:val="fr-FR"/>
        </w:rPr>
        <w:t>aceasta</w:t>
      </w:r>
      <w:r>
        <w:rPr>
          <w:rStyle w:val="Fontdeparagrafimplicit"/>
          <w:lang w:val="fr-FR"/>
        </w:rPr>
        <w:t xml:space="preserve"> taxa </w:t>
      </w:r>
      <w:r>
        <w:rPr>
          <w:rStyle w:val="Fontdeparagrafimplicit"/>
          <w:lang w:val="fr-FR"/>
        </w:rPr>
        <w:t>pentru</w:t>
      </w:r>
      <w:r>
        <w:rPr>
          <w:rStyle w:val="Fontdeparagrafimplicit"/>
          <w:lang w:val="fr-FR"/>
        </w:rPr>
        <w:t xml:space="preserve"> </w:t>
      </w:r>
      <w:r>
        <w:rPr>
          <w:rStyle w:val="Fontdeparagrafimplicit"/>
          <w:lang w:val="fr-FR"/>
        </w:rPr>
        <w:t>autovehiculele</w:t>
      </w:r>
      <w:r>
        <w:rPr>
          <w:rStyle w:val="Fontdeparagrafimplicit"/>
          <w:lang w:val="fr-FR"/>
        </w:rPr>
        <w:t xml:space="preserve"> </w:t>
      </w:r>
      <w:r>
        <w:rPr>
          <w:rStyle w:val="Fontdeparagrafimplicit"/>
          <w:lang w:val="fr-FR"/>
        </w:rPr>
        <w:t>din</w:t>
      </w:r>
      <w:r>
        <w:rPr>
          <w:rStyle w:val="Fontdeparagrafimplicit"/>
          <w:lang w:val="fr-FR"/>
        </w:rPr>
        <w:t xml:space="preserve"> </w:t>
      </w:r>
      <w:r>
        <w:rPr>
          <w:rStyle w:val="Fontdeparagrafimplicit"/>
          <w:lang w:val="fr-FR"/>
        </w:rPr>
        <w:t>categoriile</w:t>
      </w:r>
      <w:r>
        <w:rPr>
          <w:rStyle w:val="Fontdeparagrafimplicit"/>
          <w:lang w:val="fr-FR"/>
        </w:rPr>
        <w:t xml:space="preserve"> M(1)-M(3) si N(1)-N(3), </w:t>
      </w:r>
      <w:r>
        <w:rPr>
          <w:rStyle w:val="Fontdeparagrafimplicit"/>
          <w:lang w:val="fr-FR"/>
        </w:rPr>
        <w:t>astfel</w:t>
      </w:r>
      <w:r>
        <w:rPr>
          <w:rStyle w:val="Fontdeparagrafimplicit"/>
          <w:lang w:val="fr-FR"/>
        </w:rPr>
        <w:t xml:space="preserve"> cum </w:t>
      </w:r>
      <w:r>
        <w:rPr>
          <w:rStyle w:val="Fontdeparagrafimplicit"/>
          <w:lang w:val="fr-FR"/>
        </w:rPr>
        <w:t>sunt</w:t>
      </w:r>
      <w:r>
        <w:rPr>
          <w:rStyle w:val="Fontdeparagrafimplicit"/>
          <w:lang w:val="fr-FR"/>
        </w:rPr>
        <w:t xml:space="preserve"> </w:t>
      </w:r>
      <w:r>
        <w:rPr>
          <w:rStyle w:val="Fontdeparagrafimplicit"/>
          <w:lang w:val="fr-FR"/>
        </w:rPr>
        <w:t>acestea</w:t>
      </w:r>
      <w:r>
        <w:rPr>
          <w:rStyle w:val="Fontdeparagrafimplicit"/>
          <w:lang w:val="fr-FR"/>
        </w:rPr>
        <w:t xml:space="preserve"> </w:t>
      </w:r>
      <w:r>
        <w:rPr>
          <w:rStyle w:val="Fontdeparagrafimplicit"/>
          <w:lang w:val="fr-FR"/>
        </w:rPr>
        <w:t>definite</w:t>
      </w:r>
      <w:r>
        <w:rPr>
          <w:rStyle w:val="Fontdeparagrafimplicit"/>
          <w:lang w:val="fr-FR"/>
        </w:rPr>
        <w:t xml:space="preserve"> in </w:t>
      </w:r>
      <w:r>
        <w:rPr>
          <w:rStyle w:val="Fontdeparagrafimplicit"/>
          <w:lang w:val="fr-FR"/>
        </w:rPr>
        <w:t>Reglementarile</w:t>
      </w:r>
      <w:r>
        <w:rPr>
          <w:rStyle w:val="Fontdeparagrafimplicit"/>
          <w:lang w:val="fr-FR"/>
        </w:rPr>
        <w:t xml:space="preserve"> </w:t>
      </w:r>
      <w:r>
        <w:rPr>
          <w:rStyle w:val="Fontdeparagrafimplicit"/>
          <w:lang w:val="fr-FR"/>
        </w:rPr>
        <w:t>privind</w:t>
      </w:r>
      <w:r>
        <w:rPr>
          <w:rStyle w:val="Fontdeparagrafimplicit"/>
          <w:lang w:val="fr-FR"/>
        </w:rPr>
        <w:t xml:space="preserve"> </w:t>
      </w:r>
      <w:r>
        <w:rPr>
          <w:rStyle w:val="Fontdeparagrafimplicit"/>
          <w:lang w:val="fr-FR"/>
        </w:rPr>
        <w:t>omologarea</w:t>
      </w:r>
      <w:r>
        <w:rPr>
          <w:rStyle w:val="Fontdeparagrafimplicit"/>
          <w:lang w:val="fr-FR"/>
        </w:rPr>
        <w:t xml:space="preserve"> de tip si </w:t>
      </w:r>
      <w:r>
        <w:rPr>
          <w:rStyle w:val="Fontdeparagrafimplicit"/>
          <w:lang w:val="fr-FR"/>
        </w:rPr>
        <w:t>eliberarea</w:t>
      </w:r>
      <w:r>
        <w:rPr>
          <w:rStyle w:val="Fontdeparagrafimplicit"/>
          <w:lang w:val="fr-FR"/>
        </w:rPr>
        <w:t xml:space="preserve"> </w:t>
      </w:r>
      <w:r>
        <w:rPr>
          <w:rStyle w:val="Fontdeparagrafimplicit"/>
          <w:lang w:val="fr-FR"/>
        </w:rPr>
        <w:t>cartii</w:t>
      </w:r>
      <w:r>
        <w:rPr>
          <w:rStyle w:val="Fontdeparagrafimplicit"/>
          <w:lang w:val="fr-FR"/>
        </w:rPr>
        <w:t xml:space="preserve"> de </w:t>
      </w:r>
      <w:r>
        <w:rPr>
          <w:rStyle w:val="Fontdeparagrafimplicit"/>
          <w:lang w:val="fr-FR"/>
        </w:rPr>
        <w:t>identitate</w:t>
      </w:r>
      <w:r>
        <w:rPr>
          <w:rStyle w:val="Fontdeparagrafimplicit"/>
          <w:lang w:val="fr-FR"/>
        </w:rPr>
        <w:t xml:space="preserve"> a </w:t>
      </w:r>
      <w:r>
        <w:rPr>
          <w:rStyle w:val="Fontdeparagrafimplicit"/>
          <w:lang w:val="fr-FR"/>
        </w:rPr>
        <w:t>vehiculelor</w:t>
      </w:r>
      <w:r>
        <w:rPr>
          <w:rStyle w:val="Fontdeparagrafimplicit"/>
          <w:lang w:val="fr-FR"/>
        </w:rPr>
        <w:t xml:space="preserve"> </w:t>
      </w:r>
      <w:r>
        <w:rPr>
          <w:rStyle w:val="Fontdeparagrafimplicit"/>
          <w:lang w:val="fr-FR"/>
        </w:rPr>
        <w:t>rutiere</w:t>
      </w:r>
      <w:r>
        <w:rPr>
          <w:rStyle w:val="Fontdeparagrafimplicit"/>
          <w:lang w:val="fr-FR"/>
        </w:rPr>
        <w:t xml:space="preserve">, </w:t>
      </w:r>
      <w:r>
        <w:rPr>
          <w:rStyle w:val="Fontdeparagrafimplicit"/>
          <w:lang w:val="fr-FR"/>
        </w:rPr>
        <w:t>precum</w:t>
      </w:r>
      <w:r>
        <w:rPr>
          <w:rStyle w:val="Fontdeparagrafimplicit"/>
          <w:lang w:val="fr-FR"/>
        </w:rPr>
        <w:t xml:space="preserve"> si </w:t>
      </w:r>
      <w:r>
        <w:rPr>
          <w:rStyle w:val="Fontdeparagrafimplicit"/>
          <w:lang w:val="fr-FR"/>
        </w:rPr>
        <w:t>omologarea</w:t>
      </w:r>
      <w:r>
        <w:rPr>
          <w:rStyle w:val="Fontdeparagrafimplicit"/>
          <w:lang w:val="fr-FR"/>
        </w:rPr>
        <w:t xml:space="preserve"> de tip a </w:t>
      </w:r>
      <w:r>
        <w:rPr>
          <w:rStyle w:val="Fontdeparagrafimplicit"/>
          <w:lang w:val="fr-FR"/>
        </w:rPr>
        <w:t>produselor</w:t>
      </w:r>
      <w:r>
        <w:rPr>
          <w:rStyle w:val="Fontdeparagrafimplicit"/>
          <w:lang w:val="fr-FR"/>
        </w:rPr>
        <w:t xml:space="preserve"> </w:t>
      </w:r>
      <w:r>
        <w:rPr>
          <w:rStyle w:val="Fontdeparagrafimplicit"/>
          <w:lang w:val="fr-FR"/>
        </w:rPr>
        <w:t>utilizate</w:t>
      </w:r>
      <w:r>
        <w:rPr>
          <w:rStyle w:val="Fontdeparagrafimplicit"/>
          <w:lang w:val="fr-FR"/>
        </w:rPr>
        <w:t xml:space="preserve"> la </w:t>
      </w:r>
      <w:r>
        <w:rPr>
          <w:rStyle w:val="Fontdeparagrafimplicit"/>
          <w:lang w:val="fr-FR"/>
        </w:rPr>
        <w:t>acestea</w:t>
      </w:r>
      <w:r>
        <w:rPr>
          <w:rStyle w:val="Fontdeparagrafimplicit"/>
          <w:lang w:val="fr-FR"/>
        </w:rPr>
        <w:t xml:space="preserve">, </w:t>
      </w:r>
      <w:r>
        <w:rPr>
          <w:rStyle w:val="Fontdeparagrafimplicit"/>
          <w:lang w:val="fr-FR"/>
        </w:rPr>
        <w:t>aprobate</w:t>
      </w:r>
      <w:r>
        <w:rPr>
          <w:rStyle w:val="Fontdeparagrafimplicit"/>
          <w:lang w:val="fr-FR"/>
        </w:rPr>
        <w:t xml:space="preserve"> </w:t>
      </w:r>
      <w:r>
        <w:rPr>
          <w:rStyle w:val="Fontdeparagrafimplicit"/>
          <w:lang w:val="fr-FR"/>
        </w:rPr>
        <w:t>prin</w:t>
      </w:r>
      <w:r>
        <w:rPr>
          <w:rStyle w:val="Fontdeparagrafimplicit"/>
          <w:lang w:val="fr-FR"/>
        </w:rPr>
        <w:t xml:space="preserve"> </w:t>
      </w:r>
      <w:r>
        <w:rPr>
          <w:rStyle w:val="Fontdeparagrafimplicit"/>
          <w:lang w:val="fr-FR"/>
        </w:rPr>
        <w:t>Ordinul</w:t>
      </w:r>
      <w:r>
        <w:rPr>
          <w:rStyle w:val="Fontdeparagrafimplicit"/>
          <w:lang w:val="fr-FR"/>
        </w:rPr>
        <w:t xml:space="preserve"> </w:t>
      </w:r>
      <w:r>
        <w:rPr>
          <w:rStyle w:val="Fontdeparagrafimplicit"/>
          <w:lang w:val="fr-FR"/>
        </w:rPr>
        <w:t>ministrului</w:t>
      </w:r>
      <w:r>
        <w:rPr>
          <w:rStyle w:val="Fontdeparagrafimplicit"/>
          <w:lang w:val="fr-FR"/>
        </w:rPr>
        <w:t xml:space="preserve"> </w:t>
      </w:r>
      <w:r>
        <w:rPr>
          <w:rStyle w:val="Fontdeparagrafimplicit"/>
          <w:lang w:val="fr-FR"/>
        </w:rPr>
        <w:t>lucrarilor</w:t>
      </w:r>
      <w:r>
        <w:rPr>
          <w:rStyle w:val="Fontdeparagrafimplicit"/>
          <w:lang w:val="fr-FR"/>
        </w:rPr>
        <w:t xml:space="preserve"> </w:t>
      </w:r>
      <w:r>
        <w:rPr>
          <w:rStyle w:val="Fontdeparagrafimplicit"/>
          <w:lang w:val="fr-FR"/>
        </w:rPr>
        <w:t>publice</w:t>
      </w:r>
      <w:r>
        <w:rPr>
          <w:rStyle w:val="Fontdeparagrafimplicit"/>
          <w:lang w:val="fr-FR"/>
        </w:rPr>
        <w:t xml:space="preserve">, </w:t>
      </w:r>
      <w:r>
        <w:rPr>
          <w:rStyle w:val="Fontdeparagrafimplicit"/>
          <w:lang w:val="fr-FR"/>
        </w:rPr>
        <w:t>transporturilor</w:t>
      </w:r>
      <w:r>
        <w:rPr>
          <w:rStyle w:val="Fontdeparagrafimplicit"/>
          <w:lang w:val="fr-FR"/>
        </w:rPr>
        <w:t xml:space="preserve"> si </w:t>
      </w:r>
      <w:r>
        <w:rPr>
          <w:rStyle w:val="Fontdeparagrafimplicit"/>
          <w:lang w:val="fr-FR"/>
        </w:rPr>
        <w:t>locuintei</w:t>
      </w:r>
      <w:r>
        <w:rPr>
          <w:rStyle w:val="Fontdeparagrafimplicit"/>
          <w:lang w:val="fr-FR"/>
        </w:rPr>
        <w:t xml:space="preserve"> nr. 211/2003. </w:t>
      </w:r>
      <w:r>
        <w:rPr>
          <w:rStyle w:val="Fontdeparagrafimplicit"/>
          <w:lang w:val="fr-FR"/>
        </w:rPr>
        <w:t>Autoturismul</w:t>
      </w:r>
      <w:r>
        <w:rPr>
          <w:rStyle w:val="Fontdeparagrafimplicit"/>
          <w:lang w:val="fr-FR"/>
        </w:rPr>
        <w:t xml:space="preserve"> </w:t>
      </w:r>
      <w:r>
        <w:rPr>
          <w:rStyle w:val="Fontdeparagrafimplicit"/>
          <w:lang w:val="fr-FR"/>
        </w:rPr>
        <w:t>reclamantului</w:t>
      </w:r>
      <w:r>
        <w:rPr>
          <w:rStyle w:val="Fontdeparagrafimplicit"/>
          <w:lang w:val="fr-FR"/>
        </w:rPr>
        <w:t xml:space="preserve"> nu intra in </w:t>
      </w:r>
      <w:r>
        <w:rPr>
          <w:rStyle w:val="Fontdeparagrafimplicit"/>
          <w:lang w:val="fr-FR"/>
        </w:rPr>
        <w:t>categoriile</w:t>
      </w:r>
      <w:r>
        <w:rPr>
          <w:rStyle w:val="Fontdeparagrafimplicit"/>
          <w:lang w:val="fr-FR"/>
        </w:rPr>
        <w:t xml:space="preserve"> </w:t>
      </w:r>
      <w:r>
        <w:rPr>
          <w:rStyle w:val="Fontdeparagrafimplicit"/>
          <w:lang w:val="fr-FR"/>
        </w:rPr>
        <w:t>exceptate</w:t>
      </w:r>
      <w:r>
        <w:rPr>
          <w:rStyle w:val="Fontdeparagrafimplicit"/>
          <w:lang w:val="fr-FR"/>
        </w:rPr>
        <w:t xml:space="preserve"> de la </w:t>
      </w:r>
      <w:r>
        <w:rPr>
          <w:rStyle w:val="Fontdeparagrafimplicit"/>
          <w:lang w:val="fr-FR"/>
        </w:rPr>
        <w:t>plata</w:t>
      </w:r>
      <w:r>
        <w:rPr>
          <w:rStyle w:val="Fontdeparagrafimplicit"/>
          <w:lang w:val="fr-FR"/>
        </w:rPr>
        <w:t xml:space="preserve"> </w:t>
      </w:r>
      <w:r>
        <w:rPr>
          <w:rStyle w:val="Fontdeparagrafimplicit"/>
          <w:lang w:val="fr-FR"/>
        </w:rPr>
        <w:t>taxei</w:t>
      </w:r>
      <w:r>
        <w:rPr>
          <w:rStyle w:val="Fontdeparagrafimplicit"/>
          <w:lang w:val="fr-FR"/>
        </w:rPr>
        <w:t xml:space="preserve"> </w:t>
      </w:r>
      <w:r>
        <w:rPr>
          <w:rStyle w:val="Fontdeparagrafimplicit"/>
          <w:lang w:val="fr-FR"/>
        </w:rPr>
        <w:t>pe</w:t>
      </w:r>
      <w:r>
        <w:rPr>
          <w:rStyle w:val="Fontdeparagrafimplicit"/>
          <w:lang w:val="fr-FR"/>
        </w:rPr>
        <w:t xml:space="preserve"> </w:t>
      </w:r>
      <w:r>
        <w:rPr>
          <w:rStyle w:val="Fontdeparagrafimplicit"/>
          <w:lang w:val="fr-FR"/>
        </w:rPr>
        <w:t>poluare</w:t>
      </w:r>
      <w:r>
        <w:rPr>
          <w:rStyle w:val="Fontdeparagrafimplicit"/>
          <w:lang w:val="fr-FR"/>
        </w:rPr>
        <w:t xml:space="preserve"> </w:t>
      </w:r>
      <w:r>
        <w:rPr>
          <w:rStyle w:val="Fontdeparagrafimplicit"/>
          <w:lang w:val="fr-FR"/>
        </w:rPr>
        <w:t>prev</w:t>
      </w:r>
      <w:r>
        <w:rPr>
          <w:rStyle w:val="Fontdeparagrafimplicit"/>
          <w:lang w:val="fr-FR"/>
        </w:rPr>
        <w:t xml:space="preserve">. de art.3 alin.2 si art.9 alin.1. </w:t>
      </w:r>
    </w:p>
    <w:p w:rsidR="003B0111" w14:paraId="273D1313" w14:textId="77777777">
      <w:pPr>
        <w:ind w:firstLine="720"/>
        <w:jc w:val="both"/>
        <w:rPr>
          <w:rStyle w:val="Fontdeparagrafimplicit"/>
          <w:lang w:val="fr-FR"/>
        </w:rPr>
      </w:pPr>
      <w:r>
        <w:rPr>
          <w:rStyle w:val="Fontdeparagrafimplicit"/>
          <w:lang w:val="fr-FR"/>
        </w:rPr>
        <w:t>Obligatia</w:t>
      </w:r>
      <w:r>
        <w:rPr>
          <w:rStyle w:val="Fontdeparagrafimplicit"/>
          <w:lang w:val="fr-FR"/>
        </w:rPr>
        <w:t xml:space="preserve"> de </w:t>
      </w:r>
      <w:r>
        <w:rPr>
          <w:rStyle w:val="Fontdeparagrafimplicit"/>
          <w:lang w:val="fr-FR"/>
        </w:rPr>
        <w:t>plata</w:t>
      </w:r>
      <w:r>
        <w:rPr>
          <w:rStyle w:val="Fontdeparagrafimplicit"/>
          <w:lang w:val="fr-FR"/>
        </w:rPr>
        <w:t xml:space="preserve"> a </w:t>
      </w:r>
      <w:r>
        <w:rPr>
          <w:rStyle w:val="Fontdeparagrafimplicit"/>
          <w:lang w:val="fr-FR"/>
        </w:rPr>
        <w:t>taxei</w:t>
      </w:r>
      <w:r>
        <w:rPr>
          <w:rStyle w:val="Fontdeparagrafimplicit"/>
          <w:lang w:val="fr-FR"/>
        </w:rPr>
        <w:t xml:space="preserve"> </w:t>
      </w:r>
      <w:r>
        <w:rPr>
          <w:rStyle w:val="Fontdeparagrafimplicit"/>
          <w:lang w:val="fr-FR"/>
        </w:rPr>
        <w:t>intervine</w:t>
      </w:r>
      <w:r>
        <w:rPr>
          <w:rStyle w:val="Fontdeparagrafimplicit"/>
          <w:lang w:val="fr-FR"/>
        </w:rPr>
        <w:t xml:space="preserve"> </w:t>
      </w:r>
      <w:r>
        <w:rPr>
          <w:rStyle w:val="Fontdeparagrafimplicit"/>
          <w:lang w:val="fr-FR"/>
        </w:rPr>
        <w:t>cu</w:t>
      </w:r>
      <w:r>
        <w:rPr>
          <w:rStyle w:val="Fontdeparagrafimplicit"/>
          <w:lang w:val="fr-FR"/>
        </w:rPr>
        <w:t xml:space="preserve"> </w:t>
      </w:r>
      <w:r>
        <w:rPr>
          <w:rStyle w:val="Fontdeparagrafimplicit"/>
          <w:lang w:val="fr-FR"/>
        </w:rPr>
        <w:t>ocazia</w:t>
      </w:r>
      <w:r>
        <w:rPr>
          <w:rStyle w:val="Fontdeparagrafimplicit"/>
          <w:lang w:val="fr-FR"/>
        </w:rPr>
        <w:t xml:space="preserve"> </w:t>
      </w:r>
      <w:r>
        <w:rPr>
          <w:rStyle w:val="Fontdeparagrafimplicit"/>
          <w:lang w:val="fr-FR"/>
        </w:rPr>
        <w:t>primei</w:t>
      </w:r>
      <w:r>
        <w:rPr>
          <w:rStyle w:val="Fontdeparagrafimplicit"/>
          <w:lang w:val="fr-FR"/>
        </w:rPr>
        <w:t xml:space="preserve"> </w:t>
      </w:r>
      <w:r>
        <w:rPr>
          <w:rStyle w:val="Fontdeparagrafimplicit"/>
          <w:lang w:val="fr-FR"/>
        </w:rPr>
        <w:t>inmatriculari</w:t>
      </w:r>
      <w:r>
        <w:rPr>
          <w:rStyle w:val="Fontdeparagrafimplicit"/>
          <w:lang w:val="fr-FR"/>
        </w:rPr>
        <w:t xml:space="preserve"> a </w:t>
      </w:r>
      <w:r>
        <w:rPr>
          <w:rStyle w:val="Fontdeparagrafimplicit"/>
          <w:lang w:val="fr-FR"/>
        </w:rPr>
        <w:t>unui</w:t>
      </w:r>
      <w:r>
        <w:rPr>
          <w:rStyle w:val="Fontdeparagrafimplicit"/>
          <w:lang w:val="fr-FR"/>
        </w:rPr>
        <w:t xml:space="preserve"> </w:t>
      </w:r>
      <w:r>
        <w:rPr>
          <w:rStyle w:val="Fontdeparagrafimplicit"/>
          <w:lang w:val="fr-FR"/>
        </w:rPr>
        <w:t>autovehicul</w:t>
      </w:r>
      <w:r>
        <w:rPr>
          <w:rStyle w:val="Fontdeparagrafimplicit"/>
          <w:lang w:val="fr-FR"/>
        </w:rPr>
        <w:t xml:space="preserve"> in Romania </w:t>
      </w:r>
      <w:r>
        <w:rPr>
          <w:rStyle w:val="Fontdeparagrafimplicit"/>
          <w:lang w:val="fr-FR"/>
        </w:rPr>
        <w:t>conform</w:t>
      </w:r>
      <w:r>
        <w:rPr>
          <w:rStyle w:val="Fontdeparagrafimplicit"/>
          <w:lang w:val="fr-FR"/>
        </w:rPr>
        <w:t xml:space="preserve"> art.4 </w:t>
      </w:r>
      <w:r>
        <w:rPr>
          <w:rStyle w:val="Fontdeparagrafimplicit"/>
          <w:lang w:val="fr-FR"/>
        </w:rPr>
        <w:t>lit.a</w:t>
      </w:r>
      <w:r>
        <w:rPr>
          <w:rStyle w:val="Fontdeparagrafimplicit"/>
          <w:lang w:val="fr-FR"/>
        </w:rPr>
        <w:t xml:space="preserve">, </w:t>
      </w:r>
      <w:r>
        <w:rPr>
          <w:rStyle w:val="Fontdeparagrafimplicit"/>
          <w:lang w:val="fr-FR"/>
        </w:rPr>
        <w:t>fara</w:t>
      </w:r>
      <w:r>
        <w:rPr>
          <w:rStyle w:val="Fontdeparagrafimplicit"/>
          <w:lang w:val="fr-FR"/>
        </w:rPr>
        <w:t xml:space="preserve"> ca </w:t>
      </w:r>
      <w:r>
        <w:rPr>
          <w:rStyle w:val="Fontdeparagrafimplicit"/>
          <w:lang w:val="fr-FR"/>
        </w:rPr>
        <w:t>textul</w:t>
      </w:r>
      <w:r>
        <w:rPr>
          <w:rStyle w:val="Fontdeparagrafimplicit"/>
          <w:lang w:val="fr-FR"/>
        </w:rPr>
        <w:t xml:space="preserve"> sa </w:t>
      </w:r>
      <w:r>
        <w:rPr>
          <w:rStyle w:val="Fontdeparagrafimplicit"/>
          <w:lang w:val="fr-FR"/>
        </w:rPr>
        <w:t>faca</w:t>
      </w:r>
      <w:r>
        <w:rPr>
          <w:rStyle w:val="Fontdeparagrafimplicit"/>
          <w:lang w:val="fr-FR"/>
        </w:rPr>
        <w:t xml:space="preserve"> </w:t>
      </w:r>
      <w:r>
        <w:rPr>
          <w:rStyle w:val="Fontdeparagrafimplicit"/>
          <w:lang w:val="fr-FR"/>
        </w:rPr>
        <w:t>distinctia</w:t>
      </w:r>
      <w:r>
        <w:rPr>
          <w:rStyle w:val="Fontdeparagrafimplicit"/>
          <w:lang w:val="fr-FR"/>
        </w:rPr>
        <w:t xml:space="preserve"> </w:t>
      </w:r>
      <w:r>
        <w:rPr>
          <w:rStyle w:val="Fontdeparagrafimplicit"/>
          <w:lang w:val="fr-FR"/>
        </w:rPr>
        <w:t>nici</w:t>
      </w:r>
      <w:r>
        <w:rPr>
          <w:rStyle w:val="Fontdeparagrafimplicit"/>
          <w:lang w:val="fr-FR"/>
        </w:rPr>
        <w:t xml:space="preserve"> </w:t>
      </w:r>
      <w:r>
        <w:rPr>
          <w:rStyle w:val="Fontdeparagrafimplicit"/>
          <w:lang w:val="fr-FR"/>
        </w:rPr>
        <w:t>intre</w:t>
      </w:r>
      <w:r>
        <w:rPr>
          <w:rStyle w:val="Fontdeparagrafimplicit"/>
          <w:lang w:val="fr-FR"/>
        </w:rPr>
        <w:t xml:space="preserve"> </w:t>
      </w:r>
      <w:r>
        <w:rPr>
          <w:rStyle w:val="Fontdeparagrafimplicit"/>
          <w:lang w:val="fr-FR"/>
        </w:rPr>
        <w:t>autoturismele</w:t>
      </w:r>
      <w:r>
        <w:rPr>
          <w:rStyle w:val="Fontdeparagrafimplicit"/>
          <w:lang w:val="fr-FR"/>
        </w:rPr>
        <w:t xml:space="preserve"> </w:t>
      </w:r>
      <w:r>
        <w:rPr>
          <w:rStyle w:val="Fontdeparagrafimplicit"/>
          <w:lang w:val="fr-FR"/>
        </w:rPr>
        <w:t>produse</w:t>
      </w:r>
      <w:r>
        <w:rPr>
          <w:rStyle w:val="Fontdeparagrafimplicit"/>
          <w:lang w:val="fr-FR"/>
        </w:rPr>
        <w:t xml:space="preserve"> in Romania </w:t>
      </w:r>
      <w:r>
        <w:rPr>
          <w:rStyle w:val="Fontdeparagrafimplicit"/>
          <w:lang w:val="fr-FR"/>
        </w:rPr>
        <w:t>şi</w:t>
      </w:r>
      <w:r>
        <w:rPr>
          <w:rStyle w:val="Fontdeparagrafimplicit"/>
          <w:lang w:val="fr-FR"/>
        </w:rPr>
        <w:t xml:space="preserve"> </w:t>
      </w:r>
      <w:r>
        <w:rPr>
          <w:rStyle w:val="Fontdeparagrafimplicit"/>
          <w:lang w:val="fr-FR"/>
        </w:rPr>
        <w:t>cele</w:t>
      </w:r>
      <w:r>
        <w:rPr>
          <w:rStyle w:val="Fontdeparagrafimplicit"/>
          <w:lang w:val="fr-FR"/>
        </w:rPr>
        <w:t xml:space="preserve"> in </w:t>
      </w:r>
      <w:r>
        <w:rPr>
          <w:rStyle w:val="Fontdeparagrafimplicit"/>
          <w:lang w:val="fr-FR"/>
        </w:rPr>
        <w:t>afara</w:t>
      </w:r>
      <w:r>
        <w:rPr>
          <w:rStyle w:val="Fontdeparagrafimplicit"/>
          <w:lang w:val="fr-FR"/>
        </w:rPr>
        <w:t xml:space="preserve"> </w:t>
      </w:r>
      <w:r>
        <w:rPr>
          <w:rStyle w:val="Fontdeparagrafimplicit"/>
          <w:lang w:val="fr-FR"/>
        </w:rPr>
        <w:t>acesteia</w:t>
      </w:r>
      <w:r>
        <w:rPr>
          <w:rStyle w:val="Fontdeparagrafimplicit"/>
          <w:lang w:val="fr-FR"/>
        </w:rPr>
        <w:t xml:space="preserve">, </w:t>
      </w:r>
      <w:r>
        <w:rPr>
          <w:rStyle w:val="Fontdeparagrafimplicit"/>
          <w:lang w:val="fr-FR"/>
        </w:rPr>
        <w:t>nici</w:t>
      </w:r>
      <w:r>
        <w:rPr>
          <w:rStyle w:val="Fontdeparagrafimplicit"/>
          <w:lang w:val="fr-FR"/>
        </w:rPr>
        <w:t xml:space="preserve"> </w:t>
      </w:r>
      <w:r>
        <w:rPr>
          <w:rStyle w:val="Fontdeparagrafimplicit"/>
          <w:lang w:val="fr-FR"/>
        </w:rPr>
        <w:t>intre</w:t>
      </w:r>
      <w:r>
        <w:rPr>
          <w:rStyle w:val="Fontdeparagrafimplicit"/>
          <w:lang w:val="fr-FR"/>
        </w:rPr>
        <w:t xml:space="preserve"> </w:t>
      </w:r>
      <w:r>
        <w:rPr>
          <w:rStyle w:val="Fontdeparagrafimplicit"/>
          <w:lang w:val="fr-FR"/>
        </w:rPr>
        <w:t>autoturismele</w:t>
      </w:r>
      <w:r>
        <w:rPr>
          <w:rStyle w:val="Fontdeparagrafimplicit"/>
          <w:lang w:val="fr-FR"/>
        </w:rPr>
        <w:t xml:space="preserve"> </w:t>
      </w:r>
      <w:r>
        <w:rPr>
          <w:rStyle w:val="Fontdeparagrafimplicit"/>
          <w:lang w:val="fr-FR"/>
        </w:rPr>
        <w:t>noi</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cele</w:t>
      </w:r>
      <w:r>
        <w:rPr>
          <w:rStyle w:val="Fontdeparagrafimplicit"/>
          <w:lang w:val="fr-FR"/>
        </w:rPr>
        <w:t xml:space="preserve"> second-hand. </w:t>
      </w:r>
      <w:r>
        <w:rPr>
          <w:rStyle w:val="Fontdeparagrafimplicit"/>
          <w:lang w:val="fr-FR"/>
        </w:rPr>
        <w:t>Deoarece</w:t>
      </w:r>
      <w:r>
        <w:rPr>
          <w:rStyle w:val="Fontdeparagrafimplicit"/>
          <w:lang w:val="fr-FR"/>
        </w:rPr>
        <w:t> </w:t>
      </w:r>
      <w:r>
        <w:rPr>
          <w:rStyle w:val="Fontdeparagrafimplicit"/>
          <w:lang w:val="fr-FR"/>
        </w:rPr>
        <w:t>actul</w:t>
      </w:r>
      <w:r>
        <w:rPr>
          <w:rStyle w:val="Fontdeparagrafimplicit"/>
          <w:lang w:val="fr-FR"/>
        </w:rPr>
        <w:t xml:space="preserve"> </w:t>
      </w:r>
      <w:r>
        <w:rPr>
          <w:rStyle w:val="Fontdeparagrafimplicit"/>
          <w:lang w:val="fr-FR"/>
        </w:rPr>
        <w:t>normativ</w:t>
      </w:r>
      <w:r>
        <w:rPr>
          <w:rStyle w:val="Fontdeparagrafimplicit"/>
          <w:lang w:val="fr-FR"/>
        </w:rPr>
        <w:t xml:space="preserve"> </w:t>
      </w:r>
      <w:r>
        <w:rPr>
          <w:rStyle w:val="Fontdeparagrafimplicit"/>
          <w:lang w:val="fr-FR"/>
        </w:rPr>
        <w:t>menţionat</w:t>
      </w:r>
      <w:r>
        <w:rPr>
          <w:rStyle w:val="Fontdeparagrafimplicit"/>
          <w:lang w:val="fr-FR"/>
        </w:rPr>
        <w:t xml:space="preserve"> a </w:t>
      </w:r>
      <w:r>
        <w:rPr>
          <w:rStyle w:val="Fontdeparagrafimplicit"/>
          <w:lang w:val="fr-FR"/>
        </w:rPr>
        <w:t>intrat</w:t>
      </w:r>
      <w:r>
        <w:rPr>
          <w:rStyle w:val="Fontdeparagrafimplicit"/>
          <w:lang w:val="fr-FR"/>
        </w:rPr>
        <w:t xml:space="preserve"> in </w:t>
      </w:r>
      <w:r>
        <w:rPr>
          <w:rStyle w:val="Fontdeparagrafimplicit"/>
          <w:lang w:val="fr-FR"/>
        </w:rPr>
        <w:t>vigoare</w:t>
      </w:r>
      <w:r>
        <w:rPr>
          <w:rStyle w:val="Fontdeparagrafimplicit"/>
          <w:lang w:val="fr-FR"/>
        </w:rPr>
        <w:t xml:space="preserve"> la data de 1 </w:t>
      </w:r>
      <w:r>
        <w:rPr>
          <w:rStyle w:val="Fontdeparagrafimplicit"/>
          <w:lang w:val="fr-FR"/>
        </w:rPr>
        <w:t>iulie</w:t>
      </w:r>
      <w:r>
        <w:rPr>
          <w:rStyle w:val="Fontdeparagrafimplicit"/>
          <w:lang w:val="fr-FR"/>
        </w:rPr>
        <w:t xml:space="preserve"> 2008, </w:t>
      </w:r>
      <w:r>
        <w:rPr>
          <w:rStyle w:val="Fontdeparagrafimplicit"/>
          <w:lang w:val="fr-FR"/>
        </w:rPr>
        <w:t>aşa</w:t>
      </w:r>
      <w:r>
        <w:rPr>
          <w:rStyle w:val="Fontdeparagrafimplicit"/>
          <w:lang w:val="fr-FR"/>
        </w:rPr>
        <w:t xml:space="preserve"> cum se </w:t>
      </w:r>
      <w:r>
        <w:rPr>
          <w:rStyle w:val="Fontdeparagrafimplicit"/>
          <w:lang w:val="fr-FR"/>
        </w:rPr>
        <w:t>prevede</w:t>
      </w:r>
      <w:r>
        <w:rPr>
          <w:rStyle w:val="Fontdeparagrafimplicit"/>
          <w:lang w:val="fr-FR"/>
        </w:rPr>
        <w:t xml:space="preserve"> la art.14 alin.1, </w:t>
      </w:r>
      <w:r>
        <w:rPr>
          <w:rStyle w:val="Fontdeparagrafimplicit"/>
          <w:lang w:val="fr-FR"/>
        </w:rPr>
        <w:t>rezulta</w:t>
      </w:r>
      <w:r>
        <w:rPr>
          <w:rStyle w:val="Fontdeparagrafimplicit"/>
          <w:lang w:val="fr-FR"/>
        </w:rPr>
        <w:t xml:space="preserve"> ca taxa </w:t>
      </w:r>
      <w:r>
        <w:rPr>
          <w:rStyle w:val="Fontdeparagrafimplicit"/>
          <w:lang w:val="fr-FR"/>
        </w:rPr>
        <w:t>pe</w:t>
      </w:r>
      <w:r>
        <w:rPr>
          <w:rStyle w:val="Fontdeparagrafimplicit"/>
          <w:lang w:val="fr-FR"/>
        </w:rPr>
        <w:t xml:space="preserve"> </w:t>
      </w:r>
      <w:r>
        <w:rPr>
          <w:rStyle w:val="Fontdeparagrafimplicit"/>
          <w:lang w:val="fr-FR"/>
        </w:rPr>
        <w:t>poluare</w:t>
      </w:r>
      <w:r>
        <w:rPr>
          <w:rStyle w:val="Fontdeparagrafimplicit"/>
          <w:lang w:val="fr-FR"/>
        </w:rPr>
        <w:t xml:space="preserve"> este </w:t>
      </w:r>
      <w:r>
        <w:rPr>
          <w:rStyle w:val="Fontdeparagrafimplicit"/>
          <w:lang w:val="fr-FR"/>
        </w:rPr>
        <w:t>datorata</w:t>
      </w:r>
      <w:r>
        <w:rPr>
          <w:rStyle w:val="Fontdeparagrafimplicit"/>
          <w:lang w:val="fr-FR"/>
        </w:rPr>
        <w:t xml:space="preserve"> </w:t>
      </w:r>
      <w:r>
        <w:rPr>
          <w:rStyle w:val="Fontdeparagrafimplicit"/>
          <w:lang w:val="fr-FR"/>
        </w:rPr>
        <w:t>numai</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autoturismele</w:t>
      </w:r>
      <w:r>
        <w:rPr>
          <w:rStyle w:val="Fontdeparagrafimplicit"/>
          <w:lang w:val="fr-FR"/>
        </w:rPr>
        <w:t xml:space="preserve"> </w:t>
      </w:r>
      <w:r>
        <w:rPr>
          <w:rStyle w:val="Fontdeparagrafimplicit"/>
          <w:lang w:val="fr-FR"/>
        </w:rPr>
        <w:t>pentru</w:t>
      </w:r>
      <w:r>
        <w:rPr>
          <w:rStyle w:val="Fontdeparagrafimplicit"/>
          <w:lang w:val="fr-FR"/>
        </w:rPr>
        <w:t xml:space="preserve"> care se face prima </w:t>
      </w:r>
      <w:r>
        <w:rPr>
          <w:rStyle w:val="Fontdeparagrafimplicit"/>
          <w:lang w:val="fr-FR"/>
        </w:rPr>
        <w:t>inmatriculare</w:t>
      </w:r>
      <w:r>
        <w:rPr>
          <w:rStyle w:val="Fontdeparagrafimplicit"/>
          <w:lang w:val="fr-FR"/>
        </w:rPr>
        <w:t xml:space="preserve"> in Romania, nu </w:t>
      </w:r>
      <w:r>
        <w:rPr>
          <w:rStyle w:val="Fontdeparagrafimplicit"/>
          <w:lang w:val="fr-FR"/>
        </w:rPr>
        <w:t>şi</w:t>
      </w:r>
      <w:r>
        <w:rPr>
          <w:rStyle w:val="Fontdeparagrafimplicit"/>
          <w:lang w:val="fr-FR"/>
        </w:rPr>
        <w:t xml:space="preserve"> </w:t>
      </w:r>
      <w:r>
        <w:rPr>
          <w:rStyle w:val="Fontdeparagrafimplicit"/>
          <w:lang w:val="fr-FR"/>
        </w:rPr>
        <w:t>pentru</w:t>
      </w:r>
      <w:r>
        <w:rPr>
          <w:rStyle w:val="Fontdeparagrafimplicit"/>
          <w:lang w:val="fr-FR"/>
        </w:rPr>
        <w:t xml:space="preserve"> </w:t>
      </w:r>
      <w:r>
        <w:rPr>
          <w:rStyle w:val="Fontdeparagrafimplicit"/>
          <w:lang w:val="fr-FR"/>
        </w:rPr>
        <w:t>cele</w:t>
      </w:r>
      <w:r>
        <w:rPr>
          <w:rStyle w:val="Fontdeparagrafimplicit"/>
          <w:lang w:val="fr-FR"/>
        </w:rPr>
        <w:t xml:space="preserve"> </w:t>
      </w:r>
      <w:r>
        <w:rPr>
          <w:rStyle w:val="Fontdeparagrafimplicit"/>
          <w:lang w:val="fr-FR"/>
        </w:rPr>
        <w:t>aflate</w:t>
      </w:r>
      <w:r>
        <w:rPr>
          <w:rStyle w:val="Fontdeparagrafimplicit"/>
          <w:lang w:val="fr-FR"/>
        </w:rPr>
        <w:t xml:space="preserve"> </w:t>
      </w:r>
      <w:r>
        <w:rPr>
          <w:rStyle w:val="Fontdeparagrafimplicit"/>
          <w:lang w:val="fr-FR"/>
        </w:rPr>
        <w:t>deja</w:t>
      </w:r>
      <w:r>
        <w:rPr>
          <w:rStyle w:val="Fontdeparagrafimplicit"/>
          <w:lang w:val="fr-FR"/>
        </w:rPr>
        <w:t xml:space="preserve"> in </w:t>
      </w:r>
      <w:r>
        <w:rPr>
          <w:rStyle w:val="Fontdeparagrafimplicit"/>
          <w:lang w:val="fr-FR"/>
        </w:rPr>
        <w:t>circulatie</w:t>
      </w:r>
      <w:r>
        <w:rPr>
          <w:rStyle w:val="Fontdeparagrafimplicit"/>
          <w:lang w:val="fr-FR"/>
        </w:rPr>
        <w:t xml:space="preserve"> </w:t>
      </w:r>
      <w:r>
        <w:rPr>
          <w:rStyle w:val="Fontdeparagrafimplicit"/>
          <w:lang w:val="fr-FR"/>
        </w:rPr>
        <w:t>inmatriculate</w:t>
      </w:r>
      <w:r>
        <w:rPr>
          <w:rStyle w:val="Fontdeparagrafimplicit"/>
          <w:lang w:val="fr-FR"/>
        </w:rPr>
        <w:t xml:space="preserve"> in </w:t>
      </w:r>
      <w:r>
        <w:rPr>
          <w:rStyle w:val="Fontdeparagrafimplicit"/>
          <w:lang w:val="fr-FR"/>
        </w:rPr>
        <w:t>ţara</w:t>
      </w:r>
      <w:r>
        <w:rPr>
          <w:rStyle w:val="Fontdeparagrafimplicit"/>
          <w:lang w:val="fr-FR"/>
        </w:rPr>
        <w:t xml:space="preserve">. </w:t>
      </w:r>
      <w:r>
        <w:rPr>
          <w:rStyle w:val="Fontdeparagrafimplicit"/>
          <w:lang w:val="fr-FR"/>
        </w:rPr>
        <w:t>Aşadar</w:t>
      </w:r>
      <w:r>
        <w:rPr>
          <w:rStyle w:val="Fontdeparagrafimplicit"/>
          <w:lang w:val="fr-FR"/>
        </w:rPr>
        <w:t xml:space="preserve">, se </w:t>
      </w:r>
      <w:r>
        <w:rPr>
          <w:rStyle w:val="Fontdeparagrafimplicit"/>
          <w:lang w:val="fr-FR"/>
        </w:rPr>
        <w:t>creeaza</w:t>
      </w:r>
      <w:r>
        <w:rPr>
          <w:rStyle w:val="Fontdeparagrafimplicit"/>
          <w:lang w:val="fr-FR"/>
        </w:rPr>
        <w:t xml:space="preserve"> o </w:t>
      </w:r>
      <w:r>
        <w:rPr>
          <w:rStyle w:val="Fontdeparagrafimplicit"/>
          <w:lang w:val="fr-FR"/>
        </w:rPr>
        <w:t>diferenta</w:t>
      </w:r>
      <w:r>
        <w:rPr>
          <w:rStyle w:val="Fontdeparagrafimplicit"/>
          <w:lang w:val="fr-FR"/>
        </w:rPr>
        <w:t xml:space="preserve"> de </w:t>
      </w:r>
      <w:r>
        <w:rPr>
          <w:rStyle w:val="Fontdeparagrafimplicit"/>
          <w:lang w:val="fr-FR"/>
        </w:rPr>
        <w:t>tratament</w:t>
      </w:r>
      <w:r>
        <w:rPr>
          <w:rStyle w:val="Fontdeparagrafimplicit"/>
          <w:lang w:val="fr-FR"/>
        </w:rPr>
        <w:t xml:space="preserve"> fiscal </w:t>
      </w:r>
      <w:r>
        <w:rPr>
          <w:rStyle w:val="Fontdeparagrafimplicit"/>
          <w:lang w:val="fr-FR"/>
        </w:rPr>
        <w:t>intre</w:t>
      </w:r>
      <w:r>
        <w:rPr>
          <w:rStyle w:val="Fontdeparagrafimplicit"/>
          <w:lang w:val="fr-FR"/>
        </w:rPr>
        <w:t xml:space="preserve"> </w:t>
      </w:r>
      <w:r>
        <w:rPr>
          <w:rStyle w:val="Fontdeparagrafimplicit"/>
          <w:lang w:val="fr-FR"/>
        </w:rPr>
        <w:t>autovehiculele</w:t>
      </w:r>
      <w:r>
        <w:rPr>
          <w:rStyle w:val="Fontdeparagrafimplicit"/>
          <w:lang w:val="fr-FR"/>
        </w:rPr>
        <w:t xml:space="preserve"> </w:t>
      </w:r>
      <w:r>
        <w:rPr>
          <w:rStyle w:val="Fontdeparagrafimplicit"/>
          <w:lang w:val="fr-FR"/>
        </w:rPr>
        <w:t>inmatriculate</w:t>
      </w:r>
      <w:r>
        <w:rPr>
          <w:rStyle w:val="Fontdeparagrafimplicit"/>
          <w:lang w:val="fr-FR"/>
        </w:rPr>
        <w:t xml:space="preserve"> in Romania </w:t>
      </w:r>
      <w:r>
        <w:rPr>
          <w:rStyle w:val="Fontdeparagrafimplicit"/>
          <w:lang w:val="fr-FR"/>
        </w:rPr>
        <w:t>înainte</w:t>
      </w:r>
      <w:r>
        <w:rPr>
          <w:rStyle w:val="Fontdeparagrafimplicit"/>
          <w:lang w:val="fr-FR"/>
        </w:rPr>
        <w:t xml:space="preserve"> </w:t>
      </w:r>
      <w:r>
        <w:rPr>
          <w:rStyle w:val="Fontdeparagrafimplicit"/>
          <w:lang w:val="fr-FR"/>
        </w:rPr>
        <w:t>şi</w:t>
      </w:r>
      <w:r>
        <w:rPr>
          <w:rStyle w:val="Fontdeparagrafimplicit"/>
          <w:lang w:val="fr-FR"/>
        </w:rPr>
        <w:t xml:space="preserve"> </w:t>
      </w:r>
      <w:r>
        <w:rPr>
          <w:rStyle w:val="Fontdeparagrafimplicit"/>
          <w:lang w:val="fr-FR"/>
        </w:rPr>
        <w:t>după</w:t>
      </w:r>
      <w:r>
        <w:rPr>
          <w:rStyle w:val="Fontdeparagrafimplicit"/>
          <w:lang w:val="fr-FR"/>
        </w:rPr>
        <w:t xml:space="preserve"> </w:t>
      </w:r>
      <w:r>
        <w:rPr>
          <w:rStyle w:val="Fontdeparagrafimplicit"/>
          <w:lang w:val="fr-FR"/>
        </w:rPr>
        <w:t>intrarea</w:t>
      </w:r>
      <w:r>
        <w:rPr>
          <w:rStyle w:val="Fontdeparagrafimplicit"/>
          <w:lang w:val="fr-FR"/>
        </w:rPr>
        <w:t xml:space="preserve"> in </w:t>
      </w:r>
      <w:r>
        <w:rPr>
          <w:rStyle w:val="Fontdeparagrafimplicit"/>
          <w:lang w:val="fr-FR"/>
        </w:rPr>
        <w:t>vigoare</w:t>
      </w:r>
      <w:r>
        <w:rPr>
          <w:rStyle w:val="Fontdeparagrafimplicit"/>
          <w:lang w:val="fr-FR"/>
        </w:rPr>
        <w:t xml:space="preserve"> a OUG nr.50/2008.</w:t>
      </w:r>
    </w:p>
    <w:p w:rsidR="003B0111" w14:paraId="6D11880E" w14:textId="77777777">
      <w:pPr>
        <w:ind w:firstLine="720"/>
        <w:jc w:val="both"/>
        <w:rPr>
          <w:rStyle w:val="Fontdeparagrafimplicit"/>
          <w:lang w:val="fr-FR"/>
        </w:rPr>
      </w:pPr>
      <w:r>
        <w:rPr>
          <w:rStyle w:val="Fontdeparagrafimplicit"/>
          <w:lang w:val="fr-FR"/>
        </w:rPr>
        <w:t xml:space="preserve">In </w:t>
      </w:r>
      <w:r>
        <w:rPr>
          <w:rStyle w:val="Fontdeparagrafimplicit"/>
          <w:lang w:val="fr-FR"/>
        </w:rPr>
        <w:t>expunerea</w:t>
      </w:r>
      <w:r>
        <w:rPr>
          <w:rStyle w:val="Fontdeparagrafimplicit"/>
          <w:lang w:val="fr-FR"/>
        </w:rPr>
        <w:t xml:space="preserve"> de motive care </w:t>
      </w:r>
      <w:r>
        <w:rPr>
          <w:rStyle w:val="Fontdeparagrafimplicit"/>
          <w:lang w:val="fr-FR"/>
        </w:rPr>
        <w:t>insoteste</w:t>
      </w:r>
      <w:r>
        <w:rPr>
          <w:rStyle w:val="Fontdeparagrafimplicit"/>
          <w:lang w:val="fr-FR"/>
        </w:rPr>
        <w:t xml:space="preserve"> </w:t>
      </w:r>
      <w:r>
        <w:rPr>
          <w:rStyle w:val="Fontdeparagrafimplicit"/>
          <w:lang w:val="fr-FR"/>
        </w:rPr>
        <w:t>proiectul</w:t>
      </w:r>
      <w:r>
        <w:rPr>
          <w:rStyle w:val="Fontdeparagrafimplicit"/>
          <w:lang w:val="fr-FR"/>
        </w:rPr>
        <w:t xml:space="preserve"> de lege </w:t>
      </w:r>
      <w:r>
        <w:rPr>
          <w:rStyle w:val="Fontdeparagrafimplicit"/>
          <w:lang w:val="fr-FR"/>
        </w:rPr>
        <w:t>privind</w:t>
      </w:r>
      <w:r>
        <w:rPr>
          <w:rStyle w:val="Fontdeparagrafimplicit"/>
          <w:lang w:val="fr-FR"/>
        </w:rPr>
        <w:t xml:space="preserve"> </w:t>
      </w:r>
      <w:r>
        <w:rPr>
          <w:rStyle w:val="Fontdeparagrafimplicit"/>
          <w:lang w:val="fr-FR"/>
        </w:rPr>
        <w:t>aprobarea</w:t>
      </w:r>
      <w:r>
        <w:rPr>
          <w:rStyle w:val="Fontdeparagrafimplicit"/>
          <w:lang w:val="fr-FR"/>
        </w:rPr>
        <w:t xml:space="preserve"> OUG nr.50/2008 </w:t>
      </w:r>
      <w:r>
        <w:rPr>
          <w:rStyle w:val="Fontdeparagrafimplicit"/>
          <w:lang w:val="fr-FR"/>
        </w:rPr>
        <w:t>depus</w:t>
      </w:r>
      <w:r>
        <w:rPr>
          <w:rStyle w:val="Fontdeparagrafimplicit"/>
          <w:lang w:val="fr-FR"/>
        </w:rPr>
        <w:t xml:space="preserve"> la </w:t>
      </w:r>
      <w:r>
        <w:rPr>
          <w:rStyle w:val="Fontdeparagrafimplicit"/>
          <w:lang w:val="fr-FR"/>
        </w:rPr>
        <w:t>Parlament</w:t>
      </w:r>
      <w:r>
        <w:rPr>
          <w:rStyle w:val="Fontdeparagrafimplicit"/>
          <w:lang w:val="fr-FR"/>
        </w:rPr>
        <w:t xml:space="preserve"> </w:t>
      </w:r>
      <w:r>
        <w:rPr>
          <w:rStyle w:val="Fontdeparagrafimplicit"/>
          <w:lang w:val="fr-FR"/>
        </w:rPr>
        <w:t>sub</w:t>
      </w:r>
      <w:r>
        <w:rPr>
          <w:rStyle w:val="Fontdeparagrafimplicit"/>
          <w:lang w:val="fr-FR"/>
        </w:rPr>
        <w:t xml:space="preserve"> nr PL-x 536/10.09.2008 si </w:t>
      </w:r>
      <w:r>
        <w:rPr>
          <w:rStyle w:val="Fontdeparagrafimplicit"/>
          <w:lang w:val="fr-FR"/>
        </w:rPr>
        <w:t>disponibil</w:t>
      </w:r>
      <w:r>
        <w:rPr>
          <w:rStyle w:val="Fontdeparagrafimplicit"/>
          <w:lang w:val="fr-FR"/>
        </w:rPr>
        <w:t xml:space="preserve"> </w:t>
      </w:r>
      <w:r>
        <w:rPr>
          <w:rStyle w:val="Fontdeparagrafimplicit"/>
          <w:lang w:val="fr-FR"/>
        </w:rPr>
        <w:t>pe</w:t>
      </w:r>
      <w:r>
        <w:rPr>
          <w:rStyle w:val="Fontdeparagrafimplicit"/>
          <w:lang w:val="fr-FR"/>
        </w:rPr>
        <w:t xml:space="preserve"> site-</w:t>
      </w:r>
      <w:r>
        <w:rPr>
          <w:rStyle w:val="Fontdeparagrafimplicit"/>
          <w:lang w:val="fr-FR"/>
        </w:rPr>
        <w:t>ul</w:t>
      </w:r>
      <w:r>
        <w:rPr>
          <w:rStyle w:val="Fontdeparagrafimplicit"/>
          <w:lang w:val="fr-FR"/>
        </w:rPr>
        <w:t xml:space="preserve"> </w:t>
      </w:r>
      <w:r>
        <w:rPr>
          <w:rStyle w:val="Fontdeparagrafimplicit"/>
          <w:lang w:val="fr-FR"/>
        </w:rPr>
        <w:t>Camerei</w:t>
      </w:r>
      <w:r>
        <w:rPr>
          <w:rStyle w:val="Fontdeparagrafimplicit"/>
          <w:lang w:val="fr-FR"/>
        </w:rPr>
        <w:t xml:space="preserve"> </w:t>
      </w:r>
      <w:r>
        <w:rPr>
          <w:rStyle w:val="Fontdeparagrafimplicit"/>
          <w:lang w:val="fr-FR"/>
        </w:rPr>
        <w:t>Deputatilor</w:t>
      </w:r>
      <w:r>
        <w:rPr>
          <w:rStyle w:val="Fontdeparagrafimplicit"/>
          <w:lang w:val="fr-FR"/>
        </w:rPr>
        <w:t xml:space="preserve">, este </w:t>
      </w:r>
      <w:r>
        <w:rPr>
          <w:rStyle w:val="Fontdeparagrafimplicit"/>
          <w:lang w:val="fr-FR"/>
        </w:rPr>
        <w:t>mentionat</w:t>
      </w:r>
      <w:r>
        <w:rPr>
          <w:rStyle w:val="Fontdeparagrafimplicit"/>
          <w:lang w:val="fr-FR"/>
        </w:rPr>
        <w:t xml:space="preserve"> in mod </w:t>
      </w:r>
      <w:r>
        <w:rPr>
          <w:rStyle w:val="Fontdeparagrafimplicit"/>
          <w:lang w:val="fr-FR"/>
        </w:rPr>
        <w:t>expres</w:t>
      </w:r>
      <w:r>
        <w:rPr>
          <w:rStyle w:val="Fontdeparagrafimplicit"/>
          <w:lang w:val="fr-FR"/>
        </w:rPr>
        <w:t xml:space="preserve"> ca </w:t>
      </w:r>
      <w:r>
        <w:rPr>
          <w:rStyle w:val="Fontdeparagrafimplicit"/>
          <w:lang w:val="fr-FR"/>
        </w:rPr>
        <w:t>daca</w:t>
      </w:r>
      <w:r>
        <w:rPr>
          <w:rStyle w:val="Fontdeparagrafimplicit"/>
          <w:lang w:val="fr-FR"/>
        </w:rPr>
        <w:t xml:space="preserve"> nu </w:t>
      </w:r>
      <w:r>
        <w:rPr>
          <w:rStyle w:val="Fontdeparagrafimplicit"/>
          <w:lang w:val="fr-FR"/>
        </w:rPr>
        <w:t>s-ar</w:t>
      </w:r>
      <w:r>
        <w:rPr>
          <w:rStyle w:val="Fontdeparagrafimplicit"/>
          <w:lang w:val="fr-FR"/>
        </w:rPr>
        <w:t xml:space="preserve"> fi </w:t>
      </w:r>
      <w:r>
        <w:rPr>
          <w:rStyle w:val="Fontdeparagrafimplicit"/>
          <w:lang w:val="fr-FR"/>
        </w:rPr>
        <w:t>promovat</w:t>
      </w:r>
      <w:r>
        <w:rPr>
          <w:rStyle w:val="Fontdeparagrafimplicit"/>
          <w:lang w:val="fr-FR"/>
        </w:rPr>
        <w:t xml:space="preserve"> </w:t>
      </w:r>
      <w:r>
        <w:rPr>
          <w:rStyle w:val="Fontdeparagrafimplicit"/>
          <w:lang w:val="fr-FR"/>
        </w:rPr>
        <w:t>acest</w:t>
      </w:r>
      <w:r>
        <w:rPr>
          <w:rStyle w:val="Fontdeparagrafimplicit"/>
          <w:lang w:val="fr-FR"/>
        </w:rPr>
        <w:t xml:space="preserve"> </w:t>
      </w:r>
      <w:r>
        <w:rPr>
          <w:rStyle w:val="Fontdeparagrafimplicit"/>
          <w:lang w:val="fr-FR"/>
        </w:rPr>
        <w:t>act</w:t>
      </w:r>
      <w:r>
        <w:rPr>
          <w:rStyle w:val="Fontdeparagrafimplicit"/>
          <w:lang w:val="fr-FR"/>
        </w:rPr>
        <w:t xml:space="preserve"> </w:t>
      </w:r>
      <w:r>
        <w:rPr>
          <w:rStyle w:val="Fontdeparagrafimplicit"/>
          <w:lang w:val="fr-FR"/>
        </w:rPr>
        <w:t>normativ</w:t>
      </w:r>
      <w:r>
        <w:rPr>
          <w:rStyle w:val="Fontdeparagrafimplicit"/>
          <w:lang w:val="fr-FR"/>
        </w:rPr>
        <w:t xml:space="preserve">, o </w:t>
      </w:r>
      <w:r>
        <w:rPr>
          <w:rStyle w:val="Fontdeparagrafimplicit"/>
          <w:lang w:val="fr-FR"/>
        </w:rPr>
        <w:t>consecinta</w:t>
      </w:r>
      <w:r>
        <w:rPr>
          <w:rStyle w:val="Fontdeparagrafimplicit"/>
          <w:lang w:val="fr-FR"/>
        </w:rPr>
        <w:t xml:space="preserve"> </w:t>
      </w:r>
      <w:r>
        <w:rPr>
          <w:rStyle w:val="Fontdeparagrafimplicit"/>
          <w:lang w:val="fr-FR"/>
        </w:rPr>
        <w:t>ar</w:t>
      </w:r>
      <w:r>
        <w:rPr>
          <w:rStyle w:val="Fontdeparagrafimplicit"/>
          <w:lang w:val="fr-FR"/>
        </w:rPr>
        <w:t xml:space="preserve"> fi </w:t>
      </w:r>
      <w:r>
        <w:rPr>
          <w:rStyle w:val="Fontdeparagrafimplicit"/>
          <w:lang w:val="fr-FR"/>
        </w:rPr>
        <w:t>fost</w:t>
      </w:r>
      <w:r>
        <w:rPr>
          <w:rStyle w:val="Fontdeparagrafimplicit"/>
          <w:lang w:val="fr-FR"/>
        </w:rPr>
        <w:t xml:space="preserve"> </w:t>
      </w:r>
      <w:r>
        <w:rPr>
          <w:rStyle w:val="Fontdeparagrafimplicit"/>
          <w:lang w:val="fr-FR"/>
        </w:rPr>
        <w:t>facilitarea</w:t>
      </w:r>
      <w:r>
        <w:rPr>
          <w:rStyle w:val="Fontdeparagrafimplicit"/>
          <w:lang w:val="fr-FR"/>
        </w:rPr>
        <w:t xml:space="preserve"> </w:t>
      </w:r>
      <w:r>
        <w:rPr>
          <w:rStyle w:val="Fontdeparagrafimplicit"/>
          <w:lang w:val="fr-FR"/>
        </w:rPr>
        <w:t>intrarii</w:t>
      </w:r>
      <w:r>
        <w:rPr>
          <w:rStyle w:val="Fontdeparagrafimplicit"/>
          <w:lang w:val="fr-FR"/>
        </w:rPr>
        <w:t xml:space="preserve"> in Romania a </w:t>
      </w:r>
      <w:r>
        <w:rPr>
          <w:rStyle w:val="Fontdeparagrafimplicit"/>
          <w:lang w:val="fr-FR"/>
        </w:rPr>
        <w:t>unui</w:t>
      </w:r>
      <w:r>
        <w:rPr>
          <w:rStyle w:val="Fontdeparagrafimplicit"/>
          <w:lang w:val="fr-FR"/>
        </w:rPr>
        <w:t xml:space="preserve"> </w:t>
      </w:r>
      <w:r>
        <w:rPr>
          <w:rStyle w:val="Fontdeparagrafimplicit"/>
          <w:lang w:val="fr-FR"/>
        </w:rPr>
        <w:t>numar</w:t>
      </w:r>
      <w:r>
        <w:rPr>
          <w:rStyle w:val="Fontdeparagrafimplicit"/>
          <w:lang w:val="fr-FR"/>
        </w:rPr>
        <w:t xml:space="preserve"> </w:t>
      </w:r>
      <w:r>
        <w:rPr>
          <w:rStyle w:val="Fontdeparagrafimplicit"/>
          <w:lang w:val="fr-FR"/>
        </w:rPr>
        <w:t>foarte</w:t>
      </w:r>
      <w:r>
        <w:rPr>
          <w:rStyle w:val="Fontdeparagrafimplicit"/>
          <w:lang w:val="fr-FR"/>
        </w:rPr>
        <w:t xml:space="preserve"> mare de </w:t>
      </w:r>
      <w:r>
        <w:rPr>
          <w:rStyle w:val="Fontdeparagrafimplicit"/>
          <w:lang w:val="fr-FR"/>
        </w:rPr>
        <w:t>autovehicule</w:t>
      </w:r>
      <w:r>
        <w:rPr>
          <w:rStyle w:val="Fontdeparagrafimplicit"/>
          <w:lang w:val="fr-FR"/>
        </w:rPr>
        <w:t xml:space="preserve"> second hand </w:t>
      </w:r>
      <w:r>
        <w:rPr>
          <w:rStyle w:val="Fontdeparagrafimplicit"/>
          <w:lang w:val="fr-FR"/>
        </w:rPr>
        <w:t>cu</w:t>
      </w:r>
      <w:r>
        <w:rPr>
          <w:rStyle w:val="Fontdeparagrafimplicit"/>
          <w:lang w:val="fr-FR"/>
        </w:rPr>
        <w:t xml:space="preserve"> </w:t>
      </w:r>
      <w:r>
        <w:rPr>
          <w:rStyle w:val="Fontdeparagrafimplicit"/>
          <w:lang w:val="fr-FR"/>
        </w:rPr>
        <w:t>vechime</w:t>
      </w:r>
      <w:r>
        <w:rPr>
          <w:rStyle w:val="Fontdeparagrafimplicit"/>
          <w:lang w:val="fr-FR"/>
        </w:rPr>
        <w:t xml:space="preserve"> peste 10 </w:t>
      </w:r>
      <w:r>
        <w:rPr>
          <w:rStyle w:val="Fontdeparagrafimplicit"/>
          <w:lang w:val="fr-FR"/>
        </w:rPr>
        <w:t>ani</w:t>
      </w:r>
      <w:r>
        <w:rPr>
          <w:rStyle w:val="Fontdeparagrafimplicit"/>
          <w:lang w:val="fr-FR"/>
        </w:rPr>
        <w:t xml:space="preserve">, care </w:t>
      </w:r>
      <w:r>
        <w:rPr>
          <w:rStyle w:val="Fontdeparagrafimplicit"/>
          <w:lang w:val="fr-FR"/>
        </w:rPr>
        <w:t>ar</w:t>
      </w:r>
      <w:r>
        <w:rPr>
          <w:rStyle w:val="Fontdeparagrafimplicit"/>
          <w:lang w:val="fr-FR"/>
        </w:rPr>
        <w:t xml:space="preserve"> fi </w:t>
      </w:r>
      <w:r>
        <w:rPr>
          <w:rStyle w:val="Fontdeparagrafimplicit"/>
          <w:lang w:val="fr-FR"/>
        </w:rPr>
        <w:t>fost</w:t>
      </w:r>
      <w:r>
        <w:rPr>
          <w:rStyle w:val="Fontdeparagrafimplicit"/>
          <w:lang w:val="fr-FR"/>
        </w:rPr>
        <w:t xml:space="preserve"> </w:t>
      </w:r>
      <w:r>
        <w:rPr>
          <w:rStyle w:val="Fontdeparagrafimplicit"/>
          <w:lang w:val="fr-FR"/>
        </w:rPr>
        <w:t>achizitionate</w:t>
      </w:r>
      <w:r>
        <w:rPr>
          <w:rStyle w:val="Fontdeparagrafimplicit"/>
          <w:lang w:val="fr-FR"/>
        </w:rPr>
        <w:t xml:space="preserve"> </w:t>
      </w:r>
      <w:r>
        <w:rPr>
          <w:rStyle w:val="Fontdeparagrafimplicit"/>
          <w:lang w:val="fr-FR"/>
        </w:rPr>
        <w:t>datorita</w:t>
      </w:r>
      <w:r>
        <w:rPr>
          <w:rStyle w:val="Fontdeparagrafimplicit"/>
          <w:lang w:val="fr-FR"/>
        </w:rPr>
        <w:t xml:space="preserve"> </w:t>
      </w:r>
      <w:r>
        <w:rPr>
          <w:rStyle w:val="Fontdeparagrafimplicit"/>
          <w:lang w:val="fr-FR"/>
        </w:rPr>
        <w:t>pretului</w:t>
      </w:r>
      <w:r>
        <w:rPr>
          <w:rStyle w:val="Fontdeparagrafimplicit"/>
          <w:lang w:val="fr-FR"/>
        </w:rPr>
        <w:t xml:space="preserve"> </w:t>
      </w:r>
      <w:r>
        <w:rPr>
          <w:rStyle w:val="Fontdeparagrafimplicit"/>
          <w:lang w:val="fr-FR"/>
        </w:rPr>
        <w:t>foarte</w:t>
      </w:r>
      <w:r>
        <w:rPr>
          <w:rStyle w:val="Fontdeparagrafimplicit"/>
          <w:lang w:val="fr-FR"/>
        </w:rPr>
        <w:t xml:space="preserve"> </w:t>
      </w:r>
      <w:r>
        <w:rPr>
          <w:rStyle w:val="Fontdeparagrafimplicit"/>
          <w:lang w:val="fr-FR"/>
        </w:rPr>
        <w:t>mic</w:t>
      </w:r>
      <w:r>
        <w:rPr>
          <w:rStyle w:val="Fontdeparagrafimplicit"/>
          <w:lang w:val="fr-FR"/>
        </w:rPr>
        <w:t xml:space="preserve">. </w:t>
      </w:r>
      <w:r>
        <w:rPr>
          <w:rStyle w:val="Fontdeparagrafimplicit"/>
          <w:lang w:val="fr-FR"/>
        </w:rPr>
        <w:t>Asadar</w:t>
      </w:r>
      <w:r>
        <w:rPr>
          <w:rStyle w:val="Fontdeparagrafimplicit"/>
          <w:lang w:val="fr-FR"/>
        </w:rPr>
        <w:t xml:space="preserve">, se </w:t>
      </w:r>
      <w:r>
        <w:rPr>
          <w:rStyle w:val="Fontdeparagrafimplicit"/>
          <w:lang w:val="fr-FR"/>
        </w:rPr>
        <w:t>vrea</w:t>
      </w:r>
      <w:r>
        <w:rPr>
          <w:rStyle w:val="Fontdeparagrafimplicit"/>
          <w:lang w:val="fr-FR"/>
        </w:rPr>
        <w:t xml:space="preserve"> ca taxa </w:t>
      </w:r>
      <w:r>
        <w:rPr>
          <w:rStyle w:val="Fontdeparagrafimplicit"/>
          <w:lang w:val="fr-FR"/>
        </w:rPr>
        <w:t>pe</w:t>
      </w:r>
      <w:r>
        <w:rPr>
          <w:rStyle w:val="Fontdeparagrafimplicit"/>
          <w:lang w:val="fr-FR"/>
        </w:rPr>
        <w:t xml:space="preserve"> </w:t>
      </w:r>
      <w:r>
        <w:rPr>
          <w:rStyle w:val="Fontdeparagrafimplicit"/>
          <w:lang w:val="fr-FR"/>
        </w:rPr>
        <w:t>poluare</w:t>
      </w:r>
      <w:r>
        <w:rPr>
          <w:rStyle w:val="Fontdeparagrafimplicit"/>
          <w:lang w:val="fr-FR"/>
        </w:rPr>
        <w:t xml:space="preserve">, al </w:t>
      </w:r>
      <w:r>
        <w:rPr>
          <w:rStyle w:val="Fontdeparagrafimplicit"/>
          <w:lang w:val="fr-FR"/>
        </w:rPr>
        <w:t>carui</w:t>
      </w:r>
      <w:r>
        <w:rPr>
          <w:rStyle w:val="Fontdeparagrafimplicit"/>
          <w:lang w:val="fr-FR"/>
        </w:rPr>
        <w:t xml:space="preserve"> </w:t>
      </w:r>
      <w:r>
        <w:rPr>
          <w:rStyle w:val="Fontdeparagrafimplicit"/>
          <w:lang w:val="fr-FR"/>
        </w:rPr>
        <w:t>scop</w:t>
      </w:r>
      <w:r>
        <w:rPr>
          <w:rStyle w:val="Fontdeparagrafimplicit"/>
          <w:lang w:val="fr-FR"/>
        </w:rPr>
        <w:t xml:space="preserve"> este, in </w:t>
      </w:r>
      <w:r>
        <w:rPr>
          <w:rStyle w:val="Fontdeparagrafimplicit"/>
          <w:lang w:val="fr-FR"/>
        </w:rPr>
        <w:t>principiu</w:t>
      </w:r>
      <w:r>
        <w:rPr>
          <w:rStyle w:val="Fontdeparagrafimplicit"/>
          <w:lang w:val="fr-FR"/>
        </w:rPr>
        <w:t xml:space="preserve">, </w:t>
      </w:r>
      <w:r>
        <w:rPr>
          <w:rStyle w:val="Fontdeparagrafimplicit"/>
          <w:lang w:val="fr-FR"/>
        </w:rPr>
        <w:t>corect</w:t>
      </w:r>
      <w:r>
        <w:rPr>
          <w:rStyle w:val="Fontdeparagrafimplicit"/>
          <w:lang w:val="fr-FR"/>
        </w:rPr>
        <w:t xml:space="preserve"> - `</w:t>
      </w:r>
      <w:r>
        <w:rPr>
          <w:rStyle w:val="Fontdeparagrafimplicit"/>
          <w:lang w:val="fr-FR"/>
        </w:rPr>
        <w:t>poluatorul</w:t>
      </w:r>
      <w:r>
        <w:rPr>
          <w:rStyle w:val="Fontdeparagrafimplicit"/>
          <w:lang w:val="fr-FR"/>
        </w:rPr>
        <w:t xml:space="preserve"> </w:t>
      </w:r>
      <w:r>
        <w:rPr>
          <w:rStyle w:val="Fontdeparagrafimplicit"/>
          <w:lang w:val="fr-FR"/>
        </w:rPr>
        <w:t>plateste</w:t>
      </w:r>
      <w:r>
        <w:rPr>
          <w:rStyle w:val="Fontdeparagrafimplicit"/>
          <w:lang w:val="fr-FR"/>
        </w:rPr>
        <w:t xml:space="preserve">` -,  sa </w:t>
      </w:r>
      <w:r>
        <w:rPr>
          <w:rStyle w:val="Fontdeparagrafimplicit"/>
          <w:lang w:val="fr-FR"/>
        </w:rPr>
        <w:t>aiba</w:t>
      </w:r>
      <w:r>
        <w:rPr>
          <w:rStyle w:val="Fontdeparagrafimplicit"/>
          <w:lang w:val="fr-FR"/>
        </w:rPr>
        <w:t xml:space="preserve"> ca </w:t>
      </w:r>
      <w:r>
        <w:rPr>
          <w:rStyle w:val="Fontdeparagrafimplicit"/>
          <w:lang w:val="fr-FR"/>
        </w:rPr>
        <w:t>efect</w:t>
      </w:r>
      <w:r>
        <w:rPr>
          <w:rStyle w:val="Fontdeparagrafimplicit"/>
          <w:lang w:val="fr-FR"/>
        </w:rPr>
        <w:t xml:space="preserve"> </w:t>
      </w:r>
      <w:r>
        <w:rPr>
          <w:rStyle w:val="Fontdeparagrafimplicit"/>
          <w:lang w:val="fr-FR"/>
        </w:rPr>
        <w:t>imediat</w:t>
      </w:r>
      <w:r>
        <w:rPr>
          <w:rStyle w:val="Fontdeparagrafimplicit"/>
          <w:lang w:val="fr-FR"/>
        </w:rPr>
        <w:t xml:space="preserve"> </w:t>
      </w:r>
      <w:r>
        <w:rPr>
          <w:rStyle w:val="Fontdeparagrafimplicit"/>
          <w:lang w:val="fr-FR"/>
        </w:rPr>
        <w:t>diminuarea</w:t>
      </w:r>
      <w:r>
        <w:rPr>
          <w:rStyle w:val="Fontdeparagrafimplicit"/>
          <w:lang w:val="fr-FR"/>
        </w:rPr>
        <w:t xml:space="preserve"> </w:t>
      </w:r>
      <w:r>
        <w:rPr>
          <w:rStyle w:val="Fontdeparagrafimplicit"/>
          <w:lang w:val="fr-FR"/>
        </w:rPr>
        <w:t>introducerii</w:t>
      </w:r>
      <w:r>
        <w:rPr>
          <w:rStyle w:val="Fontdeparagrafimplicit"/>
          <w:lang w:val="fr-FR"/>
        </w:rPr>
        <w:t xml:space="preserve"> in Romania a </w:t>
      </w:r>
      <w:r>
        <w:rPr>
          <w:rStyle w:val="Fontdeparagrafimplicit"/>
          <w:lang w:val="fr-FR"/>
        </w:rPr>
        <w:t>unor</w:t>
      </w:r>
      <w:r>
        <w:rPr>
          <w:rStyle w:val="Fontdeparagrafimplicit"/>
          <w:lang w:val="fr-FR"/>
        </w:rPr>
        <w:t xml:space="preserve"> </w:t>
      </w:r>
      <w:r>
        <w:rPr>
          <w:rStyle w:val="Fontdeparagrafimplicit"/>
          <w:lang w:val="fr-FR"/>
        </w:rPr>
        <w:t>autoturisme</w:t>
      </w:r>
      <w:r>
        <w:rPr>
          <w:rStyle w:val="Fontdeparagrafimplicit"/>
          <w:lang w:val="fr-FR"/>
        </w:rPr>
        <w:t xml:space="preserve"> second-hand </w:t>
      </w:r>
      <w:r>
        <w:rPr>
          <w:rStyle w:val="Fontdeparagrafimplicit"/>
          <w:lang w:val="fr-FR"/>
        </w:rPr>
        <w:t>deja</w:t>
      </w:r>
      <w:r>
        <w:rPr>
          <w:rStyle w:val="Fontdeparagrafimplicit"/>
          <w:lang w:val="fr-FR"/>
        </w:rPr>
        <w:t xml:space="preserve"> </w:t>
      </w:r>
      <w:r>
        <w:rPr>
          <w:rStyle w:val="Fontdeparagrafimplicit"/>
          <w:lang w:val="fr-FR"/>
        </w:rPr>
        <w:t>inmatriculate</w:t>
      </w:r>
      <w:r>
        <w:rPr>
          <w:rStyle w:val="Fontdeparagrafimplicit"/>
          <w:lang w:val="fr-FR"/>
        </w:rPr>
        <w:t xml:space="preserve"> </w:t>
      </w:r>
      <w:r>
        <w:rPr>
          <w:rStyle w:val="Fontdeparagrafimplicit"/>
          <w:lang w:val="fr-FR"/>
        </w:rPr>
        <w:t>intr</w:t>
      </w:r>
      <w:r>
        <w:rPr>
          <w:rStyle w:val="Fontdeparagrafimplicit"/>
          <w:lang w:val="fr-FR"/>
        </w:rPr>
        <w:t>-un alt stat membru. </w:t>
      </w:r>
    </w:p>
    <w:p w:rsidR="003B0111" w14:paraId="549D7E37" w14:textId="77777777">
      <w:pPr>
        <w:ind w:firstLine="720"/>
        <w:jc w:val="both"/>
        <w:rPr>
          <w:rStyle w:val="Fontdeparagrafimplicit"/>
          <w:lang w:val="fr-FR"/>
        </w:rPr>
      </w:pPr>
      <w:r>
        <w:rPr>
          <w:rStyle w:val="Fontdeparagrafimplicit"/>
          <w:lang w:val="fr-FR"/>
        </w:rPr>
        <w:t>Însă</w:t>
      </w:r>
      <w:r>
        <w:rPr>
          <w:rStyle w:val="Fontdeparagrafimplicit"/>
          <w:lang w:val="fr-FR"/>
        </w:rPr>
        <w:t xml:space="preserve">,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conformitate</w:t>
      </w:r>
      <w:r>
        <w:rPr>
          <w:rStyle w:val="Fontdeparagrafimplicit"/>
          <w:color w:val="000000"/>
          <w:lang w:val="fr-FR"/>
        </w:rPr>
        <w:t xml:space="preserve"> </w:t>
      </w:r>
      <w:r>
        <w:rPr>
          <w:rStyle w:val="Fontdeparagrafimplicit"/>
          <w:color w:val="000000"/>
          <w:lang w:val="fr-FR"/>
        </w:rPr>
        <w:t>cu</w:t>
      </w:r>
      <w:r>
        <w:rPr>
          <w:rStyle w:val="Fontdeparagrafimplicit"/>
          <w:color w:val="000000"/>
          <w:lang w:val="fr-FR"/>
        </w:rPr>
        <w:t xml:space="preserve"> art. 90 par. 1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Tratatul</w:t>
      </w:r>
      <w:r>
        <w:rPr>
          <w:rStyle w:val="Fontdeparagrafimplicit"/>
          <w:color w:val="000000"/>
          <w:lang w:val="fr-FR"/>
        </w:rPr>
        <w:t xml:space="preserve"> de </w:t>
      </w:r>
      <w:r>
        <w:rPr>
          <w:rStyle w:val="Fontdeparagrafimplicit"/>
          <w:color w:val="000000"/>
          <w:lang w:val="fr-FR"/>
        </w:rPr>
        <w:t>Instituire</w:t>
      </w:r>
      <w:r>
        <w:rPr>
          <w:rStyle w:val="Fontdeparagrafimplicit"/>
          <w:color w:val="000000"/>
          <w:lang w:val="fr-FR"/>
        </w:rPr>
        <w:t xml:space="preserve"> a </w:t>
      </w:r>
      <w:r>
        <w:rPr>
          <w:rStyle w:val="Fontdeparagrafimplicit"/>
          <w:color w:val="000000"/>
          <w:lang w:val="fr-FR"/>
        </w:rPr>
        <w:t>Comunităţii</w:t>
      </w:r>
      <w:r>
        <w:rPr>
          <w:rStyle w:val="Fontdeparagrafimplicit"/>
          <w:color w:val="000000"/>
          <w:lang w:val="fr-FR"/>
        </w:rPr>
        <w:t xml:space="preserve"> </w:t>
      </w:r>
      <w:r>
        <w:rPr>
          <w:rStyle w:val="Fontdeparagrafimplicit"/>
          <w:color w:val="000000"/>
          <w:lang w:val="fr-FR"/>
        </w:rPr>
        <w:t>europene</w:t>
      </w:r>
      <w:r>
        <w:rPr>
          <w:rStyle w:val="Fontdeparagrafimplicit"/>
          <w:color w:val="000000"/>
          <w:lang w:val="fr-FR"/>
        </w:rPr>
        <w:t xml:space="preserve">, </w:t>
      </w:r>
      <w:r>
        <w:rPr>
          <w:rStyle w:val="Fontdeparagrafimplicit"/>
          <w:i/>
          <w:color w:val="000000"/>
          <w:lang w:val="fr-FR"/>
        </w:rPr>
        <w:t xml:space="preserve">„Nici un stat membru nu </w:t>
      </w:r>
      <w:r>
        <w:rPr>
          <w:rStyle w:val="Fontdeparagrafimplicit"/>
          <w:i/>
          <w:color w:val="000000"/>
          <w:lang w:val="fr-FR"/>
        </w:rPr>
        <w:t>aplică</w:t>
      </w:r>
      <w:r>
        <w:rPr>
          <w:rStyle w:val="Fontdeparagrafimplicit"/>
          <w:i/>
          <w:color w:val="000000"/>
          <w:lang w:val="fr-FR"/>
        </w:rPr>
        <w:t xml:space="preserve">, direct </w:t>
      </w:r>
      <w:r>
        <w:rPr>
          <w:rStyle w:val="Fontdeparagrafimplicit"/>
          <w:i/>
          <w:color w:val="000000"/>
          <w:lang w:val="fr-FR"/>
        </w:rPr>
        <w:t>sau</w:t>
      </w:r>
      <w:r>
        <w:rPr>
          <w:rStyle w:val="Fontdeparagrafimplicit"/>
          <w:i/>
          <w:color w:val="000000"/>
          <w:lang w:val="fr-FR"/>
        </w:rPr>
        <w:t xml:space="preserve"> indirect, </w:t>
      </w:r>
      <w:r>
        <w:rPr>
          <w:rStyle w:val="Fontdeparagrafimplicit"/>
          <w:i/>
          <w:color w:val="000000"/>
          <w:lang w:val="fr-FR"/>
        </w:rPr>
        <w:t>produselor</w:t>
      </w:r>
      <w:r>
        <w:rPr>
          <w:rStyle w:val="Fontdeparagrafimplicit"/>
          <w:i/>
          <w:color w:val="000000"/>
          <w:lang w:val="fr-FR"/>
        </w:rPr>
        <w:t xml:space="preserve"> </w:t>
      </w:r>
      <w:r>
        <w:rPr>
          <w:rStyle w:val="Fontdeparagrafimplicit"/>
          <w:i/>
          <w:color w:val="000000"/>
          <w:lang w:val="fr-FR"/>
        </w:rPr>
        <w:t>altor</w:t>
      </w:r>
      <w:r>
        <w:rPr>
          <w:rStyle w:val="Fontdeparagrafimplicit"/>
          <w:i/>
          <w:color w:val="000000"/>
          <w:lang w:val="fr-FR"/>
        </w:rPr>
        <w:t xml:space="preserve"> state membre </w:t>
      </w:r>
      <w:r>
        <w:rPr>
          <w:rStyle w:val="Fontdeparagrafimplicit"/>
          <w:i/>
          <w:color w:val="000000"/>
          <w:lang w:val="fr-FR"/>
        </w:rPr>
        <w:t>impozite</w:t>
      </w:r>
      <w:r>
        <w:rPr>
          <w:rStyle w:val="Fontdeparagrafimplicit"/>
          <w:i/>
          <w:color w:val="000000"/>
          <w:lang w:val="fr-FR"/>
        </w:rPr>
        <w:t xml:space="preserve"> interne de </w:t>
      </w:r>
      <w:r>
        <w:rPr>
          <w:rStyle w:val="Fontdeparagrafimplicit"/>
          <w:i/>
          <w:color w:val="000000"/>
          <w:lang w:val="fr-FR"/>
        </w:rPr>
        <w:t>orice</w:t>
      </w:r>
      <w:r>
        <w:rPr>
          <w:rStyle w:val="Fontdeparagrafimplicit"/>
          <w:i/>
          <w:color w:val="000000"/>
          <w:lang w:val="fr-FR"/>
        </w:rPr>
        <w:t xml:space="preserve"> </w:t>
      </w:r>
      <w:r>
        <w:rPr>
          <w:rStyle w:val="Fontdeparagrafimplicit"/>
          <w:i/>
          <w:color w:val="000000"/>
          <w:lang w:val="fr-FR"/>
        </w:rPr>
        <w:t>natură</w:t>
      </w:r>
      <w:r>
        <w:rPr>
          <w:rStyle w:val="Fontdeparagrafimplicit"/>
          <w:i/>
          <w:color w:val="000000"/>
          <w:lang w:val="fr-FR"/>
        </w:rPr>
        <w:t xml:space="preserve"> mai mari </w:t>
      </w:r>
      <w:r>
        <w:rPr>
          <w:rStyle w:val="Fontdeparagrafimplicit"/>
          <w:i/>
          <w:color w:val="000000"/>
          <w:lang w:val="fr-FR"/>
        </w:rPr>
        <w:t>decât</w:t>
      </w:r>
      <w:r>
        <w:rPr>
          <w:rStyle w:val="Fontdeparagrafimplicit"/>
          <w:i/>
          <w:color w:val="000000"/>
          <w:lang w:val="fr-FR"/>
        </w:rPr>
        <w:t xml:space="preserve"> </w:t>
      </w:r>
      <w:r>
        <w:rPr>
          <w:rStyle w:val="Fontdeparagrafimplicit"/>
          <w:i/>
          <w:color w:val="000000"/>
          <w:lang w:val="fr-FR"/>
        </w:rPr>
        <w:t>cele</w:t>
      </w:r>
      <w:r>
        <w:rPr>
          <w:rStyle w:val="Fontdeparagrafimplicit"/>
          <w:i/>
          <w:color w:val="000000"/>
          <w:lang w:val="fr-FR"/>
        </w:rPr>
        <w:t xml:space="preserve"> care se </w:t>
      </w:r>
      <w:r>
        <w:rPr>
          <w:rStyle w:val="Fontdeparagrafimplicit"/>
          <w:i/>
          <w:color w:val="000000"/>
          <w:lang w:val="fr-FR"/>
        </w:rPr>
        <w:t>aplică</w:t>
      </w:r>
      <w:r>
        <w:rPr>
          <w:rStyle w:val="Fontdeparagrafimplicit"/>
          <w:i/>
          <w:color w:val="000000"/>
          <w:lang w:val="fr-FR"/>
        </w:rPr>
        <w:t xml:space="preserve">, direct </w:t>
      </w:r>
      <w:r>
        <w:rPr>
          <w:rStyle w:val="Fontdeparagrafimplicit"/>
          <w:i/>
          <w:color w:val="000000"/>
          <w:lang w:val="fr-FR"/>
        </w:rPr>
        <w:t>sau</w:t>
      </w:r>
      <w:r>
        <w:rPr>
          <w:rStyle w:val="Fontdeparagrafimplicit"/>
          <w:i/>
          <w:color w:val="000000"/>
          <w:lang w:val="fr-FR"/>
        </w:rPr>
        <w:t xml:space="preserve"> indirect, </w:t>
      </w:r>
      <w:r>
        <w:rPr>
          <w:rStyle w:val="Fontdeparagrafimplicit"/>
          <w:i/>
          <w:color w:val="000000"/>
          <w:lang w:val="fr-FR"/>
        </w:rPr>
        <w:t>produselor</w:t>
      </w:r>
      <w:r>
        <w:rPr>
          <w:rStyle w:val="Fontdeparagrafimplicit"/>
          <w:i/>
          <w:color w:val="000000"/>
          <w:lang w:val="fr-FR"/>
        </w:rPr>
        <w:t xml:space="preserve"> </w:t>
      </w:r>
      <w:r>
        <w:rPr>
          <w:rStyle w:val="Fontdeparagrafimplicit"/>
          <w:i/>
          <w:color w:val="000000"/>
          <w:lang w:val="fr-FR"/>
        </w:rPr>
        <w:t>naţionale</w:t>
      </w:r>
      <w:r>
        <w:rPr>
          <w:rStyle w:val="Fontdeparagrafimplicit"/>
          <w:i/>
          <w:color w:val="000000"/>
          <w:lang w:val="fr-FR"/>
        </w:rPr>
        <w:t xml:space="preserve"> </w:t>
      </w:r>
      <w:r>
        <w:rPr>
          <w:rStyle w:val="Fontdeparagrafimplicit"/>
          <w:i/>
          <w:color w:val="000000"/>
          <w:lang w:val="fr-FR"/>
        </w:rPr>
        <w:t>similare</w:t>
      </w:r>
      <w:r>
        <w:rPr>
          <w:rStyle w:val="Fontdeparagrafimplicit"/>
          <w:i/>
          <w:color w:val="000000"/>
          <w:lang w:val="fr-FR"/>
        </w:rPr>
        <w:t>”.</w:t>
      </w:r>
      <w:r>
        <w:rPr>
          <w:rStyle w:val="Fontdeparagrafimplicit"/>
          <w:color w:val="000000"/>
          <w:lang w:val="fr-FR"/>
        </w:rPr>
        <w:t xml:space="preserve"> </w:t>
      </w:r>
    </w:p>
    <w:p w:rsidR="003B0111" w14:paraId="38FFEB02" w14:textId="77777777">
      <w:pPr>
        <w:jc w:val="both"/>
        <w:rPr>
          <w:rStyle w:val="Fontdeparagrafimplicit"/>
          <w:color w:val="000000"/>
          <w:lang w:val="fr-FR"/>
        </w:rPr>
      </w:pPr>
      <w:r>
        <w:rPr>
          <w:rStyle w:val="Fontdeparagrafimplicit"/>
          <w:color w:val="000000"/>
          <w:lang w:val="fr-FR"/>
        </w:rPr>
        <w:tab/>
      </w:r>
      <w:r>
        <w:rPr>
          <w:rStyle w:val="Fontdeparagrafimplicit"/>
          <w:color w:val="000000"/>
          <w:lang w:val="fr-FR"/>
        </w:rPr>
        <w:t>Normele</w:t>
      </w:r>
      <w:r>
        <w:rPr>
          <w:rStyle w:val="Fontdeparagrafimplicit"/>
          <w:color w:val="000000"/>
          <w:lang w:val="fr-FR"/>
        </w:rPr>
        <w:t xml:space="preserve"> </w:t>
      </w:r>
      <w:r>
        <w:rPr>
          <w:rStyle w:val="Fontdeparagrafimplicit"/>
          <w:color w:val="000000"/>
          <w:lang w:val="fr-FR"/>
        </w:rPr>
        <w:t>comunitare</w:t>
      </w:r>
      <w:r>
        <w:rPr>
          <w:rStyle w:val="Fontdeparagrafimplicit"/>
          <w:color w:val="000000"/>
          <w:lang w:val="fr-FR"/>
        </w:rPr>
        <w:t xml:space="preserve"> au </w:t>
      </w:r>
      <w:r>
        <w:rPr>
          <w:rStyle w:val="Fontdeparagrafimplicit"/>
          <w:color w:val="000000"/>
          <w:lang w:val="fr-FR"/>
        </w:rPr>
        <w:t>caracter</w:t>
      </w:r>
      <w:r>
        <w:rPr>
          <w:rStyle w:val="Fontdeparagrafimplicit"/>
          <w:color w:val="000000"/>
          <w:lang w:val="fr-FR"/>
        </w:rPr>
        <w:t xml:space="preserve"> </w:t>
      </w:r>
      <w:r>
        <w:rPr>
          <w:rStyle w:val="Fontdeparagrafimplicit"/>
          <w:color w:val="000000"/>
          <w:lang w:val="fr-FR"/>
        </w:rPr>
        <w:t>prioritar</w:t>
      </w:r>
      <w:r>
        <w:rPr>
          <w:rStyle w:val="Fontdeparagrafimplicit"/>
          <w:color w:val="000000"/>
          <w:lang w:val="fr-FR"/>
        </w:rPr>
        <w:t xml:space="preserve">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raport</w:t>
      </w:r>
      <w:r>
        <w:rPr>
          <w:rStyle w:val="Fontdeparagrafimplicit"/>
          <w:color w:val="000000"/>
          <w:lang w:val="fr-FR"/>
        </w:rPr>
        <w:t xml:space="preserve"> </w:t>
      </w:r>
      <w:r>
        <w:rPr>
          <w:rStyle w:val="Fontdeparagrafimplicit"/>
          <w:color w:val="000000"/>
          <w:lang w:val="fr-FR"/>
        </w:rPr>
        <w:t>cu</w:t>
      </w:r>
      <w:r>
        <w:rPr>
          <w:rStyle w:val="Fontdeparagrafimplicit"/>
          <w:color w:val="000000"/>
          <w:lang w:val="fr-FR"/>
        </w:rPr>
        <w:t xml:space="preserve"> </w:t>
      </w:r>
      <w:r>
        <w:rPr>
          <w:rStyle w:val="Fontdeparagrafimplicit"/>
          <w:color w:val="000000"/>
          <w:lang w:val="fr-FR"/>
        </w:rPr>
        <w:t>cele</w:t>
      </w:r>
      <w:r>
        <w:rPr>
          <w:rStyle w:val="Fontdeparagrafimplicit"/>
          <w:color w:val="000000"/>
          <w:lang w:val="fr-FR"/>
        </w:rPr>
        <w:t xml:space="preserve"> </w:t>
      </w:r>
      <w:r>
        <w:rPr>
          <w:rStyle w:val="Fontdeparagrafimplicit"/>
          <w:color w:val="000000"/>
          <w:lang w:val="fr-FR"/>
        </w:rPr>
        <w:t>naţionale</w:t>
      </w:r>
      <w:r>
        <w:rPr>
          <w:rStyle w:val="Fontdeparagrafimplicit"/>
          <w:color w:val="000000"/>
          <w:lang w:val="fr-FR"/>
        </w:rPr>
        <w:t xml:space="preserve">, </w:t>
      </w:r>
      <w:r>
        <w:rPr>
          <w:rStyle w:val="Fontdeparagrafimplicit"/>
          <w:color w:val="000000"/>
          <w:lang w:val="fr-FR"/>
        </w:rPr>
        <w:t>ceea</w:t>
      </w:r>
      <w:r>
        <w:rPr>
          <w:rStyle w:val="Fontdeparagrafimplicit"/>
          <w:color w:val="000000"/>
          <w:lang w:val="fr-FR"/>
        </w:rPr>
        <w:t xml:space="preserve"> ce </w:t>
      </w:r>
      <w:r>
        <w:rPr>
          <w:rStyle w:val="Fontdeparagrafimplicit"/>
          <w:color w:val="000000"/>
          <w:lang w:val="fr-FR"/>
        </w:rPr>
        <w:t>rezultă</w:t>
      </w:r>
      <w:r>
        <w:rPr>
          <w:rStyle w:val="Fontdeparagrafimplicit"/>
          <w:color w:val="000000"/>
          <w:lang w:val="fr-FR"/>
        </w:rPr>
        <w:t xml:space="preserve">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Constituţia</w:t>
      </w:r>
      <w:r>
        <w:rPr>
          <w:rStyle w:val="Fontdeparagrafimplicit"/>
          <w:color w:val="000000"/>
          <w:lang w:val="fr-FR"/>
        </w:rPr>
        <w:t xml:space="preserve"> </w:t>
      </w:r>
      <w:r>
        <w:rPr>
          <w:rStyle w:val="Fontdeparagrafimplicit"/>
          <w:color w:val="000000"/>
          <w:lang w:val="fr-FR"/>
        </w:rPr>
        <w:t>României</w:t>
      </w:r>
      <w:r>
        <w:rPr>
          <w:rStyle w:val="Fontdeparagrafimplicit"/>
          <w:color w:val="000000"/>
          <w:lang w:val="fr-FR"/>
        </w:rPr>
        <w:t xml:space="preserve">,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jurisprudenţa</w:t>
      </w:r>
      <w:r>
        <w:rPr>
          <w:rStyle w:val="Fontdeparagrafimplicit"/>
          <w:color w:val="000000"/>
          <w:lang w:val="fr-FR"/>
        </w:rPr>
        <w:t xml:space="preserve"> </w:t>
      </w:r>
      <w:r>
        <w:rPr>
          <w:rStyle w:val="Fontdeparagrafimplicit"/>
          <w:color w:val="000000"/>
          <w:lang w:val="fr-FR"/>
        </w:rPr>
        <w:t>Curţii</w:t>
      </w:r>
      <w:r>
        <w:rPr>
          <w:rStyle w:val="Fontdeparagrafimplicit"/>
          <w:color w:val="000000"/>
          <w:lang w:val="fr-FR"/>
        </w:rPr>
        <w:t xml:space="preserve"> de </w:t>
      </w:r>
      <w:r>
        <w:rPr>
          <w:rStyle w:val="Fontdeparagrafimplicit"/>
          <w:color w:val="000000"/>
          <w:lang w:val="fr-FR"/>
        </w:rPr>
        <w:t>Justiţie</w:t>
      </w:r>
      <w:r>
        <w:rPr>
          <w:rStyle w:val="Fontdeparagrafimplicit"/>
          <w:color w:val="000000"/>
          <w:lang w:val="fr-FR"/>
        </w:rPr>
        <w:t xml:space="preserve"> </w:t>
      </w:r>
      <w:r>
        <w:rPr>
          <w:rStyle w:val="Fontdeparagrafimplicit"/>
          <w:color w:val="000000"/>
          <w:lang w:val="fr-FR"/>
        </w:rPr>
        <w:t>Europene</w:t>
      </w:r>
      <w:r>
        <w:rPr>
          <w:rStyle w:val="Fontdeparagrafimplicit"/>
          <w:color w:val="000000"/>
          <w:lang w:val="fr-FR"/>
        </w:rPr>
        <w:t xml:space="preserve">, </w:t>
      </w:r>
      <w:r>
        <w:rPr>
          <w:rStyle w:val="Fontdeparagrafimplicit"/>
          <w:color w:val="000000"/>
          <w:lang w:val="fr-FR"/>
        </w:rPr>
        <w:t>precum</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prevederile</w:t>
      </w:r>
      <w:r>
        <w:rPr>
          <w:rStyle w:val="Fontdeparagrafimplicit"/>
          <w:color w:val="000000"/>
          <w:lang w:val="fr-FR"/>
        </w:rPr>
        <w:t xml:space="preserve"> </w:t>
      </w:r>
      <w:r>
        <w:rPr>
          <w:rStyle w:val="Fontdeparagrafimplicit"/>
          <w:color w:val="000000"/>
          <w:lang w:val="fr-FR"/>
        </w:rPr>
        <w:t>Legii</w:t>
      </w:r>
      <w:r>
        <w:rPr>
          <w:rStyle w:val="Fontdeparagrafimplicit"/>
          <w:color w:val="000000"/>
          <w:lang w:val="fr-FR"/>
        </w:rPr>
        <w:t xml:space="preserve"> nr. 157/2005.</w:t>
      </w:r>
    </w:p>
    <w:p w:rsidR="003B0111" w14:paraId="4CE77C33" w14:textId="77777777">
      <w:pPr>
        <w:jc w:val="both"/>
        <w:rPr>
          <w:rStyle w:val="Fontdeparagrafimplicit"/>
          <w:i/>
          <w:color w:val="000000"/>
          <w:lang w:val="fr-FR"/>
        </w:rPr>
      </w:pPr>
      <w:r>
        <w:rPr>
          <w:rStyle w:val="Fontdeparagrafimplicit"/>
          <w:color w:val="000000"/>
          <w:lang w:val="fr-FR"/>
        </w:rPr>
        <w:tab/>
      </w:r>
      <w:r>
        <w:rPr>
          <w:rStyle w:val="Fontdeparagrafimplicit"/>
          <w:color w:val="000000"/>
          <w:lang w:val="fr-FR"/>
        </w:rPr>
        <w:t>Astfel</w:t>
      </w:r>
      <w:r>
        <w:rPr>
          <w:rStyle w:val="Fontdeparagrafimplicit"/>
          <w:color w:val="000000"/>
          <w:lang w:val="fr-FR"/>
        </w:rPr>
        <w:t xml:space="preserve">, </w:t>
      </w:r>
      <w:r>
        <w:rPr>
          <w:rStyle w:val="Fontdeparagrafimplicit"/>
          <w:color w:val="000000"/>
          <w:lang w:val="fr-FR"/>
        </w:rPr>
        <w:t>potrivit</w:t>
      </w:r>
      <w:r>
        <w:rPr>
          <w:rStyle w:val="Fontdeparagrafimplicit"/>
          <w:color w:val="000000"/>
          <w:lang w:val="fr-FR"/>
        </w:rPr>
        <w:t xml:space="preserve"> art. 11 al. 1 </w:t>
      </w:r>
      <w:r>
        <w:rPr>
          <w:rStyle w:val="Fontdeparagrafimplicit"/>
          <w:color w:val="000000"/>
          <w:lang w:val="fr-FR"/>
        </w:rPr>
        <w:t>şi</w:t>
      </w:r>
      <w:r>
        <w:rPr>
          <w:rStyle w:val="Fontdeparagrafimplicit"/>
          <w:color w:val="000000"/>
          <w:lang w:val="fr-FR"/>
        </w:rPr>
        <w:t xml:space="preserve"> 2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Constituţie</w:t>
      </w:r>
      <w:r>
        <w:rPr>
          <w:rStyle w:val="Fontdeparagrafimplicit"/>
          <w:color w:val="000000"/>
          <w:lang w:val="fr-FR"/>
        </w:rPr>
        <w:t xml:space="preserve">, </w:t>
      </w:r>
      <w:r>
        <w:rPr>
          <w:rStyle w:val="Fontdeparagrafimplicit"/>
          <w:i/>
          <w:color w:val="000000"/>
          <w:lang w:val="fr-FR"/>
        </w:rPr>
        <w:t xml:space="preserve">„ </w:t>
      </w:r>
      <w:r>
        <w:rPr>
          <w:rStyle w:val="Fontdeparagrafimplicit"/>
          <w:i/>
          <w:color w:val="000000"/>
          <w:lang w:val="fr-FR"/>
        </w:rPr>
        <w:t>Statul</w:t>
      </w:r>
      <w:r>
        <w:rPr>
          <w:rStyle w:val="Fontdeparagrafimplicit"/>
          <w:i/>
          <w:color w:val="000000"/>
          <w:lang w:val="fr-FR"/>
        </w:rPr>
        <w:t xml:space="preserve"> </w:t>
      </w:r>
      <w:r>
        <w:rPr>
          <w:rStyle w:val="Fontdeparagrafimplicit"/>
          <w:i/>
          <w:color w:val="000000"/>
          <w:lang w:val="fr-FR"/>
        </w:rPr>
        <w:t>român</w:t>
      </w:r>
      <w:r>
        <w:rPr>
          <w:rStyle w:val="Fontdeparagrafimplicit"/>
          <w:i/>
          <w:color w:val="000000"/>
          <w:lang w:val="fr-FR"/>
        </w:rPr>
        <w:t xml:space="preserve"> se </w:t>
      </w:r>
      <w:r>
        <w:rPr>
          <w:rStyle w:val="Fontdeparagrafimplicit"/>
          <w:i/>
          <w:color w:val="000000"/>
          <w:lang w:val="fr-FR"/>
        </w:rPr>
        <w:t>obligă</w:t>
      </w:r>
      <w:r>
        <w:rPr>
          <w:rStyle w:val="Fontdeparagrafimplicit"/>
          <w:i/>
          <w:color w:val="000000"/>
          <w:lang w:val="fr-FR"/>
        </w:rPr>
        <w:t xml:space="preserve"> </w:t>
      </w:r>
      <w:r>
        <w:rPr>
          <w:rStyle w:val="Fontdeparagrafimplicit"/>
          <w:i/>
          <w:color w:val="000000"/>
          <w:lang w:val="fr-FR"/>
        </w:rPr>
        <w:t>să</w:t>
      </w:r>
      <w:r>
        <w:rPr>
          <w:rStyle w:val="Fontdeparagrafimplicit"/>
          <w:i/>
          <w:color w:val="000000"/>
          <w:lang w:val="fr-FR"/>
        </w:rPr>
        <w:t xml:space="preserve"> </w:t>
      </w:r>
      <w:r>
        <w:rPr>
          <w:rStyle w:val="Fontdeparagrafimplicit"/>
          <w:i/>
          <w:color w:val="000000"/>
          <w:lang w:val="fr-FR"/>
        </w:rPr>
        <w:t>îndeplinească</w:t>
      </w:r>
      <w:r>
        <w:rPr>
          <w:rStyle w:val="Fontdeparagrafimplicit"/>
          <w:i/>
          <w:color w:val="000000"/>
          <w:lang w:val="fr-FR"/>
        </w:rPr>
        <w:t xml:space="preserve"> </w:t>
      </w:r>
      <w:r>
        <w:rPr>
          <w:rStyle w:val="Fontdeparagrafimplicit"/>
          <w:i/>
          <w:color w:val="000000"/>
          <w:lang w:val="fr-FR"/>
        </w:rPr>
        <w:t>întocmai</w:t>
      </w:r>
      <w:r>
        <w:rPr>
          <w:rStyle w:val="Fontdeparagrafimplicit"/>
          <w:i/>
          <w:color w:val="000000"/>
          <w:lang w:val="fr-FR"/>
        </w:rPr>
        <w:t xml:space="preserve"> </w:t>
      </w:r>
      <w:r>
        <w:rPr>
          <w:rStyle w:val="Fontdeparagrafimplicit"/>
          <w:i/>
          <w:color w:val="000000"/>
          <w:lang w:val="fr-FR"/>
        </w:rPr>
        <w:t>şi</w:t>
      </w:r>
      <w:r>
        <w:rPr>
          <w:rStyle w:val="Fontdeparagrafimplicit"/>
          <w:i/>
          <w:color w:val="000000"/>
          <w:lang w:val="fr-FR"/>
        </w:rPr>
        <w:t xml:space="preserve"> </w:t>
      </w:r>
      <w:r>
        <w:rPr>
          <w:rStyle w:val="Fontdeparagrafimplicit"/>
          <w:i/>
          <w:color w:val="000000"/>
          <w:lang w:val="fr-FR"/>
        </w:rPr>
        <w:t>cu</w:t>
      </w:r>
      <w:r>
        <w:rPr>
          <w:rStyle w:val="Fontdeparagrafimplicit"/>
          <w:i/>
          <w:color w:val="000000"/>
          <w:lang w:val="fr-FR"/>
        </w:rPr>
        <w:t xml:space="preserve"> </w:t>
      </w:r>
      <w:r>
        <w:rPr>
          <w:rStyle w:val="Fontdeparagrafimplicit"/>
          <w:i/>
          <w:color w:val="000000"/>
          <w:lang w:val="fr-FR"/>
        </w:rPr>
        <w:t>bună-credinţă</w:t>
      </w:r>
      <w:r>
        <w:rPr>
          <w:rStyle w:val="Fontdeparagrafimplicit"/>
          <w:i/>
          <w:color w:val="000000"/>
          <w:lang w:val="fr-FR"/>
        </w:rPr>
        <w:t xml:space="preserve"> </w:t>
      </w:r>
      <w:r>
        <w:rPr>
          <w:rStyle w:val="Fontdeparagrafimplicit"/>
          <w:i/>
          <w:color w:val="000000"/>
          <w:lang w:val="fr-FR"/>
        </w:rPr>
        <w:t>obligaţiile</w:t>
      </w:r>
      <w:r>
        <w:rPr>
          <w:rStyle w:val="Fontdeparagrafimplicit"/>
          <w:i/>
          <w:color w:val="000000"/>
          <w:lang w:val="fr-FR"/>
        </w:rPr>
        <w:t xml:space="preserve"> ce-i </w:t>
      </w:r>
      <w:r>
        <w:rPr>
          <w:rStyle w:val="Fontdeparagrafimplicit"/>
          <w:i/>
          <w:color w:val="000000"/>
          <w:lang w:val="fr-FR"/>
        </w:rPr>
        <w:t>revin</w:t>
      </w:r>
      <w:r>
        <w:rPr>
          <w:rStyle w:val="Fontdeparagrafimplicit"/>
          <w:i/>
          <w:color w:val="000000"/>
          <w:lang w:val="fr-FR"/>
        </w:rPr>
        <w:t xml:space="preserve"> </w:t>
      </w:r>
      <w:r>
        <w:rPr>
          <w:rStyle w:val="Fontdeparagrafimplicit"/>
          <w:i/>
          <w:color w:val="000000"/>
          <w:lang w:val="fr-FR"/>
        </w:rPr>
        <w:t>din</w:t>
      </w:r>
      <w:r>
        <w:rPr>
          <w:rStyle w:val="Fontdeparagrafimplicit"/>
          <w:i/>
          <w:color w:val="000000"/>
          <w:lang w:val="fr-FR"/>
        </w:rPr>
        <w:t xml:space="preserve"> </w:t>
      </w:r>
      <w:r>
        <w:rPr>
          <w:rStyle w:val="Fontdeparagrafimplicit"/>
          <w:i/>
          <w:color w:val="000000"/>
          <w:lang w:val="fr-FR"/>
        </w:rPr>
        <w:t>tratatele</w:t>
      </w:r>
      <w:r>
        <w:rPr>
          <w:rStyle w:val="Fontdeparagrafimplicit"/>
          <w:i/>
          <w:color w:val="000000"/>
          <w:lang w:val="fr-FR"/>
        </w:rPr>
        <w:t xml:space="preserve"> la care este parte. </w:t>
      </w:r>
      <w:r>
        <w:rPr>
          <w:rStyle w:val="Fontdeparagrafimplicit"/>
          <w:i/>
          <w:color w:val="000000"/>
          <w:lang w:val="fr-FR"/>
        </w:rPr>
        <w:t>Tratatele</w:t>
      </w:r>
      <w:r>
        <w:rPr>
          <w:rStyle w:val="Fontdeparagrafimplicit"/>
          <w:i/>
          <w:color w:val="000000"/>
          <w:lang w:val="fr-FR"/>
        </w:rPr>
        <w:t xml:space="preserve"> </w:t>
      </w:r>
      <w:r>
        <w:rPr>
          <w:rStyle w:val="Fontdeparagrafimplicit"/>
          <w:i/>
          <w:color w:val="000000"/>
          <w:lang w:val="fr-FR"/>
        </w:rPr>
        <w:t>ratificate</w:t>
      </w:r>
      <w:r>
        <w:rPr>
          <w:rStyle w:val="Fontdeparagrafimplicit"/>
          <w:i/>
          <w:color w:val="000000"/>
          <w:lang w:val="fr-FR"/>
        </w:rPr>
        <w:t xml:space="preserve"> de </w:t>
      </w:r>
      <w:r>
        <w:rPr>
          <w:rStyle w:val="Fontdeparagrafimplicit"/>
          <w:i/>
          <w:color w:val="000000"/>
          <w:lang w:val="fr-FR"/>
        </w:rPr>
        <w:t>Parlament</w:t>
      </w:r>
      <w:r>
        <w:rPr>
          <w:rStyle w:val="Fontdeparagrafimplicit"/>
          <w:i/>
          <w:color w:val="000000"/>
          <w:lang w:val="fr-FR"/>
        </w:rPr>
        <w:t xml:space="preserve">, </w:t>
      </w:r>
      <w:r>
        <w:rPr>
          <w:rStyle w:val="Fontdeparagrafimplicit"/>
          <w:i/>
          <w:color w:val="000000"/>
          <w:lang w:val="fr-FR"/>
        </w:rPr>
        <w:t>potrivit</w:t>
      </w:r>
      <w:r>
        <w:rPr>
          <w:rStyle w:val="Fontdeparagrafimplicit"/>
          <w:i/>
          <w:color w:val="000000"/>
          <w:lang w:val="fr-FR"/>
        </w:rPr>
        <w:t xml:space="preserve"> </w:t>
      </w:r>
      <w:r>
        <w:rPr>
          <w:rStyle w:val="Fontdeparagrafimplicit"/>
          <w:i/>
          <w:color w:val="000000"/>
          <w:lang w:val="fr-FR"/>
        </w:rPr>
        <w:t>legii</w:t>
      </w:r>
      <w:r>
        <w:rPr>
          <w:rStyle w:val="Fontdeparagrafimplicit"/>
          <w:i/>
          <w:color w:val="000000"/>
          <w:lang w:val="fr-FR"/>
        </w:rPr>
        <w:t xml:space="preserve">, fac parte </w:t>
      </w:r>
      <w:r>
        <w:rPr>
          <w:rStyle w:val="Fontdeparagrafimplicit"/>
          <w:i/>
          <w:color w:val="000000"/>
          <w:lang w:val="fr-FR"/>
        </w:rPr>
        <w:t>din</w:t>
      </w:r>
      <w:r>
        <w:rPr>
          <w:rStyle w:val="Fontdeparagrafimplicit"/>
          <w:i/>
          <w:color w:val="000000"/>
          <w:lang w:val="fr-FR"/>
        </w:rPr>
        <w:t xml:space="preserve"> </w:t>
      </w:r>
      <w:r>
        <w:rPr>
          <w:rStyle w:val="Fontdeparagrafimplicit"/>
          <w:i/>
          <w:color w:val="000000"/>
          <w:lang w:val="fr-FR"/>
        </w:rPr>
        <w:t>dreptul</w:t>
      </w:r>
      <w:r>
        <w:rPr>
          <w:rStyle w:val="Fontdeparagrafimplicit"/>
          <w:i/>
          <w:color w:val="000000"/>
          <w:lang w:val="fr-FR"/>
        </w:rPr>
        <w:t xml:space="preserve"> </w:t>
      </w:r>
      <w:r>
        <w:rPr>
          <w:rStyle w:val="Fontdeparagrafimplicit"/>
          <w:i/>
          <w:color w:val="000000"/>
          <w:lang w:val="fr-FR"/>
        </w:rPr>
        <w:t>intern</w:t>
      </w:r>
      <w:r>
        <w:rPr>
          <w:rStyle w:val="Fontdeparagrafimplicit"/>
          <w:i/>
          <w:color w:val="000000"/>
          <w:lang w:val="fr-FR"/>
        </w:rPr>
        <w:t>”.</w:t>
      </w:r>
    </w:p>
    <w:p w:rsidR="003B0111" w14:paraId="67948D83" w14:textId="77777777">
      <w:pPr>
        <w:jc w:val="both"/>
        <w:rPr>
          <w:rStyle w:val="Fontdeparagrafimplicit"/>
          <w:i/>
          <w:color w:val="000000"/>
          <w:lang w:val="fr-FR"/>
        </w:rPr>
      </w:pPr>
      <w:r>
        <w:rPr>
          <w:rStyle w:val="Fontdeparagrafimplicit"/>
          <w:color w:val="000000"/>
          <w:lang w:val="fr-FR"/>
        </w:rPr>
        <w:tab/>
        <w:t xml:space="preserve">Art. 148 al. 2 </w:t>
      </w:r>
      <w:r>
        <w:rPr>
          <w:rStyle w:val="Fontdeparagrafimplicit"/>
          <w:color w:val="000000"/>
          <w:lang w:val="fr-FR"/>
        </w:rPr>
        <w:t>şi</w:t>
      </w:r>
      <w:r>
        <w:rPr>
          <w:rStyle w:val="Fontdeparagrafimplicit"/>
          <w:color w:val="000000"/>
          <w:lang w:val="fr-FR"/>
        </w:rPr>
        <w:t xml:space="preserve"> 4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Constituţie</w:t>
      </w:r>
      <w:r>
        <w:rPr>
          <w:rStyle w:val="Fontdeparagrafimplicit"/>
          <w:color w:val="000000"/>
          <w:lang w:val="fr-FR"/>
        </w:rPr>
        <w:t xml:space="preserve"> </w:t>
      </w:r>
      <w:r>
        <w:rPr>
          <w:rStyle w:val="Fontdeparagrafimplicit"/>
          <w:color w:val="000000"/>
          <w:lang w:val="fr-FR"/>
        </w:rPr>
        <w:t>statuează</w:t>
      </w:r>
      <w:r>
        <w:rPr>
          <w:rStyle w:val="Fontdeparagrafimplicit"/>
          <w:color w:val="000000"/>
          <w:lang w:val="fr-FR"/>
        </w:rPr>
        <w:t xml:space="preserve">: </w:t>
      </w:r>
      <w:r>
        <w:rPr>
          <w:rStyle w:val="Fontdeparagrafimplicit"/>
          <w:i/>
          <w:color w:val="000000"/>
          <w:lang w:val="fr-FR"/>
        </w:rPr>
        <w:t xml:space="preserve">„Ca </w:t>
      </w:r>
      <w:r>
        <w:rPr>
          <w:rStyle w:val="Fontdeparagrafimplicit"/>
          <w:i/>
          <w:color w:val="000000"/>
          <w:lang w:val="fr-FR"/>
        </w:rPr>
        <w:t>urmare</w:t>
      </w:r>
      <w:r>
        <w:rPr>
          <w:rStyle w:val="Fontdeparagrafimplicit"/>
          <w:i/>
          <w:color w:val="000000"/>
          <w:lang w:val="fr-FR"/>
        </w:rPr>
        <w:t xml:space="preserve"> a </w:t>
      </w:r>
      <w:r>
        <w:rPr>
          <w:rStyle w:val="Fontdeparagrafimplicit"/>
          <w:i/>
          <w:color w:val="000000"/>
          <w:lang w:val="fr-FR"/>
        </w:rPr>
        <w:t>aderării</w:t>
      </w:r>
      <w:r>
        <w:rPr>
          <w:rStyle w:val="Fontdeparagrafimplicit"/>
          <w:i/>
          <w:color w:val="000000"/>
          <w:lang w:val="fr-FR"/>
        </w:rPr>
        <w:t xml:space="preserve">, </w:t>
      </w:r>
      <w:r>
        <w:rPr>
          <w:rStyle w:val="Fontdeparagrafimplicit"/>
          <w:i/>
          <w:color w:val="000000"/>
          <w:lang w:val="fr-FR"/>
        </w:rPr>
        <w:t>prevederile</w:t>
      </w:r>
      <w:r>
        <w:rPr>
          <w:rStyle w:val="Fontdeparagrafimplicit"/>
          <w:i/>
          <w:color w:val="000000"/>
          <w:lang w:val="fr-FR"/>
        </w:rPr>
        <w:t xml:space="preserve"> </w:t>
      </w:r>
      <w:r>
        <w:rPr>
          <w:rStyle w:val="Fontdeparagrafimplicit"/>
          <w:i/>
          <w:color w:val="000000"/>
          <w:lang w:val="fr-FR"/>
        </w:rPr>
        <w:t>tratatelor</w:t>
      </w:r>
      <w:r>
        <w:rPr>
          <w:rStyle w:val="Fontdeparagrafimplicit"/>
          <w:i/>
          <w:color w:val="000000"/>
          <w:lang w:val="fr-FR"/>
        </w:rPr>
        <w:t xml:space="preserve"> constitutive ale </w:t>
      </w:r>
      <w:r>
        <w:rPr>
          <w:rStyle w:val="Fontdeparagrafimplicit"/>
          <w:i/>
          <w:color w:val="000000"/>
          <w:lang w:val="fr-FR"/>
        </w:rPr>
        <w:t>Uniunii</w:t>
      </w:r>
      <w:r>
        <w:rPr>
          <w:rStyle w:val="Fontdeparagrafimplicit"/>
          <w:i/>
          <w:color w:val="000000"/>
          <w:lang w:val="fr-FR"/>
        </w:rPr>
        <w:t xml:space="preserve"> </w:t>
      </w:r>
      <w:r>
        <w:rPr>
          <w:rStyle w:val="Fontdeparagrafimplicit"/>
          <w:i/>
          <w:color w:val="000000"/>
          <w:lang w:val="fr-FR"/>
        </w:rPr>
        <w:t>Europene</w:t>
      </w:r>
      <w:r>
        <w:rPr>
          <w:rStyle w:val="Fontdeparagrafimplicit"/>
          <w:i/>
          <w:color w:val="000000"/>
          <w:lang w:val="fr-FR"/>
        </w:rPr>
        <w:t xml:space="preserve">, </w:t>
      </w:r>
      <w:r>
        <w:rPr>
          <w:rStyle w:val="Fontdeparagrafimplicit"/>
          <w:i/>
          <w:color w:val="000000"/>
          <w:lang w:val="fr-FR"/>
        </w:rPr>
        <w:t>precum</w:t>
      </w:r>
      <w:r>
        <w:rPr>
          <w:rStyle w:val="Fontdeparagrafimplicit"/>
          <w:i/>
          <w:color w:val="000000"/>
          <w:lang w:val="fr-FR"/>
        </w:rPr>
        <w:t xml:space="preserve"> </w:t>
      </w:r>
      <w:r>
        <w:rPr>
          <w:rStyle w:val="Fontdeparagrafimplicit"/>
          <w:i/>
          <w:color w:val="000000"/>
          <w:lang w:val="fr-FR"/>
        </w:rPr>
        <w:t>şi</w:t>
      </w:r>
      <w:r>
        <w:rPr>
          <w:rStyle w:val="Fontdeparagrafimplicit"/>
          <w:i/>
          <w:color w:val="000000"/>
          <w:lang w:val="fr-FR"/>
        </w:rPr>
        <w:t xml:space="preserve"> </w:t>
      </w:r>
      <w:r>
        <w:rPr>
          <w:rStyle w:val="Fontdeparagrafimplicit"/>
          <w:i/>
          <w:color w:val="000000"/>
          <w:lang w:val="fr-FR"/>
        </w:rPr>
        <w:t>celelalte</w:t>
      </w:r>
      <w:r>
        <w:rPr>
          <w:rStyle w:val="Fontdeparagrafimplicit"/>
          <w:i/>
          <w:color w:val="000000"/>
          <w:lang w:val="fr-FR"/>
        </w:rPr>
        <w:t xml:space="preserve"> </w:t>
      </w:r>
      <w:r>
        <w:rPr>
          <w:rStyle w:val="Fontdeparagrafimplicit"/>
          <w:i/>
          <w:color w:val="000000"/>
          <w:lang w:val="fr-FR"/>
        </w:rPr>
        <w:t>reglementări</w:t>
      </w:r>
      <w:r>
        <w:rPr>
          <w:rStyle w:val="Fontdeparagrafimplicit"/>
          <w:i/>
          <w:color w:val="000000"/>
          <w:lang w:val="fr-FR"/>
        </w:rPr>
        <w:t xml:space="preserve"> </w:t>
      </w:r>
      <w:r>
        <w:rPr>
          <w:rStyle w:val="Fontdeparagrafimplicit"/>
          <w:i/>
          <w:color w:val="000000"/>
          <w:lang w:val="fr-FR"/>
        </w:rPr>
        <w:t>comunitare</w:t>
      </w:r>
      <w:r>
        <w:rPr>
          <w:rStyle w:val="Fontdeparagrafimplicit"/>
          <w:i/>
          <w:color w:val="000000"/>
          <w:lang w:val="fr-FR"/>
        </w:rPr>
        <w:t xml:space="preserve"> </w:t>
      </w:r>
      <w:r>
        <w:rPr>
          <w:rStyle w:val="Fontdeparagrafimplicit"/>
          <w:i/>
          <w:color w:val="000000"/>
          <w:lang w:val="fr-FR"/>
        </w:rPr>
        <w:t>cu</w:t>
      </w:r>
      <w:r>
        <w:rPr>
          <w:rStyle w:val="Fontdeparagrafimplicit"/>
          <w:i/>
          <w:color w:val="000000"/>
          <w:lang w:val="fr-FR"/>
        </w:rPr>
        <w:t xml:space="preserve"> </w:t>
      </w:r>
      <w:r>
        <w:rPr>
          <w:rStyle w:val="Fontdeparagrafimplicit"/>
          <w:i/>
          <w:color w:val="000000"/>
          <w:lang w:val="fr-FR"/>
        </w:rPr>
        <w:t>caracter</w:t>
      </w:r>
      <w:r>
        <w:rPr>
          <w:rStyle w:val="Fontdeparagrafimplicit"/>
          <w:i/>
          <w:color w:val="000000"/>
          <w:lang w:val="fr-FR"/>
        </w:rPr>
        <w:t xml:space="preserve"> </w:t>
      </w:r>
      <w:r>
        <w:rPr>
          <w:rStyle w:val="Fontdeparagrafimplicit"/>
          <w:i/>
          <w:color w:val="000000"/>
          <w:lang w:val="fr-FR"/>
        </w:rPr>
        <w:t>obligatoriu</w:t>
      </w:r>
      <w:r>
        <w:rPr>
          <w:rStyle w:val="Fontdeparagrafimplicit"/>
          <w:i/>
          <w:color w:val="000000"/>
          <w:lang w:val="fr-FR"/>
        </w:rPr>
        <w:t xml:space="preserve">, au </w:t>
      </w:r>
      <w:r>
        <w:rPr>
          <w:rStyle w:val="Fontdeparagrafimplicit"/>
          <w:i/>
          <w:color w:val="000000"/>
          <w:lang w:val="fr-FR"/>
        </w:rPr>
        <w:t>prioritate</w:t>
      </w:r>
      <w:r>
        <w:rPr>
          <w:rStyle w:val="Fontdeparagrafimplicit"/>
          <w:i/>
          <w:color w:val="000000"/>
          <w:lang w:val="fr-FR"/>
        </w:rPr>
        <w:t xml:space="preserve"> </w:t>
      </w:r>
      <w:r>
        <w:rPr>
          <w:rStyle w:val="Fontdeparagrafimplicit"/>
          <w:i/>
          <w:color w:val="000000"/>
          <w:lang w:val="fr-FR"/>
        </w:rPr>
        <w:t>faţă</w:t>
      </w:r>
      <w:r>
        <w:rPr>
          <w:rStyle w:val="Fontdeparagrafimplicit"/>
          <w:i/>
          <w:color w:val="000000"/>
          <w:lang w:val="fr-FR"/>
        </w:rPr>
        <w:t xml:space="preserve"> de </w:t>
      </w:r>
      <w:r>
        <w:rPr>
          <w:rStyle w:val="Fontdeparagrafimplicit"/>
          <w:i/>
          <w:color w:val="000000"/>
          <w:lang w:val="fr-FR"/>
        </w:rPr>
        <w:t>dispoziţiile</w:t>
      </w:r>
      <w:r>
        <w:rPr>
          <w:rStyle w:val="Fontdeparagrafimplicit"/>
          <w:i/>
          <w:color w:val="000000"/>
          <w:lang w:val="fr-FR"/>
        </w:rPr>
        <w:t xml:space="preserve"> </w:t>
      </w:r>
      <w:r>
        <w:rPr>
          <w:rStyle w:val="Fontdeparagrafimplicit"/>
          <w:i/>
          <w:color w:val="000000"/>
          <w:lang w:val="fr-FR"/>
        </w:rPr>
        <w:t>contrare</w:t>
      </w:r>
      <w:r>
        <w:rPr>
          <w:rStyle w:val="Fontdeparagrafimplicit"/>
          <w:i/>
          <w:color w:val="000000"/>
          <w:lang w:val="fr-FR"/>
        </w:rPr>
        <w:t xml:space="preserve"> </w:t>
      </w:r>
      <w:r>
        <w:rPr>
          <w:rStyle w:val="Fontdeparagrafimplicit"/>
          <w:i/>
          <w:color w:val="000000"/>
          <w:lang w:val="fr-FR"/>
        </w:rPr>
        <w:t>din</w:t>
      </w:r>
      <w:r>
        <w:rPr>
          <w:rStyle w:val="Fontdeparagrafimplicit"/>
          <w:i/>
          <w:color w:val="000000"/>
          <w:lang w:val="fr-FR"/>
        </w:rPr>
        <w:t xml:space="preserve"> </w:t>
      </w:r>
      <w:r>
        <w:rPr>
          <w:rStyle w:val="Fontdeparagrafimplicit"/>
          <w:i/>
          <w:color w:val="000000"/>
          <w:lang w:val="fr-FR"/>
        </w:rPr>
        <w:t>legile</w:t>
      </w:r>
      <w:r>
        <w:rPr>
          <w:rStyle w:val="Fontdeparagrafimplicit"/>
          <w:i/>
          <w:color w:val="000000"/>
          <w:lang w:val="fr-FR"/>
        </w:rPr>
        <w:t xml:space="preserve"> interne, </w:t>
      </w:r>
      <w:r>
        <w:rPr>
          <w:rStyle w:val="Fontdeparagrafimplicit"/>
          <w:i/>
          <w:color w:val="000000"/>
          <w:lang w:val="fr-FR"/>
        </w:rPr>
        <w:t>cu</w:t>
      </w:r>
      <w:r>
        <w:rPr>
          <w:rStyle w:val="Fontdeparagrafimplicit"/>
          <w:i/>
          <w:color w:val="000000"/>
          <w:lang w:val="fr-FR"/>
        </w:rPr>
        <w:t xml:space="preserve"> </w:t>
      </w:r>
      <w:r>
        <w:rPr>
          <w:rStyle w:val="Fontdeparagrafimplicit"/>
          <w:i/>
          <w:color w:val="000000"/>
          <w:lang w:val="fr-FR"/>
        </w:rPr>
        <w:t>respectarea</w:t>
      </w:r>
      <w:r>
        <w:rPr>
          <w:rStyle w:val="Fontdeparagrafimplicit"/>
          <w:i/>
          <w:color w:val="000000"/>
          <w:lang w:val="fr-FR"/>
        </w:rPr>
        <w:t xml:space="preserve"> </w:t>
      </w:r>
      <w:r>
        <w:rPr>
          <w:rStyle w:val="Fontdeparagrafimplicit"/>
          <w:i/>
          <w:color w:val="000000"/>
          <w:lang w:val="fr-FR"/>
        </w:rPr>
        <w:t>prevederilor</w:t>
      </w:r>
      <w:r>
        <w:rPr>
          <w:rStyle w:val="Fontdeparagrafimplicit"/>
          <w:i/>
          <w:color w:val="000000"/>
          <w:lang w:val="fr-FR"/>
        </w:rPr>
        <w:t xml:space="preserve"> </w:t>
      </w:r>
      <w:r>
        <w:rPr>
          <w:rStyle w:val="Fontdeparagrafimplicit"/>
          <w:i/>
          <w:color w:val="000000"/>
          <w:lang w:val="fr-FR"/>
        </w:rPr>
        <w:t>actului</w:t>
      </w:r>
      <w:r>
        <w:rPr>
          <w:rStyle w:val="Fontdeparagrafimplicit"/>
          <w:i/>
          <w:color w:val="000000"/>
          <w:lang w:val="fr-FR"/>
        </w:rPr>
        <w:t xml:space="preserve"> de </w:t>
      </w:r>
      <w:r>
        <w:rPr>
          <w:rStyle w:val="Fontdeparagrafimplicit"/>
          <w:i/>
          <w:color w:val="000000"/>
          <w:lang w:val="fr-FR"/>
        </w:rPr>
        <w:t>aderare</w:t>
      </w:r>
      <w:r>
        <w:rPr>
          <w:rStyle w:val="Fontdeparagrafimplicit"/>
          <w:i/>
          <w:color w:val="000000"/>
          <w:lang w:val="fr-FR"/>
        </w:rPr>
        <w:t>…</w:t>
      </w:r>
      <w:r>
        <w:rPr>
          <w:rStyle w:val="Fontdeparagrafimplicit"/>
          <w:i/>
          <w:color w:val="000000"/>
          <w:lang w:val="fr-FR"/>
        </w:rPr>
        <w:t>Parlamentul</w:t>
      </w:r>
      <w:r>
        <w:rPr>
          <w:rStyle w:val="Fontdeparagrafimplicit"/>
          <w:i/>
          <w:color w:val="000000"/>
          <w:lang w:val="fr-FR"/>
        </w:rPr>
        <w:t xml:space="preserve">, </w:t>
      </w:r>
      <w:r>
        <w:rPr>
          <w:rStyle w:val="Fontdeparagrafimplicit"/>
          <w:i/>
          <w:color w:val="000000"/>
          <w:lang w:val="fr-FR"/>
        </w:rPr>
        <w:t>preşedintele</w:t>
      </w:r>
      <w:r>
        <w:rPr>
          <w:rStyle w:val="Fontdeparagrafimplicit"/>
          <w:i/>
          <w:color w:val="000000"/>
          <w:lang w:val="fr-FR"/>
        </w:rPr>
        <w:t xml:space="preserve"> </w:t>
      </w:r>
      <w:r>
        <w:rPr>
          <w:rStyle w:val="Fontdeparagrafimplicit"/>
          <w:i/>
          <w:color w:val="000000"/>
          <w:lang w:val="fr-FR"/>
        </w:rPr>
        <w:t>României</w:t>
      </w:r>
      <w:r>
        <w:rPr>
          <w:rStyle w:val="Fontdeparagrafimplicit"/>
          <w:i/>
          <w:color w:val="000000"/>
          <w:lang w:val="fr-FR"/>
        </w:rPr>
        <w:t xml:space="preserve">, </w:t>
      </w:r>
      <w:r>
        <w:rPr>
          <w:rStyle w:val="Fontdeparagrafimplicit"/>
          <w:i/>
          <w:color w:val="000000"/>
          <w:lang w:val="fr-FR"/>
        </w:rPr>
        <w:t>Guvernul</w:t>
      </w:r>
      <w:r>
        <w:rPr>
          <w:rStyle w:val="Fontdeparagrafimplicit"/>
          <w:i/>
          <w:color w:val="000000"/>
          <w:lang w:val="fr-FR"/>
        </w:rPr>
        <w:t xml:space="preserve"> </w:t>
      </w:r>
      <w:r>
        <w:rPr>
          <w:rStyle w:val="Fontdeparagrafimplicit"/>
          <w:i/>
          <w:color w:val="000000"/>
          <w:lang w:val="fr-FR"/>
        </w:rPr>
        <w:t>şi</w:t>
      </w:r>
      <w:r>
        <w:rPr>
          <w:rStyle w:val="Fontdeparagrafimplicit"/>
          <w:i/>
          <w:color w:val="000000"/>
          <w:lang w:val="fr-FR"/>
        </w:rPr>
        <w:t xml:space="preserve"> </w:t>
      </w:r>
      <w:r>
        <w:rPr>
          <w:rStyle w:val="Fontdeparagrafimplicit"/>
          <w:i/>
          <w:color w:val="000000"/>
          <w:lang w:val="fr-FR"/>
        </w:rPr>
        <w:t>autoritatea</w:t>
      </w:r>
      <w:r>
        <w:rPr>
          <w:rStyle w:val="Fontdeparagrafimplicit"/>
          <w:i/>
          <w:color w:val="000000"/>
          <w:lang w:val="fr-FR"/>
        </w:rPr>
        <w:t xml:space="preserve"> </w:t>
      </w:r>
      <w:r>
        <w:rPr>
          <w:rStyle w:val="Fontdeparagrafimplicit"/>
          <w:i/>
          <w:color w:val="000000"/>
          <w:lang w:val="fr-FR"/>
        </w:rPr>
        <w:t>judecătorească</w:t>
      </w:r>
      <w:r>
        <w:rPr>
          <w:rStyle w:val="Fontdeparagrafimplicit"/>
          <w:i/>
          <w:color w:val="000000"/>
          <w:lang w:val="fr-FR"/>
        </w:rPr>
        <w:t xml:space="preserve"> </w:t>
      </w:r>
      <w:r>
        <w:rPr>
          <w:rStyle w:val="Fontdeparagrafimplicit"/>
          <w:i/>
          <w:color w:val="000000"/>
          <w:lang w:val="fr-FR"/>
        </w:rPr>
        <w:t>garantează</w:t>
      </w:r>
      <w:r>
        <w:rPr>
          <w:rStyle w:val="Fontdeparagrafimplicit"/>
          <w:i/>
          <w:color w:val="000000"/>
          <w:lang w:val="fr-FR"/>
        </w:rPr>
        <w:t xml:space="preserve"> </w:t>
      </w:r>
      <w:r>
        <w:rPr>
          <w:rStyle w:val="Fontdeparagrafimplicit"/>
          <w:i/>
          <w:color w:val="000000"/>
          <w:lang w:val="fr-FR"/>
        </w:rPr>
        <w:t>aducerea</w:t>
      </w:r>
      <w:r>
        <w:rPr>
          <w:rStyle w:val="Fontdeparagrafimplicit"/>
          <w:i/>
          <w:color w:val="000000"/>
          <w:lang w:val="fr-FR"/>
        </w:rPr>
        <w:t xml:space="preserve"> la </w:t>
      </w:r>
      <w:r>
        <w:rPr>
          <w:rStyle w:val="Fontdeparagrafimplicit"/>
          <w:i/>
          <w:color w:val="000000"/>
          <w:lang w:val="fr-FR"/>
        </w:rPr>
        <w:t>îndeplinire</w:t>
      </w:r>
      <w:r>
        <w:rPr>
          <w:rStyle w:val="Fontdeparagrafimplicit"/>
          <w:i/>
          <w:color w:val="000000"/>
          <w:lang w:val="fr-FR"/>
        </w:rPr>
        <w:t xml:space="preserve"> a </w:t>
      </w:r>
      <w:r>
        <w:rPr>
          <w:rStyle w:val="Fontdeparagrafimplicit"/>
          <w:i/>
          <w:color w:val="000000"/>
          <w:lang w:val="fr-FR"/>
        </w:rPr>
        <w:t>obligaţiilor</w:t>
      </w:r>
      <w:r>
        <w:rPr>
          <w:rStyle w:val="Fontdeparagrafimplicit"/>
          <w:i/>
          <w:color w:val="000000"/>
          <w:lang w:val="fr-FR"/>
        </w:rPr>
        <w:t xml:space="preserve"> </w:t>
      </w:r>
      <w:r>
        <w:rPr>
          <w:rStyle w:val="Fontdeparagrafimplicit"/>
          <w:i/>
          <w:color w:val="000000"/>
          <w:lang w:val="fr-FR"/>
        </w:rPr>
        <w:t>rezultate</w:t>
      </w:r>
      <w:r>
        <w:rPr>
          <w:rStyle w:val="Fontdeparagrafimplicit"/>
          <w:i/>
          <w:color w:val="000000"/>
          <w:lang w:val="fr-FR"/>
        </w:rPr>
        <w:t xml:space="preserve"> </w:t>
      </w:r>
      <w:r>
        <w:rPr>
          <w:rStyle w:val="Fontdeparagrafimplicit"/>
          <w:i/>
          <w:color w:val="000000"/>
          <w:lang w:val="fr-FR"/>
        </w:rPr>
        <w:t>din</w:t>
      </w:r>
      <w:r>
        <w:rPr>
          <w:rStyle w:val="Fontdeparagrafimplicit"/>
          <w:i/>
          <w:color w:val="000000"/>
          <w:lang w:val="fr-FR"/>
        </w:rPr>
        <w:t xml:space="preserve"> </w:t>
      </w:r>
      <w:r>
        <w:rPr>
          <w:rStyle w:val="Fontdeparagrafimplicit"/>
          <w:i/>
          <w:color w:val="000000"/>
          <w:lang w:val="fr-FR"/>
        </w:rPr>
        <w:t>actul</w:t>
      </w:r>
      <w:r>
        <w:rPr>
          <w:rStyle w:val="Fontdeparagrafimplicit"/>
          <w:i/>
          <w:color w:val="000000"/>
          <w:lang w:val="fr-FR"/>
        </w:rPr>
        <w:t xml:space="preserve"> </w:t>
      </w:r>
      <w:r>
        <w:rPr>
          <w:rStyle w:val="Fontdeparagrafimplicit"/>
          <w:i/>
          <w:color w:val="000000"/>
          <w:lang w:val="fr-FR"/>
        </w:rPr>
        <w:t>aderării</w:t>
      </w:r>
      <w:r>
        <w:rPr>
          <w:rStyle w:val="Fontdeparagrafimplicit"/>
          <w:i/>
          <w:color w:val="000000"/>
          <w:lang w:val="fr-FR"/>
        </w:rPr>
        <w:t xml:space="preserve"> </w:t>
      </w:r>
      <w:r>
        <w:rPr>
          <w:rStyle w:val="Fontdeparagrafimplicit"/>
          <w:i/>
          <w:color w:val="000000"/>
          <w:lang w:val="fr-FR"/>
        </w:rPr>
        <w:t>şi</w:t>
      </w:r>
      <w:r>
        <w:rPr>
          <w:rStyle w:val="Fontdeparagrafimplicit"/>
          <w:i/>
          <w:color w:val="000000"/>
          <w:lang w:val="fr-FR"/>
        </w:rPr>
        <w:t xml:space="preserve"> </w:t>
      </w:r>
      <w:r>
        <w:rPr>
          <w:rStyle w:val="Fontdeparagrafimplicit"/>
          <w:i/>
          <w:color w:val="000000"/>
          <w:lang w:val="fr-FR"/>
        </w:rPr>
        <w:t>din</w:t>
      </w:r>
      <w:r>
        <w:rPr>
          <w:rStyle w:val="Fontdeparagrafimplicit"/>
          <w:i/>
          <w:color w:val="000000"/>
          <w:lang w:val="fr-FR"/>
        </w:rPr>
        <w:t xml:space="preserve"> </w:t>
      </w:r>
      <w:r>
        <w:rPr>
          <w:rStyle w:val="Fontdeparagrafimplicit"/>
          <w:i/>
          <w:color w:val="000000"/>
          <w:lang w:val="fr-FR"/>
        </w:rPr>
        <w:t>prevederile</w:t>
      </w:r>
      <w:r>
        <w:rPr>
          <w:rStyle w:val="Fontdeparagrafimplicit"/>
          <w:i/>
          <w:color w:val="000000"/>
          <w:lang w:val="fr-FR"/>
        </w:rPr>
        <w:t xml:space="preserve"> </w:t>
      </w:r>
      <w:r>
        <w:rPr>
          <w:rStyle w:val="Fontdeparagrafimplicit"/>
          <w:i/>
          <w:color w:val="000000"/>
          <w:lang w:val="fr-FR"/>
        </w:rPr>
        <w:t>alineatului</w:t>
      </w:r>
      <w:r>
        <w:rPr>
          <w:rStyle w:val="Fontdeparagrafimplicit"/>
          <w:i/>
          <w:color w:val="000000"/>
          <w:lang w:val="fr-FR"/>
        </w:rPr>
        <w:t xml:space="preserve"> 2”.</w:t>
      </w:r>
    </w:p>
    <w:p w:rsidR="003B0111" w14:paraId="4905C463" w14:textId="77777777">
      <w:pPr>
        <w:jc w:val="both"/>
        <w:rPr>
          <w:rStyle w:val="Fontdeparagrafimplicit"/>
          <w:color w:val="000000"/>
          <w:lang w:val="fr-FR"/>
        </w:rPr>
      </w:pPr>
      <w:r>
        <w:rPr>
          <w:rStyle w:val="Fontdeparagrafimplicit"/>
          <w:color w:val="000000"/>
          <w:lang w:val="fr-FR"/>
        </w:rPr>
        <w:tab/>
        <w:t xml:space="preserve">Din </w:t>
      </w:r>
      <w:r>
        <w:rPr>
          <w:rStyle w:val="Fontdeparagrafimplicit"/>
          <w:color w:val="000000"/>
          <w:lang w:val="fr-FR"/>
        </w:rPr>
        <w:t>prevederile</w:t>
      </w:r>
      <w:r>
        <w:rPr>
          <w:rStyle w:val="Fontdeparagrafimplicit"/>
          <w:color w:val="000000"/>
          <w:lang w:val="fr-FR"/>
        </w:rPr>
        <w:t xml:space="preserve"> </w:t>
      </w:r>
      <w:r>
        <w:rPr>
          <w:rStyle w:val="Fontdeparagrafimplicit"/>
          <w:color w:val="000000"/>
          <w:lang w:val="fr-FR"/>
        </w:rPr>
        <w:t>constituţionale</w:t>
      </w:r>
      <w:r>
        <w:rPr>
          <w:rStyle w:val="Fontdeparagrafimplicit"/>
          <w:color w:val="000000"/>
          <w:lang w:val="fr-FR"/>
        </w:rPr>
        <w:t xml:space="preserve"> </w:t>
      </w:r>
      <w:r>
        <w:rPr>
          <w:rStyle w:val="Fontdeparagrafimplicit"/>
          <w:color w:val="000000"/>
          <w:lang w:val="fr-FR"/>
        </w:rPr>
        <w:t>citate</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w:t>
      </w:r>
      <w:r>
        <w:rPr>
          <w:rStyle w:val="Fontdeparagrafimplicit"/>
          <w:color w:val="000000"/>
          <w:lang w:val="fr-FR"/>
        </w:rPr>
        <w:t>faţă</w:t>
      </w:r>
      <w:r>
        <w:rPr>
          <w:rStyle w:val="Fontdeparagrafimplicit"/>
          <w:color w:val="000000"/>
          <w:lang w:val="fr-FR"/>
        </w:rPr>
        <w:t xml:space="preserve"> de </w:t>
      </w:r>
      <w:r>
        <w:rPr>
          <w:rStyle w:val="Fontdeparagrafimplicit"/>
          <w:i/>
          <w:color w:val="000000"/>
          <w:lang w:val="fr-FR"/>
        </w:rPr>
        <w:t>Legea</w:t>
      </w:r>
      <w:r>
        <w:rPr>
          <w:rStyle w:val="Fontdeparagrafimplicit"/>
          <w:i/>
          <w:color w:val="000000"/>
          <w:lang w:val="fr-FR"/>
        </w:rPr>
        <w:t xml:space="preserve"> nr. 157/2005</w:t>
      </w:r>
      <w:r>
        <w:rPr>
          <w:rStyle w:val="Fontdeparagrafimplicit"/>
          <w:color w:val="000000"/>
          <w:lang w:val="fr-FR"/>
        </w:rPr>
        <w:t xml:space="preserve"> de </w:t>
      </w:r>
      <w:r>
        <w:rPr>
          <w:rStyle w:val="Fontdeparagrafimplicit"/>
          <w:color w:val="000000"/>
          <w:lang w:val="fr-FR"/>
        </w:rPr>
        <w:t>ratificare</w:t>
      </w:r>
      <w:r>
        <w:rPr>
          <w:rStyle w:val="Fontdeparagrafimplicit"/>
          <w:color w:val="000000"/>
          <w:lang w:val="fr-FR"/>
        </w:rPr>
        <w:t xml:space="preserve"> a </w:t>
      </w:r>
      <w:r>
        <w:rPr>
          <w:rStyle w:val="Fontdeparagrafimplicit"/>
          <w:color w:val="000000"/>
          <w:lang w:val="fr-FR"/>
        </w:rPr>
        <w:t>Tratatului</w:t>
      </w:r>
      <w:r>
        <w:rPr>
          <w:rStyle w:val="Fontdeparagrafimplicit"/>
          <w:color w:val="000000"/>
          <w:lang w:val="fr-FR"/>
        </w:rPr>
        <w:t xml:space="preserve"> de </w:t>
      </w:r>
      <w:r>
        <w:rPr>
          <w:rStyle w:val="Fontdeparagrafimplicit"/>
          <w:color w:val="000000"/>
          <w:lang w:val="fr-FR"/>
        </w:rPr>
        <w:t>aderare</w:t>
      </w:r>
      <w:r>
        <w:rPr>
          <w:rStyle w:val="Fontdeparagrafimplicit"/>
          <w:color w:val="000000"/>
          <w:lang w:val="fr-FR"/>
        </w:rPr>
        <w:t xml:space="preserve"> a </w:t>
      </w:r>
      <w:r>
        <w:rPr>
          <w:rStyle w:val="Fontdeparagrafimplicit"/>
          <w:color w:val="000000"/>
          <w:lang w:val="fr-FR"/>
        </w:rPr>
        <w:t>României</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w:t>
      </w:r>
      <w:r>
        <w:rPr>
          <w:rStyle w:val="Fontdeparagrafimplicit"/>
          <w:color w:val="000000"/>
          <w:lang w:val="fr-FR"/>
        </w:rPr>
        <w:t>Bulgariei</w:t>
      </w:r>
      <w:r>
        <w:rPr>
          <w:rStyle w:val="Fontdeparagrafimplicit"/>
          <w:color w:val="000000"/>
          <w:lang w:val="fr-FR"/>
        </w:rPr>
        <w:t xml:space="preserve"> la </w:t>
      </w:r>
      <w:r>
        <w:rPr>
          <w:rStyle w:val="Fontdeparagrafimplicit"/>
          <w:color w:val="000000"/>
          <w:lang w:val="fr-FR"/>
        </w:rPr>
        <w:t>Uniunea</w:t>
      </w:r>
      <w:r>
        <w:rPr>
          <w:rStyle w:val="Fontdeparagrafimplicit"/>
          <w:color w:val="000000"/>
          <w:lang w:val="fr-FR"/>
        </w:rPr>
        <w:t xml:space="preserve"> </w:t>
      </w:r>
      <w:r>
        <w:rPr>
          <w:rStyle w:val="Fontdeparagrafimplicit"/>
          <w:color w:val="000000"/>
          <w:lang w:val="fr-FR"/>
        </w:rPr>
        <w:t>Europeană</w:t>
      </w:r>
      <w:r>
        <w:rPr>
          <w:rStyle w:val="Fontdeparagrafimplicit"/>
          <w:color w:val="000000"/>
          <w:lang w:val="fr-FR"/>
        </w:rPr>
        <w:t xml:space="preserve">, </w:t>
      </w:r>
      <w:r>
        <w:rPr>
          <w:rStyle w:val="Fontdeparagrafimplicit"/>
          <w:color w:val="000000"/>
          <w:lang w:val="fr-FR"/>
        </w:rPr>
        <w:t>rezultă</w:t>
      </w:r>
      <w:r>
        <w:rPr>
          <w:rStyle w:val="Fontdeparagrafimplicit"/>
          <w:color w:val="000000"/>
          <w:lang w:val="fr-FR"/>
        </w:rPr>
        <w:t xml:space="preserve"> </w:t>
      </w:r>
      <w:r>
        <w:rPr>
          <w:rStyle w:val="Fontdeparagrafimplicit"/>
          <w:color w:val="000000"/>
          <w:lang w:val="fr-FR"/>
        </w:rPr>
        <w:t>că</w:t>
      </w:r>
      <w:r>
        <w:rPr>
          <w:rStyle w:val="Fontdeparagrafimplicit"/>
          <w:color w:val="000000"/>
          <w:lang w:val="fr-FR"/>
        </w:rPr>
        <w:t xml:space="preserve">, </w:t>
      </w:r>
      <w:r>
        <w:rPr>
          <w:rStyle w:val="Fontdeparagrafimplicit"/>
          <w:color w:val="000000"/>
          <w:lang w:val="fr-FR"/>
        </w:rPr>
        <w:t>urmare</w:t>
      </w:r>
      <w:r>
        <w:rPr>
          <w:rStyle w:val="Fontdeparagrafimplicit"/>
          <w:color w:val="000000"/>
          <w:lang w:val="fr-FR"/>
        </w:rPr>
        <w:t xml:space="preserve"> a </w:t>
      </w:r>
      <w:r>
        <w:rPr>
          <w:rStyle w:val="Fontdeparagrafimplicit"/>
          <w:color w:val="000000"/>
          <w:lang w:val="fr-FR"/>
        </w:rPr>
        <w:t>aderării</w:t>
      </w:r>
      <w:r>
        <w:rPr>
          <w:rStyle w:val="Fontdeparagrafimplicit"/>
          <w:color w:val="000000"/>
          <w:lang w:val="fr-FR"/>
        </w:rPr>
        <w:t xml:space="preserve"> </w:t>
      </w:r>
      <w:r>
        <w:rPr>
          <w:rStyle w:val="Fontdeparagrafimplicit"/>
          <w:color w:val="000000"/>
          <w:lang w:val="fr-FR"/>
        </w:rPr>
        <w:t>României</w:t>
      </w:r>
      <w:r>
        <w:rPr>
          <w:rStyle w:val="Fontdeparagrafimplicit"/>
          <w:color w:val="000000"/>
          <w:lang w:val="fr-FR"/>
        </w:rPr>
        <w:t xml:space="preserve"> la </w:t>
      </w:r>
      <w:r>
        <w:rPr>
          <w:rStyle w:val="Fontdeparagrafimplicit"/>
          <w:color w:val="000000"/>
          <w:lang w:val="fr-FR"/>
        </w:rPr>
        <w:t>Uniune</w:t>
      </w:r>
      <w:r>
        <w:rPr>
          <w:rStyle w:val="Fontdeparagrafimplicit"/>
          <w:color w:val="000000"/>
          <w:lang w:val="fr-FR"/>
        </w:rPr>
        <w:t xml:space="preserve">, </w:t>
      </w:r>
      <w:r>
        <w:rPr>
          <w:rStyle w:val="Fontdeparagrafimplicit"/>
          <w:color w:val="000000"/>
          <w:lang w:val="fr-FR"/>
        </w:rPr>
        <w:t>Tratatul</w:t>
      </w:r>
      <w:r>
        <w:rPr>
          <w:rStyle w:val="Fontdeparagrafimplicit"/>
          <w:color w:val="000000"/>
          <w:lang w:val="fr-FR"/>
        </w:rPr>
        <w:t xml:space="preserve"> de </w:t>
      </w:r>
      <w:r>
        <w:rPr>
          <w:rStyle w:val="Fontdeparagrafimplicit"/>
          <w:color w:val="000000"/>
          <w:lang w:val="fr-FR"/>
        </w:rPr>
        <w:t>Constituire</w:t>
      </w:r>
      <w:r>
        <w:rPr>
          <w:rStyle w:val="Fontdeparagrafimplicit"/>
          <w:color w:val="000000"/>
          <w:lang w:val="fr-FR"/>
        </w:rPr>
        <w:t xml:space="preserve"> a </w:t>
      </w:r>
      <w:r>
        <w:rPr>
          <w:rStyle w:val="Fontdeparagrafimplicit"/>
          <w:color w:val="000000"/>
          <w:lang w:val="fr-FR"/>
        </w:rPr>
        <w:t>Uniunii</w:t>
      </w:r>
      <w:r>
        <w:rPr>
          <w:rStyle w:val="Fontdeparagrafimplicit"/>
          <w:color w:val="000000"/>
          <w:lang w:val="fr-FR"/>
        </w:rPr>
        <w:t xml:space="preserve"> </w:t>
      </w:r>
      <w:r>
        <w:rPr>
          <w:rStyle w:val="Fontdeparagrafimplicit"/>
          <w:color w:val="000000"/>
          <w:lang w:val="fr-FR"/>
        </w:rPr>
        <w:t>Europene</w:t>
      </w:r>
      <w:r>
        <w:rPr>
          <w:rStyle w:val="Fontdeparagrafimplicit"/>
          <w:color w:val="000000"/>
          <w:lang w:val="fr-FR"/>
        </w:rPr>
        <w:t xml:space="preserve"> are </w:t>
      </w:r>
      <w:r>
        <w:rPr>
          <w:rStyle w:val="Fontdeparagrafimplicit"/>
          <w:color w:val="000000"/>
          <w:lang w:val="fr-FR"/>
        </w:rPr>
        <w:t>caracter</w:t>
      </w:r>
      <w:r>
        <w:rPr>
          <w:rStyle w:val="Fontdeparagrafimplicit"/>
          <w:color w:val="000000"/>
          <w:lang w:val="fr-FR"/>
        </w:rPr>
        <w:t xml:space="preserve"> </w:t>
      </w:r>
      <w:r>
        <w:rPr>
          <w:rStyle w:val="Fontdeparagrafimplicit"/>
          <w:color w:val="000000"/>
          <w:lang w:val="fr-FR"/>
        </w:rPr>
        <w:t>obligatoriu</w:t>
      </w:r>
      <w:r>
        <w:rPr>
          <w:rStyle w:val="Fontdeparagrafimplicit"/>
          <w:color w:val="000000"/>
          <w:lang w:val="fr-FR"/>
        </w:rPr>
        <w:t xml:space="preserve"> </w:t>
      </w:r>
      <w:r>
        <w:rPr>
          <w:rStyle w:val="Fontdeparagrafimplicit"/>
          <w:color w:val="000000"/>
          <w:lang w:val="fr-FR"/>
        </w:rPr>
        <w:t>pentru</w:t>
      </w:r>
      <w:r>
        <w:rPr>
          <w:rStyle w:val="Fontdeparagrafimplicit"/>
          <w:color w:val="000000"/>
          <w:lang w:val="fr-FR"/>
        </w:rPr>
        <w:t xml:space="preserve"> </w:t>
      </w:r>
      <w:r>
        <w:rPr>
          <w:rStyle w:val="Fontdeparagrafimplicit"/>
          <w:color w:val="000000"/>
          <w:lang w:val="fr-FR"/>
        </w:rPr>
        <w:t>statul</w:t>
      </w:r>
      <w:r>
        <w:rPr>
          <w:rStyle w:val="Fontdeparagrafimplicit"/>
          <w:color w:val="000000"/>
          <w:lang w:val="fr-FR"/>
        </w:rPr>
        <w:t xml:space="preserve"> </w:t>
      </w:r>
      <w:r>
        <w:rPr>
          <w:rStyle w:val="Fontdeparagrafimplicit"/>
          <w:color w:val="000000"/>
          <w:lang w:val="fr-FR"/>
        </w:rPr>
        <w:t>român</w:t>
      </w:r>
      <w:r>
        <w:rPr>
          <w:rStyle w:val="Fontdeparagrafimplicit"/>
          <w:color w:val="000000"/>
          <w:lang w:val="fr-FR"/>
        </w:rPr>
        <w:t xml:space="preserve">. </w:t>
      </w:r>
    </w:p>
    <w:p w:rsidR="003B0111" w14:paraId="7D4BF615" w14:textId="77777777">
      <w:pPr>
        <w:ind w:firstLine="720"/>
        <w:jc w:val="both"/>
        <w:rPr>
          <w:rStyle w:val="Fontdeparagrafimplicit"/>
          <w:color w:val="000000"/>
          <w:lang w:val="fr-FR"/>
        </w:rPr>
      </w:pPr>
      <w:r>
        <w:rPr>
          <w:rStyle w:val="Fontdeparagrafimplicit"/>
          <w:color w:val="000000"/>
          <w:lang w:val="fr-FR"/>
        </w:rPr>
        <w:t>Dispoziţiile</w:t>
      </w:r>
      <w:r>
        <w:rPr>
          <w:rStyle w:val="Fontdeparagrafimplicit"/>
          <w:color w:val="000000"/>
          <w:lang w:val="fr-FR"/>
        </w:rPr>
        <w:t xml:space="preserve"> </w:t>
      </w:r>
      <w:r>
        <w:rPr>
          <w:rStyle w:val="Fontdeparagrafimplicit"/>
          <w:color w:val="000000"/>
          <w:lang w:val="fr-FR"/>
        </w:rPr>
        <w:t>dreptului</w:t>
      </w:r>
      <w:r>
        <w:rPr>
          <w:rStyle w:val="Fontdeparagrafimplicit"/>
          <w:color w:val="000000"/>
          <w:lang w:val="fr-FR"/>
        </w:rPr>
        <w:t xml:space="preserve"> </w:t>
      </w:r>
      <w:r>
        <w:rPr>
          <w:rStyle w:val="Fontdeparagrafimplicit"/>
          <w:color w:val="000000"/>
          <w:lang w:val="fr-FR"/>
        </w:rPr>
        <w:t>comunitar</w:t>
      </w:r>
      <w:r>
        <w:rPr>
          <w:rStyle w:val="Fontdeparagrafimplicit"/>
          <w:color w:val="000000"/>
          <w:lang w:val="fr-FR"/>
        </w:rPr>
        <w:t xml:space="preserve"> au </w:t>
      </w:r>
      <w:r>
        <w:rPr>
          <w:rStyle w:val="Fontdeparagrafimplicit"/>
          <w:color w:val="000000"/>
          <w:lang w:val="fr-FR"/>
        </w:rPr>
        <w:t>prioritate</w:t>
      </w:r>
      <w:r>
        <w:rPr>
          <w:rStyle w:val="Fontdeparagrafimplicit"/>
          <w:color w:val="000000"/>
          <w:lang w:val="fr-FR"/>
        </w:rPr>
        <w:t xml:space="preserve"> </w:t>
      </w:r>
      <w:r>
        <w:rPr>
          <w:rStyle w:val="Fontdeparagrafimplicit"/>
          <w:color w:val="000000"/>
          <w:lang w:val="fr-FR"/>
        </w:rPr>
        <w:t>faţă</w:t>
      </w:r>
      <w:r>
        <w:rPr>
          <w:rStyle w:val="Fontdeparagrafimplicit"/>
          <w:color w:val="000000"/>
          <w:lang w:val="fr-FR"/>
        </w:rPr>
        <w:t xml:space="preserve"> de </w:t>
      </w:r>
      <w:r>
        <w:rPr>
          <w:rStyle w:val="Fontdeparagrafimplicit"/>
          <w:color w:val="000000"/>
          <w:lang w:val="fr-FR"/>
        </w:rPr>
        <w:t>dreptul</w:t>
      </w:r>
      <w:r>
        <w:rPr>
          <w:rStyle w:val="Fontdeparagrafimplicit"/>
          <w:color w:val="000000"/>
          <w:lang w:val="fr-FR"/>
        </w:rPr>
        <w:t xml:space="preserve"> </w:t>
      </w:r>
      <w:r>
        <w:rPr>
          <w:rStyle w:val="Fontdeparagrafimplicit"/>
          <w:color w:val="000000"/>
          <w:lang w:val="fr-FR"/>
        </w:rPr>
        <w:t>naţional</w:t>
      </w:r>
      <w:r>
        <w:rPr>
          <w:rStyle w:val="Fontdeparagrafimplicit"/>
          <w:color w:val="000000"/>
          <w:lang w:val="fr-FR"/>
        </w:rPr>
        <w:t xml:space="preserve">,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temeiul</w:t>
      </w:r>
      <w:r>
        <w:rPr>
          <w:rStyle w:val="Fontdeparagrafimplicit"/>
          <w:color w:val="000000"/>
          <w:lang w:val="fr-FR"/>
        </w:rPr>
        <w:t xml:space="preserve"> </w:t>
      </w:r>
      <w:r>
        <w:rPr>
          <w:rStyle w:val="Fontdeparagrafimplicit"/>
          <w:color w:val="000000"/>
          <w:lang w:val="fr-FR"/>
        </w:rPr>
        <w:t>principiului</w:t>
      </w:r>
      <w:r>
        <w:rPr>
          <w:rStyle w:val="Fontdeparagrafimplicit"/>
          <w:color w:val="000000"/>
          <w:lang w:val="fr-FR"/>
        </w:rPr>
        <w:t xml:space="preserve"> </w:t>
      </w:r>
      <w:r>
        <w:rPr>
          <w:rStyle w:val="Fontdeparagrafimplicit"/>
          <w:color w:val="000000"/>
          <w:lang w:val="fr-FR"/>
        </w:rPr>
        <w:t>supremaţiei</w:t>
      </w:r>
      <w:r>
        <w:rPr>
          <w:rStyle w:val="Fontdeparagrafimplicit"/>
          <w:color w:val="000000"/>
          <w:lang w:val="fr-FR"/>
        </w:rPr>
        <w:t xml:space="preserve"> </w:t>
      </w:r>
      <w:r>
        <w:rPr>
          <w:rStyle w:val="Fontdeparagrafimplicit"/>
          <w:color w:val="000000"/>
          <w:lang w:val="fr-FR"/>
        </w:rPr>
        <w:t>dreptului</w:t>
      </w:r>
      <w:r>
        <w:rPr>
          <w:rStyle w:val="Fontdeparagrafimplicit"/>
          <w:color w:val="000000"/>
          <w:lang w:val="fr-FR"/>
        </w:rPr>
        <w:t xml:space="preserve"> </w:t>
      </w:r>
      <w:r>
        <w:rPr>
          <w:rStyle w:val="Fontdeparagrafimplicit"/>
          <w:color w:val="000000"/>
          <w:lang w:val="fr-FR"/>
        </w:rPr>
        <w:t>comunitar</w:t>
      </w:r>
      <w:r>
        <w:rPr>
          <w:rStyle w:val="Fontdeparagrafimplicit"/>
          <w:color w:val="000000"/>
          <w:lang w:val="fr-FR"/>
        </w:rPr>
        <w:t xml:space="preserve">. </w:t>
      </w:r>
      <w:r>
        <w:rPr>
          <w:rStyle w:val="Fontdeparagrafimplicit"/>
          <w:color w:val="000000"/>
          <w:lang w:val="fr-FR"/>
        </w:rPr>
        <w:t>Conform</w:t>
      </w:r>
      <w:r>
        <w:rPr>
          <w:rStyle w:val="Fontdeparagrafimplicit"/>
          <w:color w:val="000000"/>
          <w:lang w:val="fr-FR"/>
        </w:rPr>
        <w:t xml:space="preserve"> </w:t>
      </w:r>
      <w:r>
        <w:rPr>
          <w:rStyle w:val="Fontdeparagrafimplicit"/>
          <w:color w:val="000000"/>
          <w:lang w:val="fr-FR"/>
        </w:rPr>
        <w:t>acestui</w:t>
      </w:r>
      <w:r>
        <w:rPr>
          <w:rStyle w:val="Fontdeparagrafimplicit"/>
          <w:color w:val="000000"/>
          <w:lang w:val="fr-FR"/>
        </w:rPr>
        <w:t xml:space="preserve"> </w:t>
      </w:r>
      <w:r>
        <w:rPr>
          <w:rStyle w:val="Fontdeparagrafimplicit"/>
          <w:color w:val="000000"/>
          <w:lang w:val="fr-FR"/>
        </w:rPr>
        <w:t>principiu</w:t>
      </w:r>
      <w:r>
        <w:rPr>
          <w:rStyle w:val="Fontdeparagrafimplicit"/>
          <w:color w:val="000000"/>
          <w:lang w:val="fr-FR"/>
        </w:rPr>
        <w:t xml:space="preserve">, </w:t>
      </w:r>
      <w:r>
        <w:rPr>
          <w:rStyle w:val="Fontdeparagrafimplicit"/>
          <w:color w:val="000000"/>
          <w:lang w:val="fr-FR"/>
        </w:rPr>
        <w:t>orice</w:t>
      </w:r>
      <w:r>
        <w:rPr>
          <w:rStyle w:val="Fontdeparagrafimplicit"/>
          <w:color w:val="000000"/>
          <w:lang w:val="fr-FR"/>
        </w:rPr>
        <w:t xml:space="preserve"> </w:t>
      </w:r>
      <w:r>
        <w:rPr>
          <w:rStyle w:val="Fontdeparagrafimplicit"/>
          <w:color w:val="000000"/>
          <w:lang w:val="fr-FR"/>
        </w:rPr>
        <w:t>normă</w:t>
      </w:r>
      <w:r>
        <w:rPr>
          <w:rStyle w:val="Fontdeparagrafimplicit"/>
          <w:color w:val="000000"/>
          <w:lang w:val="fr-FR"/>
        </w:rPr>
        <w:t xml:space="preserve"> </w:t>
      </w:r>
      <w:r>
        <w:rPr>
          <w:rStyle w:val="Fontdeparagrafimplicit"/>
          <w:color w:val="000000"/>
          <w:lang w:val="fr-FR"/>
        </w:rPr>
        <w:t>comunitară</w:t>
      </w:r>
      <w:r>
        <w:rPr>
          <w:rStyle w:val="Fontdeparagrafimplicit"/>
          <w:color w:val="000000"/>
          <w:lang w:val="fr-FR"/>
        </w:rPr>
        <w:t xml:space="preserve"> are </w:t>
      </w:r>
      <w:r>
        <w:rPr>
          <w:rStyle w:val="Fontdeparagrafimplicit"/>
          <w:color w:val="000000"/>
          <w:lang w:val="fr-FR"/>
        </w:rPr>
        <w:t>forţă</w:t>
      </w:r>
      <w:r>
        <w:rPr>
          <w:rStyle w:val="Fontdeparagrafimplicit"/>
          <w:color w:val="000000"/>
          <w:lang w:val="fr-FR"/>
        </w:rPr>
        <w:t xml:space="preserve"> </w:t>
      </w:r>
      <w:r>
        <w:rPr>
          <w:rStyle w:val="Fontdeparagrafimplicit"/>
          <w:color w:val="000000"/>
          <w:lang w:val="fr-FR"/>
        </w:rPr>
        <w:t>juridică</w:t>
      </w:r>
      <w:r>
        <w:rPr>
          <w:rStyle w:val="Fontdeparagrafimplicit"/>
          <w:color w:val="000000"/>
          <w:lang w:val="fr-FR"/>
        </w:rPr>
        <w:t xml:space="preserve"> </w:t>
      </w:r>
      <w:r>
        <w:rPr>
          <w:rStyle w:val="Fontdeparagrafimplicit"/>
          <w:color w:val="000000"/>
          <w:lang w:val="fr-FR"/>
        </w:rPr>
        <w:t>superioară</w:t>
      </w:r>
      <w:r>
        <w:rPr>
          <w:rStyle w:val="Fontdeparagrafimplicit"/>
          <w:color w:val="000000"/>
          <w:lang w:val="fr-FR"/>
        </w:rPr>
        <w:t xml:space="preserve"> </w:t>
      </w:r>
      <w:r>
        <w:rPr>
          <w:rStyle w:val="Fontdeparagrafimplicit"/>
          <w:color w:val="000000"/>
          <w:lang w:val="fr-FR"/>
        </w:rPr>
        <w:t>normelor</w:t>
      </w:r>
      <w:r>
        <w:rPr>
          <w:rStyle w:val="Fontdeparagrafimplicit"/>
          <w:color w:val="000000"/>
          <w:lang w:val="fr-FR"/>
        </w:rPr>
        <w:t xml:space="preserve"> </w:t>
      </w:r>
      <w:r>
        <w:rPr>
          <w:rStyle w:val="Fontdeparagrafimplicit"/>
          <w:color w:val="000000"/>
          <w:lang w:val="fr-FR"/>
        </w:rPr>
        <w:t>naţionale</w:t>
      </w:r>
      <w:r>
        <w:rPr>
          <w:rStyle w:val="Fontdeparagrafimplicit"/>
          <w:color w:val="000000"/>
          <w:lang w:val="fr-FR"/>
        </w:rPr>
        <w:t xml:space="preserve">, </w:t>
      </w:r>
      <w:r>
        <w:rPr>
          <w:rStyle w:val="Fontdeparagrafimplicit"/>
          <w:color w:val="000000"/>
          <w:lang w:val="fr-FR"/>
        </w:rPr>
        <w:t>chiar</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w:t>
      </w:r>
      <w:r>
        <w:rPr>
          <w:rStyle w:val="Fontdeparagrafimplicit"/>
          <w:color w:val="000000"/>
          <w:lang w:val="fr-FR"/>
        </w:rPr>
        <w:t>atunci</w:t>
      </w:r>
      <w:r>
        <w:rPr>
          <w:rStyle w:val="Fontdeparagrafimplicit"/>
          <w:color w:val="000000"/>
          <w:lang w:val="fr-FR"/>
        </w:rPr>
        <w:t xml:space="preserve"> </w:t>
      </w:r>
      <w:r>
        <w:rPr>
          <w:rStyle w:val="Fontdeparagrafimplicit"/>
          <w:color w:val="000000"/>
          <w:lang w:val="fr-FR"/>
        </w:rPr>
        <w:t>când</w:t>
      </w:r>
      <w:r>
        <w:rPr>
          <w:rStyle w:val="Fontdeparagrafimplicit"/>
          <w:color w:val="000000"/>
          <w:lang w:val="fr-FR"/>
        </w:rPr>
        <w:t xml:space="preserve"> </w:t>
      </w:r>
      <w:r>
        <w:rPr>
          <w:rStyle w:val="Fontdeparagrafimplicit"/>
          <w:color w:val="000000"/>
          <w:lang w:val="fr-FR"/>
        </w:rPr>
        <w:t>acestea</w:t>
      </w:r>
      <w:r>
        <w:rPr>
          <w:rStyle w:val="Fontdeparagrafimplicit"/>
          <w:color w:val="000000"/>
          <w:lang w:val="fr-FR"/>
        </w:rPr>
        <w:t xml:space="preserve">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urmă</w:t>
      </w:r>
      <w:r>
        <w:rPr>
          <w:rStyle w:val="Fontdeparagrafimplicit"/>
          <w:color w:val="000000"/>
          <w:lang w:val="fr-FR"/>
        </w:rPr>
        <w:t xml:space="preserve"> </w:t>
      </w:r>
      <w:r>
        <w:rPr>
          <w:rStyle w:val="Fontdeparagrafimplicit"/>
          <w:color w:val="000000"/>
          <w:lang w:val="fr-FR"/>
        </w:rPr>
        <w:t>sunt</w:t>
      </w:r>
      <w:r>
        <w:rPr>
          <w:rStyle w:val="Fontdeparagrafimplicit"/>
          <w:color w:val="000000"/>
          <w:lang w:val="fr-FR"/>
        </w:rPr>
        <w:t xml:space="preserve"> </w:t>
      </w:r>
      <w:r>
        <w:rPr>
          <w:rStyle w:val="Fontdeparagrafimplicit"/>
          <w:color w:val="000000"/>
          <w:lang w:val="fr-FR"/>
        </w:rPr>
        <w:t>adoptate</w:t>
      </w:r>
      <w:r>
        <w:rPr>
          <w:rStyle w:val="Fontdeparagrafimplicit"/>
          <w:color w:val="000000"/>
          <w:lang w:val="fr-FR"/>
        </w:rPr>
        <w:t xml:space="preserve"> </w:t>
      </w:r>
      <w:r>
        <w:rPr>
          <w:rStyle w:val="Fontdeparagrafimplicit"/>
          <w:color w:val="000000"/>
          <w:lang w:val="fr-FR"/>
        </w:rPr>
        <w:t>ulterior</w:t>
      </w:r>
      <w:r>
        <w:rPr>
          <w:rStyle w:val="Fontdeparagrafimplicit"/>
          <w:color w:val="000000"/>
          <w:lang w:val="fr-FR"/>
        </w:rPr>
        <w:t xml:space="preserve"> </w:t>
      </w:r>
      <w:r>
        <w:rPr>
          <w:rStyle w:val="Fontdeparagrafimplicit"/>
          <w:color w:val="000000"/>
          <w:lang w:val="fr-FR"/>
        </w:rPr>
        <w:t>normei</w:t>
      </w:r>
      <w:r>
        <w:rPr>
          <w:rStyle w:val="Fontdeparagrafimplicit"/>
          <w:color w:val="000000"/>
          <w:lang w:val="fr-FR"/>
        </w:rPr>
        <w:t xml:space="preserve"> </w:t>
      </w:r>
      <w:r>
        <w:rPr>
          <w:rStyle w:val="Fontdeparagrafimplicit"/>
          <w:color w:val="000000"/>
          <w:lang w:val="fr-FR"/>
        </w:rPr>
        <w:t>comunitare</w:t>
      </w:r>
      <w:r>
        <w:rPr>
          <w:rStyle w:val="Fontdeparagrafimplicit"/>
          <w:color w:val="000000"/>
          <w:lang w:val="fr-FR"/>
        </w:rPr>
        <w:t xml:space="preserve">, </w:t>
      </w:r>
      <w:r>
        <w:rPr>
          <w:rStyle w:val="Fontdeparagrafimplicit"/>
          <w:color w:val="000000"/>
          <w:lang w:val="fr-FR"/>
        </w:rPr>
        <w:t>relua</w:t>
      </w:r>
      <w:r>
        <w:rPr>
          <w:rStyle w:val="Fontdeparagrafimplicit"/>
          <w:color w:val="000000"/>
          <w:lang w:val="fr-FR"/>
        </w:rPr>
        <w:t xml:space="preserve"> </w:t>
      </w:r>
      <w:r>
        <w:rPr>
          <w:rStyle w:val="Fontdeparagrafimplicit"/>
          <w:color w:val="000000"/>
          <w:lang w:val="fr-FR"/>
        </w:rPr>
        <w:t>aplicându</w:t>
      </w:r>
      <w:r>
        <w:rPr>
          <w:rStyle w:val="Fontdeparagrafimplicit"/>
          <w:color w:val="000000"/>
          <w:lang w:val="fr-FR"/>
        </w:rPr>
        <w:t xml:space="preserve">-se </w:t>
      </w:r>
      <w:r>
        <w:rPr>
          <w:rStyle w:val="Fontdeparagrafimplicit"/>
          <w:color w:val="000000"/>
          <w:lang w:val="fr-FR"/>
        </w:rPr>
        <w:t>indiferent</w:t>
      </w:r>
      <w:r>
        <w:rPr>
          <w:rStyle w:val="Fontdeparagrafimplicit"/>
          <w:color w:val="000000"/>
          <w:lang w:val="fr-FR"/>
        </w:rPr>
        <w:t xml:space="preserve"> de </w:t>
      </w:r>
      <w:r>
        <w:rPr>
          <w:rStyle w:val="Fontdeparagrafimplicit"/>
          <w:color w:val="000000"/>
          <w:lang w:val="fr-FR"/>
        </w:rPr>
        <w:t>rangul</w:t>
      </w:r>
      <w:r>
        <w:rPr>
          <w:rStyle w:val="Fontdeparagrafimplicit"/>
          <w:color w:val="000000"/>
          <w:lang w:val="fr-FR"/>
        </w:rPr>
        <w:t xml:space="preserve"> </w:t>
      </w:r>
      <w:r>
        <w:rPr>
          <w:rStyle w:val="Fontdeparagrafimplicit"/>
          <w:color w:val="000000"/>
          <w:lang w:val="fr-FR"/>
        </w:rPr>
        <w:t>normei</w:t>
      </w:r>
      <w:r>
        <w:rPr>
          <w:rStyle w:val="Fontdeparagrafimplicit"/>
          <w:color w:val="000000"/>
          <w:lang w:val="fr-FR"/>
        </w:rPr>
        <w:t xml:space="preserve">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ierarhia</w:t>
      </w:r>
      <w:r>
        <w:rPr>
          <w:rStyle w:val="Fontdeparagrafimplicit"/>
          <w:color w:val="000000"/>
          <w:lang w:val="fr-FR"/>
        </w:rPr>
        <w:t xml:space="preserve"> </w:t>
      </w:r>
      <w:r>
        <w:rPr>
          <w:rStyle w:val="Fontdeparagrafimplicit"/>
          <w:color w:val="000000"/>
          <w:lang w:val="fr-FR"/>
        </w:rPr>
        <w:t>sistemului</w:t>
      </w:r>
      <w:r>
        <w:rPr>
          <w:rStyle w:val="Fontdeparagrafimplicit"/>
          <w:color w:val="000000"/>
          <w:lang w:val="fr-FR"/>
        </w:rPr>
        <w:t xml:space="preserve"> </w:t>
      </w:r>
      <w:r>
        <w:rPr>
          <w:rStyle w:val="Fontdeparagrafimplicit"/>
          <w:color w:val="000000"/>
          <w:lang w:val="fr-FR"/>
        </w:rPr>
        <w:t>juridic</w:t>
      </w:r>
      <w:r>
        <w:rPr>
          <w:rStyle w:val="Fontdeparagrafimplicit"/>
          <w:color w:val="000000"/>
          <w:lang w:val="fr-FR"/>
        </w:rPr>
        <w:t xml:space="preserve"> </w:t>
      </w:r>
      <w:r>
        <w:rPr>
          <w:rStyle w:val="Fontdeparagrafimplicit"/>
          <w:color w:val="000000"/>
          <w:lang w:val="fr-FR"/>
        </w:rPr>
        <w:t>naţional</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de </w:t>
      </w:r>
      <w:r>
        <w:rPr>
          <w:rStyle w:val="Fontdeparagrafimplicit"/>
          <w:color w:val="000000"/>
          <w:lang w:val="fr-FR"/>
        </w:rPr>
        <w:t>acela</w:t>
      </w:r>
      <w:r>
        <w:rPr>
          <w:rStyle w:val="Fontdeparagrafimplicit"/>
          <w:color w:val="000000"/>
          <w:lang w:val="fr-FR"/>
        </w:rPr>
        <w:t xml:space="preserve"> al </w:t>
      </w:r>
      <w:r>
        <w:rPr>
          <w:rStyle w:val="Fontdeparagrafimplicit"/>
          <w:color w:val="000000"/>
          <w:lang w:val="fr-FR"/>
        </w:rPr>
        <w:t>normei</w:t>
      </w:r>
      <w:r>
        <w:rPr>
          <w:rStyle w:val="Fontdeparagrafimplicit"/>
          <w:color w:val="000000"/>
          <w:lang w:val="fr-FR"/>
        </w:rPr>
        <w:t xml:space="preserve"> </w:t>
      </w:r>
      <w:r>
        <w:rPr>
          <w:rStyle w:val="Fontdeparagrafimplicit"/>
          <w:color w:val="000000"/>
          <w:lang w:val="fr-FR"/>
        </w:rPr>
        <w:t>comunitare</w:t>
      </w:r>
      <w:r>
        <w:rPr>
          <w:rStyle w:val="Fontdeparagrafimplicit"/>
          <w:color w:val="000000"/>
          <w:lang w:val="fr-FR"/>
        </w:rPr>
        <w:t xml:space="preserve">. </w:t>
      </w:r>
    </w:p>
    <w:p w:rsidR="003B0111" w14:paraId="662C87F3" w14:textId="77777777">
      <w:pPr>
        <w:ind w:firstLine="720"/>
        <w:jc w:val="both"/>
        <w:rPr>
          <w:rStyle w:val="Fontdeparagrafimplicit"/>
          <w:color w:val="000000"/>
          <w:lang w:val="fr-FR"/>
        </w:rPr>
      </w:pPr>
      <w:r>
        <w:rPr>
          <w:rStyle w:val="Fontdeparagrafimplicit"/>
          <w:color w:val="000000"/>
          <w:lang w:val="fr-FR"/>
        </w:rPr>
        <w:t>Obligativitatea</w:t>
      </w:r>
      <w:r>
        <w:rPr>
          <w:rStyle w:val="Fontdeparagrafimplicit"/>
          <w:color w:val="000000"/>
          <w:lang w:val="fr-FR"/>
        </w:rPr>
        <w:t xml:space="preserve"> </w:t>
      </w:r>
      <w:r>
        <w:rPr>
          <w:rStyle w:val="Fontdeparagrafimplicit"/>
          <w:color w:val="000000"/>
          <w:lang w:val="fr-FR"/>
        </w:rPr>
        <w:t>instanţelor</w:t>
      </w:r>
      <w:r>
        <w:rPr>
          <w:rStyle w:val="Fontdeparagrafimplicit"/>
          <w:color w:val="000000"/>
          <w:lang w:val="fr-FR"/>
        </w:rPr>
        <w:t xml:space="preserve">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statele</w:t>
      </w:r>
      <w:r>
        <w:rPr>
          <w:rStyle w:val="Fontdeparagrafimplicit"/>
          <w:color w:val="000000"/>
          <w:lang w:val="fr-FR"/>
        </w:rPr>
        <w:t xml:space="preserve"> membre de a </w:t>
      </w:r>
      <w:r>
        <w:rPr>
          <w:rStyle w:val="Fontdeparagrafimplicit"/>
          <w:color w:val="000000"/>
          <w:lang w:val="fr-FR"/>
        </w:rPr>
        <w:t>aplica</w:t>
      </w:r>
      <w:r>
        <w:rPr>
          <w:rStyle w:val="Fontdeparagrafimplicit"/>
          <w:color w:val="000000"/>
          <w:lang w:val="fr-FR"/>
        </w:rPr>
        <w:t xml:space="preserve"> </w:t>
      </w:r>
      <w:r>
        <w:rPr>
          <w:rStyle w:val="Fontdeparagrafimplicit"/>
          <w:color w:val="000000"/>
          <w:lang w:val="fr-FR"/>
        </w:rPr>
        <w:t>prioritar</w:t>
      </w:r>
      <w:r>
        <w:rPr>
          <w:rStyle w:val="Fontdeparagrafimplicit"/>
          <w:color w:val="000000"/>
          <w:lang w:val="fr-FR"/>
        </w:rPr>
        <w:t xml:space="preserve"> </w:t>
      </w:r>
      <w:r>
        <w:rPr>
          <w:rStyle w:val="Fontdeparagrafimplicit"/>
          <w:color w:val="000000"/>
          <w:lang w:val="fr-FR"/>
        </w:rPr>
        <w:t>Tratatul</w:t>
      </w:r>
      <w:r>
        <w:rPr>
          <w:rStyle w:val="Fontdeparagrafimplicit"/>
          <w:color w:val="000000"/>
          <w:lang w:val="fr-FR"/>
        </w:rPr>
        <w:t xml:space="preserve"> </w:t>
      </w:r>
      <w:r>
        <w:rPr>
          <w:rStyle w:val="Fontdeparagrafimplicit"/>
          <w:color w:val="000000"/>
          <w:lang w:val="fr-FR"/>
        </w:rPr>
        <w:t>Uniunii</w:t>
      </w:r>
      <w:r>
        <w:rPr>
          <w:rStyle w:val="Fontdeparagrafimplicit"/>
          <w:color w:val="000000"/>
          <w:lang w:val="fr-FR"/>
        </w:rPr>
        <w:t xml:space="preserve"> a </w:t>
      </w:r>
      <w:r>
        <w:rPr>
          <w:rStyle w:val="Fontdeparagrafimplicit"/>
          <w:color w:val="000000"/>
          <w:lang w:val="fr-FR"/>
        </w:rPr>
        <w:t>fost</w:t>
      </w:r>
      <w:r>
        <w:rPr>
          <w:rStyle w:val="Fontdeparagrafimplicit"/>
          <w:color w:val="000000"/>
          <w:lang w:val="fr-FR"/>
        </w:rPr>
        <w:t xml:space="preserve"> </w:t>
      </w:r>
      <w:r>
        <w:rPr>
          <w:rStyle w:val="Fontdeparagrafimplicit"/>
          <w:color w:val="000000"/>
          <w:lang w:val="fr-FR"/>
        </w:rPr>
        <w:t>statuată</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w:t>
      </w:r>
      <w:r>
        <w:rPr>
          <w:rStyle w:val="Fontdeparagrafimplicit"/>
          <w:color w:val="000000"/>
          <w:lang w:val="fr-FR"/>
        </w:rPr>
        <w:t>prin</w:t>
      </w:r>
      <w:r>
        <w:rPr>
          <w:rStyle w:val="Fontdeparagrafimplicit"/>
          <w:color w:val="000000"/>
          <w:lang w:val="fr-FR"/>
        </w:rPr>
        <w:t xml:space="preserve"> </w:t>
      </w:r>
      <w:r>
        <w:rPr>
          <w:rStyle w:val="Fontdeparagrafimplicit"/>
          <w:color w:val="000000"/>
          <w:lang w:val="fr-FR"/>
        </w:rPr>
        <w:t>Hotărârile</w:t>
      </w:r>
      <w:r>
        <w:rPr>
          <w:rStyle w:val="Fontdeparagrafimplicit"/>
          <w:color w:val="000000"/>
          <w:lang w:val="fr-FR"/>
        </w:rPr>
        <w:t xml:space="preserve"> </w:t>
      </w:r>
      <w:r>
        <w:rPr>
          <w:rStyle w:val="Fontdeparagrafimplicit"/>
          <w:color w:val="000000"/>
          <w:lang w:val="fr-FR"/>
        </w:rPr>
        <w:t>pronunţate</w:t>
      </w:r>
      <w:r>
        <w:rPr>
          <w:rStyle w:val="Fontdeparagrafimplicit"/>
          <w:color w:val="000000"/>
          <w:lang w:val="fr-FR"/>
        </w:rPr>
        <w:t xml:space="preserve"> de CEJ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cauzele</w:t>
      </w:r>
      <w:r>
        <w:rPr>
          <w:rStyle w:val="Fontdeparagrafimplicit"/>
          <w:color w:val="000000"/>
          <w:lang w:val="fr-FR"/>
        </w:rPr>
        <w:t xml:space="preserve"> Flaminio Costa v. Enel (15 </w:t>
      </w:r>
      <w:r>
        <w:rPr>
          <w:rStyle w:val="Fontdeparagrafimplicit"/>
          <w:color w:val="000000"/>
          <w:lang w:val="fr-FR"/>
        </w:rPr>
        <w:t>iulie</w:t>
      </w:r>
      <w:r>
        <w:rPr>
          <w:rStyle w:val="Fontdeparagrafimplicit"/>
          <w:color w:val="000000"/>
          <w:lang w:val="fr-FR"/>
        </w:rPr>
        <w:t xml:space="preserve"> 1964), </w:t>
      </w:r>
      <w:r>
        <w:rPr>
          <w:rStyle w:val="Fontdeparagrafimplicit"/>
          <w:color w:val="000000"/>
          <w:lang w:val="fr-FR"/>
        </w:rPr>
        <w:t>precum</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w:t>
      </w:r>
      <w:r>
        <w:rPr>
          <w:rStyle w:val="Fontdeparagrafimplicit"/>
          <w:color w:val="000000"/>
          <w:lang w:val="fr-FR"/>
        </w:rPr>
        <w:t>Amministratione</w:t>
      </w:r>
      <w:r>
        <w:rPr>
          <w:rStyle w:val="Fontdeparagrafimplicit"/>
          <w:color w:val="000000"/>
          <w:lang w:val="fr-FR"/>
        </w:rPr>
        <w:t xml:space="preserve"> delle </w:t>
      </w:r>
      <w:r>
        <w:rPr>
          <w:rStyle w:val="Fontdeparagrafimplicit"/>
          <w:color w:val="000000"/>
          <w:lang w:val="fr-FR"/>
        </w:rPr>
        <w:t>Finanze</w:t>
      </w:r>
      <w:r>
        <w:rPr>
          <w:rStyle w:val="Fontdeparagrafimplicit"/>
          <w:color w:val="000000"/>
          <w:lang w:val="fr-FR"/>
        </w:rPr>
        <w:t xml:space="preserve"> </w:t>
      </w:r>
      <w:r>
        <w:rPr>
          <w:rStyle w:val="Fontdeparagrafimplicit"/>
          <w:color w:val="000000"/>
          <w:lang w:val="fr-FR"/>
        </w:rPr>
        <w:t>dello</w:t>
      </w:r>
      <w:r>
        <w:rPr>
          <w:rStyle w:val="Fontdeparagrafimplicit"/>
          <w:color w:val="000000"/>
          <w:lang w:val="fr-FR"/>
        </w:rPr>
        <w:t xml:space="preserve"> </w:t>
      </w:r>
      <w:r>
        <w:rPr>
          <w:rStyle w:val="Fontdeparagrafimplicit"/>
          <w:color w:val="000000"/>
          <w:lang w:val="fr-FR"/>
        </w:rPr>
        <w:t>Stato</w:t>
      </w:r>
      <w:r>
        <w:rPr>
          <w:rStyle w:val="Fontdeparagrafimplicit"/>
          <w:color w:val="000000"/>
          <w:lang w:val="fr-FR"/>
        </w:rPr>
        <w:t xml:space="preserve"> v. Simmenthal </w:t>
      </w:r>
      <w:r>
        <w:rPr>
          <w:rStyle w:val="Fontdeparagrafimplicit"/>
          <w:color w:val="000000"/>
          <w:lang w:val="fr-FR"/>
        </w:rPr>
        <w:t>S.p.a</w:t>
      </w:r>
      <w:r>
        <w:rPr>
          <w:rStyle w:val="Fontdeparagrafimplicit"/>
          <w:color w:val="000000"/>
          <w:lang w:val="fr-FR"/>
        </w:rPr>
        <w:t xml:space="preserve"> ( 9 </w:t>
      </w:r>
      <w:r>
        <w:rPr>
          <w:rStyle w:val="Fontdeparagrafimplicit"/>
          <w:color w:val="000000"/>
          <w:lang w:val="fr-FR"/>
        </w:rPr>
        <w:t>martie</w:t>
      </w:r>
      <w:r>
        <w:rPr>
          <w:rStyle w:val="Fontdeparagrafimplicit"/>
          <w:color w:val="000000"/>
          <w:lang w:val="fr-FR"/>
        </w:rPr>
        <w:t xml:space="preserve"> 1978). </w:t>
      </w:r>
    </w:p>
    <w:p w:rsidR="003B0111" w14:paraId="55686D16" w14:textId="77777777">
      <w:pPr>
        <w:jc w:val="both"/>
        <w:rPr>
          <w:rStyle w:val="Fontdeparagrafimplicit"/>
          <w:color w:val="000000"/>
        </w:rPr>
      </w:pPr>
      <w:r>
        <w:rPr>
          <w:rStyle w:val="Fontdeparagrafimplicit"/>
          <w:color w:val="000000"/>
          <w:lang w:val="fr-FR"/>
        </w:rPr>
        <w:tab/>
      </w:r>
      <w:r>
        <w:rPr>
          <w:rStyle w:val="Fontdeparagrafimplicit"/>
          <w:color w:val="000000"/>
          <w:lang w:val="fr-FR"/>
        </w:rPr>
        <w:t>Potrivit</w:t>
      </w:r>
      <w:r>
        <w:rPr>
          <w:rStyle w:val="Fontdeparagrafimplicit"/>
          <w:color w:val="000000"/>
          <w:lang w:val="fr-FR"/>
        </w:rPr>
        <w:t xml:space="preserve"> </w:t>
      </w:r>
      <w:r>
        <w:rPr>
          <w:rStyle w:val="Fontdeparagrafimplicit"/>
          <w:color w:val="000000"/>
          <w:lang w:val="fr-FR"/>
        </w:rPr>
        <w:t>considerentelor</w:t>
      </w:r>
      <w:r>
        <w:rPr>
          <w:rStyle w:val="Fontdeparagrafimplicit"/>
          <w:color w:val="000000"/>
          <w:lang w:val="fr-FR"/>
        </w:rPr>
        <w:t xml:space="preserve"> CEJ, redate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aceste</w:t>
      </w:r>
      <w:r>
        <w:rPr>
          <w:rStyle w:val="Fontdeparagrafimplicit"/>
          <w:color w:val="000000"/>
          <w:lang w:val="fr-FR"/>
        </w:rPr>
        <w:t xml:space="preserve"> </w:t>
      </w:r>
      <w:r>
        <w:rPr>
          <w:rStyle w:val="Fontdeparagrafimplicit"/>
          <w:color w:val="000000"/>
          <w:lang w:val="fr-FR"/>
        </w:rPr>
        <w:t>hotărâri</w:t>
      </w:r>
      <w:r>
        <w:rPr>
          <w:rStyle w:val="Fontdeparagrafimplicit"/>
          <w:color w:val="000000"/>
          <w:lang w:val="fr-FR"/>
        </w:rPr>
        <w:t xml:space="preserve">, la </w:t>
      </w:r>
      <w:r>
        <w:rPr>
          <w:rStyle w:val="Fontdeparagrafimplicit"/>
          <w:color w:val="000000"/>
          <w:lang w:val="fr-FR"/>
        </w:rPr>
        <w:t>intrarea</w:t>
      </w:r>
      <w:r>
        <w:rPr>
          <w:rStyle w:val="Fontdeparagrafimplicit"/>
          <w:color w:val="000000"/>
          <w:lang w:val="fr-FR"/>
        </w:rPr>
        <w:t xml:space="preserve">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vigoare</w:t>
      </w:r>
      <w:r>
        <w:rPr>
          <w:rStyle w:val="Fontdeparagrafimplicit"/>
          <w:color w:val="000000"/>
          <w:lang w:val="fr-FR"/>
        </w:rPr>
        <w:t xml:space="preserve"> a </w:t>
      </w:r>
      <w:r>
        <w:rPr>
          <w:rStyle w:val="Fontdeparagrafimplicit"/>
          <w:color w:val="000000"/>
          <w:lang w:val="fr-FR"/>
        </w:rPr>
        <w:t>Tratatului</w:t>
      </w:r>
      <w:r>
        <w:rPr>
          <w:rStyle w:val="Fontdeparagrafimplicit"/>
          <w:color w:val="000000"/>
          <w:lang w:val="fr-FR"/>
        </w:rPr>
        <w:t xml:space="preserve">, </w:t>
      </w:r>
      <w:r>
        <w:rPr>
          <w:rStyle w:val="Fontdeparagrafimplicit"/>
          <w:color w:val="000000"/>
          <w:lang w:val="fr-FR"/>
        </w:rPr>
        <w:t>acesta</w:t>
      </w:r>
      <w:r>
        <w:rPr>
          <w:rStyle w:val="Fontdeparagrafimplicit"/>
          <w:color w:val="000000"/>
          <w:lang w:val="fr-FR"/>
        </w:rPr>
        <w:t xml:space="preserve"> a </w:t>
      </w:r>
      <w:r>
        <w:rPr>
          <w:rStyle w:val="Fontdeparagrafimplicit"/>
          <w:color w:val="000000"/>
          <w:lang w:val="fr-FR"/>
        </w:rPr>
        <w:t>devenit</w:t>
      </w:r>
      <w:r>
        <w:rPr>
          <w:rStyle w:val="Fontdeparagrafimplicit"/>
          <w:color w:val="000000"/>
          <w:lang w:val="fr-FR"/>
        </w:rPr>
        <w:t xml:space="preserve"> parte </w:t>
      </w:r>
      <w:r>
        <w:rPr>
          <w:rStyle w:val="Fontdeparagrafimplicit"/>
          <w:color w:val="000000"/>
          <w:lang w:val="fr-FR"/>
        </w:rPr>
        <w:t>integrantă</w:t>
      </w:r>
      <w:r>
        <w:rPr>
          <w:rStyle w:val="Fontdeparagrafimplicit"/>
          <w:color w:val="000000"/>
          <w:lang w:val="fr-FR"/>
        </w:rPr>
        <w:t xml:space="preserve"> a </w:t>
      </w:r>
      <w:r>
        <w:rPr>
          <w:rStyle w:val="Fontdeparagrafimplicit"/>
          <w:color w:val="000000"/>
          <w:lang w:val="fr-FR"/>
        </w:rPr>
        <w:t>ordinii</w:t>
      </w:r>
      <w:r>
        <w:rPr>
          <w:rStyle w:val="Fontdeparagrafimplicit"/>
          <w:color w:val="000000"/>
          <w:lang w:val="fr-FR"/>
        </w:rPr>
        <w:t xml:space="preserve"> </w:t>
      </w:r>
      <w:r>
        <w:rPr>
          <w:rStyle w:val="Fontdeparagrafimplicit"/>
          <w:color w:val="000000"/>
          <w:lang w:val="fr-FR"/>
        </w:rPr>
        <w:t>juridice</w:t>
      </w:r>
      <w:r>
        <w:rPr>
          <w:rStyle w:val="Fontdeparagrafimplicit"/>
          <w:color w:val="000000"/>
          <w:lang w:val="fr-FR"/>
        </w:rPr>
        <w:t xml:space="preserve"> a </w:t>
      </w:r>
      <w:r>
        <w:rPr>
          <w:rStyle w:val="Fontdeparagrafimplicit"/>
          <w:color w:val="000000"/>
          <w:lang w:val="fr-FR"/>
        </w:rPr>
        <w:t>Statelor</w:t>
      </w:r>
      <w:r>
        <w:rPr>
          <w:rStyle w:val="Fontdeparagrafimplicit"/>
          <w:color w:val="000000"/>
          <w:lang w:val="fr-FR"/>
        </w:rPr>
        <w:t xml:space="preserve"> Membre, </w:t>
      </w:r>
      <w:r>
        <w:rPr>
          <w:rStyle w:val="Fontdeparagrafimplicit"/>
          <w:color w:val="000000"/>
          <w:lang w:val="fr-FR"/>
        </w:rPr>
        <w:t>instanţele</w:t>
      </w:r>
      <w:r>
        <w:rPr>
          <w:rStyle w:val="Fontdeparagrafimplicit"/>
          <w:color w:val="000000"/>
          <w:lang w:val="fr-FR"/>
        </w:rPr>
        <w:t xml:space="preserve">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aceste</w:t>
      </w:r>
      <w:r>
        <w:rPr>
          <w:rStyle w:val="Fontdeparagrafimplicit"/>
          <w:color w:val="000000"/>
          <w:lang w:val="fr-FR"/>
        </w:rPr>
        <w:t xml:space="preserve"> state </w:t>
      </w:r>
      <w:r>
        <w:rPr>
          <w:rStyle w:val="Fontdeparagrafimplicit"/>
          <w:color w:val="000000"/>
          <w:lang w:val="fr-FR"/>
        </w:rPr>
        <w:t>fiind</w:t>
      </w:r>
      <w:r>
        <w:rPr>
          <w:rStyle w:val="Fontdeparagrafimplicit"/>
          <w:color w:val="000000"/>
          <w:lang w:val="fr-FR"/>
        </w:rPr>
        <w:t xml:space="preserve"> </w:t>
      </w:r>
      <w:r>
        <w:rPr>
          <w:rStyle w:val="Fontdeparagrafimplicit"/>
          <w:color w:val="000000"/>
          <w:lang w:val="fr-FR"/>
        </w:rPr>
        <w:t>obligate</w:t>
      </w:r>
      <w:r>
        <w:rPr>
          <w:rStyle w:val="Fontdeparagrafimplicit"/>
          <w:color w:val="000000"/>
          <w:lang w:val="fr-FR"/>
        </w:rPr>
        <w:t xml:space="preserve"> </w:t>
      </w:r>
      <w:r>
        <w:rPr>
          <w:rStyle w:val="Fontdeparagrafimplicit"/>
          <w:color w:val="000000"/>
          <w:lang w:val="fr-FR"/>
        </w:rPr>
        <w:t>să</w:t>
      </w:r>
      <w:r>
        <w:rPr>
          <w:rStyle w:val="Fontdeparagrafimplicit"/>
          <w:color w:val="000000"/>
          <w:lang w:val="fr-FR"/>
        </w:rPr>
        <w:t xml:space="preserve"> </w:t>
      </w:r>
      <w:r>
        <w:rPr>
          <w:rStyle w:val="Fontdeparagrafimplicit"/>
          <w:color w:val="000000"/>
          <w:lang w:val="fr-FR"/>
        </w:rPr>
        <w:t>îl</w:t>
      </w:r>
      <w:r>
        <w:rPr>
          <w:rStyle w:val="Fontdeparagrafimplicit"/>
          <w:color w:val="000000"/>
          <w:lang w:val="fr-FR"/>
        </w:rPr>
        <w:t xml:space="preserve"> </w:t>
      </w:r>
      <w:r>
        <w:rPr>
          <w:rStyle w:val="Fontdeparagrafimplicit"/>
          <w:color w:val="000000"/>
          <w:lang w:val="fr-FR"/>
        </w:rPr>
        <w:t>aplice</w:t>
      </w:r>
      <w:r>
        <w:rPr>
          <w:rStyle w:val="Fontdeparagrafimplicit"/>
          <w:color w:val="000000"/>
          <w:lang w:val="fr-FR"/>
        </w:rPr>
        <w:t xml:space="preserve">. </w:t>
      </w:r>
      <w:r>
        <w:rPr>
          <w:rStyle w:val="Fontdeparagrafimplicit"/>
          <w:color w:val="000000"/>
          <w:lang w:val="fr-FR"/>
        </w:rPr>
        <w:t>Curtea</w:t>
      </w:r>
      <w:r>
        <w:rPr>
          <w:rStyle w:val="Fontdeparagrafimplicit"/>
          <w:color w:val="000000"/>
          <w:lang w:val="fr-FR"/>
        </w:rPr>
        <w:t xml:space="preserve"> a </w:t>
      </w:r>
      <w:r>
        <w:rPr>
          <w:rStyle w:val="Fontdeparagrafimplicit"/>
          <w:color w:val="000000"/>
          <w:lang w:val="fr-FR"/>
        </w:rPr>
        <w:t>reţinut</w:t>
      </w:r>
      <w:r>
        <w:rPr>
          <w:rStyle w:val="Fontdeparagrafimplicit"/>
          <w:color w:val="000000"/>
          <w:lang w:val="fr-FR"/>
        </w:rPr>
        <w:t xml:space="preserve"> </w:t>
      </w:r>
      <w:r>
        <w:rPr>
          <w:rStyle w:val="Fontdeparagrafimplicit"/>
          <w:color w:val="000000"/>
          <w:lang w:val="fr-FR"/>
        </w:rPr>
        <w:t>că</w:t>
      </w:r>
      <w:r>
        <w:rPr>
          <w:rStyle w:val="Fontdeparagrafimplicit"/>
          <w:color w:val="000000"/>
          <w:lang w:val="fr-FR"/>
        </w:rPr>
        <w:t xml:space="preserve"> „o </w:t>
      </w:r>
      <w:r>
        <w:rPr>
          <w:rStyle w:val="Fontdeparagrafimplicit"/>
          <w:color w:val="000000"/>
          <w:lang w:val="fr-FR"/>
        </w:rPr>
        <w:t>instanţă</w:t>
      </w:r>
      <w:r>
        <w:rPr>
          <w:rStyle w:val="Fontdeparagrafimplicit"/>
          <w:color w:val="000000"/>
          <w:lang w:val="fr-FR"/>
        </w:rPr>
        <w:t xml:space="preserve"> </w:t>
      </w:r>
      <w:r>
        <w:rPr>
          <w:rStyle w:val="Fontdeparagrafimplicit"/>
          <w:color w:val="000000"/>
          <w:lang w:val="fr-FR"/>
        </w:rPr>
        <w:t>naţională</w:t>
      </w:r>
      <w:r>
        <w:rPr>
          <w:rStyle w:val="Fontdeparagrafimplicit"/>
          <w:color w:val="000000"/>
          <w:lang w:val="fr-FR"/>
        </w:rPr>
        <w:t xml:space="preserve"> ce este </w:t>
      </w:r>
      <w:r>
        <w:rPr>
          <w:rStyle w:val="Fontdeparagrafimplicit"/>
          <w:color w:val="000000"/>
          <w:lang w:val="fr-FR"/>
        </w:rPr>
        <w:t>chemată</w:t>
      </w:r>
      <w:r>
        <w:rPr>
          <w:rStyle w:val="Fontdeparagrafimplicit"/>
          <w:color w:val="000000"/>
          <w:lang w:val="fr-FR"/>
        </w:rPr>
        <w:t xml:space="preserve">,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limitele</w:t>
      </w:r>
      <w:r>
        <w:rPr>
          <w:rStyle w:val="Fontdeparagrafimplicit"/>
          <w:color w:val="000000"/>
          <w:lang w:val="fr-FR"/>
        </w:rPr>
        <w:t xml:space="preserve"> </w:t>
      </w:r>
      <w:r>
        <w:rPr>
          <w:rStyle w:val="Fontdeparagrafimplicit"/>
          <w:color w:val="000000"/>
          <w:lang w:val="fr-FR"/>
        </w:rPr>
        <w:t>competenţei</w:t>
      </w:r>
      <w:r>
        <w:rPr>
          <w:rStyle w:val="Fontdeparagrafimplicit"/>
          <w:color w:val="000000"/>
          <w:lang w:val="fr-FR"/>
        </w:rPr>
        <w:t xml:space="preserve"> sale, </w:t>
      </w:r>
      <w:r>
        <w:rPr>
          <w:rStyle w:val="Fontdeparagrafimplicit"/>
          <w:color w:val="000000"/>
          <w:lang w:val="fr-FR"/>
        </w:rPr>
        <w:t>să</w:t>
      </w:r>
      <w:r>
        <w:rPr>
          <w:rStyle w:val="Fontdeparagrafimplicit"/>
          <w:color w:val="000000"/>
          <w:lang w:val="fr-FR"/>
        </w:rPr>
        <w:t xml:space="preserve"> </w:t>
      </w:r>
      <w:r>
        <w:rPr>
          <w:rStyle w:val="Fontdeparagrafimplicit"/>
          <w:color w:val="000000"/>
          <w:lang w:val="fr-FR"/>
        </w:rPr>
        <w:t>aplice</w:t>
      </w:r>
      <w:r>
        <w:rPr>
          <w:rStyle w:val="Fontdeparagrafimplicit"/>
          <w:color w:val="000000"/>
          <w:lang w:val="fr-FR"/>
        </w:rPr>
        <w:t xml:space="preserve"> </w:t>
      </w:r>
      <w:r>
        <w:rPr>
          <w:rStyle w:val="Fontdeparagrafimplicit"/>
          <w:color w:val="000000"/>
          <w:lang w:val="fr-FR"/>
        </w:rPr>
        <w:t>prevederi</w:t>
      </w:r>
      <w:r>
        <w:rPr>
          <w:rStyle w:val="Fontdeparagrafimplicit"/>
          <w:color w:val="000000"/>
          <w:lang w:val="fr-FR"/>
        </w:rPr>
        <w:t xml:space="preserve"> ale </w:t>
      </w:r>
      <w:r>
        <w:rPr>
          <w:rStyle w:val="Fontdeparagrafimplicit"/>
          <w:color w:val="000000"/>
          <w:lang w:val="fr-FR"/>
        </w:rPr>
        <w:t>dreptului</w:t>
      </w:r>
      <w:r>
        <w:rPr>
          <w:rStyle w:val="Fontdeparagrafimplicit"/>
          <w:color w:val="000000"/>
          <w:lang w:val="fr-FR"/>
        </w:rPr>
        <w:t xml:space="preserve"> </w:t>
      </w:r>
      <w:r>
        <w:rPr>
          <w:rStyle w:val="Fontdeparagrafimplicit"/>
          <w:color w:val="000000"/>
          <w:lang w:val="fr-FR"/>
        </w:rPr>
        <w:t>comunitar</w:t>
      </w:r>
      <w:r>
        <w:rPr>
          <w:rStyle w:val="Fontdeparagrafimplicit"/>
          <w:color w:val="000000"/>
          <w:lang w:val="fr-FR"/>
        </w:rPr>
        <w:t xml:space="preserve"> are </w:t>
      </w:r>
      <w:r>
        <w:rPr>
          <w:rStyle w:val="Fontdeparagrafimplicit"/>
          <w:color w:val="000000"/>
          <w:lang w:val="fr-FR"/>
        </w:rPr>
        <w:t>obligaţia</w:t>
      </w:r>
      <w:r>
        <w:rPr>
          <w:rStyle w:val="Fontdeparagrafimplicit"/>
          <w:color w:val="000000"/>
          <w:lang w:val="fr-FR"/>
        </w:rPr>
        <w:t xml:space="preserve"> de a </w:t>
      </w:r>
      <w:r>
        <w:rPr>
          <w:rStyle w:val="Fontdeparagrafimplicit"/>
          <w:color w:val="000000"/>
          <w:lang w:val="fr-FR"/>
        </w:rPr>
        <w:t>aplica</w:t>
      </w:r>
      <w:r>
        <w:rPr>
          <w:rStyle w:val="Fontdeparagrafimplicit"/>
          <w:color w:val="000000"/>
          <w:lang w:val="fr-FR"/>
        </w:rPr>
        <w:t xml:space="preserve"> </w:t>
      </w:r>
      <w:r>
        <w:rPr>
          <w:rStyle w:val="Fontdeparagrafimplicit"/>
          <w:color w:val="000000"/>
          <w:lang w:val="fr-FR"/>
        </w:rPr>
        <w:t>aceste</w:t>
      </w:r>
      <w:r>
        <w:rPr>
          <w:rStyle w:val="Fontdeparagrafimplicit"/>
          <w:color w:val="000000"/>
          <w:lang w:val="fr-FR"/>
        </w:rPr>
        <w:t xml:space="preserve"> </w:t>
      </w:r>
      <w:r>
        <w:rPr>
          <w:rStyle w:val="Fontdeparagrafimplicit"/>
          <w:color w:val="000000"/>
          <w:lang w:val="fr-FR"/>
        </w:rPr>
        <w:t>prevederi</w:t>
      </w:r>
      <w:r>
        <w:rPr>
          <w:rStyle w:val="Fontdeparagrafimplicit"/>
          <w:color w:val="000000"/>
          <w:lang w:val="fr-FR"/>
        </w:rPr>
        <w:t xml:space="preserve">, </w:t>
      </w:r>
      <w:r>
        <w:rPr>
          <w:rStyle w:val="Fontdeparagrafimplicit"/>
          <w:color w:val="000000"/>
          <w:lang w:val="fr-FR"/>
        </w:rPr>
        <w:t>dacă</w:t>
      </w:r>
      <w:r>
        <w:rPr>
          <w:rStyle w:val="Fontdeparagrafimplicit"/>
          <w:color w:val="000000"/>
          <w:lang w:val="fr-FR"/>
        </w:rPr>
        <w:t xml:space="preserve"> este </w:t>
      </w:r>
      <w:r>
        <w:rPr>
          <w:rStyle w:val="Fontdeparagrafimplicit"/>
          <w:color w:val="000000"/>
          <w:lang w:val="fr-FR"/>
        </w:rPr>
        <w:t>necesar</w:t>
      </w:r>
      <w:r>
        <w:rPr>
          <w:rStyle w:val="Fontdeparagrafimplicit"/>
          <w:color w:val="000000"/>
          <w:lang w:val="fr-FR"/>
        </w:rPr>
        <w:t xml:space="preserve"> </w:t>
      </w:r>
      <w:r>
        <w:rPr>
          <w:rStyle w:val="Fontdeparagrafimplicit"/>
          <w:color w:val="000000"/>
          <w:lang w:val="fr-FR"/>
        </w:rPr>
        <w:t>chiar</w:t>
      </w:r>
      <w:r>
        <w:rPr>
          <w:rStyle w:val="Fontdeparagrafimplicit"/>
          <w:color w:val="000000"/>
          <w:lang w:val="fr-FR"/>
        </w:rPr>
        <w:t xml:space="preserve"> </w:t>
      </w:r>
      <w:r>
        <w:rPr>
          <w:rStyle w:val="Fontdeparagrafimplicit"/>
          <w:color w:val="000000"/>
          <w:lang w:val="fr-FR"/>
        </w:rPr>
        <w:t>refuzând</w:t>
      </w:r>
      <w:r>
        <w:rPr>
          <w:rStyle w:val="Fontdeparagrafimplicit"/>
          <w:color w:val="000000"/>
          <w:lang w:val="fr-FR"/>
        </w:rPr>
        <w:t xml:space="preserve"> </w:t>
      </w:r>
      <w:r>
        <w:rPr>
          <w:rStyle w:val="Fontdeparagrafimplicit"/>
          <w:color w:val="000000"/>
          <w:lang w:val="fr-FR"/>
        </w:rPr>
        <w:t>să</w:t>
      </w:r>
      <w:r>
        <w:rPr>
          <w:rStyle w:val="Fontdeparagrafimplicit"/>
          <w:color w:val="000000"/>
          <w:lang w:val="fr-FR"/>
        </w:rPr>
        <w:t xml:space="preserve"> </w:t>
      </w:r>
      <w:r>
        <w:rPr>
          <w:rStyle w:val="Fontdeparagrafimplicit"/>
          <w:color w:val="000000"/>
          <w:lang w:val="fr-FR"/>
        </w:rPr>
        <w:t>aplice</w:t>
      </w:r>
      <w:r>
        <w:rPr>
          <w:rStyle w:val="Fontdeparagrafimplicit"/>
          <w:color w:val="000000"/>
          <w:lang w:val="fr-FR"/>
        </w:rPr>
        <w:t xml:space="preserve"> </w:t>
      </w:r>
      <w:r>
        <w:rPr>
          <w:rStyle w:val="Fontdeparagrafimplicit"/>
          <w:color w:val="000000"/>
          <w:lang w:val="fr-FR"/>
        </w:rPr>
        <w:t>legislaţia</w:t>
      </w:r>
      <w:r>
        <w:rPr>
          <w:rStyle w:val="Fontdeparagrafimplicit"/>
          <w:color w:val="000000"/>
          <w:lang w:val="fr-FR"/>
        </w:rPr>
        <w:t xml:space="preserve"> </w:t>
      </w:r>
      <w:r>
        <w:rPr>
          <w:rStyle w:val="Fontdeparagrafimplicit"/>
          <w:color w:val="000000"/>
          <w:lang w:val="fr-FR"/>
        </w:rPr>
        <w:t>naţională</w:t>
      </w:r>
      <w:r>
        <w:rPr>
          <w:rStyle w:val="Fontdeparagrafimplicit"/>
          <w:color w:val="000000"/>
          <w:lang w:val="fr-FR"/>
        </w:rPr>
        <w:t xml:space="preserve">, </w:t>
      </w:r>
      <w:r>
        <w:rPr>
          <w:rStyle w:val="Fontdeparagrafimplicit"/>
          <w:color w:val="000000"/>
          <w:lang w:val="fr-FR"/>
        </w:rPr>
        <w:t>inclusiv</w:t>
      </w:r>
      <w:r>
        <w:rPr>
          <w:rStyle w:val="Fontdeparagrafimplicit"/>
          <w:color w:val="000000"/>
          <w:lang w:val="fr-FR"/>
        </w:rPr>
        <w:t xml:space="preserve"> </w:t>
      </w:r>
      <w:r>
        <w:rPr>
          <w:rStyle w:val="Fontdeparagrafimplicit"/>
          <w:color w:val="000000"/>
          <w:lang w:val="fr-FR"/>
        </w:rPr>
        <w:t>cea</w:t>
      </w:r>
      <w:r>
        <w:rPr>
          <w:rStyle w:val="Fontdeparagrafimplicit"/>
          <w:color w:val="000000"/>
          <w:lang w:val="fr-FR"/>
        </w:rPr>
        <w:t xml:space="preserve"> </w:t>
      </w:r>
      <w:r>
        <w:rPr>
          <w:rStyle w:val="Fontdeparagrafimplicit"/>
          <w:color w:val="000000"/>
          <w:lang w:val="fr-FR"/>
        </w:rPr>
        <w:t>adoptată</w:t>
      </w:r>
      <w:r>
        <w:rPr>
          <w:rStyle w:val="Fontdeparagrafimplicit"/>
          <w:color w:val="000000"/>
          <w:lang w:val="fr-FR"/>
        </w:rPr>
        <w:t xml:space="preserve"> </w:t>
      </w:r>
      <w:r>
        <w:rPr>
          <w:rStyle w:val="Fontdeparagrafimplicit"/>
          <w:color w:val="000000"/>
          <w:lang w:val="fr-FR"/>
        </w:rPr>
        <w:t>ulterior</w:t>
      </w:r>
      <w:r>
        <w:rPr>
          <w:rStyle w:val="Fontdeparagrafimplicit"/>
          <w:color w:val="000000"/>
          <w:lang w:val="fr-FR"/>
        </w:rPr>
        <w:t xml:space="preserve">, </w:t>
      </w:r>
      <w:r>
        <w:rPr>
          <w:rStyle w:val="Fontdeparagrafimplicit"/>
          <w:color w:val="000000"/>
          <w:lang w:val="fr-FR"/>
        </w:rPr>
        <w:t>nefiind</w:t>
      </w:r>
      <w:r>
        <w:rPr>
          <w:rStyle w:val="Fontdeparagrafimplicit"/>
          <w:color w:val="000000"/>
          <w:lang w:val="fr-FR"/>
        </w:rPr>
        <w:t xml:space="preserve"> </w:t>
      </w:r>
      <w:r>
        <w:rPr>
          <w:rStyle w:val="Fontdeparagrafimplicit"/>
          <w:color w:val="000000"/>
          <w:lang w:val="fr-FR"/>
        </w:rPr>
        <w:t>necesar</w:t>
      </w:r>
      <w:r>
        <w:rPr>
          <w:rStyle w:val="Fontdeparagrafimplicit"/>
          <w:color w:val="000000"/>
          <w:lang w:val="fr-FR"/>
        </w:rPr>
        <w:t xml:space="preserve"> ca </w:t>
      </w:r>
      <w:r>
        <w:rPr>
          <w:rStyle w:val="Fontdeparagrafimplicit"/>
          <w:color w:val="000000"/>
          <w:lang w:val="fr-FR"/>
        </w:rPr>
        <w:t>instanţa</w:t>
      </w:r>
      <w:r>
        <w:rPr>
          <w:rStyle w:val="Fontdeparagrafimplicit"/>
          <w:color w:val="000000"/>
          <w:lang w:val="fr-FR"/>
        </w:rPr>
        <w:t xml:space="preserve"> </w:t>
      </w:r>
      <w:r>
        <w:rPr>
          <w:rStyle w:val="Fontdeparagrafimplicit"/>
          <w:color w:val="000000"/>
          <w:lang w:val="fr-FR"/>
        </w:rPr>
        <w:t>să</w:t>
      </w:r>
      <w:r>
        <w:rPr>
          <w:rStyle w:val="Fontdeparagrafimplicit"/>
          <w:color w:val="000000"/>
          <w:lang w:val="fr-FR"/>
        </w:rPr>
        <w:t xml:space="preserve"> </w:t>
      </w:r>
      <w:r>
        <w:rPr>
          <w:rStyle w:val="Fontdeparagrafimplicit"/>
          <w:color w:val="000000"/>
          <w:lang w:val="fr-FR"/>
        </w:rPr>
        <w:t>ceară</w:t>
      </w:r>
      <w:r>
        <w:rPr>
          <w:rStyle w:val="Fontdeparagrafimplicit"/>
          <w:color w:val="000000"/>
          <w:lang w:val="fr-FR"/>
        </w:rPr>
        <w:t xml:space="preserve"> </w:t>
      </w:r>
      <w:r>
        <w:rPr>
          <w:rStyle w:val="Fontdeparagrafimplicit"/>
          <w:color w:val="000000"/>
          <w:lang w:val="fr-FR"/>
        </w:rPr>
        <w:t>sau</w:t>
      </w:r>
      <w:r>
        <w:rPr>
          <w:rStyle w:val="Fontdeparagrafimplicit"/>
          <w:color w:val="000000"/>
          <w:lang w:val="fr-FR"/>
        </w:rPr>
        <w:t xml:space="preserve"> </w:t>
      </w:r>
      <w:r>
        <w:rPr>
          <w:rStyle w:val="Fontdeparagrafimplicit"/>
          <w:color w:val="000000"/>
          <w:lang w:val="fr-FR"/>
        </w:rPr>
        <w:t>să</w:t>
      </w:r>
      <w:r>
        <w:rPr>
          <w:rStyle w:val="Fontdeparagrafimplicit"/>
          <w:color w:val="000000"/>
          <w:lang w:val="fr-FR"/>
        </w:rPr>
        <w:t xml:space="preserve"> </w:t>
      </w:r>
      <w:r>
        <w:rPr>
          <w:rStyle w:val="Fontdeparagrafimplicit"/>
          <w:color w:val="000000"/>
          <w:lang w:val="fr-FR"/>
        </w:rPr>
        <w:t>aştepte</w:t>
      </w:r>
      <w:r>
        <w:rPr>
          <w:rStyle w:val="Fontdeparagrafimplicit"/>
          <w:color w:val="000000"/>
          <w:lang w:val="fr-FR"/>
        </w:rPr>
        <w:t xml:space="preserve"> </w:t>
      </w:r>
      <w:r>
        <w:rPr>
          <w:rStyle w:val="Fontdeparagrafimplicit"/>
          <w:color w:val="000000"/>
          <w:lang w:val="fr-FR"/>
        </w:rPr>
        <w:t>abrogarea</w:t>
      </w:r>
      <w:r>
        <w:rPr>
          <w:rStyle w:val="Fontdeparagrafimplicit"/>
          <w:color w:val="000000"/>
          <w:lang w:val="fr-FR"/>
        </w:rPr>
        <w:t xml:space="preserve"> </w:t>
      </w:r>
      <w:r>
        <w:rPr>
          <w:rStyle w:val="Fontdeparagrafimplicit"/>
          <w:color w:val="000000"/>
          <w:lang w:val="fr-FR"/>
        </w:rPr>
        <w:t>prevederilor</w:t>
      </w:r>
      <w:r>
        <w:rPr>
          <w:rStyle w:val="Fontdeparagrafimplicit"/>
          <w:color w:val="000000"/>
          <w:lang w:val="fr-FR"/>
        </w:rPr>
        <w:t xml:space="preserve"> </w:t>
      </w:r>
      <w:r>
        <w:rPr>
          <w:rStyle w:val="Fontdeparagrafimplicit"/>
          <w:color w:val="000000"/>
          <w:lang w:val="fr-FR"/>
        </w:rPr>
        <w:t>contrare</w:t>
      </w:r>
      <w:r>
        <w:rPr>
          <w:rStyle w:val="Fontdeparagrafimplicit"/>
          <w:color w:val="000000"/>
          <w:lang w:val="fr-FR"/>
        </w:rPr>
        <w:t xml:space="preserve"> de </w:t>
      </w:r>
      <w:r>
        <w:rPr>
          <w:rStyle w:val="Fontdeparagrafimplicit"/>
          <w:color w:val="000000"/>
          <w:lang w:val="fr-FR"/>
        </w:rPr>
        <w:t>către</w:t>
      </w:r>
      <w:r>
        <w:rPr>
          <w:rStyle w:val="Fontdeparagrafimplicit"/>
          <w:color w:val="000000"/>
          <w:lang w:val="fr-FR"/>
        </w:rPr>
        <w:t xml:space="preserve"> </w:t>
      </w:r>
      <w:r>
        <w:rPr>
          <w:rStyle w:val="Fontdeparagrafimplicit"/>
          <w:color w:val="000000"/>
          <w:lang w:val="fr-FR"/>
        </w:rPr>
        <w:t>puterea</w:t>
      </w:r>
      <w:r>
        <w:rPr>
          <w:rStyle w:val="Fontdeparagrafimplicit"/>
          <w:color w:val="000000"/>
          <w:lang w:val="fr-FR"/>
        </w:rPr>
        <w:t xml:space="preserve"> </w:t>
      </w:r>
      <w:r>
        <w:rPr>
          <w:rStyle w:val="Fontdeparagrafimplicit"/>
          <w:color w:val="000000"/>
          <w:lang w:val="fr-FR"/>
        </w:rPr>
        <w:t>legislativă</w:t>
      </w:r>
      <w:r>
        <w:rPr>
          <w:rStyle w:val="Fontdeparagrafimplicit"/>
          <w:color w:val="000000"/>
          <w:lang w:val="fr-FR"/>
        </w:rPr>
        <w:t xml:space="preserve"> </w:t>
      </w:r>
      <w:r>
        <w:rPr>
          <w:rStyle w:val="Fontdeparagrafimplicit"/>
          <w:color w:val="000000"/>
          <w:lang w:val="fr-FR"/>
        </w:rPr>
        <w:t>sau</w:t>
      </w:r>
      <w:r>
        <w:rPr>
          <w:rStyle w:val="Fontdeparagrafimplicit"/>
          <w:color w:val="000000"/>
          <w:lang w:val="fr-FR"/>
        </w:rPr>
        <w:t xml:space="preserve"> </w:t>
      </w:r>
      <w:r>
        <w:rPr>
          <w:rStyle w:val="Fontdeparagrafimplicit"/>
          <w:color w:val="000000"/>
          <w:lang w:val="fr-FR"/>
        </w:rPr>
        <w:t>Curtea</w:t>
      </w:r>
      <w:r>
        <w:rPr>
          <w:rStyle w:val="Fontdeparagrafimplicit"/>
          <w:color w:val="000000"/>
          <w:lang w:val="fr-FR"/>
        </w:rPr>
        <w:t xml:space="preserve"> </w:t>
      </w:r>
      <w:r>
        <w:rPr>
          <w:rStyle w:val="Fontdeparagrafimplicit"/>
          <w:color w:val="000000"/>
          <w:lang w:val="fr-FR"/>
        </w:rPr>
        <w:t>Constituţională</w:t>
      </w:r>
      <w:r>
        <w:rPr>
          <w:rStyle w:val="Fontdeparagrafimplicit"/>
          <w:color w:val="000000"/>
          <w:lang w:val="fr-FR"/>
        </w:rPr>
        <w:t xml:space="preserve">”. </w:t>
      </w:r>
      <w:r>
        <w:rPr>
          <w:rStyle w:val="Fontdeparagrafimplicit"/>
          <w:color w:val="000000"/>
        </w:rPr>
        <w:t>Aceeaşi obligaţie a judecătorilor naţionali rezultă şi din prev. art. 10 din Tratat.</w:t>
      </w:r>
    </w:p>
    <w:p w:rsidR="003B0111" w14:paraId="222DCFD8" w14:textId="77777777">
      <w:pPr>
        <w:jc w:val="both"/>
        <w:rPr>
          <w:rStyle w:val="Fontdeparagrafimplicit"/>
          <w:color w:val="000000"/>
        </w:rPr>
      </w:pPr>
      <w:r>
        <w:rPr>
          <w:rStyle w:val="Fontdeparagrafimplicit"/>
          <w:color w:val="000000"/>
        </w:rPr>
        <w:tab/>
        <w:t>Pe rolul Curţii Europene de Justiţie, s-au aflat cauzele reunite Akos Nadasdi şi Ilona Nemeth contra autorităţilor ungare, soluţionate prin Hotărârea din 5 decembrie 2006, Curtea stabilind că art. 90 par. 1 din Tratat trebuie interpretat ca interzicând o taxă de tipul celei prevăzute de legea maghiară privind taxele de înmatriculare, asemănătoare celei introduse de autorităţile române.</w:t>
      </w:r>
    </w:p>
    <w:p w:rsidR="003B0111" w14:paraId="528B45B1" w14:textId="77777777">
      <w:pPr>
        <w:jc w:val="both"/>
        <w:rPr>
          <w:rStyle w:val="Fontdeparagrafimplicit"/>
          <w:color w:val="000000"/>
          <w:lang w:val="fr-FR"/>
        </w:rPr>
      </w:pPr>
      <w:r>
        <w:rPr>
          <w:rStyle w:val="Fontdeparagrafimplicit"/>
          <w:color w:val="000000"/>
        </w:rPr>
        <w:tab/>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aceste</w:t>
      </w:r>
      <w:r>
        <w:rPr>
          <w:rStyle w:val="Fontdeparagrafimplicit"/>
          <w:color w:val="000000"/>
          <w:lang w:val="fr-FR"/>
        </w:rPr>
        <w:t xml:space="preserve"> </w:t>
      </w:r>
      <w:r>
        <w:rPr>
          <w:rStyle w:val="Fontdeparagrafimplicit"/>
          <w:color w:val="000000"/>
          <w:lang w:val="fr-FR"/>
        </w:rPr>
        <w:t>condiţii</w:t>
      </w:r>
      <w:r>
        <w:rPr>
          <w:rStyle w:val="Fontdeparagrafimplicit"/>
          <w:color w:val="000000"/>
          <w:lang w:val="fr-FR"/>
        </w:rPr>
        <w:t xml:space="preserve">, este </w:t>
      </w:r>
      <w:r>
        <w:rPr>
          <w:rStyle w:val="Fontdeparagrafimplicit"/>
          <w:color w:val="000000"/>
          <w:lang w:val="fr-FR"/>
        </w:rPr>
        <w:t>evident</w:t>
      </w:r>
      <w:r>
        <w:rPr>
          <w:rStyle w:val="Fontdeparagrafimplicit"/>
          <w:color w:val="000000"/>
          <w:lang w:val="fr-FR"/>
        </w:rPr>
        <w:t xml:space="preserve"> </w:t>
      </w:r>
      <w:r>
        <w:rPr>
          <w:rStyle w:val="Fontdeparagrafimplicit"/>
          <w:color w:val="000000"/>
          <w:lang w:val="fr-FR"/>
        </w:rPr>
        <w:t>că</w:t>
      </w:r>
      <w:r>
        <w:rPr>
          <w:rStyle w:val="Fontdeparagrafimplicit"/>
          <w:color w:val="000000"/>
          <w:lang w:val="fr-FR"/>
        </w:rPr>
        <w:t xml:space="preserve"> </w:t>
      </w:r>
      <w:r>
        <w:rPr>
          <w:rStyle w:val="Fontdeparagrafimplicit"/>
          <w:color w:val="000000"/>
          <w:lang w:val="fr-FR"/>
        </w:rPr>
        <w:t>normele</w:t>
      </w:r>
      <w:r>
        <w:rPr>
          <w:rStyle w:val="Fontdeparagrafimplicit"/>
          <w:color w:val="000000"/>
          <w:lang w:val="fr-FR"/>
        </w:rPr>
        <w:t xml:space="preserve"> interne ce </w:t>
      </w:r>
      <w:r>
        <w:rPr>
          <w:rStyle w:val="Fontdeparagrafimplicit"/>
          <w:color w:val="000000"/>
          <w:lang w:val="fr-FR"/>
        </w:rPr>
        <w:t>reglementează</w:t>
      </w:r>
      <w:r>
        <w:rPr>
          <w:rStyle w:val="Fontdeparagrafimplicit"/>
          <w:color w:val="000000"/>
          <w:lang w:val="fr-FR"/>
        </w:rPr>
        <w:t xml:space="preserve"> </w:t>
      </w:r>
      <w:r>
        <w:rPr>
          <w:rStyle w:val="Fontdeparagrafimplicit"/>
          <w:color w:val="000000"/>
          <w:lang w:val="fr-FR"/>
        </w:rPr>
        <w:t>obligaţia</w:t>
      </w:r>
      <w:r>
        <w:rPr>
          <w:rStyle w:val="Fontdeparagrafimplicit"/>
          <w:color w:val="000000"/>
          <w:lang w:val="fr-FR"/>
        </w:rPr>
        <w:t xml:space="preserve"> de </w:t>
      </w:r>
      <w:r>
        <w:rPr>
          <w:rStyle w:val="Fontdeparagrafimplicit"/>
          <w:color w:val="000000"/>
          <w:lang w:val="fr-FR"/>
        </w:rPr>
        <w:t>plată</w:t>
      </w:r>
      <w:r>
        <w:rPr>
          <w:rStyle w:val="Fontdeparagrafimplicit"/>
          <w:color w:val="000000"/>
          <w:lang w:val="fr-FR"/>
        </w:rPr>
        <w:t xml:space="preserve"> a </w:t>
      </w:r>
      <w:r>
        <w:rPr>
          <w:rStyle w:val="Fontdeparagrafimplicit"/>
          <w:color w:val="000000"/>
          <w:lang w:val="fr-FR"/>
        </w:rPr>
        <w:t>taxei</w:t>
      </w:r>
      <w:r>
        <w:rPr>
          <w:rStyle w:val="Fontdeparagrafimplicit"/>
          <w:color w:val="000000"/>
          <w:lang w:val="fr-FR"/>
        </w:rPr>
        <w:t xml:space="preserve"> de </w:t>
      </w:r>
      <w:r>
        <w:rPr>
          <w:rStyle w:val="Fontdeparagrafimplicit"/>
          <w:color w:val="000000"/>
          <w:lang w:val="fr-FR"/>
        </w:rPr>
        <w:t>poluare</w:t>
      </w:r>
      <w:r>
        <w:rPr>
          <w:rStyle w:val="Fontdeparagrafimplicit"/>
          <w:color w:val="000000"/>
          <w:lang w:val="fr-FR"/>
        </w:rPr>
        <w:t xml:space="preserve"> </w:t>
      </w:r>
      <w:r>
        <w:rPr>
          <w:rStyle w:val="Fontdeparagrafimplicit"/>
          <w:color w:val="000000"/>
          <w:lang w:val="fr-FR"/>
        </w:rPr>
        <w:t>contravin</w:t>
      </w:r>
      <w:r>
        <w:rPr>
          <w:rStyle w:val="Fontdeparagrafimplicit"/>
          <w:color w:val="000000"/>
          <w:lang w:val="fr-FR"/>
        </w:rPr>
        <w:t xml:space="preserve"> </w:t>
      </w:r>
      <w:r>
        <w:rPr>
          <w:rStyle w:val="Fontdeparagrafimplicit"/>
          <w:color w:val="000000"/>
          <w:lang w:val="fr-FR"/>
        </w:rPr>
        <w:t>dispoziţiilor</w:t>
      </w:r>
      <w:r>
        <w:rPr>
          <w:rStyle w:val="Fontdeparagrafimplicit"/>
          <w:color w:val="000000"/>
          <w:lang w:val="fr-FR"/>
        </w:rPr>
        <w:t xml:space="preserve"> </w:t>
      </w:r>
      <w:r>
        <w:rPr>
          <w:rStyle w:val="Fontdeparagrafimplicit"/>
          <w:color w:val="000000"/>
          <w:lang w:val="fr-FR"/>
        </w:rPr>
        <w:t>Tratatului</w:t>
      </w:r>
      <w:r>
        <w:rPr>
          <w:rStyle w:val="Fontdeparagrafimplicit"/>
          <w:color w:val="000000"/>
          <w:lang w:val="fr-FR"/>
        </w:rPr>
        <w:t xml:space="preserve"> de </w:t>
      </w:r>
      <w:r>
        <w:rPr>
          <w:rStyle w:val="Fontdeparagrafimplicit"/>
          <w:color w:val="000000"/>
          <w:lang w:val="fr-FR"/>
        </w:rPr>
        <w:t>Instituire</w:t>
      </w:r>
      <w:r>
        <w:rPr>
          <w:rStyle w:val="Fontdeparagrafimplicit"/>
          <w:color w:val="000000"/>
          <w:lang w:val="fr-FR"/>
        </w:rPr>
        <w:t xml:space="preserve"> a </w:t>
      </w:r>
      <w:r>
        <w:rPr>
          <w:rStyle w:val="Fontdeparagrafimplicit"/>
          <w:color w:val="000000"/>
          <w:lang w:val="fr-FR"/>
        </w:rPr>
        <w:t>Uniunii</w:t>
      </w:r>
      <w:r>
        <w:rPr>
          <w:rStyle w:val="Fontdeparagrafimplicit"/>
          <w:color w:val="000000"/>
          <w:lang w:val="fr-FR"/>
        </w:rPr>
        <w:t xml:space="preserve"> </w:t>
      </w:r>
      <w:r>
        <w:rPr>
          <w:rStyle w:val="Fontdeparagrafimplicit"/>
          <w:color w:val="000000"/>
          <w:lang w:val="fr-FR"/>
        </w:rPr>
        <w:t>Europene</w:t>
      </w:r>
      <w:r>
        <w:rPr>
          <w:rStyle w:val="Fontdeparagrafimplicit"/>
          <w:color w:val="000000"/>
          <w:lang w:val="fr-FR"/>
        </w:rPr>
        <w:t xml:space="preserve">, </w:t>
      </w:r>
      <w:r>
        <w:rPr>
          <w:rStyle w:val="Fontdeparagrafimplicit"/>
          <w:color w:val="000000"/>
          <w:lang w:val="fr-FR"/>
        </w:rPr>
        <w:t>normele</w:t>
      </w:r>
      <w:r>
        <w:rPr>
          <w:rStyle w:val="Fontdeparagrafimplicit"/>
          <w:color w:val="000000"/>
          <w:lang w:val="fr-FR"/>
        </w:rPr>
        <w:t xml:space="preserve"> interne </w:t>
      </w:r>
      <w:r>
        <w:rPr>
          <w:rStyle w:val="Fontdeparagrafimplicit"/>
          <w:color w:val="000000"/>
          <w:lang w:val="fr-FR"/>
        </w:rPr>
        <w:t>dispunând</w:t>
      </w:r>
      <w:r>
        <w:rPr>
          <w:rStyle w:val="Fontdeparagrafimplicit"/>
          <w:color w:val="000000"/>
          <w:lang w:val="fr-FR"/>
        </w:rPr>
        <w:t xml:space="preserve"> </w:t>
      </w:r>
      <w:r>
        <w:rPr>
          <w:rStyle w:val="Fontdeparagrafimplicit"/>
          <w:color w:val="000000"/>
          <w:lang w:val="fr-FR"/>
        </w:rPr>
        <w:t>cu</w:t>
      </w:r>
      <w:r>
        <w:rPr>
          <w:rStyle w:val="Fontdeparagrafimplicit"/>
          <w:color w:val="000000"/>
          <w:lang w:val="fr-FR"/>
        </w:rPr>
        <w:t xml:space="preserve"> </w:t>
      </w:r>
      <w:r>
        <w:rPr>
          <w:rStyle w:val="Fontdeparagrafimplicit"/>
          <w:color w:val="000000"/>
          <w:lang w:val="fr-FR"/>
        </w:rPr>
        <w:t>privire</w:t>
      </w:r>
      <w:r>
        <w:rPr>
          <w:rStyle w:val="Fontdeparagrafimplicit"/>
          <w:color w:val="000000"/>
          <w:lang w:val="fr-FR"/>
        </w:rPr>
        <w:t xml:space="preserve"> la o </w:t>
      </w:r>
      <w:r>
        <w:rPr>
          <w:rStyle w:val="Fontdeparagrafimplicit"/>
          <w:color w:val="000000"/>
          <w:lang w:val="fr-FR"/>
        </w:rPr>
        <w:t>taxă</w:t>
      </w:r>
      <w:r>
        <w:rPr>
          <w:rStyle w:val="Fontdeparagrafimplicit"/>
          <w:color w:val="000000"/>
          <w:lang w:val="fr-FR"/>
        </w:rPr>
        <w:t xml:space="preserve"> </w:t>
      </w:r>
      <w:r>
        <w:rPr>
          <w:rStyle w:val="Fontdeparagrafimplicit"/>
          <w:color w:val="000000"/>
          <w:lang w:val="fr-FR"/>
        </w:rPr>
        <w:t>discriminatorie</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care </w:t>
      </w:r>
      <w:r>
        <w:rPr>
          <w:rStyle w:val="Fontdeparagrafimplicit"/>
          <w:color w:val="000000"/>
          <w:lang w:val="fr-FR"/>
        </w:rPr>
        <w:t>încalcă</w:t>
      </w:r>
      <w:r>
        <w:rPr>
          <w:rStyle w:val="Fontdeparagrafimplicit"/>
          <w:color w:val="000000"/>
          <w:lang w:val="fr-FR"/>
        </w:rPr>
        <w:t xml:space="preserve"> </w:t>
      </w:r>
      <w:r>
        <w:rPr>
          <w:rStyle w:val="Fontdeparagrafimplicit"/>
          <w:color w:val="000000"/>
          <w:lang w:val="fr-FR"/>
        </w:rPr>
        <w:t>principiul</w:t>
      </w:r>
      <w:r>
        <w:rPr>
          <w:rStyle w:val="Fontdeparagrafimplicit"/>
          <w:color w:val="000000"/>
          <w:lang w:val="fr-FR"/>
        </w:rPr>
        <w:t xml:space="preserve"> </w:t>
      </w:r>
      <w:r>
        <w:rPr>
          <w:rStyle w:val="Fontdeparagrafimplicit"/>
          <w:color w:val="000000"/>
          <w:lang w:val="fr-FR"/>
        </w:rPr>
        <w:t>liberei</w:t>
      </w:r>
      <w:r>
        <w:rPr>
          <w:rStyle w:val="Fontdeparagrafimplicit"/>
          <w:color w:val="000000"/>
          <w:lang w:val="fr-FR"/>
        </w:rPr>
        <w:t xml:space="preserve"> </w:t>
      </w:r>
      <w:r>
        <w:rPr>
          <w:rStyle w:val="Fontdeparagrafimplicit"/>
          <w:color w:val="000000"/>
          <w:lang w:val="fr-FR"/>
        </w:rPr>
        <w:t>circulaţii</w:t>
      </w:r>
      <w:r>
        <w:rPr>
          <w:rStyle w:val="Fontdeparagrafimplicit"/>
          <w:color w:val="000000"/>
          <w:lang w:val="fr-FR"/>
        </w:rPr>
        <w:t xml:space="preserve"> a </w:t>
      </w:r>
      <w:r>
        <w:rPr>
          <w:rStyle w:val="Fontdeparagrafimplicit"/>
          <w:color w:val="000000"/>
          <w:lang w:val="fr-FR"/>
        </w:rPr>
        <w:t>mărfurilor</w:t>
      </w:r>
      <w:r>
        <w:rPr>
          <w:rStyle w:val="Fontdeparagrafimplicit"/>
          <w:color w:val="000000"/>
          <w:lang w:val="fr-FR"/>
        </w:rPr>
        <w:t>.</w:t>
      </w:r>
    </w:p>
    <w:p w:rsidR="003B0111" w14:paraId="43FD884B" w14:textId="77777777">
      <w:pPr>
        <w:ind w:firstLine="720"/>
        <w:jc w:val="both"/>
        <w:rPr>
          <w:rStyle w:val="Fontdeparagrafimplicit"/>
          <w:lang w:val="fr-FR"/>
        </w:rPr>
      </w:pPr>
      <w:r>
        <w:rPr>
          <w:rStyle w:val="Fontdeparagrafimplicit"/>
          <w:lang w:val="fr-FR"/>
        </w:rPr>
        <w:t>Analizand</w:t>
      </w:r>
      <w:r>
        <w:rPr>
          <w:rStyle w:val="Fontdeparagrafimplicit"/>
          <w:lang w:val="fr-FR"/>
        </w:rPr>
        <w:t xml:space="preserve"> </w:t>
      </w:r>
      <w:r>
        <w:rPr>
          <w:rStyle w:val="Fontdeparagrafimplicit"/>
          <w:lang w:val="fr-FR"/>
        </w:rPr>
        <w:t>dispozitiile</w:t>
      </w:r>
      <w:r>
        <w:rPr>
          <w:rStyle w:val="Fontdeparagrafimplicit"/>
          <w:lang w:val="fr-FR"/>
        </w:rPr>
        <w:t xml:space="preserve"> OUG nr.50/2008 </w:t>
      </w:r>
      <w:r>
        <w:rPr>
          <w:rStyle w:val="Fontdeparagrafimplicit"/>
          <w:lang w:val="fr-FR"/>
        </w:rPr>
        <w:t>cu</w:t>
      </w:r>
      <w:r>
        <w:rPr>
          <w:rStyle w:val="Fontdeparagrafimplicit"/>
          <w:lang w:val="fr-FR"/>
        </w:rPr>
        <w:t xml:space="preserve"> </w:t>
      </w:r>
      <w:r>
        <w:rPr>
          <w:rStyle w:val="Fontdeparagrafimplicit"/>
          <w:lang w:val="fr-FR"/>
        </w:rPr>
        <w:t>modificarile</w:t>
      </w:r>
      <w:r>
        <w:rPr>
          <w:rStyle w:val="Fontdeparagrafimplicit"/>
          <w:lang w:val="fr-FR"/>
        </w:rPr>
        <w:t xml:space="preserve"> </w:t>
      </w:r>
      <w:r>
        <w:rPr>
          <w:rStyle w:val="Fontdeparagrafimplicit"/>
          <w:lang w:val="fr-FR"/>
        </w:rPr>
        <w:t>ulterioare</w:t>
      </w:r>
      <w:r>
        <w:rPr>
          <w:rStyle w:val="Fontdeparagrafimplicit"/>
          <w:lang w:val="fr-FR"/>
        </w:rPr>
        <w:t xml:space="preserve">, </w:t>
      </w:r>
      <w:r>
        <w:rPr>
          <w:rStyle w:val="Fontdeparagrafimplicit"/>
          <w:lang w:val="fr-FR"/>
        </w:rPr>
        <w:t>rezulta</w:t>
      </w:r>
      <w:r>
        <w:rPr>
          <w:rStyle w:val="Fontdeparagrafimplicit"/>
          <w:lang w:val="fr-FR"/>
        </w:rPr>
        <w:t xml:space="preserve"> ca </w:t>
      </w:r>
      <w:r>
        <w:rPr>
          <w:rStyle w:val="Fontdeparagrafimplicit"/>
          <w:lang w:val="fr-FR"/>
        </w:rPr>
        <w:t>pentru</w:t>
      </w:r>
      <w:r>
        <w:rPr>
          <w:rStyle w:val="Fontdeparagrafimplicit"/>
          <w:lang w:val="fr-FR"/>
        </w:rPr>
        <w:t xml:space="preserve"> un </w:t>
      </w:r>
      <w:r>
        <w:rPr>
          <w:rStyle w:val="Fontdeparagrafimplicit"/>
          <w:lang w:val="fr-FR"/>
        </w:rPr>
        <w:t>autoturism</w:t>
      </w:r>
      <w:r>
        <w:rPr>
          <w:rStyle w:val="Fontdeparagrafimplicit"/>
          <w:lang w:val="fr-FR"/>
        </w:rPr>
        <w:t xml:space="preserve">  </w:t>
      </w:r>
      <w:r>
        <w:rPr>
          <w:rStyle w:val="Fontdeparagrafimplicit"/>
          <w:lang w:val="fr-FR"/>
        </w:rPr>
        <w:t>produs</w:t>
      </w:r>
      <w:r>
        <w:rPr>
          <w:rStyle w:val="Fontdeparagrafimplicit"/>
          <w:lang w:val="fr-FR"/>
        </w:rPr>
        <w:t xml:space="preserve"> in Romania </w:t>
      </w:r>
      <w:r>
        <w:rPr>
          <w:rStyle w:val="Fontdeparagrafimplicit"/>
          <w:lang w:val="fr-FR"/>
        </w:rPr>
        <w:t>sau</w:t>
      </w:r>
      <w:r>
        <w:rPr>
          <w:rStyle w:val="Fontdeparagrafimplicit"/>
          <w:lang w:val="fr-FR"/>
        </w:rPr>
        <w:t xml:space="preserve"> in </w:t>
      </w:r>
      <w:r>
        <w:rPr>
          <w:rStyle w:val="Fontdeparagrafimplicit"/>
          <w:lang w:val="fr-FR"/>
        </w:rPr>
        <w:t>alte</w:t>
      </w:r>
      <w:r>
        <w:rPr>
          <w:rStyle w:val="Fontdeparagrafimplicit"/>
          <w:lang w:val="fr-FR"/>
        </w:rPr>
        <w:t xml:space="preserve"> state membre UE nu se </w:t>
      </w:r>
      <w:r>
        <w:rPr>
          <w:rStyle w:val="Fontdeparagrafimplicit"/>
          <w:lang w:val="fr-FR"/>
        </w:rPr>
        <w:t>percepe</w:t>
      </w:r>
      <w:r>
        <w:rPr>
          <w:rStyle w:val="Fontdeparagrafimplicit"/>
          <w:lang w:val="fr-FR"/>
        </w:rPr>
        <w:t xml:space="preserve"> la o noua </w:t>
      </w:r>
      <w:r>
        <w:rPr>
          <w:rStyle w:val="Fontdeparagrafimplicit"/>
          <w:lang w:val="fr-FR"/>
        </w:rPr>
        <w:t>inmatriculare</w:t>
      </w:r>
      <w:r>
        <w:rPr>
          <w:rStyle w:val="Fontdeparagrafimplicit"/>
          <w:lang w:val="fr-FR"/>
        </w:rPr>
        <w:t xml:space="preserve"> taxa de </w:t>
      </w:r>
      <w:r>
        <w:rPr>
          <w:rStyle w:val="Fontdeparagrafimplicit"/>
          <w:lang w:val="fr-FR"/>
        </w:rPr>
        <w:t>poluare</w:t>
      </w:r>
      <w:r>
        <w:rPr>
          <w:rStyle w:val="Fontdeparagrafimplicit"/>
          <w:lang w:val="fr-FR"/>
        </w:rPr>
        <w:t xml:space="preserve">, </w:t>
      </w:r>
      <w:r>
        <w:rPr>
          <w:rStyle w:val="Fontdeparagrafimplicit"/>
          <w:lang w:val="fr-FR"/>
        </w:rPr>
        <w:t>daca</w:t>
      </w:r>
      <w:r>
        <w:rPr>
          <w:rStyle w:val="Fontdeparagrafimplicit"/>
          <w:lang w:val="fr-FR"/>
        </w:rPr>
        <w:t xml:space="preserve"> a </w:t>
      </w:r>
      <w:r>
        <w:rPr>
          <w:rStyle w:val="Fontdeparagrafimplicit"/>
          <w:lang w:val="fr-FR"/>
        </w:rPr>
        <w:t>fost</w:t>
      </w:r>
      <w:r>
        <w:rPr>
          <w:rStyle w:val="Fontdeparagrafimplicit"/>
          <w:lang w:val="fr-FR"/>
        </w:rPr>
        <w:t xml:space="preserve"> </w:t>
      </w:r>
      <w:r>
        <w:rPr>
          <w:rStyle w:val="Fontdeparagrafimplicit"/>
          <w:lang w:val="fr-FR"/>
        </w:rPr>
        <w:t>anterior</w:t>
      </w:r>
      <w:r>
        <w:rPr>
          <w:rStyle w:val="Fontdeparagrafimplicit"/>
          <w:lang w:val="fr-FR"/>
        </w:rPr>
        <w:t xml:space="preserve"> </w:t>
      </w:r>
      <w:r>
        <w:rPr>
          <w:rStyle w:val="Fontdeparagrafimplicit"/>
          <w:lang w:val="fr-FR"/>
        </w:rPr>
        <w:t>inmatriculat</w:t>
      </w:r>
      <w:r>
        <w:rPr>
          <w:rStyle w:val="Fontdeparagrafimplicit"/>
          <w:lang w:val="fr-FR"/>
        </w:rPr>
        <w:t xml:space="preserve"> </w:t>
      </w:r>
      <w:r>
        <w:rPr>
          <w:rStyle w:val="Fontdeparagrafimplicit"/>
          <w:lang w:val="fr-FR"/>
        </w:rPr>
        <w:t>tot</w:t>
      </w:r>
      <w:r>
        <w:rPr>
          <w:rStyle w:val="Fontdeparagrafimplicit"/>
          <w:lang w:val="fr-FR"/>
        </w:rPr>
        <w:t xml:space="preserve"> in Romania. Dar se </w:t>
      </w:r>
      <w:r>
        <w:rPr>
          <w:rStyle w:val="Fontdeparagrafimplicit"/>
          <w:lang w:val="fr-FR"/>
        </w:rPr>
        <w:t>percepe</w:t>
      </w:r>
      <w:r>
        <w:rPr>
          <w:rStyle w:val="Fontdeparagrafimplicit"/>
          <w:lang w:val="fr-FR"/>
        </w:rPr>
        <w:t xml:space="preserve"> </w:t>
      </w:r>
      <w:r>
        <w:rPr>
          <w:rStyle w:val="Fontdeparagrafimplicit"/>
          <w:lang w:val="fr-FR"/>
        </w:rPr>
        <w:t>aceasta</w:t>
      </w:r>
      <w:r>
        <w:rPr>
          <w:rStyle w:val="Fontdeparagrafimplicit"/>
          <w:lang w:val="fr-FR"/>
        </w:rPr>
        <w:t xml:space="preserve"> taxa de </w:t>
      </w:r>
      <w:r>
        <w:rPr>
          <w:rStyle w:val="Fontdeparagrafimplicit"/>
          <w:lang w:val="fr-FR"/>
        </w:rPr>
        <w:t>poluare</w:t>
      </w:r>
      <w:r>
        <w:rPr>
          <w:rStyle w:val="Fontdeparagrafimplicit"/>
          <w:lang w:val="fr-FR"/>
        </w:rPr>
        <w:t xml:space="preserve"> la </w:t>
      </w:r>
      <w:r>
        <w:rPr>
          <w:rStyle w:val="Fontdeparagrafimplicit"/>
          <w:lang w:val="fr-FR"/>
        </w:rPr>
        <w:t>autoturismul</w:t>
      </w:r>
      <w:r>
        <w:rPr>
          <w:rStyle w:val="Fontdeparagrafimplicit"/>
          <w:lang w:val="fr-FR"/>
        </w:rPr>
        <w:t xml:space="preserve"> </w:t>
      </w:r>
      <w:r>
        <w:rPr>
          <w:rStyle w:val="Fontdeparagrafimplicit"/>
          <w:lang w:val="fr-FR"/>
        </w:rPr>
        <w:t>produs</w:t>
      </w:r>
      <w:r>
        <w:rPr>
          <w:rStyle w:val="Fontdeparagrafimplicit"/>
          <w:lang w:val="fr-FR"/>
        </w:rPr>
        <w:t xml:space="preserve"> in tara </w:t>
      </w:r>
      <w:r>
        <w:rPr>
          <w:rStyle w:val="Fontdeparagrafimplicit"/>
          <w:lang w:val="fr-FR"/>
        </w:rPr>
        <w:t>sau</w:t>
      </w:r>
      <w:r>
        <w:rPr>
          <w:rStyle w:val="Fontdeparagrafimplicit"/>
          <w:lang w:val="fr-FR"/>
        </w:rPr>
        <w:t xml:space="preserve"> in alt stat membru UE, </w:t>
      </w:r>
      <w:r>
        <w:rPr>
          <w:rStyle w:val="Fontdeparagrafimplicit"/>
          <w:lang w:val="fr-FR"/>
        </w:rPr>
        <w:t>daca</w:t>
      </w:r>
      <w:r>
        <w:rPr>
          <w:rStyle w:val="Fontdeparagrafimplicit"/>
          <w:lang w:val="fr-FR"/>
        </w:rPr>
        <w:t xml:space="preserve"> este </w:t>
      </w:r>
      <w:r>
        <w:rPr>
          <w:rStyle w:val="Fontdeparagrafimplicit"/>
          <w:lang w:val="fr-FR"/>
        </w:rPr>
        <w:t>inmatriculat</w:t>
      </w:r>
      <w:r>
        <w:rPr>
          <w:rStyle w:val="Fontdeparagrafimplicit"/>
          <w:lang w:val="fr-FR"/>
        </w:rPr>
        <w:t xml:space="preserve"> </w:t>
      </w:r>
      <w:r>
        <w:rPr>
          <w:rStyle w:val="Fontdeparagrafimplicit"/>
          <w:lang w:val="fr-FR"/>
        </w:rPr>
        <w:t>pentru</w:t>
      </w:r>
      <w:r>
        <w:rPr>
          <w:rStyle w:val="Fontdeparagrafimplicit"/>
          <w:lang w:val="fr-FR"/>
        </w:rPr>
        <w:t xml:space="preserve"> prima data in Romania. </w:t>
      </w:r>
      <w:r>
        <w:rPr>
          <w:rStyle w:val="Fontdeparagrafimplicit"/>
          <w:lang w:val="fr-FR"/>
        </w:rPr>
        <w:t>Reglementata</w:t>
      </w:r>
      <w:r>
        <w:rPr>
          <w:rStyle w:val="Fontdeparagrafimplicit"/>
          <w:lang w:val="fr-FR"/>
        </w:rPr>
        <w:t xml:space="preserve"> in </w:t>
      </w:r>
      <w:r>
        <w:rPr>
          <w:rStyle w:val="Fontdeparagrafimplicit"/>
          <w:lang w:val="fr-FR"/>
        </w:rPr>
        <w:t>acest</w:t>
      </w:r>
      <w:r>
        <w:rPr>
          <w:rStyle w:val="Fontdeparagrafimplicit"/>
          <w:lang w:val="fr-FR"/>
        </w:rPr>
        <w:t xml:space="preserve"> mod, taxa </w:t>
      </w:r>
      <w:r>
        <w:rPr>
          <w:rStyle w:val="Fontdeparagrafimplicit"/>
          <w:lang w:val="fr-FR"/>
        </w:rPr>
        <w:t>pe</w:t>
      </w:r>
      <w:r>
        <w:rPr>
          <w:rStyle w:val="Fontdeparagrafimplicit"/>
          <w:lang w:val="fr-FR"/>
        </w:rPr>
        <w:t xml:space="preserve"> </w:t>
      </w:r>
      <w:r>
        <w:rPr>
          <w:rStyle w:val="Fontdeparagrafimplicit"/>
          <w:lang w:val="fr-FR"/>
        </w:rPr>
        <w:t>poluare</w:t>
      </w:r>
      <w:r>
        <w:rPr>
          <w:rStyle w:val="Fontdeparagrafimplicit"/>
          <w:lang w:val="fr-FR"/>
        </w:rPr>
        <w:t xml:space="preserve"> </w:t>
      </w:r>
      <w:r>
        <w:rPr>
          <w:rStyle w:val="Fontdeparagrafimplicit"/>
          <w:lang w:val="fr-FR"/>
        </w:rPr>
        <w:t>descurajează</w:t>
      </w:r>
      <w:r>
        <w:rPr>
          <w:rStyle w:val="Fontdeparagrafimplicit"/>
          <w:lang w:val="fr-FR"/>
        </w:rPr>
        <w:t xml:space="preserve"> </w:t>
      </w:r>
      <w:r>
        <w:rPr>
          <w:rStyle w:val="Fontdeparagrafimplicit"/>
          <w:lang w:val="fr-FR"/>
        </w:rPr>
        <w:t>sau</w:t>
      </w:r>
      <w:r>
        <w:rPr>
          <w:rStyle w:val="Fontdeparagrafimplicit"/>
          <w:lang w:val="fr-FR"/>
        </w:rPr>
        <w:t xml:space="preserve"> este </w:t>
      </w:r>
      <w:r>
        <w:rPr>
          <w:rStyle w:val="Fontdeparagrafimplicit"/>
          <w:lang w:val="fr-FR"/>
        </w:rPr>
        <w:t>destinata</w:t>
      </w:r>
      <w:r>
        <w:rPr>
          <w:rStyle w:val="Fontdeparagrafimplicit"/>
          <w:lang w:val="fr-FR"/>
        </w:rPr>
        <w:t xml:space="preserve"> sa </w:t>
      </w:r>
      <w:r>
        <w:rPr>
          <w:rStyle w:val="Fontdeparagrafimplicit"/>
          <w:lang w:val="fr-FR"/>
        </w:rPr>
        <w:t>descurajeze</w:t>
      </w:r>
      <w:r>
        <w:rPr>
          <w:rStyle w:val="Fontdeparagrafimplicit"/>
          <w:lang w:val="fr-FR"/>
        </w:rPr>
        <w:t xml:space="preserve"> </w:t>
      </w:r>
      <w:r>
        <w:rPr>
          <w:rStyle w:val="Fontdeparagrafimplicit"/>
          <w:lang w:val="fr-FR"/>
        </w:rPr>
        <w:t>introducerea</w:t>
      </w:r>
      <w:r>
        <w:rPr>
          <w:rStyle w:val="Fontdeparagrafimplicit"/>
          <w:lang w:val="fr-FR"/>
        </w:rPr>
        <w:t xml:space="preserve"> in Romania a </w:t>
      </w:r>
      <w:r>
        <w:rPr>
          <w:rStyle w:val="Fontdeparagrafimplicit"/>
          <w:lang w:val="fr-FR"/>
        </w:rPr>
        <w:t>unor</w:t>
      </w:r>
      <w:r>
        <w:rPr>
          <w:rStyle w:val="Fontdeparagrafimplicit"/>
          <w:lang w:val="fr-FR"/>
        </w:rPr>
        <w:t xml:space="preserve"> </w:t>
      </w:r>
      <w:r>
        <w:rPr>
          <w:rStyle w:val="Fontdeparagrafimplicit"/>
          <w:lang w:val="fr-FR"/>
        </w:rPr>
        <w:t>autoturisme</w:t>
      </w:r>
      <w:r>
        <w:rPr>
          <w:rStyle w:val="Fontdeparagrafimplicit"/>
          <w:lang w:val="fr-FR"/>
        </w:rPr>
        <w:t xml:space="preserve"> second-hand </w:t>
      </w:r>
      <w:r>
        <w:rPr>
          <w:rStyle w:val="Fontdeparagrafimplicit"/>
          <w:lang w:val="fr-FR"/>
        </w:rPr>
        <w:t>deja</w:t>
      </w:r>
      <w:r>
        <w:rPr>
          <w:rStyle w:val="Fontdeparagrafimplicit"/>
          <w:lang w:val="fr-FR"/>
        </w:rPr>
        <w:t xml:space="preserve"> </w:t>
      </w:r>
      <w:r>
        <w:rPr>
          <w:rStyle w:val="Fontdeparagrafimplicit"/>
          <w:lang w:val="fr-FR"/>
        </w:rPr>
        <w:t>inmatriculate</w:t>
      </w:r>
      <w:r>
        <w:rPr>
          <w:rStyle w:val="Fontdeparagrafimplicit"/>
          <w:lang w:val="fr-FR"/>
        </w:rPr>
        <w:t xml:space="preserve"> </w:t>
      </w:r>
      <w:r>
        <w:rPr>
          <w:rStyle w:val="Fontdeparagrafimplicit"/>
          <w:lang w:val="fr-FR"/>
        </w:rPr>
        <w:t>intr</w:t>
      </w:r>
      <w:r>
        <w:rPr>
          <w:rStyle w:val="Fontdeparagrafimplicit"/>
          <w:lang w:val="fr-FR"/>
        </w:rPr>
        <w:t xml:space="preserve">-un alt stat membru: </w:t>
      </w:r>
      <w:r>
        <w:rPr>
          <w:rStyle w:val="Fontdeparagrafimplicit"/>
          <w:i/>
          <w:lang w:val="fr-FR"/>
        </w:rPr>
        <w:t>cumparatorii</w:t>
      </w:r>
      <w:r>
        <w:rPr>
          <w:rStyle w:val="Fontdeparagrafimplicit"/>
          <w:i/>
          <w:lang w:val="fr-FR"/>
        </w:rPr>
        <w:t xml:space="preserve"> </w:t>
      </w:r>
      <w:r>
        <w:rPr>
          <w:rStyle w:val="Fontdeparagrafimplicit"/>
          <w:i/>
          <w:lang w:val="fr-FR"/>
        </w:rPr>
        <w:t>sunt</w:t>
      </w:r>
      <w:r>
        <w:rPr>
          <w:rStyle w:val="Fontdeparagrafimplicit"/>
          <w:i/>
          <w:lang w:val="fr-FR"/>
        </w:rPr>
        <w:t xml:space="preserve"> </w:t>
      </w:r>
      <w:r>
        <w:rPr>
          <w:rStyle w:val="Fontdeparagrafimplicit"/>
          <w:i/>
          <w:lang w:val="fr-FR"/>
        </w:rPr>
        <w:t>orientati</w:t>
      </w:r>
      <w:r>
        <w:rPr>
          <w:rStyle w:val="Fontdeparagrafimplicit"/>
          <w:i/>
          <w:lang w:val="fr-FR"/>
        </w:rPr>
        <w:t xml:space="preserve"> </w:t>
      </w:r>
      <w:r>
        <w:rPr>
          <w:rStyle w:val="Fontdeparagrafimplicit"/>
          <w:i/>
          <w:lang w:val="fr-FR"/>
        </w:rPr>
        <w:t>din</w:t>
      </w:r>
      <w:r>
        <w:rPr>
          <w:rStyle w:val="Fontdeparagrafimplicit"/>
          <w:i/>
          <w:lang w:val="fr-FR"/>
        </w:rPr>
        <w:t xml:space="preserve"> </w:t>
      </w:r>
      <w:r>
        <w:rPr>
          <w:rStyle w:val="Fontdeparagrafimplicit"/>
          <w:i/>
          <w:lang w:val="fr-FR"/>
        </w:rPr>
        <w:t>punct</w:t>
      </w:r>
      <w:r>
        <w:rPr>
          <w:rStyle w:val="Fontdeparagrafimplicit"/>
          <w:i/>
          <w:lang w:val="fr-FR"/>
        </w:rPr>
        <w:t xml:space="preserve"> de </w:t>
      </w:r>
      <w:r>
        <w:rPr>
          <w:rStyle w:val="Fontdeparagrafimplicit"/>
          <w:i/>
          <w:lang w:val="fr-FR"/>
        </w:rPr>
        <w:t>vedere</w:t>
      </w:r>
      <w:r>
        <w:rPr>
          <w:rStyle w:val="Fontdeparagrafimplicit"/>
          <w:i/>
          <w:lang w:val="fr-FR"/>
        </w:rPr>
        <w:t xml:space="preserve"> fiscal sa </w:t>
      </w:r>
      <w:r>
        <w:rPr>
          <w:rStyle w:val="Fontdeparagrafimplicit"/>
          <w:i/>
          <w:lang w:val="fr-FR"/>
        </w:rPr>
        <w:t>achizitioneze</w:t>
      </w:r>
      <w:r>
        <w:rPr>
          <w:rStyle w:val="Fontdeparagrafimplicit"/>
          <w:i/>
          <w:lang w:val="fr-FR"/>
        </w:rPr>
        <w:t xml:space="preserve"> </w:t>
      </w:r>
      <w:r>
        <w:rPr>
          <w:rStyle w:val="Fontdeparagrafimplicit"/>
          <w:i/>
          <w:lang w:val="fr-FR"/>
        </w:rPr>
        <w:t>autovehicule</w:t>
      </w:r>
      <w:r>
        <w:rPr>
          <w:rStyle w:val="Fontdeparagrafimplicit"/>
          <w:i/>
          <w:lang w:val="fr-FR"/>
        </w:rPr>
        <w:t xml:space="preserve"> second-hand </w:t>
      </w:r>
      <w:r>
        <w:rPr>
          <w:rStyle w:val="Fontdeparagrafimplicit"/>
          <w:i/>
          <w:lang w:val="fr-FR"/>
        </w:rPr>
        <w:t>deja</w:t>
      </w:r>
      <w:r>
        <w:rPr>
          <w:rStyle w:val="Fontdeparagrafimplicit"/>
          <w:i/>
          <w:lang w:val="fr-FR"/>
        </w:rPr>
        <w:t xml:space="preserve"> </w:t>
      </w:r>
      <w:r>
        <w:rPr>
          <w:rStyle w:val="Fontdeparagrafimplicit"/>
          <w:i/>
          <w:lang w:val="fr-FR"/>
        </w:rPr>
        <w:t>inmatriculate</w:t>
      </w:r>
      <w:r>
        <w:rPr>
          <w:rStyle w:val="Fontdeparagrafimplicit"/>
          <w:i/>
          <w:lang w:val="fr-FR"/>
        </w:rPr>
        <w:t xml:space="preserve"> in Romania</w:t>
      </w:r>
      <w:r>
        <w:rPr>
          <w:rStyle w:val="Fontdeparagrafimplicit"/>
          <w:lang w:val="fr-FR"/>
        </w:rPr>
        <w:t>. </w:t>
      </w:r>
    </w:p>
    <w:p w:rsidR="003B0111" w14:paraId="70627BC9" w14:textId="77777777">
      <w:pPr>
        <w:ind w:firstLine="720"/>
        <w:jc w:val="both"/>
        <w:rPr>
          <w:rStyle w:val="Fontdeparagrafimplicit"/>
          <w:lang w:val="fr-FR"/>
        </w:rPr>
      </w:pPr>
      <w:r>
        <w:rPr>
          <w:rStyle w:val="Fontdeparagrafimplicit"/>
          <w:lang w:val="fr-FR"/>
        </w:rPr>
        <w:t xml:space="preserve">OUG nr.50/2008 este </w:t>
      </w:r>
      <w:r>
        <w:rPr>
          <w:rStyle w:val="Fontdeparagrafimplicit"/>
          <w:lang w:val="fr-FR"/>
        </w:rPr>
        <w:t>deci</w:t>
      </w:r>
      <w:r>
        <w:rPr>
          <w:rStyle w:val="Fontdeparagrafimplicit"/>
          <w:lang w:val="fr-FR"/>
        </w:rPr>
        <w:t xml:space="preserve"> </w:t>
      </w:r>
      <w:r>
        <w:rPr>
          <w:rStyle w:val="Fontdeparagrafimplicit"/>
          <w:lang w:val="fr-FR"/>
        </w:rPr>
        <w:t>contrara</w:t>
      </w:r>
      <w:r>
        <w:rPr>
          <w:rStyle w:val="Fontdeparagrafimplicit"/>
          <w:lang w:val="fr-FR"/>
        </w:rPr>
        <w:t xml:space="preserve"> art. 90 </w:t>
      </w:r>
      <w:r>
        <w:rPr>
          <w:rStyle w:val="Fontdeparagrafimplicit"/>
          <w:lang w:val="fr-FR"/>
        </w:rPr>
        <w:t>din</w:t>
      </w:r>
      <w:r>
        <w:rPr>
          <w:rStyle w:val="Fontdeparagrafimplicit"/>
          <w:lang w:val="fr-FR"/>
        </w:rPr>
        <w:t xml:space="preserve"> </w:t>
      </w:r>
      <w:r>
        <w:rPr>
          <w:rStyle w:val="Fontdeparagrafimplicit"/>
          <w:lang w:val="fr-FR"/>
        </w:rPr>
        <w:t>Tratatul</w:t>
      </w:r>
      <w:r>
        <w:rPr>
          <w:rStyle w:val="Fontdeparagrafimplicit"/>
          <w:lang w:val="fr-FR"/>
        </w:rPr>
        <w:t xml:space="preserve"> de </w:t>
      </w:r>
      <w:r>
        <w:rPr>
          <w:rStyle w:val="Fontdeparagrafimplicit"/>
          <w:lang w:val="fr-FR"/>
        </w:rPr>
        <w:t>Instituire</w:t>
      </w:r>
      <w:r>
        <w:rPr>
          <w:rStyle w:val="Fontdeparagrafimplicit"/>
          <w:lang w:val="fr-FR"/>
        </w:rPr>
        <w:t xml:space="preserve"> a </w:t>
      </w:r>
      <w:r>
        <w:rPr>
          <w:rStyle w:val="Fontdeparagrafimplicit"/>
          <w:lang w:val="fr-FR"/>
        </w:rPr>
        <w:t>Comunitatii</w:t>
      </w:r>
      <w:r>
        <w:rPr>
          <w:rStyle w:val="Fontdeparagrafimplicit"/>
          <w:lang w:val="fr-FR"/>
        </w:rPr>
        <w:t xml:space="preserve"> </w:t>
      </w:r>
      <w:r>
        <w:rPr>
          <w:rStyle w:val="Fontdeparagrafimplicit"/>
          <w:lang w:val="fr-FR"/>
        </w:rPr>
        <w:t>Europene</w:t>
      </w:r>
      <w:r>
        <w:rPr>
          <w:rStyle w:val="Fontdeparagrafimplicit"/>
          <w:lang w:val="fr-FR"/>
        </w:rPr>
        <w:t xml:space="preserve">, </w:t>
      </w:r>
      <w:r>
        <w:rPr>
          <w:rStyle w:val="Fontdeparagrafimplicit"/>
          <w:lang w:val="fr-FR"/>
        </w:rPr>
        <w:t>intrucat</w:t>
      </w:r>
      <w:r>
        <w:rPr>
          <w:rStyle w:val="Fontdeparagrafimplicit"/>
          <w:lang w:val="fr-FR"/>
        </w:rPr>
        <w:t xml:space="preserve"> este </w:t>
      </w:r>
      <w:r>
        <w:rPr>
          <w:rStyle w:val="Fontdeparagrafimplicit"/>
          <w:lang w:val="fr-FR"/>
        </w:rPr>
        <w:t>destinata</w:t>
      </w:r>
      <w:r>
        <w:rPr>
          <w:rStyle w:val="Fontdeparagrafimplicit"/>
          <w:lang w:val="fr-FR"/>
        </w:rPr>
        <w:t xml:space="preserve"> sa </w:t>
      </w:r>
      <w:r>
        <w:rPr>
          <w:rStyle w:val="Fontdeparagrafimplicit"/>
          <w:lang w:val="fr-FR"/>
        </w:rPr>
        <w:t>diminueze</w:t>
      </w:r>
      <w:r>
        <w:rPr>
          <w:rStyle w:val="Fontdeparagrafimplicit"/>
          <w:lang w:val="fr-FR"/>
        </w:rPr>
        <w:t xml:space="preserve"> </w:t>
      </w:r>
      <w:r>
        <w:rPr>
          <w:rStyle w:val="Fontdeparagrafimplicit"/>
          <w:lang w:val="fr-FR"/>
        </w:rPr>
        <w:t>introducerea</w:t>
      </w:r>
      <w:r>
        <w:rPr>
          <w:rStyle w:val="Fontdeparagrafimplicit"/>
          <w:lang w:val="fr-FR"/>
        </w:rPr>
        <w:t xml:space="preserve"> in Romania a </w:t>
      </w:r>
      <w:r>
        <w:rPr>
          <w:rStyle w:val="Fontdeparagrafimplicit"/>
          <w:lang w:val="fr-FR"/>
        </w:rPr>
        <w:t>unor</w:t>
      </w:r>
      <w:r>
        <w:rPr>
          <w:rStyle w:val="Fontdeparagrafimplicit"/>
          <w:lang w:val="fr-FR"/>
        </w:rPr>
        <w:t xml:space="preserve"> </w:t>
      </w:r>
      <w:r>
        <w:rPr>
          <w:rStyle w:val="Fontdeparagrafimplicit"/>
          <w:lang w:val="fr-FR"/>
        </w:rPr>
        <w:t>autoturisme</w:t>
      </w:r>
      <w:r>
        <w:rPr>
          <w:rStyle w:val="Fontdeparagrafimplicit"/>
          <w:lang w:val="fr-FR"/>
        </w:rPr>
        <w:t xml:space="preserve"> second-hand </w:t>
      </w:r>
      <w:r>
        <w:rPr>
          <w:rStyle w:val="Fontdeparagrafimplicit"/>
          <w:lang w:val="fr-FR"/>
        </w:rPr>
        <w:t>deja</w:t>
      </w:r>
      <w:r>
        <w:rPr>
          <w:rStyle w:val="Fontdeparagrafimplicit"/>
          <w:lang w:val="fr-FR"/>
        </w:rPr>
        <w:t xml:space="preserve"> </w:t>
      </w:r>
      <w:r>
        <w:rPr>
          <w:rStyle w:val="Fontdeparagrafimplicit"/>
          <w:lang w:val="fr-FR"/>
        </w:rPr>
        <w:t>inmatriculate</w:t>
      </w:r>
      <w:r>
        <w:rPr>
          <w:rStyle w:val="Fontdeparagrafimplicit"/>
          <w:lang w:val="fr-FR"/>
        </w:rPr>
        <w:t xml:space="preserve"> </w:t>
      </w:r>
      <w:r>
        <w:rPr>
          <w:rStyle w:val="Fontdeparagrafimplicit"/>
          <w:lang w:val="fr-FR"/>
        </w:rPr>
        <w:t>intr</w:t>
      </w:r>
      <w:r>
        <w:rPr>
          <w:rStyle w:val="Fontdeparagrafimplicit"/>
          <w:lang w:val="fr-FR"/>
        </w:rPr>
        <w:t xml:space="preserve">-un alt stat membru UE, </w:t>
      </w:r>
      <w:r>
        <w:rPr>
          <w:rStyle w:val="Fontdeparagrafimplicit"/>
          <w:lang w:val="fr-FR"/>
        </w:rPr>
        <w:t>precum</w:t>
      </w:r>
      <w:r>
        <w:rPr>
          <w:rStyle w:val="Fontdeparagrafimplicit"/>
          <w:lang w:val="fr-FR"/>
        </w:rPr>
        <w:t xml:space="preserve"> </w:t>
      </w:r>
      <w:r>
        <w:rPr>
          <w:rStyle w:val="Fontdeparagrafimplicit"/>
          <w:lang w:val="fr-FR"/>
        </w:rPr>
        <w:t>cel</w:t>
      </w:r>
      <w:r>
        <w:rPr>
          <w:rStyle w:val="Fontdeparagrafimplicit"/>
          <w:lang w:val="fr-FR"/>
        </w:rPr>
        <w:t xml:space="preserve"> </w:t>
      </w:r>
      <w:r>
        <w:rPr>
          <w:rStyle w:val="Fontdeparagrafimplicit"/>
          <w:lang w:val="fr-FR"/>
        </w:rPr>
        <w:t>pentru</w:t>
      </w:r>
      <w:r>
        <w:rPr>
          <w:rStyle w:val="Fontdeparagrafimplicit"/>
          <w:lang w:val="fr-FR"/>
        </w:rPr>
        <w:t xml:space="preserve"> care s-a </w:t>
      </w:r>
      <w:r>
        <w:rPr>
          <w:rStyle w:val="Fontdeparagrafimplicit"/>
          <w:lang w:val="fr-FR"/>
        </w:rPr>
        <w:t>achitat</w:t>
      </w:r>
      <w:r>
        <w:rPr>
          <w:rStyle w:val="Fontdeparagrafimplicit"/>
          <w:lang w:val="fr-FR"/>
        </w:rPr>
        <w:t xml:space="preserve"> taxa de </w:t>
      </w:r>
      <w:r>
        <w:rPr>
          <w:rStyle w:val="Fontdeparagrafimplicit"/>
          <w:lang w:val="fr-FR"/>
        </w:rPr>
        <w:t>poluare</w:t>
      </w:r>
      <w:r>
        <w:rPr>
          <w:rStyle w:val="Fontdeparagrafimplicit"/>
          <w:lang w:val="fr-FR"/>
        </w:rPr>
        <w:t xml:space="preserve"> in </w:t>
      </w:r>
      <w:r>
        <w:rPr>
          <w:rStyle w:val="Fontdeparagrafimplicit"/>
          <w:lang w:val="fr-FR"/>
        </w:rPr>
        <w:t>acest</w:t>
      </w:r>
      <w:r>
        <w:rPr>
          <w:rStyle w:val="Fontdeparagrafimplicit"/>
          <w:lang w:val="fr-FR"/>
        </w:rPr>
        <w:t xml:space="preserve"> </w:t>
      </w:r>
      <w:r>
        <w:rPr>
          <w:rStyle w:val="Fontdeparagrafimplicit"/>
          <w:lang w:val="fr-FR"/>
        </w:rPr>
        <w:t>litigiu</w:t>
      </w:r>
      <w:r>
        <w:rPr>
          <w:rStyle w:val="Fontdeparagrafimplicit"/>
          <w:lang w:val="fr-FR"/>
        </w:rPr>
        <w:t xml:space="preserve"> (Germania), </w:t>
      </w:r>
      <w:r>
        <w:rPr>
          <w:rStyle w:val="Fontdeparagrafimplicit"/>
          <w:lang w:val="fr-FR"/>
        </w:rPr>
        <w:t>favorizand</w:t>
      </w:r>
      <w:r>
        <w:rPr>
          <w:rStyle w:val="Fontdeparagrafimplicit"/>
          <w:lang w:val="fr-FR"/>
        </w:rPr>
        <w:t xml:space="preserve"> </w:t>
      </w:r>
      <w:r>
        <w:rPr>
          <w:rStyle w:val="Fontdeparagrafimplicit"/>
          <w:lang w:val="fr-FR"/>
        </w:rPr>
        <w:t>astfel</w:t>
      </w:r>
      <w:r>
        <w:rPr>
          <w:rStyle w:val="Fontdeparagrafimplicit"/>
          <w:lang w:val="fr-FR"/>
        </w:rPr>
        <w:t xml:space="preserve"> </w:t>
      </w:r>
      <w:r>
        <w:rPr>
          <w:rStyle w:val="Fontdeparagrafimplicit"/>
          <w:lang w:val="fr-FR"/>
        </w:rPr>
        <w:t>vanzarea</w:t>
      </w:r>
      <w:r>
        <w:rPr>
          <w:rStyle w:val="Fontdeparagrafimplicit"/>
          <w:lang w:val="fr-FR"/>
        </w:rPr>
        <w:t xml:space="preserve"> </w:t>
      </w:r>
      <w:r>
        <w:rPr>
          <w:rStyle w:val="Fontdeparagrafimplicit"/>
          <w:lang w:val="fr-FR"/>
        </w:rPr>
        <w:t>autoturismelor</w:t>
      </w:r>
      <w:r>
        <w:rPr>
          <w:rStyle w:val="Fontdeparagrafimplicit"/>
          <w:lang w:val="fr-FR"/>
        </w:rPr>
        <w:t xml:space="preserve"> second-hand </w:t>
      </w:r>
      <w:r>
        <w:rPr>
          <w:rStyle w:val="Fontdeparagrafimplicit"/>
          <w:lang w:val="fr-FR"/>
        </w:rPr>
        <w:t>deja</w:t>
      </w:r>
      <w:r>
        <w:rPr>
          <w:rStyle w:val="Fontdeparagrafimplicit"/>
          <w:lang w:val="fr-FR"/>
        </w:rPr>
        <w:t xml:space="preserve"> </w:t>
      </w:r>
      <w:r>
        <w:rPr>
          <w:rStyle w:val="Fontdeparagrafimplicit"/>
          <w:lang w:val="fr-FR"/>
        </w:rPr>
        <w:t>inmatriculate</w:t>
      </w:r>
      <w:r>
        <w:rPr>
          <w:rStyle w:val="Fontdeparagrafimplicit"/>
          <w:lang w:val="fr-FR"/>
        </w:rPr>
        <w:t xml:space="preserve"> in Romania si, mai </w:t>
      </w:r>
      <w:r>
        <w:rPr>
          <w:rStyle w:val="Fontdeparagrafimplicit"/>
          <w:lang w:val="fr-FR"/>
        </w:rPr>
        <w:t>recent</w:t>
      </w:r>
      <w:r>
        <w:rPr>
          <w:rStyle w:val="Fontdeparagrafimplicit"/>
          <w:lang w:val="fr-FR"/>
        </w:rPr>
        <w:t xml:space="preserve">, </w:t>
      </w:r>
      <w:r>
        <w:rPr>
          <w:rStyle w:val="Fontdeparagrafimplicit"/>
          <w:lang w:val="fr-FR"/>
        </w:rPr>
        <w:t>vanzarea</w:t>
      </w:r>
      <w:r>
        <w:rPr>
          <w:rStyle w:val="Fontdeparagrafimplicit"/>
          <w:lang w:val="fr-FR"/>
        </w:rPr>
        <w:t xml:space="preserve"> </w:t>
      </w:r>
      <w:r>
        <w:rPr>
          <w:rStyle w:val="Fontdeparagrafimplicit"/>
          <w:lang w:val="fr-FR"/>
        </w:rPr>
        <w:t>autoturismelor</w:t>
      </w:r>
      <w:r>
        <w:rPr>
          <w:rStyle w:val="Fontdeparagrafimplicit"/>
          <w:lang w:val="fr-FR"/>
        </w:rPr>
        <w:t xml:space="preserve"> </w:t>
      </w:r>
      <w:r>
        <w:rPr>
          <w:rStyle w:val="Fontdeparagrafimplicit"/>
          <w:lang w:val="fr-FR"/>
        </w:rPr>
        <w:t>noi</w:t>
      </w:r>
      <w:r>
        <w:rPr>
          <w:rStyle w:val="Fontdeparagrafimplicit"/>
          <w:lang w:val="fr-FR"/>
        </w:rPr>
        <w:t xml:space="preserve"> </w:t>
      </w:r>
      <w:r>
        <w:rPr>
          <w:rStyle w:val="Fontdeparagrafimplicit"/>
          <w:lang w:val="fr-FR"/>
        </w:rPr>
        <w:t>produse</w:t>
      </w:r>
      <w:r>
        <w:rPr>
          <w:rStyle w:val="Fontdeparagrafimplicit"/>
          <w:lang w:val="fr-FR"/>
        </w:rPr>
        <w:t xml:space="preserve"> in Romania. Or dupa </w:t>
      </w:r>
      <w:r>
        <w:rPr>
          <w:rStyle w:val="Fontdeparagrafimplicit"/>
          <w:lang w:val="fr-FR"/>
        </w:rPr>
        <w:t>aderarea</w:t>
      </w:r>
      <w:r>
        <w:rPr>
          <w:rStyle w:val="Fontdeparagrafimplicit"/>
          <w:lang w:val="fr-FR"/>
        </w:rPr>
        <w:t xml:space="preserve"> </w:t>
      </w:r>
      <w:r>
        <w:rPr>
          <w:rStyle w:val="Fontdeparagrafimplicit"/>
          <w:lang w:val="fr-FR"/>
        </w:rPr>
        <w:t>Romaniei</w:t>
      </w:r>
      <w:r>
        <w:rPr>
          <w:rStyle w:val="Fontdeparagrafimplicit"/>
          <w:lang w:val="fr-FR"/>
        </w:rPr>
        <w:t xml:space="preserve"> la UE, </w:t>
      </w:r>
      <w:r>
        <w:rPr>
          <w:rStyle w:val="Fontdeparagrafimplicit"/>
          <w:lang w:val="fr-FR"/>
        </w:rPr>
        <w:t>acest</w:t>
      </w:r>
      <w:r>
        <w:rPr>
          <w:rStyle w:val="Fontdeparagrafimplicit"/>
          <w:lang w:val="fr-FR"/>
        </w:rPr>
        <w:t xml:space="preserve"> </w:t>
      </w:r>
      <w:r>
        <w:rPr>
          <w:rStyle w:val="Fontdeparagrafimplicit"/>
          <w:lang w:val="fr-FR"/>
        </w:rPr>
        <w:t>lucru</w:t>
      </w:r>
      <w:r>
        <w:rPr>
          <w:rStyle w:val="Fontdeparagrafimplicit"/>
          <w:lang w:val="fr-FR"/>
        </w:rPr>
        <w:t xml:space="preserve"> nu este </w:t>
      </w:r>
      <w:r>
        <w:rPr>
          <w:rStyle w:val="Fontdeparagrafimplicit"/>
          <w:lang w:val="fr-FR"/>
        </w:rPr>
        <w:t>admisibil</w:t>
      </w:r>
      <w:r>
        <w:rPr>
          <w:rStyle w:val="Fontdeparagrafimplicit"/>
          <w:lang w:val="fr-FR"/>
        </w:rPr>
        <w:t xml:space="preserve"> </w:t>
      </w:r>
      <w:r>
        <w:rPr>
          <w:rStyle w:val="Fontdeparagrafimplicit"/>
          <w:lang w:val="fr-FR"/>
        </w:rPr>
        <w:t>cand</w:t>
      </w:r>
      <w:r>
        <w:rPr>
          <w:rStyle w:val="Fontdeparagrafimplicit"/>
          <w:lang w:val="fr-FR"/>
        </w:rPr>
        <w:t xml:space="preserve"> </w:t>
      </w:r>
      <w:r>
        <w:rPr>
          <w:rStyle w:val="Fontdeparagrafimplicit"/>
          <w:lang w:val="fr-FR"/>
        </w:rPr>
        <w:t>produsele</w:t>
      </w:r>
      <w:r>
        <w:rPr>
          <w:rStyle w:val="Fontdeparagrafimplicit"/>
          <w:lang w:val="fr-FR"/>
        </w:rPr>
        <w:t xml:space="preserve"> </w:t>
      </w:r>
      <w:r>
        <w:rPr>
          <w:rStyle w:val="Fontdeparagrafimplicit"/>
          <w:lang w:val="fr-FR"/>
        </w:rPr>
        <w:t>importate</w:t>
      </w:r>
      <w:r>
        <w:rPr>
          <w:rStyle w:val="Fontdeparagrafimplicit"/>
          <w:lang w:val="fr-FR"/>
        </w:rPr>
        <w:t xml:space="preserve"> </w:t>
      </w:r>
      <w:r>
        <w:rPr>
          <w:rStyle w:val="Fontdeparagrafimplicit"/>
          <w:lang w:val="fr-FR"/>
        </w:rPr>
        <w:t>sunt</w:t>
      </w:r>
      <w:r>
        <w:rPr>
          <w:rStyle w:val="Fontdeparagrafimplicit"/>
          <w:lang w:val="fr-FR"/>
        </w:rPr>
        <w:t xml:space="preserve"> </w:t>
      </w:r>
      <w:r>
        <w:rPr>
          <w:rStyle w:val="Fontdeparagrafimplicit"/>
          <w:lang w:val="fr-FR"/>
        </w:rPr>
        <w:t>din</w:t>
      </w:r>
      <w:r>
        <w:rPr>
          <w:rStyle w:val="Fontdeparagrafimplicit"/>
          <w:lang w:val="fr-FR"/>
        </w:rPr>
        <w:t xml:space="preserve"> </w:t>
      </w:r>
      <w:r>
        <w:rPr>
          <w:rStyle w:val="Fontdeparagrafimplicit"/>
          <w:lang w:val="fr-FR"/>
        </w:rPr>
        <w:t>alte</w:t>
      </w:r>
      <w:r>
        <w:rPr>
          <w:rStyle w:val="Fontdeparagrafimplicit"/>
          <w:lang w:val="fr-FR"/>
        </w:rPr>
        <w:t xml:space="preserve"> tari membre ale UE, </w:t>
      </w:r>
      <w:r>
        <w:rPr>
          <w:rStyle w:val="Fontdeparagrafimplicit"/>
          <w:lang w:val="fr-FR"/>
        </w:rPr>
        <w:t>atat</w:t>
      </w:r>
      <w:r>
        <w:rPr>
          <w:rStyle w:val="Fontdeparagrafimplicit"/>
          <w:lang w:val="fr-FR"/>
        </w:rPr>
        <w:t xml:space="preserve"> </w:t>
      </w:r>
      <w:r>
        <w:rPr>
          <w:rStyle w:val="Fontdeparagrafimplicit"/>
          <w:lang w:val="fr-FR"/>
        </w:rPr>
        <w:t>timp</w:t>
      </w:r>
      <w:r>
        <w:rPr>
          <w:rStyle w:val="Fontdeparagrafimplicit"/>
          <w:lang w:val="fr-FR"/>
        </w:rPr>
        <w:t xml:space="preserve"> cat  norma </w:t>
      </w:r>
      <w:r>
        <w:rPr>
          <w:rStyle w:val="Fontdeparagrafimplicit"/>
          <w:lang w:val="fr-FR"/>
        </w:rPr>
        <w:t>fiscala</w:t>
      </w:r>
      <w:r>
        <w:rPr>
          <w:rStyle w:val="Fontdeparagrafimplicit"/>
          <w:lang w:val="fr-FR"/>
        </w:rPr>
        <w:t xml:space="preserve"> </w:t>
      </w:r>
      <w:r>
        <w:rPr>
          <w:rStyle w:val="Fontdeparagrafimplicit"/>
          <w:lang w:val="fr-FR"/>
        </w:rPr>
        <w:t>nationala</w:t>
      </w:r>
      <w:r>
        <w:rPr>
          <w:rStyle w:val="Fontdeparagrafimplicit"/>
          <w:lang w:val="fr-FR"/>
        </w:rPr>
        <w:t xml:space="preserve"> </w:t>
      </w:r>
      <w:r>
        <w:rPr>
          <w:rStyle w:val="Fontdeparagrafimplicit"/>
          <w:lang w:val="fr-FR"/>
        </w:rPr>
        <w:t>diminueaza</w:t>
      </w:r>
      <w:r>
        <w:rPr>
          <w:rStyle w:val="Fontdeparagrafimplicit"/>
          <w:lang w:val="fr-FR"/>
        </w:rPr>
        <w:t xml:space="preserve"> </w:t>
      </w:r>
      <w:r>
        <w:rPr>
          <w:rStyle w:val="Fontdeparagrafimplicit"/>
          <w:lang w:val="fr-FR"/>
        </w:rPr>
        <w:t>sau</w:t>
      </w:r>
      <w:r>
        <w:rPr>
          <w:rStyle w:val="Fontdeparagrafimplicit"/>
          <w:lang w:val="fr-FR"/>
        </w:rPr>
        <w:t xml:space="preserve"> este </w:t>
      </w:r>
      <w:r>
        <w:rPr>
          <w:rStyle w:val="Fontdeparagrafimplicit"/>
          <w:lang w:val="fr-FR"/>
        </w:rPr>
        <w:t>susceptibila</w:t>
      </w:r>
      <w:r>
        <w:rPr>
          <w:rStyle w:val="Fontdeparagrafimplicit"/>
          <w:lang w:val="fr-FR"/>
        </w:rPr>
        <w:t xml:space="preserve"> sa </w:t>
      </w:r>
      <w:r>
        <w:rPr>
          <w:rStyle w:val="Fontdeparagrafimplicit"/>
          <w:lang w:val="fr-FR"/>
        </w:rPr>
        <w:t>diminueze</w:t>
      </w:r>
      <w:r>
        <w:rPr>
          <w:rStyle w:val="Fontdeparagrafimplicit"/>
          <w:lang w:val="fr-FR"/>
        </w:rPr>
        <w:t xml:space="preserve">, </w:t>
      </w:r>
      <w:r>
        <w:rPr>
          <w:rStyle w:val="Fontdeparagrafimplicit"/>
          <w:lang w:val="fr-FR"/>
        </w:rPr>
        <w:t>chiar</w:t>
      </w:r>
      <w:r>
        <w:rPr>
          <w:rStyle w:val="Fontdeparagrafimplicit"/>
          <w:lang w:val="fr-FR"/>
        </w:rPr>
        <w:t xml:space="preserve"> si </w:t>
      </w:r>
      <w:r>
        <w:rPr>
          <w:rStyle w:val="Fontdeparagrafimplicit"/>
          <w:lang w:val="fr-FR"/>
        </w:rPr>
        <w:t>potential</w:t>
      </w:r>
      <w:r>
        <w:rPr>
          <w:rStyle w:val="Fontdeparagrafimplicit"/>
          <w:lang w:val="fr-FR"/>
        </w:rPr>
        <w:t xml:space="preserve">, </w:t>
      </w:r>
      <w:r>
        <w:rPr>
          <w:rStyle w:val="Fontdeparagrafimplicit"/>
          <w:lang w:val="fr-FR"/>
        </w:rPr>
        <w:t>consumul</w:t>
      </w:r>
      <w:r>
        <w:rPr>
          <w:rStyle w:val="Fontdeparagrafimplicit"/>
          <w:lang w:val="fr-FR"/>
        </w:rPr>
        <w:t xml:space="preserve"> </w:t>
      </w:r>
      <w:r>
        <w:rPr>
          <w:rStyle w:val="Fontdeparagrafimplicit"/>
          <w:lang w:val="fr-FR"/>
        </w:rPr>
        <w:t>produselor</w:t>
      </w:r>
      <w:r>
        <w:rPr>
          <w:rStyle w:val="Fontdeparagrafimplicit"/>
          <w:lang w:val="fr-FR"/>
        </w:rPr>
        <w:t xml:space="preserve"> </w:t>
      </w:r>
      <w:r>
        <w:rPr>
          <w:rStyle w:val="Fontdeparagrafimplicit"/>
          <w:lang w:val="fr-FR"/>
        </w:rPr>
        <w:t>importate</w:t>
      </w:r>
      <w:r>
        <w:rPr>
          <w:rStyle w:val="Fontdeparagrafimplicit"/>
          <w:lang w:val="fr-FR"/>
        </w:rPr>
        <w:t xml:space="preserve">, </w:t>
      </w:r>
      <w:r>
        <w:rPr>
          <w:rStyle w:val="Fontdeparagrafimplicit"/>
          <w:lang w:val="fr-FR"/>
        </w:rPr>
        <w:t>influentand</w:t>
      </w:r>
      <w:r>
        <w:rPr>
          <w:rStyle w:val="Fontdeparagrafimplicit"/>
          <w:lang w:val="fr-FR"/>
        </w:rPr>
        <w:t xml:space="preserve"> </w:t>
      </w:r>
      <w:r>
        <w:rPr>
          <w:rStyle w:val="Fontdeparagrafimplicit"/>
          <w:lang w:val="fr-FR"/>
        </w:rPr>
        <w:t>astfel</w:t>
      </w:r>
      <w:r>
        <w:rPr>
          <w:rStyle w:val="Fontdeparagrafimplicit"/>
          <w:lang w:val="fr-FR"/>
        </w:rPr>
        <w:t xml:space="preserve"> </w:t>
      </w:r>
      <w:r>
        <w:rPr>
          <w:rStyle w:val="Fontdeparagrafimplicit"/>
          <w:lang w:val="fr-FR"/>
        </w:rPr>
        <w:t>alegerea</w:t>
      </w:r>
      <w:r>
        <w:rPr>
          <w:rStyle w:val="Fontdeparagrafimplicit"/>
          <w:lang w:val="fr-FR"/>
        </w:rPr>
        <w:t>.</w:t>
      </w:r>
    </w:p>
    <w:p w:rsidR="003B0111" w14:paraId="0D33C65C" w14:textId="77777777">
      <w:pPr>
        <w:ind w:firstLine="720"/>
        <w:jc w:val="both"/>
      </w:pPr>
      <w:r>
        <w:t xml:space="preserve">În hotărârile </w:t>
      </w:r>
      <w:r>
        <w:rPr>
          <w:rStyle w:val="Fontdeparagrafimplicit"/>
          <w:i/>
        </w:rPr>
        <w:t>Tatu</w:t>
      </w:r>
      <w:r>
        <w:t xml:space="preserve"> (nr. C-402/09, 7 aprilie 2010) şi </w:t>
      </w:r>
      <w:r>
        <w:rPr>
          <w:rStyle w:val="Fontdeparagrafimplicit"/>
          <w:i/>
        </w:rPr>
        <w:t xml:space="preserve">Nisipeanu </w:t>
      </w:r>
      <w:r>
        <w:t xml:space="preserve">(C-263/10, 7 iulie 2011), Curtea de Justiţie a Uniunii Europene a statuat că O.U.G. nr. 50/2008 are ca efect faptul că autovehiculele de ocazie importate şi caracterizate printr-o vechime şi o uzură importante sunt </w:t>
      </w:r>
      <w:r>
        <w:t xml:space="preserve">supuse, în pofida aplicării unei reduceri mari a cuantumului taxei pentru a ţine seama de deprecierea lor, unei taxe care se poate apropia de 30 % din valoarea lor de piaţă, în timp ce vehiculele similare puse în vânzare pe piaţa naţională a vehiculelor de ocazie nu sunt în niciun fel grevate de o astfel de sarcină fiscală. Nu se poate contesta că, în aceste condiţii, reglementarea naţională menţionată are ca efect descurajarea importării şi punerii în circulaţie în România a unor autovehicule de ocazie cumpărate din alte state membre. </w:t>
      </w:r>
    </w:p>
    <w:p w:rsidR="003B0111" w14:paraId="164D601C" w14:textId="77777777">
      <w:pPr>
        <w:jc w:val="both"/>
        <w:rPr>
          <w:rStyle w:val="Fontdeparagrafimplicit"/>
          <w:color w:val="000000"/>
          <w:lang w:val="fr-FR"/>
        </w:rPr>
      </w:pPr>
      <w:r>
        <w:rPr>
          <w:rStyle w:val="Fontdeparagrafimplicit"/>
          <w:color w:val="000000"/>
          <w:lang w:val="fr-FR"/>
        </w:rPr>
        <w:tab/>
      </w:r>
      <w:r>
        <w:rPr>
          <w:rStyle w:val="Fontdeparagrafimplicit"/>
          <w:color w:val="000000"/>
          <w:lang w:val="fr-FR"/>
        </w:rPr>
        <w:t>Pe</w:t>
      </w:r>
      <w:r>
        <w:rPr>
          <w:rStyle w:val="Fontdeparagrafimplicit"/>
          <w:color w:val="000000"/>
          <w:lang w:val="fr-FR"/>
        </w:rPr>
        <w:t xml:space="preserve"> cale de </w:t>
      </w:r>
      <w:r>
        <w:rPr>
          <w:rStyle w:val="Fontdeparagrafimplicit"/>
          <w:color w:val="000000"/>
          <w:lang w:val="fr-FR"/>
        </w:rPr>
        <w:t>consecinţă</w:t>
      </w:r>
      <w:r>
        <w:rPr>
          <w:rStyle w:val="Fontdeparagrafimplicit"/>
          <w:color w:val="000000"/>
          <w:lang w:val="fr-FR"/>
        </w:rPr>
        <w:t xml:space="preserve">, </w:t>
      </w:r>
      <w:r>
        <w:rPr>
          <w:rStyle w:val="Fontdeparagrafimplicit"/>
          <w:color w:val="000000"/>
          <w:lang w:val="fr-FR"/>
        </w:rPr>
        <w:t>tribunalul</w:t>
      </w:r>
      <w:r>
        <w:rPr>
          <w:rStyle w:val="Fontdeparagrafimplicit"/>
          <w:color w:val="000000"/>
          <w:lang w:val="fr-FR"/>
        </w:rPr>
        <w:t xml:space="preserve"> </w:t>
      </w:r>
      <w:r>
        <w:rPr>
          <w:rStyle w:val="Fontdeparagrafimplicit"/>
          <w:color w:val="000000"/>
          <w:lang w:val="fr-FR"/>
        </w:rPr>
        <w:t>constată</w:t>
      </w:r>
      <w:r>
        <w:rPr>
          <w:rStyle w:val="Fontdeparagrafimplicit"/>
          <w:color w:val="000000"/>
          <w:lang w:val="fr-FR"/>
        </w:rPr>
        <w:t xml:space="preserve"> </w:t>
      </w:r>
      <w:r>
        <w:rPr>
          <w:rStyle w:val="Fontdeparagrafimplicit"/>
          <w:color w:val="000000"/>
          <w:lang w:val="fr-FR"/>
        </w:rPr>
        <w:t>că</w:t>
      </w:r>
      <w:r>
        <w:rPr>
          <w:rStyle w:val="Fontdeparagrafimplicit"/>
          <w:color w:val="000000"/>
          <w:lang w:val="fr-FR"/>
        </w:rPr>
        <w:t xml:space="preserve"> </w:t>
      </w:r>
      <w:r>
        <w:rPr>
          <w:rStyle w:val="Fontdeparagrafimplicit"/>
          <w:color w:val="000000"/>
          <w:lang w:val="fr-FR"/>
        </w:rPr>
        <w:t>refuzul</w:t>
      </w:r>
      <w:r>
        <w:rPr>
          <w:rStyle w:val="Fontdeparagrafimplicit"/>
          <w:color w:val="000000"/>
          <w:lang w:val="fr-FR"/>
        </w:rPr>
        <w:t xml:space="preserve"> de a </w:t>
      </w:r>
      <w:r>
        <w:rPr>
          <w:rStyle w:val="Fontdeparagrafimplicit"/>
          <w:color w:val="000000"/>
          <w:lang w:val="fr-FR"/>
        </w:rPr>
        <w:t>restitui</w:t>
      </w:r>
      <w:r>
        <w:rPr>
          <w:rStyle w:val="Fontdeparagrafimplicit"/>
          <w:color w:val="000000"/>
          <w:lang w:val="fr-FR"/>
        </w:rPr>
        <w:t xml:space="preserve"> taxa este </w:t>
      </w:r>
      <w:r>
        <w:rPr>
          <w:rStyle w:val="Fontdeparagrafimplicit"/>
          <w:color w:val="000000"/>
          <w:lang w:val="fr-FR"/>
        </w:rPr>
        <w:t>nejustificat</w:t>
      </w:r>
      <w:r>
        <w:rPr>
          <w:rStyle w:val="Fontdeparagrafimplicit"/>
          <w:color w:val="000000"/>
          <w:lang w:val="fr-FR"/>
        </w:rPr>
        <w:t xml:space="preserve">, </w:t>
      </w:r>
      <w:r>
        <w:rPr>
          <w:rStyle w:val="Fontdeparagrafimplicit"/>
          <w:color w:val="000000"/>
          <w:lang w:val="fr-FR"/>
        </w:rPr>
        <w:t>astfel</w:t>
      </w:r>
      <w:r>
        <w:rPr>
          <w:rStyle w:val="Fontdeparagrafimplicit"/>
          <w:color w:val="000000"/>
          <w:lang w:val="fr-FR"/>
        </w:rPr>
        <w:t xml:space="preserve"> </w:t>
      </w:r>
      <w:r>
        <w:rPr>
          <w:rStyle w:val="Fontdeparagrafimplicit"/>
          <w:color w:val="000000"/>
          <w:lang w:val="fr-FR"/>
        </w:rPr>
        <w:t>că</w:t>
      </w:r>
      <w:r>
        <w:rPr>
          <w:rStyle w:val="Fontdeparagrafimplicit"/>
          <w:color w:val="000000"/>
          <w:lang w:val="fr-FR"/>
        </w:rPr>
        <w:t xml:space="preserve"> </w:t>
      </w:r>
      <w:r>
        <w:rPr>
          <w:rStyle w:val="Fontdeparagrafimplicit"/>
          <w:color w:val="000000"/>
          <w:lang w:val="fr-FR"/>
        </w:rPr>
        <w:t>sunt</w:t>
      </w:r>
      <w:r>
        <w:rPr>
          <w:rStyle w:val="Fontdeparagrafimplicit"/>
          <w:color w:val="000000"/>
          <w:lang w:val="fr-FR"/>
        </w:rPr>
        <w:t xml:space="preserve"> </w:t>
      </w:r>
      <w:r>
        <w:rPr>
          <w:rStyle w:val="Fontdeparagrafimplicit"/>
          <w:color w:val="000000"/>
          <w:lang w:val="fr-FR"/>
        </w:rPr>
        <w:t>îndeplinite</w:t>
      </w:r>
      <w:r>
        <w:rPr>
          <w:rStyle w:val="Fontdeparagrafimplicit"/>
          <w:color w:val="000000"/>
          <w:lang w:val="fr-FR"/>
        </w:rPr>
        <w:t xml:space="preserve"> </w:t>
      </w:r>
      <w:r>
        <w:rPr>
          <w:rStyle w:val="Fontdeparagrafimplicit"/>
          <w:color w:val="000000"/>
          <w:lang w:val="fr-FR"/>
        </w:rPr>
        <w:t>cerinţele</w:t>
      </w:r>
      <w:r>
        <w:rPr>
          <w:rStyle w:val="Fontdeparagrafimplicit"/>
          <w:color w:val="000000"/>
          <w:lang w:val="fr-FR"/>
        </w:rPr>
        <w:t xml:space="preserve"> art. 1 al. 1, 2 al. 2 </w:t>
      </w:r>
      <w:r>
        <w:rPr>
          <w:rStyle w:val="Fontdeparagrafimplicit"/>
          <w:color w:val="000000"/>
          <w:lang w:val="fr-FR"/>
        </w:rPr>
        <w:t>şi</w:t>
      </w:r>
      <w:r>
        <w:rPr>
          <w:rStyle w:val="Fontdeparagrafimplicit"/>
          <w:color w:val="000000"/>
          <w:lang w:val="fr-FR"/>
        </w:rPr>
        <w:t xml:space="preserve"> 8 al. 1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Legea</w:t>
      </w:r>
      <w:r>
        <w:rPr>
          <w:rStyle w:val="Fontdeparagrafimplicit"/>
          <w:color w:val="000000"/>
          <w:lang w:val="fr-FR"/>
        </w:rPr>
        <w:t xml:space="preserve"> nr. 554/2004, </w:t>
      </w:r>
      <w:r>
        <w:rPr>
          <w:rStyle w:val="Fontdeparagrafimplicit"/>
          <w:color w:val="000000"/>
          <w:lang w:val="fr-FR"/>
        </w:rPr>
        <w:t>republicată</w:t>
      </w:r>
      <w:r>
        <w:rPr>
          <w:rStyle w:val="Fontdeparagrafimplicit"/>
          <w:color w:val="000000"/>
          <w:lang w:val="fr-FR"/>
        </w:rPr>
        <w:t xml:space="preserve">, </w:t>
      </w:r>
      <w:r>
        <w:rPr>
          <w:rStyle w:val="Fontdeparagrafimplicit"/>
          <w:color w:val="000000"/>
          <w:lang w:val="fr-FR"/>
        </w:rPr>
        <w:t>pentru</w:t>
      </w:r>
      <w:r>
        <w:rPr>
          <w:rStyle w:val="Fontdeparagrafimplicit"/>
          <w:color w:val="000000"/>
          <w:lang w:val="fr-FR"/>
        </w:rPr>
        <w:t xml:space="preserve"> ca </w:t>
      </w:r>
      <w:r>
        <w:rPr>
          <w:rStyle w:val="Fontdeparagrafimplicit"/>
          <w:color w:val="000000"/>
          <w:lang w:val="fr-FR"/>
        </w:rPr>
        <w:t>reclamantul</w:t>
      </w:r>
      <w:r>
        <w:rPr>
          <w:rStyle w:val="Fontdeparagrafimplicit"/>
          <w:color w:val="000000"/>
          <w:lang w:val="fr-FR"/>
        </w:rPr>
        <w:t xml:space="preserve"> </w:t>
      </w:r>
      <w:r>
        <w:rPr>
          <w:rStyle w:val="Fontdeparagrafimplicit"/>
          <w:color w:val="000000"/>
          <w:lang w:val="fr-FR"/>
        </w:rPr>
        <w:t>să</w:t>
      </w:r>
      <w:r>
        <w:rPr>
          <w:rStyle w:val="Fontdeparagrafimplicit"/>
          <w:color w:val="000000"/>
          <w:lang w:val="fr-FR"/>
        </w:rPr>
        <w:t xml:space="preserve"> se </w:t>
      </w:r>
      <w:r>
        <w:rPr>
          <w:rStyle w:val="Fontdeparagrafimplicit"/>
          <w:color w:val="000000"/>
          <w:lang w:val="fr-FR"/>
        </w:rPr>
        <w:t>adreseze</w:t>
      </w:r>
      <w:r>
        <w:rPr>
          <w:rStyle w:val="Fontdeparagrafimplicit"/>
          <w:color w:val="000000"/>
          <w:lang w:val="fr-FR"/>
        </w:rPr>
        <w:t xml:space="preserve"> </w:t>
      </w:r>
      <w:r>
        <w:rPr>
          <w:rStyle w:val="Fontdeparagrafimplicit"/>
          <w:color w:val="000000"/>
          <w:lang w:val="fr-FR"/>
        </w:rPr>
        <w:t>instanţei</w:t>
      </w:r>
      <w:r>
        <w:rPr>
          <w:rStyle w:val="Fontdeparagrafimplicit"/>
          <w:color w:val="000000"/>
          <w:lang w:val="fr-FR"/>
        </w:rPr>
        <w:t xml:space="preserve"> de </w:t>
      </w:r>
      <w:r>
        <w:rPr>
          <w:rStyle w:val="Fontdeparagrafimplicit"/>
          <w:color w:val="000000"/>
          <w:lang w:val="fr-FR"/>
        </w:rPr>
        <w:t>contencios</w:t>
      </w:r>
      <w:r>
        <w:rPr>
          <w:rStyle w:val="Fontdeparagrafimplicit"/>
          <w:color w:val="000000"/>
          <w:lang w:val="fr-FR"/>
        </w:rPr>
        <w:t xml:space="preserve"> </w:t>
      </w:r>
      <w:r>
        <w:rPr>
          <w:rStyle w:val="Fontdeparagrafimplicit"/>
          <w:color w:val="000000"/>
          <w:lang w:val="fr-FR"/>
        </w:rPr>
        <w:t>administrativ</w:t>
      </w:r>
      <w:r>
        <w:rPr>
          <w:rStyle w:val="Fontdeparagrafimplicit"/>
          <w:color w:val="000000"/>
          <w:lang w:val="fr-FR"/>
        </w:rPr>
        <w:t xml:space="preserve">, </w:t>
      </w:r>
      <w:r>
        <w:rPr>
          <w:rStyle w:val="Fontdeparagrafimplicit"/>
          <w:color w:val="000000"/>
          <w:lang w:val="fr-FR"/>
        </w:rPr>
        <w:t>în</w:t>
      </w:r>
      <w:r>
        <w:rPr>
          <w:rStyle w:val="Fontdeparagrafimplicit"/>
          <w:color w:val="000000"/>
          <w:lang w:val="fr-FR"/>
        </w:rPr>
        <w:t xml:space="preserve"> </w:t>
      </w:r>
      <w:r>
        <w:rPr>
          <w:rStyle w:val="Fontdeparagrafimplicit"/>
          <w:color w:val="000000"/>
          <w:lang w:val="fr-FR"/>
        </w:rPr>
        <w:t>vederea</w:t>
      </w:r>
      <w:r>
        <w:rPr>
          <w:rStyle w:val="Fontdeparagrafimplicit"/>
          <w:color w:val="000000"/>
          <w:lang w:val="fr-FR"/>
        </w:rPr>
        <w:t xml:space="preserve"> </w:t>
      </w:r>
      <w:r>
        <w:rPr>
          <w:rStyle w:val="Fontdeparagrafimplicit"/>
          <w:color w:val="000000"/>
          <w:lang w:val="fr-FR"/>
        </w:rPr>
        <w:t>anulării</w:t>
      </w:r>
      <w:r>
        <w:rPr>
          <w:rStyle w:val="Fontdeparagrafimplicit"/>
          <w:color w:val="000000"/>
          <w:lang w:val="fr-FR"/>
        </w:rPr>
        <w:t xml:space="preserve"> </w:t>
      </w:r>
      <w:r>
        <w:rPr>
          <w:rStyle w:val="Fontdeparagrafimplicit"/>
          <w:color w:val="000000"/>
          <w:lang w:val="fr-FR"/>
        </w:rPr>
        <w:t>actului</w:t>
      </w:r>
      <w:r>
        <w:rPr>
          <w:rStyle w:val="Fontdeparagrafimplicit"/>
          <w:color w:val="000000"/>
          <w:lang w:val="fr-FR"/>
        </w:rPr>
        <w:t xml:space="preserve"> </w:t>
      </w:r>
      <w:r>
        <w:rPr>
          <w:rStyle w:val="Fontdeparagrafimplicit"/>
          <w:color w:val="000000"/>
          <w:lang w:val="fr-FR"/>
        </w:rPr>
        <w:t>vătămător</w:t>
      </w:r>
      <w:r>
        <w:rPr>
          <w:rStyle w:val="Fontdeparagrafimplicit"/>
          <w:color w:val="000000"/>
          <w:lang w:val="fr-FR"/>
        </w:rPr>
        <w:t xml:space="preserve">, </w:t>
      </w:r>
      <w:r>
        <w:rPr>
          <w:rStyle w:val="Fontdeparagrafimplicit"/>
          <w:color w:val="000000"/>
          <w:lang w:val="fr-FR"/>
        </w:rPr>
        <w:t>recunoaşterii</w:t>
      </w:r>
      <w:r>
        <w:rPr>
          <w:rStyle w:val="Fontdeparagrafimplicit"/>
          <w:color w:val="000000"/>
          <w:lang w:val="fr-FR"/>
        </w:rPr>
        <w:t xml:space="preserve"> </w:t>
      </w:r>
      <w:r>
        <w:rPr>
          <w:rStyle w:val="Fontdeparagrafimplicit"/>
          <w:color w:val="000000"/>
          <w:lang w:val="fr-FR"/>
        </w:rPr>
        <w:t>dreptului</w:t>
      </w:r>
      <w:r>
        <w:rPr>
          <w:rStyle w:val="Fontdeparagrafimplicit"/>
          <w:color w:val="000000"/>
          <w:lang w:val="fr-FR"/>
        </w:rPr>
        <w:t xml:space="preserve"> </w:t>
      </w:r>
      <w:r>
        <w:rPr>
          <w:rStyle w:val="Fontdeparagrafimplicit"/>
          <w:color w:val="000000"/>
          <w:lang w:val="fr-FR"/>
        </w:rPr>
        <w:t>pretins</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w:t>
      </w:r>
      <w:r>
        <w:rPr>
          <w:rStyle w:val="Fontdeparagrafimplicit"/>
          <w:color w:val="000000"/>
          <w:lang w:val="fr-FR"/>
        </w:rPr>
        <w:t>reparării</w:t>
      </w:r>
      <w:r>
        <w:rPr>
          <w:rStyle w:val="Fontdeparagrafimplicit"/>
          <w:color w:val="000000"/>
          <w:lang w:val="fr-FR"/>
        </w:rPr>
        <w:t xml:space="preserve"> </w:t>
      </w:r>
      <w:r>
        <w:rPr>
          <w:rStyle w:val="Fontdeparagrafimplicit"/>
          <w:color w:val="000000"/>
          <w:lang w:val="fr-FR"/>
        </w:rPr>
        <w:t>pagubei</w:t>
      </w:r>
      <w:r>
        <w:rPr>
          <w:rStyle w:val="Fontdeparagrafimplicit"/>
          <w:color w:val="000000"/>
          <w:lang w:val="fr-FR"/>
        </w:rPr>
        <w:t>.</w:t>
      </w:r>
    </w:p>
    <w:p w:rsidR="003B0111" w14:paraId="316CDDDA" w14:textId="5722894F">
      <w:pPr>
        <w:ind w:firstLine="708"/>
        <w:jc w:val="both"/>
        <w:rPr>
          <w:rStyle w:val="Fontdeparagrafimplicit"/>
        </w:rPr>
      </w:pPr>
      <w:r>
        <w:rPr>
          <w:rStyle w:val="Fontdeparagrafimplicit"/>
          <w:color w:val="000000"/>
          <w:lang w:val="fr-FR"/>
        </w:rPr>
        <w:t>Pentru</w:t>
      </w:r>
      <w:r>
        <w:rPr>
          <w:rStyle w:val="Fontdeparagrafimplicit"/>
          <w:color w:val="000000"/>
          <w:lang w:val="fr-FR"/>
        </w:rPr>
        <w:t xml:space="preserve"> </w:t>
      </w:r>
      <w:r>
        <w:rPr>
          <w:rStyle w:val="Fontdeparagrafimplicit"/>
          <w:color w:val="000000"/>
          <w:lang w:val="fr-FR"/>
        </w:rPr>
        <w:t>considerentele</w:t>
      </w:r>
      <w:r>
        <w:rPr>
          <w:rStyle w:val="Fontdeparagrafimplicit"/>
          <w:color w:val="000000"/>
          <w:lang w:val="fr-FR"/>
        </w:rPr>
        <w:t xml:space="preserve"> de </w:t>
      </w:r>
      <w:r>
        <w:rPr>
          <w:rStyle w:val="Fontdeparagrafimplicit"/>
          <w:color w:val="000000"/>
          <w:lang w:val="fr-FR"/>
        </w:rPr>
        <w:t>fapt</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de </w:t>
      </w:r>
      <w:r>
        <w:rPr>
          <w:rStyle w:val="Fontdeparagrafimplicit"/>
          <w:color w:val="000000"/>
          <w:lang w:val="fr-FR"/>
        </w:rPr>
        <w:t>drept</w:t>
      </w:r>
      <w:r>
        <w:rPr>
          <w:rStyle w:val="Fontdeparagrafimplicit"/>
          <w:color w:val="000000"/>
          <w:lang w:val="fr-FR"/>
        </w:rPr>
        <w:t xml:space="preserve"> mai sus </w:t>
      </w:r>
      <w:r>
        <w:rPr>
          <w:rStyle w:val="Fontdeparagrafimplicit"/>
          <w:color w:val="000000"/>
          <w:lang w:val="fr-FR"/>
        </w:rPr>
        <w:t>expuse</w:t>
      </w:r>
      <w:r>
        <w:rPr>
          <w:rStyle w:val="Fontdeparagrafimplicit"/>
          <w:color w:val="000000"/>
          <w:lang w:val="fr-FR"/>
        </w:rPr>
        <w:t xml:space="preserve">, </w:t>
      </w:r>
      <w:r>
        <w:rPr>
          <w:rStyle w:val="Fontdeparagrafimplicit"/>
          <w:color w:val="000000"/>
          <w:lang w:val="fr-FR"/>
        </w:rPr>
        <w:t>văzând</w:t>
      </w:r>
      <w:r>
        <w:rPr>
          <w:rStyle w:val="Fontdeparagrafimplicit"/>
          <w:color w:val="000000"/>
          <w:lang w:val="fr-FR"/>
        </w:rPr>
        <w:t xml:space="preserve"> </w:t>
      </w:r>
      <w:r>
        <w:rPr>
          <w:rStyle w:val="Fontdeparagrafimplicit"/>
          <w:color w:val="000000"/>
          <w:lang w:val="fr-FR"/>
        </w:rPr>
        <w:t>şi</w:t>
      </w:r>
      <w:r>
        <w:rPr>
          <w:rStyle w:val="Fontdeparagrafimplicit"/>
          <w:color w:val="000000"/>
          <w:lang w:val="fr-FR"/>
        </w:rPr>
        <w:t xml:space="preserve"> </w:t>
      </w:r>
      <w:r>
        <w:rPr>
          <w:rStyle w:val="Fontdeparagrafimplicit"/>
          <w:color w:val="000000"/>
          <w:lang w:val="fr-FR"/>
        </w:rPr>
        <w:t>prev</w:t>
      </w:r>
      <w:r>
        <w:rPr>
          <w:rStyle w:val="Fontdeparagrafimplicit"/>
          <w:color w:val="000000"/>
          <w:lang w:val="fr-FR"/>
        </w:rPr>
        <w:t xml:space="preserve">. art. 18 al. 1 </w:t>
      </w:r>
      <w:r>
        <w:rPr>
          <w:rStyle w:val="Fontdeparagrafimplicit"/>
          <w:color w:val="000000"/>
          <w:lang w:val="fr-FR"/>
        </w:rPr>
        <w:t>din</w:t>
      </w:r>
      <w:r>
        <w:rPr>
          <w:rStyle w:val="Fontdeparagrafimplicit"/>
          <w:color w:val="000000"/>
          <w:lang w:val="fr-FR"/>
        </w:rPr>
        <w:t xml:space="preserve"> </w:t>
      </w:r>
      <w:r>
        <w:rPr>
          <w:rStyle w:val="Fontdeparagrafimplicit"/>
          <w:color w:val="000000"/>
          <w:lang w:val="fr-FR"/>
        </w:rPr>
        <w:t>Legea</w:t>
      </w:r>
      <w:r>
        <w:rPr>
          <w:rStyle w:val="Fontdeparagrafimplicit"/>
          <w:color w:val="000000"/>
          <w:lang w:val="fr-FR"/>
        </w:rPr>
        <w:t xml:space="preserve"> nr. 554/2004 </w:t>
      </w:r>
      <w:r>
        <w:rPr>
          <w:rStyle w:val="Fontdeparagrafimplicit"/>
          <w:color w:val="000000"/>
          <w:lang w:val="fr-FR"/>
        </w:rPr>
        <w:t>republicată</w:t>
      </w:r>
      <w:r>
        <w:rPr>
          <w:rStyle w:val="Fontdeparagrafimplicit"/>
          <w:color w:val="000000"/>
          <w:lang w:val="fr-FR"/>
        </w:rPr>
        <w:t xml:space="preserve">,  </w:t>
      </w:r>
      <w:r>
        <w:rPr>
          <w:rStyle w:val="Fontdeparagrafimplicit"/>
          <w:color w:val="000000"/>
          <w:lang w:val="fr-FR"/>
        </w:rPr>
        <w:t>tribunalul</w:t>
      </w:r>
      <w:r>
        <w:rPr>
          <w:rStyle w:val="Fontdeparagrafimplicit"/>
          <w:color w:val="000000"/>
          <w:lang w:val="fr-FR"/>
        </w:rPr>
        <w:t xml:space="preserve"> va </w:t>
      </w:r>
      <w:r>
        <w:rPr>
          <w:rStyle w:val="Fontdeparagrafimplicit"/>
          <w:color w:val="000000"/>
          <w:lang w:val="fr-FR"/>
        </w:rPr>
        <w:t>admite</w:t>
      </w:r>
      <w:r>
        <w:rPr>
          <w:rStyle w:val="Fontdeparagrafimplicit"/>
          <w:color w:val="000000"/>
          <w:lang w:val="fr-FR"/>
        </w:rPr>
        <w:t xml:space="preserve"> </w:t>
      </w:r>
      <w:r>
        <w:rPr>
          <w:rStyle w:val="Fontdeparagrafimplicit"/>
          <w:color w:val="000000"/>
          <w:lang w:val="fr-FR"/>
        </w:rPr>
        <w:t>acţiunea</w:t>
      </w:r>
      <w:r>
        <w:rPr>
          <w:rStyle w:val="Fontdeparagrafimplicit"/>
          <w:color w:val="000000"/>
          <w:lang w:val="fr-FR"/>
        </w:rPr>
        <w:t xml:space="preserve">, va </w:t>
      </w:r>
      <w:r>
        <w:rPr>
          <w:rStyle w:val="Fontdeparagrafimplicit"/>
          <w:color w:val="000000"/>
          <w:lang w:val="fr-FR"/>
        </w:rPr>
        <w:t>anula</w:t>
      </w:r>
      <w:r>
        <w:t xml:space="preserve"> decizia de calcul a taxei de poluare </w:t>
      </w:r>
      <w:r>
        <w:rPr>
          <w:rStyle w:val="Fontdeparagrafimplicit"/>
          <w:color w:val="000000"/>
        </w:rPr>
        <w:t>nr.</w:t>
      </w:r>
      <w:r w:rsidR="00BC503E">
        <w:rPr>
          <w:rStyle w:val="Fontdeparagrafimplicit"/>
          <w:color w:val="000000"/>
        </w:rPr>
        <w:t>..........</w:t>
      </w:r>
      <w:r>
        <w:rPr>
          <w:rStyle w:val="Fontdeparagrafimplicit"/>
          <w:color w:val="000000"/>
        </w:rPr>
        <w:t xml:space="preserve">/03.03.2009 </w:t>
      </w:r>
      <w:r>
        <w:t xml:space="preserve">emisă de  pârâta AFP </w:t>
      </w:r>
      <w:r w:rsidR="00674D9F">
        <w:t>...G...</w:t>
      </w:r>
      <w:r>
        <w:t>,  şi</w:t>
      </w:r>
      <w:r>
        <w:rPr>
          <w:rStyle w:val="Fontdeparagrafimplicit"/>
          <w:color w:val="000000"/>
          <w:lang w:val="fr-FR"/>
        </w:rPr>
        <w:t xml:space="preserve">  va </w:t>
      </w:r>
      <w:r>
        <w:rPr>
          <w:rStyle w:val="Fontdeparagrafimplicit"/>
          <w:lang w:val="fr-FR"/>
        </w:rPr>
        <w:t>obliga</w:t>
      </w:r>
      <w:r>
        <w:rPr>
          <w:rStyle w:val="Fontdeparagrafimplicit"/>
          <w:lang w:val="fr-FR"/>
        </w:rPr>
        <w:t xml:space="preserve"> </w:t>
      </w:r>
      <w:r>
        <w:rPr>
          <w:rStyle w:val="Fontdeparagrafimplicit"/>
          <w:lang w:val="fr-FR"/>
        </w:rPr>
        <w:t>pârâta</w:t>
      </w:r>
      <w:r>
        <w:rPr>
          <w:rStyle w:val="Fontdeparagrafimplicit"/>
          <w:lang w:val="fr-FR"/>
        </w:rPr>
        <w:t xml:space="preserve"> </w:t>
      </w:r>
      <w:r>
        <w:t xml:space="preserve">AFP </w:t>
      </w:r>
      <w:r w:rsidR="00674D9F">
        <w:t>...G...</w:t>
      </w:r>
      <w:r>
        <w:t xml:space="preserve">  </w:t>
      </w:r>
      <w:r>
        <w:rPr>
          <w:rStyle w:val="Fontdeparagrafimplicit"/>
          <w:lang w:val="fr-FR"/>
        </w:rPr>
        <w:t>să</w:t>
      </w:r>
      <w:r>
        <w:rPr>
          <w:rStyle w:val="Fontdeparagrafimplicit"/>
          <w:lang w:val="fr-FR"/>
        </w:rPr>
        <w:t xml:space="preserve"> </w:t>
      </w:r>
      <w:r>
        <w:rPr>
          <w:rStyle w:val="Fontdeparagrafimplicit"/>
          <w:lang w:val="fr-FR"/>
        </w:rPr>
        <w:t>restituie</w:t>
      </w:r>
      <w:r>
        <w:rPr>
          <w:rStyle w:val="Fontdeparagrafimplicit"/>
          <w:lang w:val="fr-FR"/>
        </w:rPr>
        <w:t xml:space="preserve"> </w:t>
      </w:r>
      <w:r>
        <w:rPr>
          <w:rStyle w:val="Fontdeparagrafimplicit"/>
          <w:lang w:val="fr-FR"/>
        </w:rPr>
        <w:t>reclamantei</w:t>
      </w:r>
      <w:r>
        <w:rPr>
          <w:rStyle w:val="Fontdeparagrafimplicit"/>
          <w:lang w:val="fr-FR"/>
        </w:rPr>
        <w:t xml:space="preserve"> </w:t>
      </w:r>
      <w:r>
        <w:rPr>
          <w:rStyle w:val="Fontdeparagrafimplicit"/>
          <w:lang w:val="fr-FR"/>
        </w:rPr>
        <w:t>suma</w:t>
      </w:r>
      <w:r>
        <w:rPr>
          <w:rStyle w:val="Fontdeparagrafimplicit"/>
          <w:lang w:val="fr-FR"/>
        </w:rPr>
        <w:t xml:space="preserve"> de </w:t>
      </w:r>
      <w:r>
        <w:rPr>
          <w:rStyle w:val="Fontdeparagrafimplicit"/>
          <w:color w:val="000000"/>
        </w:rPr>
        <w:t>939 lei reprezentând taxă pe poluare, precum şi la plata dobânzii legale de la 16.07.2008 la data restituirii efective.</w:t>
      </w:r>
    </w:p>
    <w:p w:rsidR="003B0111" w14:paraId="3887B934" w14:textId="77777777">
      <w:pPr>
        <w:tabs>
          <w:tab w:val="left" w:pos="1134"/>
        </w:tabs>
        <w:ind w:right="-108" w:firstLine="720"/>
        <w:jc w:val="both"/>
        <w:rPr>
          <w:rStyle w:val="Fontdeparagrafimplicit"/>
        </w:rPr>
      </w:pPr>
    </w:p>
    <w:p w:rsidR="003B0111" w14:paraId="49D8E4E5" w14:textId="77777777">
      <w:pPr>
        <w:jc w:val="center"/>
        <w:rPr>
          <w:rStyle w:val="Fontdeparagrafimplicit"/>
          <w:b/>
        </w:rPr>
      </w:pPr>
      <w:r>
        <w:rPr>
          <w:rStyle w:val="Fontdeparagrafimplicit"/>
          <w:b/>
        </w:rPr>
        <w:t>RECURSUL</w:t>
      </w:r>
    </w:p>
    <w:p w:rsidR="003B0111" w14:paraId="20D1F957" w14:textId="77777777">
      <w:pPr>
        <w:jc w:val="both"/>
        <w:rPr>
          <w:rStyle w:val="Fontdeparagrafimplicit"/>
          <w:b/>
        </w:rPr>
      </w:pPr>
    </w:p>
    <w:p w:rsidR="003B0111" w14:paraId="32573168" w14:textId="40C63AEA">
      <w:pPr>
        <w:ind w:firstLine="708"/>
        <w:jc w:val="both"/>
      </w:pPr>
      <w:r>
        <w:rPr>
          <w:rStyle w:val="Fontdeparagrafimplicit"/>
          <w:b/>
        </w:rPr>
        <w:t xml:space="preserve">Parata Administraţia Finanţelor Publice </w:t>
      </w:r>
      <w:r w:rsidR="00674D9F">
        <w:rPr>
          <w:rStyle w:val="Fontdeparagrafimplicit"/>
          <w:b/>
        </w:rPr>
        <w:t>...G...</w:t>
      </w:r>
      <w:r>
        <w:rPr>
          <w:rStyle w:val="Fontdeparagrafimplicit"/>
          <w:b/>
        </w:rPr>
        <w:t xml:space="preserve"> a introdus recurs</w:t>
      </w:r>
      <w:r>
        <w:t xml:space="preserve"> impotriva sentinţei civile de mai sus, afirmand urmatoarele:</w:t>
      </w:r>
    </w:p>
    <w:p w:rsidR="003B0111" w14:paraId="560F4277" w14:textId="0FFB22B6">
      <w:pPr>
        <w:ind w:firstLine="708"/>
        <w:jc w:val="both"/>
      </w:pPr>
      <w:r>
        <w:t xml:space="preserve">In mod nelegal instanţa a respins excepţia lipsei calităţii procesuale pasive a Administraţiei Finanţelor Publice </w:t>
      </w:r>
      <w:r w:rsidR="00674D9F">
        <w:t>...G...</w:t>
      </w:r>
      <w:r>
        <w:t>.</w:t>
      </w:r>
    </w:p>
    <w:p w:rsidR="003B0111" w14:paraId="2275A759" w14:textId="77777777">
      <w:pPr>
        <w:ind w:firstLine="708"/>
        <w:jc w:val="both"/>
      </w:pPr>
      <w:r>
        <w:t>In conformitate cu dispoziţiile art.1 din O.U.G. nr.50/2008, privind taxa de poluare si H.G. nr.686/2008, privind aprobarea normelor metodologice de aplicare a O.U.G. nr.50/2008, se stabileşte temeiul legal al incasarii acestei taxe de poluare achitată de către contribuabil cu ocazia inmatricularii autoturismului, arătându-se faptul că aceasta taxă de poluare a fost instituită de organul legislativ respectând normele de drept comunitar si in scopul asigurării protecţiei mediului si finanţării unor programe si proiecte pentru protecţia mediului.</w:t>
      </w:r>
    </w:p>
    <w:p w:rsidR="003B0111" w14:paraId="16A1CC30" w14:textId="77777777">
      <w:pPr>
        <w:ind w:firstLine="708"/>
        <w:jc w:val="both"/>
      </w:pPr>
      <w:r>
        <w:t>De asemenea prin actul normativ menţionat mai sus, in cadrul articolul 1, se arată cărui buget se face venit taxa de poluare incasata, astfel că instituţia căreia ii revine obligaţia administrării si gestionarii acestui bugetului in calitate de titular este, Administraţia Fondului pentru Mediu: "(1) Prezenta ordonanţă de urgenţă stabileşte cadrul legal pentru instituirea taxei pe poluare pentru autovehicule, denumită în continuare taxă, care constituie venit la bugetul Fondului pentru mediu si se gestionează de Administraţia Fondului pentru Mediu, în vederea finanţării programelor şi proiectelor pentru protecţia mediului, organului fiscal revenindu-i numai obligaţia calculării taxei de poluare (art.3 alin.1, lit.a) si b) din HG 686/2008) si incasarii acestei taxe prin Trezoreria Statului in cuprinsul dispoziţiilor art.5 alin.4 din O.U.G. nr.50/2008 aratandu-se inca odata ca destinatarul acestor sume de bani provenite din incasarea taxei de poluare: 'Taxa se plăteşte de caue contribuabil intr-un cont distinct deschis la unităţile Trezoreriei Statului pe numele Administraţiei Fondului pentru Mediu". Actul normativ in baza căruia a fost achitata taxa de poluare de către petent (respectiv O.U.G nr.50/2008, prin normele sale de aplicare H.G. nr.686/2008) arata si expune pe larg in cadrul art.3 alin.5-8 modalitatea in care se transfera suma incasata cu titlu de taxa de poluare de către Trezoreria Statului către destinatarul acestei taxe de poluare -Administraţia Fondului Pentru Mediu respectiv":</w:t>
      </w:r>
    </w:p>
    <w:p w:rsidR="003B0111" w14:paraId="58231285" w14:textId="77777777">
      <w:pPr>
        <w:ind w:firstLine="708"/>
        <w:jc w:val="both"/>
      </w:pPr>
      <w:r>
        <w:t>"(5) Taxa se achită în lei de contribuabili, prin virament sau în numerar, la unităţile Trezoreriei Statului din cadrul organului fiscal la care aceştia sunt înregistraţi ca plătitori de impozite şi taxe sau îşi au domiciliul fiscal, în contul 51.16.10.09 "Disponibil din taxe pe poluare pentru autovehicule", codificat cu codul de identificare fiscală a contribuabililor persoane fizice sau juridice.</w:t>
      </w:r>
    </w:p>
    <w:p w:rsidR="003B0111" w14:paraId="548A644A" w14:textId="77777777">
      <w:pPr>
        <w:ind w:firstLine="708"/>
        <w:jc w:val="both"/>
      </w:pPr>
      <w:r>
        <w:t>(6)</w:t>
      </w:r>
      <w:r>
        <w:tab/>
        <w:t>în ultima zi lucrătoare a lunii, unităţile Trezoreriei Statului transferă în contul 50.17 "Disponibil al fondului pentru mediu", deschis pe numele Administraţiei Fondului pentru Mediu la Trezoreria Sectorului 6. sumele colectate în contul prevăzut la alin. (4).</w:t>
      </w:r>
    </w:p>
    <w:p w:rsidR="003B0111" w14:paraId="5C363AE8" w14:textId="77777777">
      <w:pPr>
        <w:ind w:firstLine="708"/>
        <w:jc w:val="both"/>
      </w:pPr>
      <w:r>
        <w:t>(7)</w:t>
      </w:r>
      <w:r>
        <w:tab/>
        <w:t>Transferul sumelor se efectuează din contul 51.16.10.09 "Disponibil din taxe pe poluare pentru autovehicule", codificat cu codul de identificare fiscală atribuit Trezoreriei Statului (8609468), la nivelul soldului creditor al contului.</w:t>
      </w:r>
    </w:p>
    <w:p w:rsidR="003B0111" w14:paraId="277EAFD3" w14:textId="77777777">
      <w:pPr>
        <w:ind w:firstLine="708"/>
        <w:jc w:val="both"/>
      </w:pPr>
      <w:r>
        <w:t>(8)</w:t>
      </w:r>
      <w:r>
        <w:tab/>
        <w:t>Concomitent cu efectuarea operaţiunilor de transfer prevăzute la alin. (6), unită*11? Trezoreriei Statului transmit în sistem electronic Administraţiei Fondului pentru Mediu un fiş.^r conţinând toate operaţiunile efectuate prin contul 51.16.10.09 "Disponibil din taxe pe poluare pentru autovehicule".</w:t>
      </w:r>
    </w:p>
    <w:p w:rsidR="003B0111" w14:paraId="422BE773" w14:textId="3862B15A">
      <w:pPr>
        <w:ind w:firstLine="708"/>
        <w:jc w:val="both"/>
      </w:pPr>
      <w:r>
        <w:t xml:space="preserve">Având in vedere faptul ca taxa de poluare achitata de către intimata-petenta, nu se face venit la bugetul de stat aflat in administrarea organului fiscal Administraţiei Finanţelor Publice </w:t>
      </w:r>
      <w:r w:rsidR="00674D9F">
        <w:t>...G...</w:t>
      </w:r>
      <w:r>
        <w:t>, conform dispoziţiilor art.16 din O.G. nr.92/2003, prin achitarea taxei de poluare de către aceasta, intre instituţia noastră si intimata -reclamanta, nu exista nici un raport juridic fiscal, privind incasarea acestei taxe de poluare, motiv pentru care solicita admiterea acestui motiv de recurs si modificarea sentinţei recurate in sensul admiterii excepţiei lipsei calităţii procesuale pasive si respingerea acţiunii ca fiind formulata impotriva unei persoane fara calitate procesuala pasiva.</w:t>
      </w:r>
    </w:p>
    <w:p w:rsidR="003B0111" w14:paraId="295B10A7" w14:textId="77777777">
      <w:pPr>
        <w:jc w:val="both"/>
      </w:pPr>
      <w:r>
        <w:tab/>
        <w:t>In ceea ce priveşte admiterea cererii de chemare in judecata, in sensul restituirii sumei de 939 lei, instanţa de fond si-a format o convingere greşita tinandu-se cont ca, dispoziţiile O.U.G. nr.50/2008 pentru instituirea taxei pe poluare pentru autovehicule sunt in vigoare, iar reclamantul nu le-a contestat considerând ca aceasta taxa este datorata la bugetul de stat.</w:t>
      </w:r>
    </w:p>
    <w:p w:rsidR="003B0111" w14:paraId="259AA365" w14:textId="77777777">
      <w:pPr>
        <w:ind w:firstLine="708"/>
        <w:jc w:val="both"/>
      </w:pPr>
      <w:r>
        <w:t>Regimul taxei de poluare pentru autovehicule, care a intrat in vigoare incepand cu data de 1 iulie 2008, a inlocuit in fapt regimul accizelor prevăzut in Codul Fiscal pentru autoturismele si automobilele de teren, inclusiv cele rulate din import, regim care s-a aplicat pana la data de 31 decembrie 2006. In condiţiile desfiinţării frontierelor vamale cu statele membre ale Uniunii Europene, metodologia de calcul a accizelor devenea inaplicabila, fapt ce a condus la reaşezarea acestei metodologii.</w:t>
      </w:r>
    </w:p>
    <w:p w:rsidR="003B0111" w14:paraId="387B3388" w14:textId="77777777">
      <w:pPr>
        <w:ind w:firstLine="708"/>
        <w:jc w:val="both"/>
      </w:pPr>
      <w:r>
        <w:t>Odată cu reaşezarea metodologiei de calcul s-a avut in vedere si eliminarea reglementarilor privind inmatricularea autoturismelor potrivit cărora pana pana la 31 decembrie 2006 nu se inmatriculau in România autoturismele a căror vechime depăşea 8 ani si care aveau o norma de poluare inferioara normei EURO 3. In aceasta situaţie a fost necesar a se intreprinde unele masuri pentru evitarea introducerii in România a unui număr exagerat de mare de autoturisme vechi cu grad ridicat de poluare. Neluarea unor masuri corespunzătoare in acest sens, ar fi avut drept consecinţa transformarea in deşeuri a autovehiculelor second-hand la scurt timp de la introducerea acestora in România, tara noastră urmând sa suporte costurile aferente reciclărilor, in locul tarilor de unde au fost achiziţionate autovehiculele respective.</w:t>
      </w:r>
    </w:p>
    <w:p w:rsidR="003B0111" w14:paraId="6974BA13" w14:textId="77777777">
      <w:pPr>
        <w:ind w:firstLine="708"/>
        <w:jc w:val="both"/>
      </w:pPr>
      <w:r>
        <w:t>Fata de prevederile constituţionale ale art. 148 precizeaza următoarele:</w:t>
      </w:r>
    </w:p>
    <w:p w:rsidR="003B0111" w14:paraId="3E136AA8" w14:textId="77777777">
      <w:pPr>
        <w:ind w:firstLine="708"/>
        <w:jc w:val="both"/>
      </w:pPr>
      <w:r>
        <w:t>Potrivit art.l-33 din Legea nr.157/2005 pentru ratificarea Tratatului dintre Regatul Belgiei, Republica Ceha, Regatul Danemarcei, Republica Federala Germania, Republica Estonia, Republica Cipru, Republica Letonia, Republica Lituania , Marele Ducat al Luxemburgului, Republica Ungara, Republica Malta, Regatul Tarilor de Jos, Republica Austria, Republica Polona, Republica Portugheza, Republica Slovenia, Republica Slovaca, Republica Finalanda, Regatul Suediei, Regatul Unit al Marii Britanii si Irlandei de Nord ( state membre ale Uniunii Europene) si Republica Bulgaria si România privind aderarea Republicii Bulgaria si a României la Uniunea Europeana, semnat de România la Luxemburg la 25 aprilie 2005: " Legea-cadru europeana este un act legislativ care obliga orice stat membru destinatar in ceea ce priveşte rezultatul care trebuie obţinut, lasand in acelaşi timp autorităţilor naţionale competenta in ceea ce priveşte alegerea formei si a mijloacelor."</w:t>
      </w:r>
    </w:p>
    <w:p w:rsidR="003B0111" w14:paraId="09EF7D43" w14:textId="77777777">
      <w:pPr>
        <w:ind w:firstLine="708"/>
        <w:jc w:val="both"/>
      </w:pPr>
      <w:r>
        <w:t>Totodată precizeaza faptul ca alin.2 al art. 148 din Constituţia României instituie supremaţia tratatelor constitutive ale Uniunii Europene, fata de dispoziţiile contrare din legile interne, cu respectarea prevederilor actului de aderare.</w:t>
      </w:r>
    </w:p>
    <w:p w:rsidR="003B0111" w14:paraId="43A518BB" w14:textId="77777777">
      <w:pPr>
        <w:ind w:firstLine="708"/>
        <w:jc w:val="both"/>
      </w:pPr>
      <w:r>
        <w:t>Din analiza dispoziţiilor legale mai sus invocate rezulta faptul ca legile cadru sunt obligatorii pentru statele membre in privinţa rezultatului, insa autorităţile naţionale au competenta de a alege forma si mijloacele prin care dispoziţiile legilor cadru devin obligatorii pentru fiecare stat membru in parte.Cu privire la prevederile art.9 alin.1 din Tratatul Comunităţii Europene precizam ca acestea se refera la interzicerea taxelor vamale la import si la export si la alte taxe cu efect echivalent, or, taxa de prima înmatriculare nu intra in aceasta categorie nefiind o taxa vamala care se percepe numai in cadrul relaţiilor comerciale dintre tarile membre ale Uniunii Eurpene ci se aplica, tuturor autoturismelor /autovehiculelor înmatriculate in România indiferent daca provin din producţia interna sau din spaţiul comunitar.</w:t>
      </w:r>
    </w:p>
    <w:p w:rsidR="003B0111" w14:paraId="2FB289EA" w14:textId="77777777">
      <w:pPr>
        <w:ind w:firstLine="708"/>
        <w:jc w:val="both"/>
      </w:pPr>
      <w:r>
        <w:t>Totodată, fata de susţinerea reclamantului ca taxa de prima înmatriculare auto, din România este discriminatorie apreciem ca argumentele care stau la baza acestei afirmaţii nu pot fi reţinute intrucat regimul fiscal este acelaşi pentru toate persoanele care inmatriculeaza autoturisme/autovehicule in România.</w:t>
      </w:r>
    </w:p>
    <w:p w:rsidR="003B0111" w14:paraId="6F619086" w14:textId="77777777">
      <w:pPr>
        <w:ind w:firstLine="708"/>
        <w:jc w:val="both"/>
      </w:pPr>
      <w:r>
        <w:t>De asemenea, arata ca in cazul in care suntem in prezenta aceloraşi specificaţii tehnice, legislaţia noastră prevede plata unei taxe de inmatriculare in România in acelaşi cuantum indiferent daca este vorba de autoturismele/autovehiculele din producţia interna sau din cele produse in spaţiul comunitar.</w:t>
      </w:r>
    </w:p>
    <w:p w:rsidR="003B0111" w14:paraId="0CF25F91" w14:textId="77777777">
      <w:pPr>
        <w:ind w:firstLine="708"/>
        <w:jc w:val="both"/>
      </w:pPr>
      <w:r>
        <w:t>Astfel, învedereaza ca argumentele invocate sunt neîntemeiate, intrucat legislaţia europeana nu interzice instituirea taxei, ci doar prevede ca nivelul acesteia sa nu fie mai mare decât al taxelor care se aplica, direct sau indirect, produselor naţionale similare.</w:t>
      </w:r>
    </w:p>
    <w:p w:rsidR="003B0111" w14:paraId="4948ECF5" w14:textId="77777777">
      <w:pPr>
        <w:ind w:firstLine="708"/>
        <w:jc w:val="both"/>
      </w:pPr>
      <w:r>
        <w:t>Prin urmare instanţa ar trebui sa stabilească prin mijloace procedurale specifice daca taxa achitata in concret de reclamant este sau nu mai mare decât nivelul taxelor achitate direct sau indirect pentru produsele interne similare.</w:t>
      </w:r>
    </w:p>
    <w:p w:rsidR="003B0111" w14:paraId="0DB73E16" w14:textId="77777777">
      <w:pPr>
        <w:ind w:firstLine="708"/>
        <w:jc w:val="both"/>
      </w:pPr>
      <w:r>
        <w:t>In acest context trebuie menţionat si faptul ca nici Comisia Europeana nu este impotriva perceperii unei taxe cu ocazia primei inmatriculari a autoturismelor, ci doar a modului de determinare a taxei. De asemenea, precizam ca principiul" poluatorul plăteşte ", pe care se bazează si instituirea taxei speciale pentru autovehicule, este un principiu acceptat la nivelul Uniunii europene. Precizam de asemenea ca 16 state membre ale Uniunii Europene practica o taxa care se percepe cu ocazia inmatricularii autovehiculelor ( intre care Ungaria, Grecia, Danemarca, Spania, Belgia, Olanda, Cipru).</w:t>
      </w:r>
    </w:p>
    <w:p w:rsidR="003B0111" w14:paraId="49D5859E" w14:textId="77777777">
      <w:pPr>
        <w:ind w:firstLine="708"/>
        <w:jc w:val="both"/>
      </w:pPr>
      <w:r>
        <w:t>Prin urmare, existenta unei taxe de prima inmatriculare nu este contrara dispoziţiilor comunitare, nefiind deci motive temeinice pentru a dispune restituirea sumei reprezentând taxa de inmatriculare.De altfel, a institui obligativitatea plaţii taxei de prima inmatriculare numai in cazul importului de autoturisme/ autovehicule ar putea fi considerat la rândul sau un regim fiscal discriminatoriu intre persoanele care importa bunuri si cele care aduc in tara bunuri din spaţiul comunitar.Fata de cele menţionate mai sus, invederam instanţei faptul ca obligaţia generica de armonizare a legislaţiei interne cu cea europeana, instituita prin art. 148 alin.2 din Constituţie, si norma speciala, prevăzuta de art. 90 paragraful 1 din Tratatul Comunităţii Europene, revin exclusiv Parlamentului, nu si instanţelor judecătoreşti. Totodată, trebuie reţinut si faptul ca nu ne aflam in prezenta unui regim fiscal discriminator, intrucat obligaţia plaţii taxei de prima inmatriculare exista pentru toate autoturismele/autovehiculele, indiferent de tara de provenienţa a acestora, nefiind deci in prezenta unei ingradiri a liberei circulaţii a mărfurilor, principiu statuat in Tratatul Comunităţii Europene. Mai mult decât atat potrivit art. 126 alin.2 din Constituţia României "Competenta instanţelor judecătoreşti si procedura de judecata sunt prevăzute numai prin lege."</w:t>
      </w:r>
    </w:p>
    <w:p w:rsidR="003B0111" w14:paraId="1F73DE02" w14:textId="77777777">
      <w:pPr>
        <w:ind w:firstLine="708"/>
        <w:jc w:val="both"/>
      </w:pPr>
      <w:r>
        <w:t>Astfel arata ca nici o lege in vigoare nu acorda competenta unei instanţe de drept comun de a se pronunţa asupra compatibilităţii unor prevederi legale ale dreptului intern cu constituţia si cu tratatele internationale.Aceasta atribuţie revine exclusiv Parlamentului si, eventual Curţii Constituţionale, singurele instituţii in măsura sa aprecieze daca legislaţia referitoare la taxa de prima inmatriculare contravine Constituţiei sau reglementarilor Uniunii Europene si sa adopte hotărâri in consecinta.Avind in vedere ca taxa de prima inmatriculare a fost achitata de reclamant in baza unor dispoziţii legale in vigoare la data plaţii, respectiv art.2141 Cod fiscal consideram ca suma nu poate fi restituita.</w:t>
      </w:r>
    </w:p>
    <w:p w:rsidR="003B0111" w14:paraId="3B18C3E0" w14:textId="77777777">
      <w:pPr>
        <w:ind w:firstLine="708"/>
        <w:jc w:val="both"/>
      </w:pPr>
      <w:r>
        <w:t>Învedereaza instanţei de recurs ca potrivit dispoziţiilor art.205 Cod procedura fiscala, „impotriva actelor administrative-fiscale, reclamanta poate formula contestaţie la organul administrativ fiscal emitent al actului. De asemenea, teza finala a articolului sus menţionat arata ca formula, a contestaţiei nu inlatura dreptul la acţiune, in condiţiile legii, direct in fata instanţei.</w:t>
      </w:r>
    </w:p>
    <w:p w:rsidR="003B0111" w14:paraId="401F375A" w14:textId="77777777">
      <w:pPr>
        <w:ind w:firstLine="708"/>
        <w:jc w:val="both"/>
      </w:pPr>
      <w:r>
        <w:t>Astfel ca pentru contestarea actelor administrativ fiscale exista doua cai: -fie petentul se adresează cu o contestaţie organelor administrativ-fiscale, in condiţiile arătate de art. 205-209 Cod procedura fiscala, iar daca este nemulţumit de modalitatea de soluţionare a contestaţiei poate ataca in fata instanţei de contencios administrativ competente decizia de soluţionare a contestaţiei;</w:t>
      </w:r>
    </w:p>
    <w:p w:rsidR="003B0111" w14:paraId="089B3C69" w14:textId="77777777">
      <w:pPr>
        <w:jc w:val="both"/>
      </w:pPr>
      <w:r>
        <w:t>- fie, daca nu optează pentru formularea unei contestaţii in fata organului fiscal, atacata in fata instanţei de contencios administrativ actul administrativ fiscal considerat nelegal sau netemeinic, cu respectarea insa a dispoziţiilor legii nr. 554/2004, inclusiv in ceea ce priveşte dispoziţiile art. 7 care impun efectuarea procedurii prealabile."</w:t>
      </w:r>
    </w:p>
    <w:p w:rsidR="003B0111" w14:paraId="46692AE9" w14:textId="77777777">
      <w:pPr>
        <w:ind w:firstLine="708"/>
        <w:jc w:val="both"/>
      </w:pPr>
      <w:r>
        <w:t>Or, reclamantul nu a urmat nici una dintre cele doua cai arătate anterior.</w:t>
      </w:r>
    </w:p>
    <w:p w:rsidR="003B0111" w14:paraId="4BA01146" w14:textId="77777777">
      <w:pPr>
        <w:ind w:firstLine="708"/>
        <w:jc w:val="both"/>
      </w:pPr>
      <w:r>
        <w:t xml:space="preserve"> Acesta a solicitat doar restituirea taxei de poluare, fara a ataca insa actul administrativ - fiscal prin care a fost stabilita aceasta taxa, respective Decizia de calcul a taxei de poluare.</w:t>
      </w:r>
    </w:p>
    <w:p w:rsidR="003B0111" w14:paraId="56C38218" w14:textId="77777777">
      <w:pPr>
        <w:ind w:firstLine="708"/>
        <w:jc w:val="both"/>
      </w:pPr>
      <w:r>
        <w:t>Arătam ca, corespondenta adresata instituţiei noastre, reprezintă o modalitate de exprimare a nemulţumirilor reclamantei cu privire la legalitatea perceperii taxei de poluare fara a indica in mod concret actul administrativ fiscal considerat nelegal, pentru care sa fie solicitata anularea.</w:t>
      </w:r>
    </w:p>
    <w:p w:rsidR="003B0111" w14:paraId="2562C07E" w14:textId="77777777">
      <w:pPr>
        <w:ind w:firstLine="708"/>
        <w:jc w:val="both"/>
      </w:pPr>
      <w:r>
        <w:t>Roaga instanţa sa constate ca in situaţia in care instituţia noastră nu ar fi emis decizia  de calcul a taxei de poluare şi ar fi încasat taxa de poluare fără existenţa unui act administrativ fiscal  care să o stabilească se putea ataca în faţa instanţei de contencios refuzul de restituire a sumei.</w:t>
      </w:r>
    </w:p>
    <w:p w:rsidR="003B0111" w14:paraId="587F5938" w14:textId="77777777">
      <w:pPr>
        <w:ind w:firstLine="708"/>
        <w:jc w:val="both"/>
      </w:pPr>
      <w:r>
        <w:t>In drept, recurenta a invocat art. 304 pct. 9 si 3041din Codul de procedura civila, O.G. nr. 92/2003 privind Codul de procedura fiscala, republicata, cu modificările si completările ulterioare, Legea nr. 571/2003 privind Codul fiscal, cu modificările si completările ulterioare, Legea contenciosului administrativ nr. 554/2004, cu modificările si completările ulterioare, O.M.F.P. nr.1899/2004 pentru aprobarea Procedurii de restituire şi de rambursare a sumelor de la buget, precum şi de acordare a dobânzilor cuvenite contribuabililor pentru sumele restituite sau rambursate cu depăşirea termenului legal, O.M.E.F. nr. 418/2007 pentru aprobarea Procedurii privind calculul taxei speciale pentru autoturisme şi autovehicule, Legea nr. 157/2005, Constituţia României.</w:t>
      </w:r>
    </w:p>
    <w:p w:rsidR="003B0111" w14:paraId="288EA312" w14:textId="77777777">
      <w:pPr>
        <w:jc w:val="both"/>
        <w:rPr>
          <w:rStyle w:val="Fontdeparagrafimplicit"/>
          <w:b/>
        </w:rPr>
      </w:pPr>
      <w:r>
        <w:tab/>
      </w:r>
      <w:r>
        <w:rPr>
          <w:rStyle w:val="Fontdeparagrafimplicit"/>
          <w:b/>
        </w:rPr>
        <w:t>Intimatul-reclamant nu a depus intampinare.</w:t>
      </w:r>
    </w:p>
    <w:p w:rsidR="003B0111" w14:paraId="0312A855" w14:textId="77777777">
      <w:pPr>
        <w:jc w:val="both"/>
        <w:rPr>
          <w:rStyle w:val="Fontdeparagrafimplicit"/>
          <w:b/>
        </w:rPr>
      </w:pPr>
    </w:p>
    <w:p w:rsidR="003B0111" w14:paraId="7DD08098" w14:textId="77777777">
      <w:pPr>
        <w:jc w:val="center"/>
        <w:rPr>
          <w:rStyle w:val="Fontdeparagrafimplicit"/>
          <w:b/>
        </w:rPr>
      </w:pPr>
      <w:r>
        <w:rPr>
          <w:rStyle w:val="Fontdeparagrafimplicit"/>
          <w:b/>
        </w:rPr>
        <w:t>CURTEA</w:t>
      </w:r>
    </w:p>
    <w:p w:rsidR="003B0111" w14:paraId="42E23E82" w14:textId="77777777">
      <w:pPr>
        <w:jc w:val="both"/>
        <w:rPr>
          <w:rStyle w:val="Fontdeparagrafimplicit"/>
          <w:b/>
        </w:rPr>
      </w:pPr>
    </w:p>
    <w:p w:rsidR="003B0111" w14:paraId="7C84D25F" w14:textId="34E09AAB">
      <w:pPr>
        <w:jc w:val="both"/>
      </w:pPr>
      <w:r>
        <w:rPr>
          <w:rStyle w:val="Fontdeparagrafimplicit"/>
          <w:b/>
        </w:rPr>
        <w:tab/>
      </w:r>
      <w:r>
        <w:t>Reclamantul a achitat doua taxe pe poluare: una in suma de 5.278 lei si una in suma de 939 lei, dupa cum rezulta din adresa nr.</w:t>
      </w:r>
      <w:r w:rsidR="00674D9F">
        <w:t>......</w:t>
      </w:r>
      <w:r>
        <w:t xml:space="preserve">/06.09.2010 emisa de Administratia Finantelor Publice </w:t>
      </w:r>
      <w:r w:rsidR="00674D9F">
        <w:t>...G...</w:t>
      </w:r>
      <w:r>
        <w:t xml:space="preserve"> (f.8 fond).</w:t>
      </w:r>
    </w:p>
    <w:p w:rsidR="003B0111" w14:paraId="0E877BDA" w14:textId="77777777">
      <w:pPr>
        <w:jc w:val="both"/>
      </w:pPr>
      <w:r>
        <w:tab/>
        <w:t>Reclamantul a solicitat numai restituirea taxei de 939 lei.</w:t>
      </w:r>
    </w:p>
    <w:p w:rsidR="003B0111" w14:paraId="7EA71F0D" w14:textId="77777777">
      <w:pPr>
        <w:jc w:val="both"/>
      </w:pPr>
      <w:r>
        <w:rPr>
          <w:rStyle w:val="Fontdeparagrafimplicit"/>
          <w:b/>
        </w:rPr>
        <w:tab/>
      </w:r>
      <w:r>
        <w:t>In ceea ce priveste aceasta din urma taxa, reclamantul nu a depus la dosar decizia de stabilire si nici dovada inmatricularii autovehiculului intr-o tara UE anterior introducerii lui in Romania, desi a fost citat cu aceasta mentiune de instanta de recurs.</w:t>
      </w:r>
    </w:p>
    <w:p w:rsidR="003B0111" w14:paraId="6C5F3326" w14:textId="59D27D1B">
      <w:pPr>
        <w:ind w:firstLine="720"/>
        <w:jc w:val="both"/>
      </w:pPr>
      <w:r>
        <w:t xml:space="preserve">Singurul inscris ce ar putea avea legatura cu taxa de 939 lei este factura din 30.04.2008 prin care reclamantul a achizitionat autovehiculul de la </w:t>
      </w:r>
      <w:r w:rsidR="00674D9F">
        <w:t>...................</w:t>
      </w:r>
      <w:r>
        <w:t>, aceasta nefacand insa dovada primei inmatriculari in UE, fiind emisa de un particular si nu de autoritatile competente in realizarea inmatricularii.</w:t>
      </w:r>
    </w:p>
    <w:p w:rsidR="003B0111" w14:paraId="1B3A3BB5" w14:textId="77777777">
      <w:pPr>
        <w:ind w:firstLine="720"/>
        <w:jc w:val="both"/>
      </w:pPr>
      <w:r>
        <w:t>In plus, in lipsa deciziei de stabilire a taxei de 939 lei, nu se poate cunoaste daca aceasta taxa a vizat autovehiculul din factura de mai sus.</w:t>
      </w:r>
    </w:p>
    <w:p w:rsidR="003B0111" w14:paraId="24114ED2" w14:textId="3132B05B">
      <w:pPr>
        <w:jc w:val="both"/>
      </w:pPr>
      <w:r>
        <w:tab/>
        <w:t>Celelalte inscrisuri depuse la dosar de reclamant se refera la taxa de poluare de 5.278 lei, stabilita prin decizia nr.</w:t>
      </w:r>
      <w:r w:rsidR="00BC503E">
        <w:t>..........</w:t>
      </w:r>
      <w:r>
        <w:t xml:space="preserve">/03.03.2009 emisa de Administratia Finantelor Publice </w:t>
      </w:r>
      <w:r w:rsidR="00674D9F">
        <w:t>...G...</w:t>
      </w:r>
      <w:r>
        <w:t>, taxa care nu face obiectul prezentei judecati.</w:t>
      </w:r>
    </w:p>
    <w:p w:rsidR="003B0111" w14:paraId="47098D61" w14:textId="77777777">
      <w:pPr>
        <w:jc w:val="both"/>
      </w:pPr>
      <w:r>
        <w:tab/>
        <w:t>In lipsa dovedirii inmatricularii anterioare in UE a autovehicului si in lipsa dovedirii legaturii dintre factura din 30.04.2008 si taxa de 939 lei, instanta retine ca cererea reclamantului de restituire a taxei este neintemeiata.</w:t>
      </w:r>
    </w:p>
    <w:p w:rsidR="003B0111" w14:paraId="548199D4" w14:textId="77777777">
      <w:pPr>
        <w:jc w:val="both"/>
      </w:pPr>
      <w:r>
        <w:tab/>
        <w:t xml:space="preserve">In consecinta, instanta va admite recursul si va modifica sentinta atacata, in sensul respingerii actiunii ca neintemeiata. </w:t>
      </w:r>
    </w:p>
    <w:p w:rsidR="003B0111" w14:paraId="0AF740D2" w14:textId="77777777">
      <w:pPr>
        <w:jc w:val="both"/>
      </w:pPr>
      <w:r>
        <w:tab/>
        <w:t>Pe cale de consecinta, cererea de chemare in garantie va fi respinsa ca lipsita de obiect.</w:t>
      </w:r>
    </w:p>
    <w:p w:rsidR="003B0111" w14:paraId="4A7E73DB" w14:textId="77777777">
      <w:pPr>
        <w:jc w:val="both"/>
      </w:pPr>
    </w:p>
    <w:p w:rsidR="003B0111" w14:paraId="702F81E8" w14:textId="77777777">
      <w:pPr>
        <w:tabs>
          <w:tab w:val="left" w:pos="2340"/>
        </w:tabs>
        <w:jc w:val="center"/>
        <w:rPr>
          <w:rStyle w:val="Fontdeparagrafimplicit"/>
          <w:b/>
        </w:rPr>
      </w:pPr>
      <w:r>
        <w:rPr>
          <w:rStyle w:val="Fontdeparagrafimplicit"/>
          <w:b/>
        </w:rPr>
        <w:t>PENTRU ACESTE MOTIVE,</w:t>
      </w:r>
    </w:p>
    <w:p w:rsidR="003B0111" w14:paraId="699789F4" w14:textId="77777777">
      <w:pPr>
        <w:tabs>
          <w:tab w:val="left" w:pos="2340"/>
        </w:tabs>
        <w:jc w:val="center"/>
        <w:rPr>
          <w:rStyle w:val="Fontdeparagrafimplicit"/>
          <w:b/>
        </w:rPr>
      </w:pPr>
      <w:r>
        <w:rPr>
          <w:rStyle w:val="Fontdeparagrafimplicit"/>
          <w:b/>
        </w:rPr>
        <w:t>ÎN NUMELE LEGII,</w:t>
      </w:r>
    </w:p>
    <w:p w:rsidR="003B0111" w14:paraId="75944C66" w14:textId="77777777">
      <w:pPr>
        <w:tabs>
          <w:tab w:val="left" w:pos="2340"/>
        </w:tabs>
        <w:jc w:val="center"/>
        <w:rPr>
          <w:rStyle w:val="Fontdeparagrafimplicit"/>
          <w:b/>
        </w:rPr>
      </w:pPr>
      <w:r>
        <w:rPr>
          <w:rStyle w:val="Fontdeparagrafimplicit"/>
          <w:b/>
        </w:rPr>
        <w:t>D E C I D E :</w:t>
      </w:r>
    </w:p>
    <w:p w:rsidR="003B0111" w14:paraId="5543E16F" w14:textId="77777777">
      <w:pPr>
        <w:tabs>
          <w:tab w:val="left" w:pos="2340"/>
        </w:tabs>
        <w:jc w:val="center"/>
        <w:rPr>
          <w:rStyle w:val="Fontdeparagrafimplicit"/>
          <w:b/>
        </w:rPr>
      </w:pPr>
    </w:p>
    <w:p w:rsidR="003B0111" w14:paraId="282C4D3F" w14:textId="4042A161">
      <w:pPr>
        <w:ind w:right="-42" w:firstLine="720"/>
        <w:jc w:val="both"/>
      </w:pPr>
      <w:r>
        <w:t>Admite recursul formulat de recurenta - pârâtă</w:t>
      </w:r>
      <w:r>
        <w:rPr>
          <w:rStyle w:val="Fontdeparagrafimplicit"/>
          <w:b/>
        </w:rPr>
        <w:t xml:space="preserve"> </w:t>
      </w:r>
      <w:r>
        <w:t xml:space="preserve">DIRECŢIA GENERALĂ REGIONALĂ A FINANŢELOR PUBLICE </w:t>
      </w:r>
      <w:r w:rsidR="00BC503E">
        <w:t>...X...</w:t>
      </w:r>
      <w:r>
        <w:t xml:space="preserve"> împotriva Sentinţei civile nr. </w:t>
      </w:r>
      <w:r w:rsidR="00BC503E">
        <w:t>....../...............</w:t>
      </w:r>
      <w:r>
        <w:t xml:space="preserve"> pronunţate de Tribunalul </w:t>
      </w:r>
      <w:r w:rsidR="00BC503E">
        <w:t>...X...</w:t>
      </w:r>
      <w:r>
        <w:t xml:space="preserve"> – Secţia </w:t>
      </w:r>
      <w:r w:rsidR="00BC503E">
        <w:t>.......</w:t>
      </w:r>
      <w:r>
        <w:t xml:space="preserve"> Contencios Administrativ şi Fiscal, în dosarul nr.</w:t>
      </w:r>
      <w:r>
        <w:rPr>
          <w:rStyle w:val="Fontdeparagrafimplicit"/>
          <w:b/>
        </w:rPr>
        <w:t xml:space="preserve"> </w:t>
      </w:r>
      <w:r w:rsidR="00BC503E">
        <w:t>...../.../2010</w:t>
      </w:r>
      <w:r>
        <w:t xml:space="preserve">, în contradictoriu cu intimatul-reclamant </w:t>
      </w:r>
      <w:r w:rsidR="00BC503E">
        <w:t>...Y...</w:t>
      </w:r>
      <w:r>
        <w:t xml:space="preserve">. </w:t>
      </w:r>
    </w:p>
    <w:p w:rsidR="003B0111" w14:paraId="469C2F45" w14:textId="77777777">
      <w:pPr>
        <w:ind w:right="-42" w:firstLine="720"/>
        <w:jc w:val="both"/>
      </w:pPr>
      <w:r>
        <w:t>Modifică sentinţa în sensul că:</w:t>
      </w:r>
    </w:p>
    <w:p w:rsidR="003B0111" w14:paraId="70CE4B8C" w14:textId="77777777">
      <w:pPr>
        <w:ind w:right="-42" w:firstLine="720"/>
        <w:jc w:val="both"/>
      </w:pPr>
      <w:r>
        <w:t xml:space="preserve">Respinge acţiunea ca neîntemeiată. </w:t>
      </w:r>
    </w:p>
    <w:p w:rsidR="003B0111" w14:paraId="35351FC3" w14:textId="77777777">
      <w:pPr>
        <w:ind w:right="-42" w:firstLine="720"/>
        <w:jc w:val="both"/>
      </w:pPr>
      <w:r>
        <w:t xml:space="preserve">Respinge cererea de chemare în garanţie ca lipsită de obiect. </w:t>
      </w:r>
    </w:p>
    <w:p w:rsidR="003B0111" w14:paraId="521056E0" w14:textId="77777777">
      <w:pPr>
        <w:ind w:right="-42" w:firstLine="720"/>
        <w:jc w:val="both"/>
      </w:pPr>
      <w:r>
        <w:t xml:space="preserve">Irevocabilă. </w:t>
      </w:r>
    </w:p>
    <w:p w:rsidR="003B0111" w14:paraId="57E1C3D0" w14:textId="2C4C55A2">
      <w:pPr>
        <w:ind w:right="-42" w:firstLine="720"/>
        <w:jc w:val="both"/>
        <w:rPr>
          <w:rStyle w:val="Fontdeparagrafimplicit"/>
          <w:b/>
        </w:rPr>
      </w:pPr>
      <w:r>
        <w:t xml:space="preserve">Pronunţată în şedinţă publică, azi, </w:t>
      </w:r>
      <w:r w:rsidR="008104A8">
        <w:t>.................</w:t>
      </w:r>
      <w:r>
        <w:rPr>
          <w:rStyle w:val="Fontdeparagrafimplicit"/>
          <w:b/>
        </w:rPr>
        <w:t>.</w:t>
      </w:r>
    </w:p>
    <w:p w:rsidR="003B0111" w14:paraId="0B21E6BF" w14:textId="77777777">
      <w:pPr>
        <w:ind w:right="-42"/>
        <w:jc w:val="both"/>
        <w:rPr>
          <w:rStyle w:val="Fontdeparagrafimplicit"/>
          <w:b/>
        </w:rPr>
      </w:pPr>
    </w:p>
    <w:p w:rsidR="003B0111" w14:paraId="2E9DDB3F" w14:textId="77777777">
      <w:pPr>
        <w:ind w:right="-42"/>
        <w:jc w:val="both"/>
        <w:rPr>
          <w:rStyle w:val="Fontdeparagrafimplicit"/>
          <w:b/>
        </w:rPr>
      </w:pPr>
      <w:r>
        <w:t xml:space="preserve">        PREŞEDINTE,</w:t>
      </w:r>
      <w:r>
        <w:tab/>
        <w:t xml:space="preserve">                  JUDECĂTOR,                          JUDECĂTOR,</w:t>
      </w:r>
      <w:r>
        <w:rPr>
          <w:rStyle w:val="Fontdeparagrafimplicit"/>
          <w:b/>
        </w:rPr>
        <w:t xml:space="preserve"> </w:t>
      </w:r>
    </w:p>
    <w:p w:rsidR="003B0111" w14:paraId="78F0B9A7" w14:textId="0F026230">
      <w:pPr>
        <w:ind w:right="-42"/>
        <w:jc w:val="both"/>
        <w:rPr>
          <w:rStyle w:val="Fontdeparagrafimplicit"/>
          <w:b/>
        </w:rPr>
      </w:pPr>
      <w:r>
        <w:rPr>
          <w:rStyle w:val="Fontdeparagrafimplicit"/>
          <w:b/>
        </w:rPr>
        <w:t xml:space="preserve">        </w:t>
      </w:r>
      <w:r w:rsidR="008104A8">
        <w:rPr>
          <w:rStyle w:val="Fontdeparagrafimplicit"/>
          <w:b/>
        </w:rPr>
        <w:t xml:space="preserve">     </w:t>
      </w:r>
      <w:r w:rsidR="008104A8">
        <w:t>A0005</w:t>
      </w:r>
      <w:r>
        <w:rPr>
          <w:rStyle w:val="Fontdeparagrafimplicit"/>
          <w:b/>
        </w:rPr>
        <w:t xml:space="preserve">                  </w:t>
      </w:r>
      <w:r w:rsidR="008104A8">
        <w:rPr>
          <w:rStyle w:val="Fontdeparagrafimplicit"/>
          <w:b/>
        </w:rPr>
        <w:t xml:space="preserve">              </w:t>
      </w:r>
      <w:r>
        <w:rPr>
          <w:rStyle w:val="Fontdeparagrafimplicit"/>
          <w:b/>
        </w:rPr>
        <w:t xml:space="preserve"> </w:t>
      </w:r>
      <w:r w:rsidR="008104A8">
        <w:t>.................</w:t>
      </w:r>
      <w:r>
        <w:rPr>
          <w:rStyle w:val="Fontdeparagrafimplicit"/>
          <w:b/>
        </w:rPr>
        <w:t xml:space="preserve">            </w:t>
      </w:r>
      <w:r w:rsidR="008104A8">
        <w:rPr>
          <w:rStyle w:val="Fontdeparagrafimplicit"/>
          <w:b/>
        </w:rPr>
        <w:t xml:space="preserve">                    </w:t>
      </w:r>
      <w:r w:rsidR="008104A8">
        <w:t>.................</w:t>
      </w:r>
    </w:p>
    <w:p w:rsidR="003B0111" w14:paraId="460F3D98" w14:textId="77777777">
      <w:pPr>
        <w:ind w:right="-42" w:firstLine="1100"/>
        <w:jc w:val="both"/>
        <w:rPr>
          <w:rStyle w:val="Fontdeparagrafimplicit"/>
          <w:b/>
        </w:rPr>
      </w:pPr>
      <w:r>
        <w:rPr>
          <w:rStyle w:val="Fontdeparagrafimplicit"/>
          <w:b/>
        </w:rPr>
        <w:t xml:space="preserve">              </w:t>
      </w:r>
    </w:p>
    <w:p w:rsidR="003B0111" w14:paraId="51BAC8DC" w14:textId="77777777">
      <w:pPr>
        <w:ind w:right="-42"/>
        <w:jc w:val="both"/>
      </w:pPr>
      <w:r>
        <w:t xml:space="preserve">                                                                                   </w:t>
      </w:r>
    </w:p>
    <w:p w:rsidR="003B0111" w14:paraId="05B87532" w14:textId="77777777">
      <w:pPr>
        <w:ind w:right="-42"/>
        <w:jc w:val="both"/>
      </w:pPr>
    </w:p>
    <w:p w:rsidR="003B0111" w14:paraId="1074A767" w14:textId="77777777">
      <w:pPr>
        <w:ind w:right="-42"/>
        <w:jc w:val="both"/>
        <w:rPr>
          <w:rStyle w:val="Fontdeparagrafimplicit"/>
          <w:b/>
        </w:rPr>
      </w:pPr>
      <w:r>
        <w:t xml:space="preserve">                                                                             GREFIER,</w:t>
      </w:r>
    </w:p>
    <w:p w:rsidR="003B0111" w14:paraId="6646E2A6" w14:textId="7514FCFF">
      <w:pPr>
        <w:ind w:right="-720"/>
        <w:jc w:val="both"/>
      </w:pPr>
      <w:r>
        <w:t xml:space="preserve">                                                                             </w:t>
      </w:r>
      <w:r w:rsidR="008104A8">
        <w:t>.................</w:t>
      </w:r>
    </w:p>
    <w:p w:rsidR="003B0111" w14:paraId="4871D80A" w14:textId="77777777">
      <w:pPr>
        <w:ind w:right="-720" w:firstLine="720"/>
        <w:jc w:val="both"/>
        <w:rPr>
          <w:rStyle w:val="Fontdeparagrafimplicit"/>
          <w:b/>
        </w:rPr>
      </w:pPr>
    </w:p>
    <w:p w:rsidR="003B0111" w14:paraId="5279DA63" w14:textId="77777777">
      <w:pPr>
        <w:tabs>
          <w:tab w:val="left" w:pos="2340"/>
        </w:tabs>
        <w:ind w:left="-1260" w:right="252" w:firstLine="1440"/>
        <w:jc w:val="both"/>
        <w:rPr>
          <w:rStyle w:val="Fontdeparagrafimplicit"/>
          <w:sz w:val="16"/>
        </w:rPr>
      </w:pPr>
    </w:p>
    <w:p w:rsidR="003B0111" w14:paraId="27BBF13E" w14:textId="34DC9426">
      <w:pPr>
        <w:tabs>
          <w:tab w:val="left" w:pos="2340"/>
        </w:tabs>
        <w:ind w:left="-1260" w:right="252" w:firstLine="1440"/>
        <w:jc w:val="both"/>
        <w:rPr>
          <w:rStyle w:val="Fontdeparagrafimplicit"/>
          <w:sz w:val="16"/>
        </w:rPr>
      </w:pPr>
      <w:r>
        <w:rPr>
          <w:rStyle w:val="Fontdeparagrafimplicit"/>
          <w:sz w:val="16"/>
        </w:rPr>
        <w:t xml:space="preserve">Red./Thred./jud. </w:t>
      </w:r>
      <w:r w:rsidR="008104A8">
        <w:rPr>
          <w:rStyle w:val="Fontdeparagrafimplicit"/>
          <w:sz w:val="16"/>
        </w:rPr>
        <w:t>A0005/..........</w:t>
      </w:r>
    </w:p>
    <w:p w:rsidR="003B0111" w14:paraId="702292DD" w14:textId="2C00C461">
      <w:pPr>
        <w:tabs>
          <w:tab w:val="left" w:pos="2340"/>
        </w:tabs>
        <w:ind w:left="-1260" w:right="252" w:firstLine="1440"/>
        <w:jc w:val="both"/>
        <w:rPr>
          <w:rStyle w:val="Fontdeparagrafimplicit"/>
          <w:sz w:val="16"/>
        </w:rPr>
      </w:pPr>
      <w:r>
        <w:rPr>
          <w:rStyle w:val="Fontdeparagrafimplicit"/>
          <w:sz w:val="16"/>
        </w:rPr>
        <w:t xml:space="preserve">Judecător fond:  </w:t>
      </w:r>
      <w:r w:rsidR="008104A8">
        <w:rPr>
          <w:rStyle w:val="Fontdeparagrafimplicit"/>
          <w:sz w:val="16"/>
        </w:rPr>
        <w:t>..........</w:t>
      </w:r>
      <w:r>
        <w:rPr>
          <w:rStyle w:val="Fontdeparagrafimplicit"/>
          <w:sz w:val="16"/>
        </w:rPr>
        <w:t>, T</w:t>
      </w:r>
      <w:r w:rsidR="008104A8">
        <w:rPr>
          <w:rStyle w:val="Fontdeparagrafimplicit"/>
          <w:sz w:val="16"/>
        </w:rPr>
        <w:t>..X..</w:t>
      </w:r>
    </w:p>
    <w:p w:rsidR="003B0111" w14:paraId="79692317" w14:textId="77777777">
      <w:pPr>
        <w:tabs>
          <w:tab w:val="left" w:pos="2340"/>
        </w:tabs>
        <w:jc w:val="both"/>
        <w:rPr>
          <w:rStyle w:val="Fontdeparagrafimplicit"/>
          <w:sz w:val="16"/>
        </w:rPr>
      </w:pPr>
      <w:r>
        <w:rPr>
          <w:rStyle w:val="Fontdeparagrafimplicit"/>
          <w:sz w:val="16"/>
        </w:rPr>
        <w:t xml:space="preserve"> </w:t>
      </w:r>
    </w:p>
    <w:p w:rsidR="003B0111" w14:paraId="51741E78" w14:textId="77777777">
      <w:pPr>
        <w:tabs>
          <w:tab w:val="left" w:pos="2340"/>
        </w:tabs>
        <w:ind w:left="-1260" w:right="252" w:firstLine="1440"/>
        <w:jc w:val="both"/>
        <w:rPr>
          <w:rStyle w:val="Fontdeparagrafimplicit"/>
        </w:rPr>
      </w:pPr>
    </w:p>
    <w:p w:rsidR="003B0111" w14:paraId="6EC1B7D5" w14:textId="77777777">
      <w:pPr>
        <w:tabs>
          <w:tab w:val="left" w:pos="2340"/>
        </w:tabs>
        <w:jc w:val="both"/>
      </w:pPr>
      <w:r>
        <w:t xml:space="preserve"> </w:t>
      </w:r>
    </w:p>
    <w:p w:rsidR="003B0111" w14:paraId="18B66935" w14:textId="77777777"/>
    <w:sectPr>
      <w:footerReference w:type="even" r:id="rId4"/>
      <w:footerReference w:type="default" r:id="rId5"/>
      <w:pgSz w:w="12240" w:h="15840"/>
      <w:pgMar w:top="1134" w:right="1418" w:bottom="1134" w:left="1418"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0111" w14:paraId="2D1C5146" w14:textId="77777777">
    <w:pPr>
      <w:pStyle w:val="Subsol"/>
      <w:framePr w:wrap="around" w:hAnchor="margin" w:vAnchor="text" w:xAlign="right"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B0111" w14:paraId="3266A300" w14:textId="77777777">
    <w:pPr>
      <w:pStyle w:val="Subsol"/>
      <w:ind w:right="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0111" w14:paraId="4DC6F098" w14:textId="77777777">
    <w:pPr>
      <w:pStyle w:val="Subsol"/>
      <w:framePr w:wrap="around" w:hAnchor="margin" w:vAnchor="text" w:xAlign="right"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B0111" w14:paraId="6408DEEB" w14:textId="77777777">
    <w:pPr>
      <w:pStyle w:val="Subsol"/>
      <w:ind w:right="360"/>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111"/>
    <w:rsid w:val="001F555A"/>
    <w:rsid w:val="003B0111"/>
    <w:rsid w:val="00674D9F"/>
    <w:rsid w:val="008104A8"/>
    <w:rsid w:val="00BC503E"/>
    <w:rsid w:val="00F54BE3"/>
  </w:rsids>
  <w:docVars>
    <w:docVar w:name="url" w:val="http://10.1.48.53:80/ecris_cdms/document_upload.aspx?id_document=200000001666970&amp;id_departament=5&amp;id_sesiune=1276155&amp;id_user=795&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333FA836"/>
  <w15:docId w15:val="{D899329A-0121-42D6-8789-0518F880B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Pages>8</ap:Pages>
  <ap:Words>4392</ap:Words>
  <ap:Characters>25476</ap:Characters>
  <ap:Application>Microsoft Office Word</ap:Application>
  <ap:DocSecurity>0</ap:DocSecurity>
  <ap:Lines>212</ap:Lines>
  <ap:Paragraphs>59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29809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