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A106F" w:rsidR="00FA106F" w:rsidRDefault="00FA106F" w14:paraId="5F496B14" w14:textId="77777777">
      <w:pPr>
        <w:rPr>
          <w:b/>
          <w:bCs/>
          <w:szCs w:val="24"/>
        </w:rPr>
      </w:pPr>
      <w:r w:rsidRPr="00FA106F">
        <w:rPr>
          <w:b/>
          <w:bCs/>
          <w:szCs w:val="24"/>
        </w:rPr>
        <w:t>HOTĂRÂRE 11</w:t>
      </w:r>
    </w:p>
    <w:p w:rsidR="00037D1B" w:rsidRDefault="00E40D16" w14:paraId="4F8BF692" w14:textId="7B03E3DC">
      <w:pPr>
        <w:rPr>
          <w:color w:val="BFBFBF"/>
          <w:sz w:val="20"/>
        </w:rPr>
      </w:pPr>
      <w:r>
        <w:rPr>
          <w:color w:val="BFBFBF"/>
          <w:sz w:val="20"/>
        </w:rPr>
        <w:t>Document finalizat</w:t>
      </w:r>
    </w:p>
    <w:p w:rsidR="00037D1B" w:rsidRDefault="00E40D16" w14:paraId="477F1641" w14:textId="543AAF70">
      <w:pPr>
        <w:rPr>
          <w:b/>
        </w:rPr>
      </w:pPr>
      <w:r>
        <w:rPr>
          <w:b/>
        </w:rPr>
        <w:t>Cod ECLI ECLI:RO:</w:t>
      </w:r>
      <w:r w:rsidR="00E27C04">
        <w:rPr>
          <w:b/>
        </w:rPr>
        <w:t>...</w:t>
      </w:r>
      <w:r>
        <w:rPr>
          <w:b/>
        </w:rPr>
        <w:t xml:space="preserve">  </w:t>
      </w:r>
    </w:p>
    <w:p w:rsidR="00037D1B" w:rsidRDefault="00E40D16" w14:paraId="7185A5EF" w14:textId="07B0B6C4">
      <w:pPr>
        <w:rPr>
          <w:b/>
        </w:rPr>
      </w:pPr>
      <w:r>
        <w:rPr>
          <w:b/>
        </w:rPr>
        <w:t xml:space="preserve">DOSAR NR. </w:t>
      </w:r>
      <w:r w:rsidR="00E27C04">
        <w:rPr>
          <w:b/>
        </w:rPr>
        <w:t>.../.../2021</w:t>
      </w:r>
    </w:p>
    <w:p w:rsidR="00037D1B" w:rsidRDefault="00037D1B" w14:paraId="2F3BB85D" w14:textId="77777777">
      <w:pPr>
        <w:keepNext/>
        <w:jc w:val="center"/>
        <w:outlineLvl w:val="2"/>
        <w:rPr>
          <w:b/>
        </w:rPr>
      </w:pPr>
    </w:p>
    <w:p w:rsidR="00037D1B" w:rsidRDefault="00037D1B" w14:paraId="211C890D" w14:textId="77777777">
      <w:pPr>
        <w:keepNext/>
        <w:outlineLvl w:val="2"/>
        <w:rPr>
          <w:b/>
        </w:rPr>
      </w:pPr>
    </w:p>
    <w:p w:rsidR="00037D1B" w:rsidRDefault="00E40D16" w14:paraId="5EC27337" w14:textId="77777777">
      <w:pPr>
        <w:keepNext/>
        <w:jc w:val="center"/>
        <w:outlineLvl w:val="2"/>
        <w:rPr>
          <w:b/>
        </w:rPr>
      </w:pPr>
      <w:r>
        <w:rPr>
          <w:b/>
        </w:rPr>
        <w:t>R O M Â N I A</w:t>
      </w:r>
    </w:p>
    <w:p w:rsidR="00037D1B" w:rsidRDefault="00E40D16" w14:paraId="64CAE75C" w14:textId="336DCA0A">
      <w:pPr>
        <w:jc w:val="center"/>
        <w:rPr>
          <w:b/>
        </w:rPr>
      </w:pPr>
      <w:r>
        <w:rPr>
          <w:b/>
        </w:rPr>
        <w:t xml:space="preserve">CURTEA DE APEL </w:t>
      </w:r>
      <w:r w:rsidR="00AB5AD4">
        <w:rPr>
          <w:b/>
        </w:rPr>
        <w:t>X</w:t>
      </w:r>
    </w:p>
    <w:p w:rsidR="00037D1B" w:rsidRDefault="00E40D16" w14:paraId="571AA137" w14:textId="33B5BADB">
      <w:pPr>
        <w:jc w:val="center"/>
        <w:rPr>
          <w:b/>
          <w:i/>
          <w:u w:val="single"/>
        </w:rPr>
      </w:pPr>
      <w:r>
        <w:rPr>
          <w:b/>
        </w:rPr>
        <w:t>SECŢIA CONTENCIOS ADMINISTRATIV ŞI FISCAL</w:t>
      </w:r>
    </w:p>
    <w:p w:rsidR="00037D1B" w:rsidRDefault="00037D1B" w14:paraId="33A7B14B" w14:textId="77777777">
      <w:pPr>
        <w:jc w:val="center"/>
        <w:rPr>
          <w:b/>
          <w:i/>
          <w:u w:val="single"/>
        </w:rPr>
      </w:pPr>
    </w:p>
    <w:p w:rsidR="00037D1B" w:rsidRDefault="00037D1B" w14:paraId="43495CD1" w14:textId="77777777">
      <w:pPr>
        <w:jc w:val="center"/>
        <w:rPr>
          <w:b/>
          <w:i/>
          <w:u w:val="single"/>
        </w:rPr>
      </w:pPr>
    </w:p>
    <w:p w:rsidR="00037D1B" w:rsidRDefault="00E40D16" w14:paraId="707A9E35" w14:textId="210CDDC9">
      <w:pPr>
        <w:jc w:val="center"/>
        <w:rPr>
          <w:b/>
          <w:u w:val="single"/>
        </w:rPr>
      </w:pPr>
      <w:r>
        <w:rPr>
          <w:b/>
          <w:i/>
          <w:u w:val="single"/>
        </w:rPr>
        <w:t xml:space="preserve">SENTINŢA CIVILĂ NR. </w:t>
      </w:r>
      <w:r w:rsidR="00AB5AD4">
        <w:rPr>
          <w:b/>
          <w:i/>
          <w:u w:val="single"/>
        </w:rPr>
        <w:t>...</w:t>
      </w:r>
    </w:p>
    <w:p w:rsidR="00037D1B" w:rsidRDefault="00E40D16" w14:paraId="2B1440C1" w14:textId="0D8EFD16">
      <w:pPr>
        <w:jc w:val="center"/>
        <w:rPr>
          <w:b/>
        </w:rPr>
      </w:pPr>
      <w:r>
        <w:rPr>
          <w:b/>
        </w:rPr>
        <w:t xml:space="preserve">Şedinţa publică din data de </w:t>
      </w:r>
      <w:r w:rsidR="00AB5AD4">
        <w:rPr>
          <w:b/>
        </w:rPr>
        <w:t>...</w:t>
      </w:r>
      <w:r>
        <w:rPr>
          <w:b/>
        </w:rPr>
        <w:t>2022</w:t>
      </w:r>
    </w:p>
    <w:p w:rsidR="00037D1B" w:rsidRDefault="00E40D16" w14:paraId="4304FC5D" w14:textId="77777777">
      <w:pPr>
        <w:jc w:val="center"/>
        <w:rPr>
          <w:b/>
        </w:rPr>
      </w:pPr>
      <w:r>
        <w:rPr>
          <w:b/>
        </w:rPr>
        <w:t>Curtea constituită din:</w:t>
      </w:r>
    </w:p>
    <w:p w:rsidR="00037D1B" w:rsidRDefault="00E40D16" w14:paraId="315243DE" w14:textId="02DD1EEE">
      <w:pPr>
        <w:jc w:val="center"/>
        <w:rPr>
          <w:b/>
        </w:rPr>
      </w:pPr>
      <w:r>
        <w:rPr>
          <w:b/>
        </w:rPr>
        <w:t xml:space="preserve">PREŞEDINTE: </w:t>
      </w:r>
      <w:r w:rsidR="00AB5AD4">
        <w:rPr>
          <w:b/>
        </w:rPr>
        <w:t>A0012</w:t>
      </w:r>
    </w:p>
    <w:p w:rsidR="00037D1B" w:rsidRDefault="00E40D16" w14:paraId="3C026B73" w14:textId="6350A732">
      <w:pPr>
        <w:jc w:val="center"/>
        <w:rPr>
          <w:b/>
        </w:rPr>
      </w:pPr>
      <w:r>
        <w:rPr>
          <w:b/>
        </w:rPr>
        <w:t xml:space="preserve">GREFIER: </w:t>
      </w:r>
      <w:r w:rsidR="00AB5AD4">
        <w:rPr>
          <w:b/>
        </w:rPr>
        <w:t>...</w:t>
      </w:r>
    </w:p>
    <w:p w:rsidR="00037D1B" w:rsidRDefault="00037D1B" w14:paraId="43E0DF69" w14:textId="77777777">
      <w:pPr>
        <w:jc w:val="both"/>
      </w:pPr>
    </w:p>
    <w:p w:rsidR="00037D1B" w:rsidRDefault="00037D1B" w14:paraId="24E7A7AC" w14:textId="77777777">
      <w:pPr>
        <w:jc w:val="both"/>
      </w:pPr>
    </w:p>
    <w:p w:rsidR="00037D1B" w:rsidRDefault="00E40D16" w14:paraId="661833DE" w14:textId="25014193">
      <w:pPr>
        <w:ind w:firstLine="708"/>
        <w:jc w:val="both"/>
        <w:rPr>
          <w:i/>
        </w:rPr>
      </w:pPr>
      <w:r>
        <w:t xml:space="preserve">Pe rolul instanţei se află spre soluţionare cererea de chemare în judecată formulată de către reclamantul </w:t>
      </w:r>
      <w:r w:rsidR="00F01EDD">
        <w:rPr>
          <w:b/>
        </w:rPr>
        <w:t>R1</w:t>
      </w:r>
      <w:r>
        <w:rPr>
          <w:b/>
        </w:rPr>
        <w:t xml:space="preserve"> </w:t>
      </w:r>
      <w:r>
        <w:t xml:space="preserve">în contradictoriu cu pârâţii </w:t>
      </w:r>
      <w:r>
        <w:rPr>
          <w:b/>
        </w:rPr>
        <w:t>GUVERNUL ROMÂNIEI</w:t>
      </w:r>
      <w:r>
        <w:t xml:space="preserve"> şi</w:t>
      </w:r>
      <w:r>
        <w:rPr>
          <w:b/>
        </w:rPr>
        <w:t xml:space="preserve"> PARLAMENTUL ROMÂNIEI, SENATUL ROMÂNIEI, COMISIA PENTRU DREPTURILE OMULUI EGALITATE DE ŞANSE, CULTE ŞI MINORITĂŢI </w:t>
      </w:r>
      <w:r>
        <w:t>şi intervenientul</w:t>
      </w:r>
      <w:r>
        <w:rPr>
          <w:b/>
        </w:rPr>
        <w:t xml:space="preserve"> MINISTERUL MUNCII ŞI PROTECŢIEI SOCIALE, </w:t>
      </w:r>
      <w:r>
        <w:t xml:space="preserve">în cauza având ca obiect </w:t>
      </w:r>
      <w:r>
        <w:rPr>
          <w:i/>
        </w:rPr>
        <w:t>obligaţia de a face.</w:t>
      </w:r>
    </w:p>
    <w:p w:rsidR="00037D1B" w:rsidRDefault="00E40D16" w14:paraId="498AC94E" w14:textId="117E0053">
      <w:pPr>
        <w:ind w:firstLine="709"/>
        <w:jc w:val="both"/>
        <w:rPr>
          <w:b/>
        </w:rPr>
      </w:pPr>
      <w:r>
        <w:t xml:space="preserve">Instanţa a reţinut cauza spre soluţionare în şedinţa publică din data de </w:t>
      </w:r>
      <w:r w:rsidR="00AB5AD4">
        <w:t>...</w:t>
      </w:r>
      <w:r>
        <w:t xml:space="preserve">.2022, datele fiind consemnate în încheierea de şedinţă de la acel termen la care Curtea, având nevoie de timp pentru a delibera, a amânat pronunţarea pentru datele de </w:t>
      </w:r>
      <w:r w:rsidR="00AB5AD4">
        <w:t>...</w:t>
      </w:r>
      <w:r>
        <w:t xml:space="preserve">2022, </w:t>
      </w:r>
      <w:r w:rsidR="00AB5AD4">
        <w:t>...</w:t>
      </w:r>
      <w:r>
        <w:t xml:space="preserve">2022, </w:t>
      </w:r>
      <w:r w:rsidR="00AB5AD4">
        <w:t>...</w:t>
      </w:r>
      <w:r>
        <w:t>2022 şi ulterior pentru termenul de astăzi.</w:t>
      </w:r>
    </w:p>
    <w:p w:rsidR="00037D1B" w:rsidRDefault="00037D1B" w14:paraId="6C598043" w14:textId="77777777">
      <w:pPr>
        <w:ind w:firstLine="709"/>
        <w:jc w:val="center"/>
        <w:rPr>
          <w:b/>
        </w:rPr>
      </w:pPr>
    </w:p>
    <w:p w:rsidR="00037D1B" w:rsidRDefault="00E40D16" w14:paraId="409A7CC1" w14:textId="77777777">
      <w:pPr>
        <w:ind w:firstLine="709"/>
        <w:jc w:val="center"/>
        <w:rPr>
          <w:b/>
        </w:rPr>
      </w:pPr>
      <w:r>
        <w:rPr>
          <w:b/>
        </w:rPr>
        <w:t>C U R T E A,</w:t>
      </w:r>
    </w:p>
    <w:p w:rsidR="00037D1B" w:rsidRDefault="00037D1B" w14:paraId="01B0E00B" w14:textId="77777777">
      <w:pPr>
        <w:ind w:right="-426" w:firstLine="709"/>
        <w:jc w:val="both"/>
        <w:rPr>
          <w:i/>
        </w:rPr>
      </w:pPr>
    </w:p>
    <w:p w:rsidR="00037D1B" w:rsidRDefault="00E40D16" w14:paraId="798FB6FF" w14:textId="77777777">
      <w:pPr>
        <w:ind w:right="-426" w:firstLine="709"/>
        <w:jc w:val="both"/>
        <w:rPr>
          <w:i/>
        </w:rPr>
      </w:pPr>
      <w:r>
        <w:rPr>
          <w:i/>
        </w:rPr>
        <w:t>Deliberând asupra acţiunii în contencios administrativ de faţă, constată următoarele:</w:t>
      </w:r>
    </w:p>
    <w:p w:rsidR="00037D1B" w:rsidRDefault="00E40D16" w14:paraId="196C4CE7" w14:textId="190D9CA7">
      <w:pPr>
        <w:ind w:firstLine="709"/>
        <w:jc w:val="both"/>
      </w:pPr>
      <w:r>
        <w:t xml:space="preserve">Prin </w:t>
      </w:r>
      <w:r>
        <w:rPr>
          <w:b/>
          <w:i/>
        </w:rPr>
        <w:t>cererea de chemare în judecată</w:t>
      </w:r>
      <w:r>
        <w:t xml:space="preserve"> înregistrată pe rolul acestei instanţe la data de 25.05.2021, reclamantul </w:t>
      </w:r>
      <w:r w:rsidR="00F01EDD">
        <w:t>R1</w:t>
      </w:r>
      <w:r>
        <w:t xml:space="preserve"> în contradictoriu cu pârâţii Guvernul României şi Parlamentul României, Senatul României, Comisia pentru Drepturile Omului Egalitate de </w:t>
      </w:r>
      <w:proofErr w:type="spellStart"/>
      <w:r>
        <w:t>Şanse</w:t>
      </w:r>
      <w:proofErr w:type="spellEnd"/>
      <w:r>
        <w:t xml:space="preserve">, Culte şi </w:t>
      </w:r>
      <w:proofErr w:type="spellStart"/>
      <w:r>
        <w:t>Minorităţi</w:t>
      </w:r>
      <w:proofErr w:type="spellEnd"/>
      <w:r>
        <w:t xml:space="preserve"> a solicitat obligarea Parlamentul României să procedeze de îndată la eliminarea sau modificarea tuturor dispoziţiilor din Legea nr. 416/2001 privind venitul minim garantat şi din Legea nr. 196/2016 privind venitul minim de incluziune, care: încalcă mai multe </w:t>
      </w:r>
      <w:proofErr w:type="spellStart"/>
      <w:r>
        <w:t>dispoziţii</w:t>
      </w:r>
      <w:proofErr w:type="spellEnd"/>
      <w:r>
        <w:t xml:space="preserve"> din </w:t>
      </w:r>
      <w:proofErr w:type="spellStart"/>
      <w:r>
        <w:t>Constituţia</w:t>
      </w:r>
      <w:proofErr w:type="spellEnd"/>
      <w:r>
        <w:t xml:space="preserve"> României privind drepturile fundamentale ale cetăţenilor recunoscute şi garantate tuturor cetăţenilor români, şi care, în egală măsură, încalcă şi mai multe principii generale constituţionale privind statul de drept şi social român, şi care, </w:t>
      </w:r>
      <w:proofErr w:type="spellStart"/>
      <w:r>
        <w:t>adiţional</w:t>
      </w:r>
      <w:proofErr w:type="spellEnd"/>
      <w:r>
        <w:t xml:space="preserve">, şi în egală măsură, încalcă şi </w:t>
      </w:r>
      <w:proofErr w:type="spellStart"/>
      <w:r>
        <w:t>dispoziţii</w:t>
      </w:r>
      <w:proofErr w:type="spellEnd"/>
      <w:r>
        <w:t xml:space="preserve"> din Tratatele Constitutive ale Uniunii Europene privind Apărarea si Respectarea Drepturilor Omului şi care, şi tot </w:t>
      </w:r>
      <w:proofErr w:type="spellStart"/>
      <w:r>
        <w:t>adiţional</w:t>
      </w:r>
      <w:proofErr w:type="spellEnd"/>
      <w:r>
        <w:t xml:space="preserve">, şi tot în egală măsură, încalcă şi </w:t>
      </w:r>
      <w:proofErr w:type="spellStart"/>
      <w:r>
        <w:t>dispoziţii</w:t>
      </w:r>
      <w:proofErr w:type="spellEnd"/>
      <w:r>
        <w:t xml:space="preserve"> din </w:t>
      </w:r>
      <w:proofErr w:type="spellStart"/>
      <w:r>
        <w:t>Declaraţia</w:t>
      </w:r>
      <w:proofErr w:type="spellEnd"/>
      <w:r>
        <w:t xml:space="preserve"> Universală a Drepturilor Omului.</w:t>
      </w:r>
    </w:p>
    <w:p w:rsidR="00037D1B" w:rsidRDefault="00E40D16" w14:paraId="6ACEF27D" w14:textId="77777777">
      <w:pPr>
        <w:ind w:firstLine="709"/>
        <w:jc w:val="both"/>
      </w:pPr>
      <w:r>
        <w:t xml:space="preserve">Prezentarea şi criticarea dispoziţiilor din aceste două legi, care încalcă prevederi din </w:t>
      </w:r>
      <w:proofErr w:type="spellStart"/>
      <w:r>
        <w:t>Constituţie</w:t>
      </w:r>
      <w:proofErr w:type="spellEnd"/>
      <w:r>
        <w:t xml:space="preserve"> şi din Tratate </w:t>
      </w:r>
      <w:proofErr w:type="spellStart"/>
      <w:r>
        <w:t>Internaţionale</w:t>
      </w:r>
      <w:proofErr w:type="spellEnd"/>
      <w:r>
        <w:t xml:space="preserve"> este realizată, în principal, în cadrul excepţiei de neconstituționalitate.</w:t>
      </w:r>
    </w:p>
    <w:p w:rsidR="00037D1B" w:rsidRDefault="00E40D16" w14:paraId="20398492" w14:textId="7BDEA330">
      <w:pPr>
        <w:ind w:firstLine="709"/>
        <w:jc w:val="both"/>
      </w:pPr>
      <w:proofErr w:type="spellStart"/>
      <w:r>
        <w:t>Adiţional</w:t>
      </w:r>
      <w:proofErr w:type="spellEnd"/>
      <w:r>
        <w:t xml:space="preserve">, criticarea dispoziţiilor din aceste două legi, ce încalcă drepturi ale omului şi instituie un regim de grave discriminări împotriva unor categorii de </w:t>
      </w:r>
      <w:proofErr w:type="spellStart"/>
      <w:r>
        <w:t>cetăţeni</w:t>
      </w:r>
      <w:proofErr w:type="spellEnd"/>
      <w:r>
        <w:t xml:space="preserve"> destul de numeroase la nivel </w:t>
      </w:r>
      <w:proofErr w:type="spellStart"/>
      <w:r>
        <w:t>naţional</w:t>
      </w:r>
      <w:proofErr w:type="spellEnd"/>
      <w:r>
        <w:t xml:space="preserve">. este realizată si în cadrul plângerii prealabile depusă de reclamant </w:t>
      </w:r>
      <w:r>
        <w:lastRenderedPageBreak/>
        <w:t xml:space="preserve">la Senatul României, Comisia pentru Drepturile Omului. Egalitate de </w:t>
      </w:r>
      <w:proofErr w:type="spellStart"/>
      <w:r>
        <w:t>Şanse</w:t>
      </w:r>
      <w:proofErr w:type="spellEnd"/>
      <w:r>
        <w:t xml:space="preserve">. Culte si </w:t>
      </w:r>
      <w:proofErr w:type="spellStart"/>
      <w:r>
        <w:t>Minorităţi</w:t>
      </w:r>
      <w:proofErr w:type="spellEnd"/>
      <w:r>
        <w:t xml:space="preserve">, sub nr. </w:t>
      </w:r>
      <w:r w:rsidR="00AB5AD4">
        <w:t>...</w:t>
      </w:r>
      <w:r>
        <w:t xml:space="preserve">/AP din 03-09-2020 şi trimisă, sub titulatura nereală de "Memoriu” la Avocatul Poporului cu adresa nr. </w:t>
      </w:r>
      <w:r w:rsidR="00AB5AD4">
        <w:t>.../.../2020</w:t>
      </w:r>
      <w:r>
        <w:t xml:space="preserve"> - Plângere prealabilă, Adresa nr. </w:t>
      </w:r>
      <w:r w:rsidR="00AB5AD4">
        <w:t>.../.../2020</w:t>
      </w:r>
      <w:r>
        <w:t xml:space="preserve"> şi Răspunsul Avocatului Poporului fiind ataşate prezentei, ca Anexa nr. IV - a, b. c.</w:t>
      </w:r>
    </w:p>
    <w:p w:rsidR="00037D1B" w:rsidRDefault="00E40D16" w14:paraId="599FA2E3" w14:textId="77777777">
      <w:pPr>
        <w:ind w:firstLine="709"/>
        <w:jc w:val="both"/>
      </w:pPr>
      <w:r>
        <w:t xml:space="preserve">Şi tot </w:t>
      </w:r>
      <w:proofErr w:type="spellStart"/>
      <w:r>
        <w:t>adiţional</w:t>
      </w:r>
      <w:proofErr w:type="spellEnd"/>
      <w:r>
        <w:t>, în cadrul acestei cereri de chemare în judecată, sunt prezentate şi criticate, pe scurt, cu titlul de exemple elocvente, doar unele dintre dispoziţiile din aceste două legi ce încalcă grav drepturi constituţionale fundamentale ale cetăţenilor.</w:t>
      </w:r>
    </w:p>
    <w:p w:rsidR="00037D1B" w:rsidRDefault="00E40D16" w14:paraId="5C38D41A" w14:textId="6327FD50">
      <w:pPr>
        <w:ind w:firstLine="709"/>
        <w:jc w:val="both"/>
      </w:pPr>
      <w:r>
        <w:t xml:space="preserve">De asemenea, a solicitat obligarea Guvernului României să procedeze de îndată la modificarea celor 3 (trei) </w:t>
      </w:r>
      <w:proofErr w:type="spellStart"/>
      <w:r>
        <w:t>dispoziţii</w:t>
      </w:r>
      <w:proofErr w:type="spellEnd"/>
      <w:r>
        <w:t xml:space="preserve"> abuzive din anexa nr. 4 la Hotărârea de Guvern nr. 50/2011 privind Normele Metodologice de aplicare ale Legii nr. 416/2001, exact cum a solicitat în cadrul plângerii prealabile depuse la Registratura Generală a Guvernului României sub nr. </w:t>
      </w:r>
      <w:r w:rsidR="00AB5AD4">
        <w:t>...</w:t>
      </w:r>
      <w:r>
        <w:t xml:space="preserve"> din 27-07-2020 Plângere prealabilă care se constituie în probatoriul principal în această cauză, versus Guvernul României.</w:t>
      </w:r>
    </w:p>
    <w:p w:rsidR="00037D1B" w:rsidRDefault="00E40D16" w14:paraId="0B2DCA08" w14:textId="77777777">
      <w:pPr>
        <w:ind w:firstLine="709"/>
        <w:jc w:val="both"/>
      </w:pPr>
      <w:r>
        <w:t>La plângerea prealabilă a primit de la Guvernul României un răspuns absolut inacceptabil şi total inadmisibil, din moment ce, prin acest răspuns al Guvernului se promovează discriminarea ca politică oficială a statului român.</w:t>
      </w:r>
    </w:p>
    <w:p w:rsidR="00037D1B" w:rsidRDefault="00E40D16" w14:paraId="76AC4D8D" w14:textId="49D85930">
      <w:pPr>
        <w:ind w:firstLine="709"/>
        <w:jc w:val="both"/>
      </w:pPr>
      <w:r>
        <w:t xml:space="preserve">În consecinţă, a revenit cu un răspuns la răspunsul inacceptabil al Guvernului, </w:t>
      </w:r>
      <w:proofErr w:type="spellStart"/>
      <w:r>
        <w:t>petiţie</w:t>
      </w:r>
      <w:proofErr w:type="spellEnd"/>
      <w:r>
        <w:t xml:space="preserve"> înregistrată la Registratura Generală a Guvernului României sub nr. </w:t>
      </w:r>
      <w:r w:rsidR="00AB5AD4">
        <w:t>...</w:t>
      </w:r>
      <w:r>
        <w:t xml:space="preserve"> din 31-08-2020, </w:t>
      </w:r>
      <w:proofErr w:type="spellStart"/>
      <w:r>
        <w:t>petiţie</w:t>
      </w:r>
      <w:proofErr w:type="spellEnd"/>
      <w:r>
        <w:t xml:space="preserve"> clasată de Guvernul României.</w:t>
      </w:r>
    </w:p>
    <w:p w:rsidR="00037D1B" w:rsidRDefault="00E40D16" w14:paraId="4B280059" w14:textId="77777777">
      <w:pPr>
        <w:ind w:firstLine="709"/>
        <w:jc w:val="both"/>
      </w:pPr>
      <w:r>
        <w:t>Răspunsul la răspunsul absolut inacceptabil primit de la Guvernul României este ataşat prezentei, în copie, ca anexa nr. III.</w:t>
      </w:r>
    </w:p>
    <w:p w:rsidR="00037D1B" w:rsidRDefault="00E40D16" w14:paraId="58A24659" w14:textId="77777777">
      <w:pPr>
        <w:ind w:firstLine="709"/>
        <w:jc w:val="both"/>
      </w:pPr>
      <w:r>
        <w:t xml:space="preserve">Reclamantul a formulat aceste solicitări, în principal, în baza principiilor generale constituţionale privind obligaţia respectării dispoziţiilor Constituției şi mai ales, în baza obligaţiei respectării </w:t>
      </w:r>
      <w:proofErr w:type="spellStart"/>
      <w:r>
        <w:t>supremaţiei</w:t>
      </w:r>
      <w:proofErr w:type="spellEnd"/>
      <w:r>
        <w:t xml:space="preserve"> Constituției, în raport cu </w:t>
      </w:r>
      <w:proofErr w:type="spellStart"/>
      <w:r>
        <w:t>legislaţia</w:t>
      </w:r>
      <w:proofErr w:type="spellEnd"/>
      <w:r>
        <w:t xml:space="preserve"> în vigoare, conform dispoziţiilor art. 1, alin. (5) din </w:t>
      </w:r>
      <w:proofErr w:type="spellStart"/>
      <w:r>
        <w:t>Constituţie</w:t>
      </w:r>
      <w:proofErr w:type="spellEnd"/>
      <w:r>
        <w:t>.</w:t>
      </w:r>
    </w:p>
    <w:p w:rsidR="00037D1B" w:rsidRDefault="00E40D16" w14:paraId="6471B360" w14:textId="77777777">
      <w:pPr>
        <w:ind w:firstLine="709"/>
        <w:jc w:val="both"/>
      </w:pPr>
      <w:r>
        <w:t xml:space="preserve">În ceea ce priveşte descrierea obiectului cauzei, principalele </w:t>
      </w:r>
      <w:proofErr w:type="spellStart"/>
      <w:r>
        <w:t>dispoziţii</w:t>
      </w:r>
      <w:proofErr w:type="spellEnd"/>
      <w:r>
        <w:t xml:space="preserve"> din Legea nr. 416/2001 privind venitul minim garantat, lege aflată în vigoare până la data de 01.04.2021, conform dispoziţiilor art. I, din OUG nr. 96/2018; dispoziţiile absolut similare din Legea nr. 196/2016 privind venitul minim de incluziune, lege ce urmează a intra în vigoare din data de 01.04.2021, pentru a înlocui Legea nr. 416/2001, tot conform dispoziţiilor art. I, din OUG nr. 96/2018, încalcă drepturi constituţionale fundamentale privind respectarea şi apărarea drepturilor omului stare de fapte ce, vatămă în mod direct, atât interesele legitime private ale reclamantului, cât şi, în egală măsură, vatămă şi interesele legitime private ale unui grup social / categorie socială, destul de numeroasă la nivel </w:t>
      </w:r>
      <w:proofErr w:type="spellStart"/>
      <w:r>
        <w:t>naţional</w:t>
      </w:r>
      <w:proofErr w:type="spellEnd"/>
      <w:r>
        <w:t>, cel mai probabil, câteva sute de mii de persoane în vârstă fără venituri.</w:t>
      </w:r>
      <w:r>
        <w:tab/>
      </w:r>
    </w:p>
    <w:p w:rsidR="00037D1B" w:rsidRDefault="00E40D16" w14:paraId="78FB4B0E" w14:textId="77777777">
      <w:pPr>
        <w:ind w:firstLine="709"/>
        <w:jc w:val="both"/>
      </w:pPr>
      <w:r>
        <w:t xml:space="preserve">Stare de fapt ce, </w:t>
      </w:r>
      <w:proofErr w:type="spellStart"/>
      <w:r>
        <w:t>adiţional</w:t>
      </w:r>
      <w:proofErr w:type="spellEnd"/>
      <w:r>
        <w:t xml:space="preserve"> şi tot în egală măsură, vatămă şi interesele legitime publice privind respectarea dispoziţiilor </w:t>
      </w:r>
      <w:proofErr w:type="spellStart"/>
      <w:r>
        <w:t>Constituţiei</w:t>
      </w:r>
      <w:proofErr w:type="spellEnd"/>
      <w:r>
        <w:t xml:space="preserve">, privind respectarea Drepturilor Omului în România, privind respectarea Ordinii de Drept Constituţionale şi, nu în ultimul rând, privind respectarea </w:t>
      </w:r>
      <w:proofErr w:type="spellStart"/>
      <w:r>
        <w:t>Democraţiei</w:t>
      </w:r>
      <w:proofErr w:type="spellEnd"/>
      <w:r>
        <w:t xml:space="preserve"> Constituționale, din moment ce, dispoziţiile abuzive din actele normative, atacate cu prezenta </w:t>
      </w:r>
      <w:proofErr w:type="spellStart"/>
      <w:r>
        <w:t>acţiune</w:t>
      </w:r>
      <w:proofErr w:type="spellEnd"/>
      <w:r>
        <w:t xml:space="preserve">, produc mai multe seturi de discriminări instituționalizate grave, dat fiind realitatea că, discriminările sunt consecinţele directe ale aplicării unor </w:t>
      </w:r>
      <w:proofErr w:type="spellStart"/>
      <w:r>
        <w:t>dispoziţii</w:t>
      </w:r>
      <w:proofErr w:type="spellEnd"/>
      <w:r>
        <w:t xml:space="preserve"> legale, stare de fapte ce, în final, conduce şi la aplicarea </w:t>
      </w:r>
      <w:proofErr w:type="spellStart"/>
      <w:r>
        <w:t>instituţionalizată</w:t>
      </w:r>
      <w:proofErr w:type="spellEnd"/>
      <w:r>
        <w:t xml:space="preserve"> de tratamente degradante, si de tratamente umilitoare şi chiar de tratamente inumane unei largi categorii de persoane în vârstă fără venituri.</w:t>
      </w:r>
    </w:p>
    <w:p w:rsidR="00037D1B" w:rsidRDefault="00E40D16" w14:paraId="5B7B487A" w14:textId="77777777">
      <w:pPr>
        <w:ind w:firstLine="709"/>
        <w:jc w:val="both"/>
      </w:pPr>
      <w:r>
        <w:t>Starea de fapte ce instituie un regim de exterminare caracteristic doar unor regimuri de tip fascist, de tip stalinist sau chiar de tip sclavagist.</w:t>
      </w:r>
    </w:p>
    <w:p w:rsidR="00037D1B" w:rsidRDefault="00E40D16" w14:paraId="23985BD8" w14:textId="77777777">
      <w:pPr>
        <w:ind w:firstLine="709"/>
        <w:jc w:val="both"/>
      </w:pPr>
      <w:proofErr w:type="spellStart"/>
      <w:r>
        <w:t>Afirmaţiile</w:t>
      </w:r>
      <w:proofErr w:type="spellEnd"/>
      <w:r>
        <w:t xml:space="preserve"> de mai sus sunt probate, în mod extensiv, pe bază de </w:t>
      </w:r>
      <w:proofErr w:type="spellStart"/>
      <w:r>
        <w:t>dispoziţii</w:t>
      </w:r>
      <w:proofErr w:type="spellEnd"/>
      <w:r>
        <w:t xml:space="preserve"> legale, pe bază de </w:t>
      </w:r>
      <w:proofErr w:type="spellStart"/>
      <w:r>
        <w:t>dispoziţii</w:t>
      </w:r>
      <w:proofErr w:type="spellEnd"/>
      <w:r>
        <w:t xml:space="preserve"> constituţionale şi pe bază de </w:t>
      </w:r>
      <w:proofErr w:type="spellStart"/>
      <w:r>
        <w:t>dispoziţii</w:t>
      </w:r>
      <w:proofErr w:type="spellEnd"/>
      <w:r>
        <w:t xml:space="preserve"> din Tratatele </w:t>
      </w:r>
      <w:proofErr w:type="spellStart"/>
      <w:r>
        <w:t>Internaţionale</w:t>
      </w:r>
      <w:proofErr w:type="spellEnd"/>
      <w:r>
        <w:t xml:space="preserve"> privind respectarea şi apărarea drepturilor omului, ratificate de România. în cadrul motivării Excepţiei </w:t>
      </w:r>
      <w:r>
        <w:lastRenderedPageBreak/>
        <w:t xml:space="preserve">de neconstituționalitate ataşată prezentei cereri de chemare în judecată ca Anexa nr. I - excepţie de neconstituționalitate ce se constituie în probatoriul principal a prezentei </w:t>
      </w:r>
      <w:proofErr w:type="spellStart"/>
      <w:r>
        <w:t>acţiuni</w:t>
      </w:r>
      <w:proofErr w:type="spellEnd"/>
      <w:r>
        <w:t>.</w:t>
      </w:r>
    </w:p>
    <w:p w:rsidR="00037D1B" w:rsidRDefault="00E40D16" w14:paraId="27083A0C" w14:textId="77777777">
      <w:pPr>
        <w:ind w:firstLine="709"/>
        <w:jc w:val="both"/>
      </w:pPr>
      <w:proofErr w:type="spellStart"/>
      <w:r>
        <w:t>Adiţional</w:t>
      </w:r>
      <w:proofErr w:type="spellEnd"/>
      <w:r>
        <w:t xml:space="preserve">, </w:t>
      </w:r>
      <w:proofErr w:type="spellStart"/>
      <w:r>
        <w:t>afirmaţiile</w:t>
      </w:r>
      <w:proofErr w:type="spellEnd"/>
      <w:r>
        <w:t xml:space="preserve"> de mai sus sunt probate şi în cadrul plângerilor prealabile depuse la Guvern şi Parlament.</w:t>
      </w:r>
    </w:p>
    <w:p w:rsidR="00037D1B" w:rsidRDefault="00E40D16" w14:paraId="01A7AA44" w14:textId="77777777">
      <w:pPr>
        <w:ind w:firstLine="709"/>
        <w:jc w:val="both"/>
      </w:pPr>
      <w:r>
        <w:t>Răspunsurile primite de reclamant la cele două plângeri prealabile depuse la Guvernul României si Parlamentul României sunt, fie inacceptabile sau nu există.</w:t>
      </w:r>
    </w:p>
    <w:p w:rsidR="00037D1B" w:rsidRDefault="00E40D16" w14:paraId="183BA642" w14:textId="463ED18E">
      <w:pPr>
        <w:ind w:firstLine="709"/>
        <w:jc w:val="both"/>
      </w:pPr>
      <w:r>
        <w:t xml:space="preserve">Răspunsul primit plângerea prealabilă depusă la Guvernul României sub nr. </w:t>
      </w:r>
      <w:r w:rsidR="00AB5AD4">
        <w:t>...</w:t>
      </w:r>
      <w:r>
        <w:t xml:space="preserve"> din 27.07.2020 este absolut inacceptabil, dar mai ales, absolut inadmisibil, pentru simplul fapt că, răspunsul promovează discriminarea ca politică oficială a Statului Român.</w:t>
      </w:r>
    </w:p>
    <w:p w:rsidR="00037D1B" w:rsidRDefault="00E40D16" w14:paraId="4365E441" w14:textId="7F126BA3">
      <w:pPr>
        <w:ind w:firstLine="709"/>
        <w:jc w:val="both"/>
      </w:pPr>
      <w:r>
        <w:t xml:space="preserve">Plângerea prealabilă depusă la Parlamentul României, Senat, Comisia pentru Drepturile Omului, Egalitate de </w:t>
      </w:r>
      <w:proofErr w:type="spellStart"/>
      <w:r>
        <w:t>Şanse</w:t>
      </w:r>
      <w:proofErr w:type="spellEnd"/>
      <w:r>
        <w:t xml:space="preserve">, Culte si </w:t>
      </w:r>
      <w:proofErr w:type="spellStart"/>
      <w:r>
        <w:t>Minorităţi</w:t>
      </w:r>
      <w:proofErr w:type="spellEnd"/>
      <w:r>
        <w:t xml:space="preserve"> sub nr. </w:t>
      </w:r>
      <w:r w:rsidR="00AB5AD4">
        <w:t>...</w:t>
      </w:r>
      <w:r>
        <w:t xml:space="preserve">/AP din 03.09.2020, a fost trimisă la Avocatul Poporului, sub titulatura nereală de „Memoriu” cu Adresa nr. </w:t>
      </w:r>
      <w:r w:rsidR="00AB5AD4">
        <w:t>.../.../2020</w:t>
      </w:r>
      <w:r>
        <w:t xml:space="preserve">, iar de la Avocatul Poporului a primit un răspuns negativ cu Adresa nr. </w:t>
      </w:r>
      <w:r w:rsidR="00AB5AD4">
        <w:t>...</w:t>
      </w:r>
      <w:r>
        <w:t xml:space="preserve"> din 14 Dec. 2020. </w:t>
      </w:r>
    </w:p>
    <w:p w:rsidR="00037D1B" w:rsidRDefault="00E40D16" w14:paraId="36F27262" w14:textId="6038C37A">
      <w:pPr>
        <w:ind w:firstLine="709"/>
        <w:jc w:val="both"/>
      </w:pPr>
      <w:r>
        <w:t xml:space="preserve">Răspunsul cu nr. de </w:t>
      </w:r>
      <w:proofErr w:type="spellStart"/>
      <w:r>
        <w:t>ieşire</w:t>
      </w:r>
      <w:proofErr w:type="spellEnd"/>
      <w:r>
        <w:t xml:space="preserve"> </w:t>
      </w:r>
      <w:r w:rsidR="00AB5AD4">
        <w:t>...</w:t>
      </w:r>
      <w:r>
        <w:t xml:space="preserve"> din 09 Sept 2020 primit de reclamantul de la Primăria </w:t>
      </w:r>
      <w:r w:rsidR="00AB5AD4">
        <w:t>Y</w:t>
      </w:r>
      <w:r>
        <w:t xml:space="preserve">, la Plângerea prealabilă depusă de reclamant la Registratura Generală a Primăriei </w:t>
      </w:r>
      <w:r w:rsidR="00AB5AD4">
        <w:t>Y</w:t>
      </w:r>
      <w:r>
        <w:t xml:space="preserve"> sub nr. </w:t>
      </w:r>
      <w:r w:rsidR="00AB5AD4">
        <w:t>...</w:t>
      </w:r>
      <w:r>
        <w:t xml:space="preserve"> din 21.08.2020, împotriva </w:t>
      </w:r>
      <w:proofErr w:type="spellStart"/>
      <w:r>
        <w:t>Dispoziţiei</w:t>
      </w:r>
      <w:proofErr w:type="spellEnd"/>
      <w:r>
        <w:t xml:space="preserve"> nr. </w:t>
      </w:r>
      <w:r w:rsidR="00AB5AD4">
        <w:t>...</w:t>
      </w:r>
      <w:r>
        <w:t xml:space="preserve"> din 21.07.2020 a Primarului </w:t>
      </w:r>
      <w:r w:rsidR="00AB5AD4">
        <w:t>Y</w:t>
      </w:r>
      <w:r>
        <w:t xml:space="preserve"> de respingere a cererii reclamantului de acordare a venitului minim garantat este fundamentat pe </w:t>
      </w:r>
      <w:proofErr w:type="spellStart"/>
      <w:r>
        <w:t>inexactităţi</w:t>
      </w:r>
      <w:proofErr w:type="spellEnd"/>
      <w:r>
        <w:t xml:space="preserve"> deliberate, toate bazate pe dispoziţiile abuzive din Legea nr. 416/2001 şi HG nr. 50/2011.</w:t>
      </w:r>
    </w:p>
    <w:p w:rsidR="00037D1B" w:rsidRDefault="00E40D16" w14:paraId="0E1AF6D1" w14:textId="77777777">
      <w:pPr>
        <w:ind w:firstLine="709"/>
        <w:jc w:val="both"/>
      </w:pPr>
      <w:r>
        <w:t xml:space="preserve">În consecinţă, din moment ce, atât Parlamentul României, cât şi Guvernul României au statutul </w:t>
      </w:r>
      <w:proofErr w:type="spellStart"/>
      <w:r>
        <w:t>constituţional</w:t>
      </w:r>
      <w:proofErr w:type="spellEnd"/>
      <w:r>
        <w:t xml:space="preserve"> de organe reprezentative ale puterii de stat, cu </w:t>
      </w:r>
      <w:proofErr w:type="spellStart"/>
      <w:r>
        <w:t>atribuţii</w:t>
      </w:r>
      <w:proofErr w:type="spellEnd"/>
      <w:r>
        <w:t xml:space="preserve"> constituţionale în emiterea de acte administrative normative, automat, aceste </w:t>
      </w:r>
      <w:proofErr w:type="spellStart"/>
      <w:r>
        <w:t>autorităţi</w:t>
      </w:r>
      <w:proofErr w:type="spellEnd"/>
      <w:r>
        <w:t xml:space="preserve"> publice centrale ale statului se află sub acelaşi tip de </w:t>
      </w:r>
      <w:proofErr w:type="spellStart"/>
      <w:r>
        <w:t>jurisdicţie</w:t>
      </w:r>
      <w:proofErr w:type="spellEnd"/>
      <w:r>
        <w:t xml:space="preserve">, drept care, atât Parlamentul României, cât şi Guvernul României pot fi </w:t>
      </w:r>
      <w:proofErr w:type="spellStart"/>
      <w:r>
        <w:t>acţionate</w:t>
      </w:r>
      <w:proofErr w:type="spellEnd"/>
      <w:r>
        <w:t xml:space="preserve"> în contencios administrativ în </w:t>
      </w:r>
      <w:proofErr w:type="spellStart"/>
      <w:r>
        <w:t>aceleaşi</w:t>
      </w:r>
      <w:proofErr w:type="spellEnd"/>
      <w:r>
        <w:t xml:space="preserve"> condiţii, respectiv, în prezenta speţă, în conformitate cu dispoziţiile art. 1 şi art. 8 alin. (1</w:t>
      </w:r>
      <w:r>
        <w:rPr>
          <w:vertAlign w:val="superscript"/>
        </w:rPr>
        <w:t>2</w:t>
      </w:r>
      <w:r>
        <w:t>) din Legea nr. 554/2004 şi cu dispoziţiile art. 111 din Codul de procedură civilă</w:t>
      </w:r>
    </w:p>
    <w:p w:rsidR="00037D1B" w:rsidRDefault="00E40D16" w14:paraId="3B7B61E7" w14:textId="77777777">
      <w:pPr>
        <w:ind w:firstLine="709"/>
        <w:jc w:val="both"/>
      </w:pPr>
      <w:r>
        <w:t>În prezenta cauză nu sunt aplicabile dispoziţiile art. 5, alin. (1) din Legea nr. 554/2004 a contenciosului administrativ, pentru că, respectarea drepturilor constituţionale ale cetăţenilor şi respectarea Drepturilor Omului, nu sunt materie de natură politică şi, pe cale de consecinţă, obligaţia respectării drepturilor omului nu stabileşte raporturi de natură politică cu parlamentul.</w:t>
      </w:r>
    </w:p>
    <w:p w:rsidR="00037D1B" w:rsidRDefault="00E40D16" w14:paraId="0767BAAE" w14:textId="77777777">
      <w:pPr>
        <w:ind w:firstLine="709"/>
        <w:jc w:val="both"/>
      </w:pPr>
      <w:r>
        <w:t xml:space="preserve">În contextul legislativ prezentat, trebuie avut în vedere că Legea nr. 416/2001 şi Legea nr. 196/2016, precum şi dispoziţiile abuzive </w:t>
      </w:r>
      <w:proofErr w:type="spellStart"/>
      <w:r>
        <w:t>conţinute</w:t>
      </w:r>
      <w:proofErr w:type="spellEnd"/>
      <w:r>
        <w:t xml:space="preserve"> de aceste două legi, sunt acte administrative de reglementare emise de Parlament, fapt pentru care, aceste două legi nu sunt şi nu au cum să fie acte administrative normative ce privesc raporturile de natură politică dintre Parlament, ca autoritate publică emitentă ale acestor acte administrative normative, în raporturile sale, de natură politică, tot cu Parlamentul şi, pe cale de consecinţă, sub nicio formă, atacarea în contencios administrativ a Legii nr. 416/2001 şi a Legii nr. 196/2016 şi a dispoziţiilor abuzive pe care le conţin nu intră sub </w:t>
      </w:r>
      <w:proofErr w:type="spellStart"/>
      <w:r>
        <w:t>incidenţa</w:t>
      </w:r>
      <w:proofErr w:type="spellEnd"/>
      <w:r>
        <w:t xml:space="preserve"> dispoziţiilor art. 5, alin. (1) din Legea nr. 554/2004.</w:t>
      </w:r>
    </w:p>
    <w:p w:rsidR="00037D1B" w:rsidRDefault="00E40D16" w14:paraId="31715DEF" w14:textId="77777777">
      <w:pPr>
        <w:ind w:firstLine="709"/>
        <w:jc w:val="both"/>
      </w:pPr>
      <w:r>
        <w:t xml:space="preserve">În altă ordine de idei şi într-un context mai amplu, respectarea drepturilor si </w:t>
      </w:r>
      <w:proofErr w:type="spellStart"/>
      <w:r>
        <w:t>libertăţilor</w:t>
      </w:r>
      <w:proofErr w:type="spellEnd"/>
      <w:r>
        <w:t xml:space="preserve"> constituţionale ale cetăţenilor la elaborarea si emiterea actelor administrative normative este o </w:t>
      </w:r>
      <w:proofErr w:type="spellStart"/>
      <w:r>
        <w:t>obligaţie</w:t>
      </w:r>
      <w:proofErr w:type="spellEnd"/>
      <w:r>
        <w:t xml:space="preserve"> </w:t>
      </w:r>
      <w:proofErr w:type="spellStart"/>
      <w:r>
        <w:t>constituţională</w:t>
      </w:r>
      <w:proofErr w:type="spellEnd"/>
      <w:r>
        <w:t xml:space="preserve"> absolut elementară a oricărei </w:t>
      </w:r>
      <w:proofErr w:type="spellStart"/>
      <w:r>
        <w:t>autorităţi</w:t>
      </w:r>
      <w:proofErr w:type="spellEnd"/>
      <w:r>
        <w:t xml:space="preserve"> publice de reglementare, din moment ce, este o </w:t>
      </w:r>
      <w:proofErr w:type="spellStart"/>
      <w:r>
        <w:t>obligaţie</w:t>
      </w:r>
      <w:proofErr w:type="spellEnd"/>
      <w:r>
        <w:t xml:space="preserve"> </w:t>
      </w:r>
      <w:proofErr w:type="spellStart"/>
      <w:r>
        <w:t>constituţională</w:t>
      </w:r>
      <w:proofErr w:type="spellEnd"/>
      <w:r>
        <w:t xml:space="preserve">, general obligatorie, statuată cu dispoziţiile art. 1, alin. (3) şi (5) din </w:t>
      </w:r>
      <w:proofErr w:type="spellStart"/>
      <w:r>
        <w:t>Constituţie</w:t>
      </w:r>
      <w:proofErr w:type="spellEnd"/>
      <w:r>
        <w:t xml:space="preserve">, şi, pe cale de consecinţă, în această materie, a respectării drepturilor omului, la elaborarea si emiterea de acte administrative normative de către </w:t>
      </w:r>
      <w:proofErr w:type="spellStart"/>
      <w:r>
        <w:t>autorităţile</w:t>
      </w:r>
      <w:proofErr w:type="spellEnd"/>
      <w:r>
        <w:t xml:space="preserve"> publice se stabilesc doar raporturi de administrare si de respectare ale drepturilor constituţionale fundamentale ale cetăţenilor privind drepturile omului si, în niciun caz, nu se stabilesc raporturi de natură politică între </w:t>
      </w:r>
      <w:proofErr w:type="spellStart"/>
      <w:r>
        <w:t>autorităţile</w:t>
      </w:r>
      <w:proofErr w:type="spellEnd"/>
      <w:r>
        <w:t xml:space="preserve"> publice de reglementare şi Parlament.</w:t>
      </w:r>
    </w:p>
    <w:p w:rsidR="00037D1B" w:rsidRDefault="00E40D16" w14:paraId="652D608E" w14:textId="77777777">
      <w:pPr>
        <w:ind w:firstLine="709"/>
        <w:jc w:val="both"/>
      </w:pPr>
      <w:r>
        <w:t xml:space="preserve">În consecinţă, în prezenta cauză nu sunt aplicabile dispoziţiile art. 5, alin. (1) din Legea nr. 554/2004 a contenciosului administrativ, nici în cazul dispoziţiilor abuzive din Legea nr. 416/2001 şi Legea nr. 196/2016 şi nici în cazul dispoziţiilor abuzive din HG nr. 50/2011 privind </w:t>
      </w:r>
      <w:r>
        <w:lastRenderedPageBreak/>
        <w:t xml:space="preserve">Normele Metodologice de aplicare ale Legii nr. 416/2001 privind venitul minim garantat din moment ce, în prezenta cauză, este strict vorba "numai şi numai” de </w:t>
      </w:r>
      <w:proofErr w:type="spellStart"/>
      <w:r>
        <w:t>dispoziţii</w:t>
      </w:r>
      <w:proofErr w:type="spellEnd"/>
      <w:r>
        <w:t xml:space="preserve"> de reglementare ce încalcă direct </w:t>
      </w:r>
      <w:proofErr w:type="spellStart"/>
      <w:r>
        <w:t>dispoziţii</w:t>
      </w:r>
      <w:proofErr w:type="spellEnd"/>
      <w:r>
        <w:t xml:space="preserve"> din </w:t>
      </w:r>
      <w:proofErr w:type="spellStart"/>
      <w:r>
        <w:t>Constituţia</w:t>
      </w:r>
      <w:proofErr w:type="spellEnd"/>
      <w:r>
        <w:t xml:space="preserve"> României ce privesc drepturi constituţionale fundamentale ale cetăţenilor. În fapt, ce privesc respectarea unor drepturi ale omului, recunoscute si garantate cu </w:t>
      </w:r>
      <w:proofErr w:type="spellStart"/>
      <w:r>
        <w:t>dispoziţii</w:t>
      </w:r>
      <w:proofErr w:type="spellEnd"/>
      <w:r>
        <w:t xml:space="preserve"> din </w:t>
      </w:r>
      <w:proofErr w:type="spellStart"/>
      <w:r>
        <w:t>Constituţia</w:t>
      </w:r>
      <w:proofErr w:type="spellEnd"/>
      <w:r>
        <w:t xml:space="preserve"> României, stare de fapte, realitate legislativă, care, nu stabileşte / nu </w:t>
      </w:r>
      <w:proofErr w:type="spellStart"/>
      <w:r>
        <w:t>naşte</w:t>
      </w:r>
      <w:proofErr w:type="spellEnd"/>
      <w:r>
        <w:t xml:space="preserve"> raporturi de natură politică între Guvern si Parlamentul, sau eventual, la modul absurd, între Parlament. în calitatea sa de autoritate emitentă ale acestor două legi şi Parlament.</w:t>
      </w:r>
      <w:r>
        <w:tab/>
      </w:r>
    </w:p>
    <w:p w:rsidR="00037D1B" w:rsidRDefault="00E40D16" w14:paraId="18DE1369" w14:textId="77777777">
      <w:pPr>
        <w:ind w:firstLine="709"/>
        <w:jc w:val="both"/>
      </w:pPr>
      <w:r>
        <w:t xml:space="preserve">Prezentarea interesului legitim privat al reclamantului, prezentarea interesului legitim privat de grup, prezentarea interesului legitim public şi probarea existenţei </w:t>
      </w:r>
      <w:proofErr w:type="spellStart"/>
      <w:r>
        <w:t>unităţii</w:t>
      </w:r>
      <w:proofErr w:type="spellEnd"/>
      <w:r>
        <w:t xml:space="preserve"> absolute a </w:t>
      </w:r>
      <w:proofErr w:type="spellStart"/>
      <w:r>
        <w:t>unităţii</w:t>
      </w:r>
      <w:proofErr w:type="spellEnd"/>
      <w:r>
        <w:t xml:space="preserve"> indisolubile între aceste 3 (trei) tipuri de interese legitime în această cauză, dat fiind realitatea că, în această speţă, este vorba strict de respectarea dispoziţiilor constituţionale privind respectarea şi apărarea unor drepturi ale omului si de respectarea unor principii generale statuate de </w:t>
      </w:r>
      <w:proofErr w:type="spellStart"/>
      <w:r>
        <w:t>Constituţia</w:t>
      </w:r>
      <w:proofErr w:type="spellEnd"/>
      <w:r>
        <w:t xml:space="preserve"> României privind statul de drept şi social român, şi, pe cale de consecinţă, interesul legitim privat al reclamantului şi interesul legitim privat de grup sunt respectate doar în măsura în care, mai întâi. este respectat interesul legitim public în această materie.</w:t>
      </w:r>
    </w:p>
    <w:p w:rsidR="00037D1B" w:rsidRDefault="00E40D16" w14:paraId="1A9B653C" w14:textId="2D04022D">
      <w:pPr>
        <w:ind w:firstLine="709"/>
        <w:jc w:val="both"/>
      </w:pPr>
      <w:r>
        <w:t xml:space="preserve">În ceea ce priveşte interesul legitim privat al reclamantului, ca urmare a numeroaselor abuzuri comise sistematic împotriva reclamantului de. </w:t>
      </w:r>
      <w:proofErr w:type="spellStart"/>
      <w:r>
        <w:t>autorităţile</w:t>
      </w:r>
      <w:proofErr w:type="spellEnd"/>
      <w:r>
        <w:t xml:space="preserve"> române de-a lungul multor zeci de ani de zile pentru motivul abuziv şi discriminatoriu că, în realitate, reclamantul este de </w:t>
      </w:r>
      <w:proofErr w:type="spellStart"/>
      <w:r>
        <w:t>naţionalitate</w:t>
      </w:r>
      <w:proofErr w:type="spellEnd"/>
      <w:r>
        <w:t xml:space="preserve"> germană, de mulţi ani de zile, reclamantul nu a realizat niciun fel de venituri, stare de fapte pentru care, actualmente, din data </w:t>
      </w:r>
      <w:r w:rsidR="00AB5AD4">
        <w:t>...</w:t>
      </w:r>
      <w:r>
        <w:t xml:space="preserve"> 2020, de când a împlinit vârsta de 65 de ani, nu îndeplineşte condiţiile legale de pensionare la limită de vârstă - </w:t>
      </w:r>
      <w:proofErr w:type="spellStart"/>
      <w:r>
        <w:t>afirmaţii</w:t>
      </w:r>
      <w:proofErr w:type="spellEnd"/>
      <w:r>
        <w:t xml:space="preserve"> prezentate, mai în detaliu, în cadrul notei de mai jos. </w:t>
      </w:r>
    </w:p>
    <w:p w:rsidR="00037D1B" w:rsidRDefault="00E40D16" w14:paraId="56876A37" w14:textId="6F21B44E">
      <w:pPr>
        <w:ind w:firstLine="709"/>
        <w:jc w:val="both"/>
      </w:pPr>
      <w:r>
        <w:t xml:space="preserve">În aceste circumstanţe, în perioada stării de </w:t>
      </w:r>
      <w:proofErr w:type="spellStart"/>
      <w:r>
        <w:t>urgenţă</w:t>
      </w:r>
      <w:proofErr w:type="spellEnd"/>
      <w:r>
        <w:t xml:space="preserve">, care a fost în vigoare din 15 Martie 2020 şi până în data de 15 Mai 2020, mai exact, în conformitate cu dispoziţiile art. 38 din Decretul nr. 195/2020 privind instituirea Stării de </w:t>
      </w:r>
      <w:proofErr w:type="spellStart"/>
      <w:r>
        <w:t>Urgenţă</w:t>
      </w:r>
      <w:proofErr w:type="spellEnd"/>
      <w:r>
        <w:t xml:space="preserve">, în data de 8 Aprilie 2020, reclamantul a depus prin e-mail o cerere de acordare a venitului minim garantat la Primăria </w:t>
      </w:r>
      <w:r w:rsidR="00AB5AD4">
        <w:t>Y</w:t>
      </w:r>
      <w:r>
        <w:t xml:space="preserve">, cerere </w:t>
      </w:r>
      <w:proofErr w:type="spellStart"/>
      <w:r>
        <w:t>redirecţionată</w:t>
      </w:r>
      <w:proofErr w:type="spellEnd"/>
      <w:r>
        <w:t xml:space="preserve"> la D.G.A.S.P.C. </w:t>
      </w:r>
      <w:r w:rsidR="00AB5AD4">
        <w:t>Y</w:t>
      </w:r>
      <w:r>
        <w:t>.</w:t>
      </w:r>
    </w:p>
    <w:p w:rsidR="00037D1B" w:rsidRDefault="00E40D16" w14:paraId="24029B65" w14:textId="014AB728">
      <w:pPr>
        <w:ind w:firstLine="709"/>
        <w:jc w:val="both"/>
      </w:pPr>
      <w:r>
        <w:t xml:space="preserve"> În loc ca cererea sa, privind acordarea venitului minim garantat, să fie soluţionată favorabil în maxim 15 zile de la înregistrarea cererii, ca urmare a faptului că, prin dispoziţiile OUG nr. 32/2020 au fost suspendate de la aplicare toate procedurile administrative privind acordarea venitului, minim garantat pe perioada stării de </w:t>
      </w:r>
      <w:proofErr w:type="spellStart"/>
      <w:r>
        <w:t>urgenţă</w:t>
      </w:r>
      <w:proofErr w:type="spellEnd"/>
      <w:r>
        <w:t xml:space="preserve">, cu toate acestea, </w:t>
      </w:r>
      <w:proofErr w:type="spellStart"/>
      <w:r>
        <w:t>angajaţii</w:t>
      </w:r>
      <w:proofErr w:type="spellEnd"/>
      <w:r>
        <w:t xml:space="preserve"> D.G.A.S.P.C </w:t>
      </w:r>
      <w:r w:rsidR="00AB5AD4">
        <w:t>Y</w:t>
      </w:r>
      <w:r>
        <w:t xml:space="preserve"> au profitat în mod absolut necinstit, de dispoziţiile abuzive din Legea nr. 416/2001 privind venitul minim garantat şi de dispoziţiile abuzive din HG nr. 50/2011 privind Normele Metodologice de aplicare ale Legii nr. 416/2001 pentru a respinge cererea reclamantului, după exact 104 zile de la înregistrarea cererii de acordare a venitului minim garantat, cu dispoziţia nr. </w:t>
      </w:r>
      <w:r w:rsidR="00AB5AD4">
        <w:t>...</w:t>
      </w:r>
      <w:r>
        <w:t xml:space="preserve"> din 21-07-2020 a Primarului </w:t>
      </w:r>
      <w:r w:rsidR="00AB5AD4">
        <w:t>Y</w:t>
      </w:r>
      <w:r>
        <w:t>.</w:t>
      </w:r>
    </w:p>
    <w:p w:rsidR="00037D1B" w:rsidRDefault="00E40D16" w14:paraId="13103C40" w14:textId="12E265FF">
      <w:pPr>
        <w:ind w:firstLine="709"/>
        <w:jc w:val="both"/>
      </w:pPr>
      <w:r>
        <w:t xml:space="preserve">La Plângerea prealabilă, reclamantul a primit de la Primăria </w:t>
      </w:r>
      <w:r w:rsidR="00AB5AD4">
        <w:t>Y</w:t>
      </w:r>
      <w:r>
        <w:t xml:space="preserve"> un alt răspuns, fundamentat pe </w:t>
      </w:r>
      <w:proofErr w:type="spellStart"/>
      <w:r>
        <w:t>afirmaţii</w:t>
      </w:r>
      <w:proofErr w:type="spellEnd"/>
      <w:r>
        <w:t xml:space="preserve"> incorecte, ca şi în cazurile tuturor celorlalte răspunsuri primite anterior la înscrisurile depuse de reclamantul la Registratura Primăriei </w:t>
      </w:r>
      <w:r w:rsidR="00AB5AD4">
        <w:t>Y</w:t>
      </w:r>
      <w:r>
        <w:t xml:space="preserve"> pentru susţinerea cererii sale de acordare a venitului minim garantat, răspuns ce stă ca probă materială </w:t>
      </w:r>
      <w:proofErr w:type="spellStart"/>
      <w:r>
        <w:t>adiţională</w:t>
      </w:r>
      <w:proofErr w:type="spellEnd"/>
      <w:r>
        <w:t xml:space="preserve"> la felul în care, dispoziţiile abuzive din Legea nr. 416/2001 şi din HG nr. 50/2011 pot fi folosite în mod abuziv, pentru a se încălca drepturi constituţionale ale cetăţenilor - răspuns primit de la D.G.A.S.P.C. </w:t>
      </w:r>
      <w:r w:rsidR="00AB5AD4">
        <w:t>Y</w:t>
      </w:r>
      <w:r>
        <w:t xml:space="preserve">, sub numărul de </w:t>
      </w:r>
      <w:proofErr w:type="spellStart"/>
      <w:r>
        <w:t>ieşire</w:t>
      </w:r>
      <w:proofErr w:type="spellEnd"/>
      <w:r>
        <w:t xml:space="preserve"> </w:t>
      </w:r>
      <w:r w:rsidR="00AB5AD4">
        <w:t>...</w:t>
      </w:r>
      <w:r>
        <w:t xml:space="preserve"> din 09 Sept. 2020.</w:t>
      </w:r>
    </w:p>
    <w:p w:rsidR="00037D1B" w:rsidRDefault="00E40D16" w14:paraId="70E40C75" w14:textId="425A5491">
      <w:pPr>
        <w:ind w:firstLine="709"/>
        <w:jc w:val="both"/>
      </w:pPr>
      <w:r>
        <w:t xml:space="preserve">În acest context, foarte pe scurt, a precizat că, procedura administrativă absolut abuzivă a anchetelor sociale, în versiunea Legii nr. 416/2001, care a fost invocată de D.G.A.S.P.C. </w:t>
      </w:r>
      <w:r w:rsidR="00AB5AD4">
        <w:t>Y</w:t>
      </w:r>
      <w:r>
        <w:t xml:space="preserve">, ca motiv principal ce a stat la baza </w:t>
      </w:r>
      <w:proofErr w:type="spellStart"/>
      <w:r>
        <w:t>dispoziţiei</w:t>
      </w:r>
      <w:proofErr w:type="spellEnd"/>
      <w:r>
        <w:t xml:space="preserve"> nr. </w:t>
      </w:r>
      <w:r w:rsidR="00AB5AD4">
        <w:t>...</w:t>
      </w:r>
      <w:r>
        <w:t xml:space="preserve"> din 21.07.2020 a Primarului </w:t>
      </w:r>
      <w:r w:rsidR="00AB5AD4">
        <w:t>Y</w:t>
      </w:r>
      <w:r>
        <w:t xml:space="preserve"> cu care s-a respins cererea reclamantului de acordare a venitului minim garantat, este în fapt, doar o </w:t>
      </w:r>
      <w:proofErr w:type="spellStart"/>
      <w:r>
        <w:t>aberaţie</w:t>
      </w:r>
      <w:proofErr w:type="spellEnd"/>
      <w:r>
        <w:t xml:space="preserve"> de natură legislativă, ce încalcă mai multe </w:t>
      </w:r>
      <w:proofErr w:type="spellStart"/>
      <w:r>
        <w:t>dispoziţii</w:t>
      </w:r>
      <w:proofErr w:type="spellEnd"/>
      <w:r>
        <w:t xml:space="preserve"> constituţionale privind respectarea </w:t>
      </w:r>
      <w:r>
        <w:lastRenderedPageBreak/>
        <w:t xml:space="preserve">drepturilor omului - </w:t>
      </w:r>
      <w:proofErr w:type="spellStart"/>
      <w:r>
        <w:t>afirmaţii</w:t>
      </w:r>
      <w:proofErr w:type="spellEnd"/>
      <w:r>
        <w:t xml:space="preserve"> probate sumar mai jos, la punctul al 4-lea a prezentei - </w:t>
      </w:r>
      <w:proofErr w:type="spellStart"/>
      <w:r>
        <w:t>afirmaţii</w:t>
      </w:r>
      <w:proofErr w:type="spellEnd"/>
      <w:r>
        <w:t xml:space="preserve"> probate exhaustiv, pe bază de </w:t>
      </w:r>
      <w:proofErr w:type="spellStart"/>
      <w:r>
        <w:t>dispoziţii</w:t>
      </w:r>
      <w:proofErr w:type="spellEnd"/>
      <w:r>
        <w:t xml:space="preserve"> legale şi pe bază de </w:t>
      </w:r>
      <w:proofErr w:type="spellStart"/>
      <w:r>
        <w:t>dispoziţii</w:t>
      </w:r>
      <w:proofErr w:type="spellEnd"/>
      <w:r>
        <w:t xml:space="preserve"> constituţionale, în cadrul excepţiei de neconstituţionalitate, mai precis, la pag. 55-66 ale excepţiei de neconstituţionalitate.</w:t>
      </w:r>
    </w:p>
    <w:p w:rsidR="00037D1B" w:rsidRDefault="00E40D16" w14:paraId="77BEE0F5" w14:textId="3E0CFC6C">
      <w:pPr>
        <w:ind w:firstLine="709"/>
        <w:jc w:val="both"/>
      </w:pPr>
      <w:r>
        <w:t xml:space="preserve">În consecinţă, în aceste circumstanţe de comitere sistematică de abuzuri împotriva drepturilor constituţionale ale reclamantului, în baza şi cu aplicarea dispoziţiilor abuzive din Legea nr. 416/2001 şi a dispoziţiilor abuzive din HG nr. 50/2011 privind Normele Metodologice de aplicare ale Legii nr. 416/2001, de către </w:t>
      </w:r>
      <w:proofErr w:type="spellStart"/>
      <w:r>
        <w:t>angajaţi</w:t>
      </w:r>
      <w:proofErr w:type="spellEnd"/>
      <w:r>
        <w:t xml:space="preserve"> ai Primăriei </w:t>
      </w:r>
      <w:r w:rsidR="00A34805">
        <w:t>Y</w:t>
      </w:r>
      <w:r>
        <w:t xml:space="preserve">, din cadrul D.G.A.S.P.C. </w:t>
      </w:r>
      <w:r w:rsidR="00A34805">
        <w:t>Y</w:t>
      </w:r>
      <w:r>
        <w:t xml:space="preserve">, singura soluţie legală, de rezolvare favorabilă a cererii este de a solicita eliminarea sau modificarea dispoziţiilor abuzive din Legea nr. 416/2001 şi, pentru viitor, din Legea nr. 196/2016, precum şi eliminarea sau modificarea dispoziţiilor abuzive din HG nr. 50/2011. </w:t>
      </w:r>
    </w:p>
    <w:p w:rsidR="00037D1B" w:rsidRDefault="00E40D16" w14:paraId="70C90BF7" w14:textId="77777777">
      <w:pPr>
        <w:ind w:firstLine="709"/>
        <w:jc w:val="both"/>
      </w:pPr>
      <w:r>
        <w:t xml:space="preserve">În ceea ce priveşte interesul legitim privat de grup, în acest context, precizează că, </w:t>
      </w:r>
      <w:proofErr w:type="spellStart"/>
      <w:r>
        <w:t>speţa</w:t>
      </w:r>
      <w:proofErr w:type="spellEnd"/>
      <w:r>
        <w:t xml:space="preserve"> reclamantului nu este, nici pe departe, un caz singular, sau eventual un caz izolat, o excepţie oarecare, pentru că, în realitate, cauza reclamantului este un exemplu concret, dintr-o multitudine de cazuri similare sau foarte asemănătoare, cel mai probabil sute de mii de cazuri la nivel </w:t>
      </w:r>
      <w:proofErr w:type="spellStart"/>
      <w:r>
        <w:t>naţional</w:t>
      </w:r>
      <w:proofErr w:type="spellEnd"/>
      <w:r>
        <w:t>. de persoane în vârstă care nu dispun de niciun fel de venituri.</w:t>
      </w:r>
    </w:p>
    <w:p w:rsidR="00037D1B" w:rsidRDefault="00E40D16" w14:paraId="6BDCF166" w14:textId="77777777">
      <w:pPr>
        <w:ind w:firstLine="709"/>
        <w:jc w:val="both"/>
      </w:pPr>
      <w:proofErr w:type="spellStart"/>
      <w:r>
        <w:t>Afirmaţiile</w:t>
      </w:r>
      <w:proofErr w:type="spellEnd"/>
      <w:r>
        <w:t xml:space="preserve"> de mai sus sunt probate, pe bază de </w:t>
      </w:r>
      <w:proofErr w:type="spellStart"/>
      <w:r>
        <w:t>dispoziţii</w:t>
      </w:r>
      <w:proofErr w:type="spellEnd"/>
      <w:r>
        <w:t xml:space="preserve"> legale în vigoare din Legea nr. 17/2000 privind </w:t>
      </w:r>
      <w:proofErr w:type="spellStart"/>
      <w:r>
        <w:t>asistenţa</w:t>
      </w:r>
      <w:proofErr w:type="spellEnd"/>
      <w:r>
        <w:t xml:space="preserve"> socială a persoanelor vârstnice şi din Legea nr. 292/2011 privind </w:t>
      </w:r>
      <w:proofErr w:type="spellStart"/>
      <w:r>
        <w:t>asistenţa</w:t>
      </w:r>
      <w:proofErr w:type="spellEnd"/>
      <w:r>
        <w:t xml:space="preserve"> socială, la pag. 12 -15 ale excepţiei de neconstituţionalitate.</w:t>
      </w:r>
    </w:p>
    <w:p w:rsidR="00037D1B" w:rsidRDefault="00E40D16" w14:paraId="1625BAD6" w14:textId="77777777">
      <w:pPr>
        <w:ind w:firstLine="709"/>
        <w:jc w:val="both"/>
      </w:pPr>
      <w:r>
        <w:t>Mai concret, ca urmare a dispoziţiilor abuzive din Legea nr. 416/2001 privind venitul minim garantat şi a dispoziţiilor abuzive din HG nr. 50/2011 privind Normele Metodologice de aplicare a Legii nr. 416/20001, actualmente în România există, cel mai probabil, câteva sute de mii de persoane în vârstă lăsate instituționalizat fără niciun fel de venituri. persoane în vârstă grav discriminate. în raport cu, cei aproximativ un milion de beneficiari de „</w:t>
      </w:r>
      <w:proofErr w:type="spellStart"/>
      <w:r>
        <w:t>Indemnizaţii</w:t>
      </w:r>
      <w:proofErr w:type="spellEnd"/>
      <w:r>
        <w:t xml:space="preserve"> sociale pentru pensionari” persoane în vârstă, cărora în mod </w:t>
      </w:r>
      <w:proofErr w:type="spellStart"/>
      <w:r>
        <w:t>instituţionalizat</w:t>
      </w:r>
      <w:proofErr w:type="spellEnd"/>
      <w:r>
        <w:t xml:space="preserve">, în baza dispoziţiilor abuzive din aceste două acte normative le sunt încălcate până şi cele mai elementare drepturi constituţionale fundamentale, ca de exemplu, dreptul la viaţă, dreptul la </w:t>
      </w:r>
      <w:proofErr w:type="spellStart"/>
      <w:r>
        <w:t>asistenţă</w:t>
      </w:r>
      <w:proofErr w:type="spellEnd"/>
      <w:r>
        <w:t xml:space="preserve"> medicală, dreptul la proprietate, dreptul Ia demnitate, dreptul la viață privată, pentru a enumera câteva din drepturile constituţionale fundamentale brutal încălcate cu dispoziţiile abuzive </w:t>
      </w:r>
      <w:proofErr w:type="spellStart"/>
      <w:r>
        <w:t>conţinute</w:t>
      </w:r>
      <w:proofErr w:type="spellEnd"/>
      <w:r>
        <w:t xml:space="preserve"> în aceste două acte normative </w:t>
      </w:r>
      <w:proofErr w:type="spellStart"/>
      <w:r>
        <w:t>afirmaţii</w:t>
      </w:r>
      <w:proofErr w:type="spellEnd"/>
      <w:r>
        <w:t xml:space="preserve"> probate pe bază de </w:t>
      </w:r>
      <w:proofErr w:type="spellStart"/>
      <w:r>
        <w:t>dispoziţii</w:t>
      </w:r>
      <w:proofErr w:type="spellEnd"/>
      <w:r>
        <w:t xml:space="preserve"> legale, pe bază de </w:t>
      </w:r>
      <w:proofErr w:type="spellStart"/>
      <w:r>
        <w:t>dispoziţii</w:t>
      </w:r>
      <w:proofErr w:type="spellEnd"/>
      <w:r>
        <w:t xml:space="preserve"> constituţionale şi pe bază de </w:t>
      </w:r>
      <w:proofErr w:type="spellStart"/>
      <w:r>
        <w:t>dispoziţii</w:t>
      </w:r>
      <w:proofErr w:type="spellEnd"/>
      <w:r>
        <w:t xml:space="preserve"> privind respectarea drepturilor omului </w:t>
      </w:r>
      <w:proofErr w:type="spellStart"/>
      <w:r>
        <w:t>conţinute</w:t>
      </w:r>
      <w:proofErr w:type="spellEnd"/>
      <w:r>
        <w:t xml:space="preserve"> în Tratatele şi Pactele </w:t>
      </w:r>
      <w:proofErr w:type="spellStart"/>
      <w:r>
        <w:t>Internaţionale</w:t>
      </w:r>
      <w:proofErr w:type="spellEnd"/>
      <w:r>
        <w:t xml:space="preserve"> ratificate de România, în cadrul motivării excepţiei de neconstituţionalitate ataşată prezentei ca anexa nr. I.</w:t>
      </w:r>
    </w:p>
    <w:p w:rsidR="00037D1B" w:rsidRDefault="00E40D16" w14:paraId="407D630F" w14:textId="77777777">
      <w:pPr>
        <w:ind w:firstLine="709"/>
        <w:jc w:val="both"/>
      </w:pPr>
      <w:r>
        <w:t xml:space="preserve">Şi în cazul aplicării Legii nr. 196/2016 privind venitul minim de incluziune, situaţia se va perpetua în mod absolut identic şi în viitor, din moment ce, principalele </w:t>
      </w:r>
      <w:proofErr w:type="spellStart"/>
      <w:r>
        <w:t>dispoziţii</w:t>
      </w:r>
      <w:proofErr w:type="spellEnd"/>
      <w:r>
        <w:t xml:space="preserve"> abuzive din Legea nr. 416/2001 au fost preluate în Legea nr. 196/2016 şi, pe cale de consecinţă, Legea nr. 196/2016 este doar o versiune a Legii nr. 416/2001, ceva mai cosmetizată, dar absolut similară în ceea ce priveşte consecinţele juridice pe care le va produce.</w:t>
      </w:r>
    </w:p>
    <w:p w:rsidR="00037D1B" w:rsidRDefault="00E40D16" w14:paraId="254DFC96" w14:textId="77777777">
      <w:pPr>
        <w:ind w:firstLine="709"/>
        <w:jc w:val="both"/>
      </w:pPr>
      <w:r>
        <w:t xml:space="preserve">În consecinţă, ca urmare a aplicării din anul 2001 şi până în prezent, anul 2020, a dispoziţiilor abuzive din aceste două acte normative, Legea nr. 416/2001 şi HG nr. 50/2011, la ora actuală în România, s-a constituit, şi deci există, un grup social / o categorie socială, destul de numeroasă, cel mai probabil, de ordinul a câtorva sute de mii de persoane în vârstă, lăsate instituționalizat fără niciun fel de venituri, persoane în vârstă ale căror interese legitime private de grup social / de categorie socială sunt practic identice cu interesele legitime private  în materia dedusă judecăţii prin intermediul prezentei </w:t>
      </w:r>
      <w:proofErr w:type="spellStart"/>
      <w:r>
        <w:t>acţiuni</w:t>
      </w:r>
      <w:proofErr w:type="spellEnd"/>
      <w:r>
        <w:t>.</w:t>
      </w:r>
    </w:p>
    <w:p w:rsidR="00037D1B" w:rsidRDefault="00E40D16" w14:paraId="3BDFBA91" w14:textId="77777777">
      <w:pPr>
        <w:ind w:firstLine="709"/>
        <w:jc w:val="both"/>
      </w:pPr>
      <w:r>
        <w:t xml:space="preserve">În ceea ce priveşte interesul legitim public, în prezenta cauză, este absolut evident că, interesul legitim privat al reclamantului şi interesul legitim privat de grup, prezentat mai sus, întrunesc absolut toate condiţiile cerute de dispoziţiile din Legea nr. 554/2004, pentru a fi, în acelaşi timp, şi un interes legitim public, din moment ce dispoziţiile abuzive din Legea nr. </w:t>
      </w:r>
      <w:r>
        <w:lastRenderedPageBreak/>
        <w:t xml:space="preserve">416/2001 şi dispoziţiile similare din Legea nr. 196/2016, precum şi, dispoziţiile abuzive din HG nr. 50/2011,  produc, în exact aceeaşi măsură si sub exact acelaşi forme. încălcarea unor drepturi constituţionale fundamentale ale cetăţenilor, atât în cazul particular al reclamantului, cât şi în sute de mii cazuri similare sau asemănătoare cazului particular al reclamantului  - în fapt, în cazurile a sute de mii de cetățeni, asemenea reclamantul, </w:t>
      </w:r>
      <w:proofErr w:type="spellStart"/>
      <w:r>
        <w:t>forţaţi</w:t>
      </w:r>
      <w:proofErr w:type="spellEnd"/>
      <w:r>
        <w:t xml:space="preserve"> să apeleze la venitul minim garantat de situaţia materială precară în care se află; </w:t>
      </w:r>
      <w:proofErr w:type="spellStart"/>
      <w:r>
        <w:t>aceleaşi</w:t>
      </w:r>
      <w:proofErr w:type="spellEnd"/>
      <w:r>
        <w:t xml:space="preserve"> </w:t>
      </w:r>
      <w:proofErr w:type="spellStart"/>
      <w:r>
        <w:t>dispoziţii</w:t>
      </w:r>
      <w:proofErr w:type="spellEnd"/>
      <w:r>
        <w:t xml:space="preserve"> abuzive din Legea nr. 416/2001 şi dispoziţiile similare din Legea nr. 196/2016, precum şi dispoziţiile abuzive din HG nr. 50/2011, produc si încălcarea </w:t>
      </w:r>
      <w:proofErr w:type="spellStart"/>
      <w:r>
        <w:t>democraţiei</w:t>
      </w:r>
      <w:proofErr w:type="spellEnd"/>
      <w:r>
        <w:t xml:space="preserve"> constituţionale, aşa cum această noţiune juridică este statuată cu principiile generale ale art. 1, alin. (3) din </w:t>
      </w:r>
      <w:proofErr w:type="spellStart"/>
      <w:r>
        <w:t>Constituţie</w:t>
      </w:r>
      <w:proofErr w:type="spellEnd"/>
      <w:r>
        <w:t xml:space="preserve"> privind statul de drept şi social, din moment ce, sunt încălcate în mod instituționalizat. în baza si ca urmare a aplicării unor </w:t>
      </w:r>
      <w:proofErr w:type="spellStart"/>
      <w:r>
        <w:t>dispoziţii</w:t>
      </w:r>
      <w:proofErr w:type="spellEnd"/>
      <w:r>
        <w:t xml:space="preserve"> abuzive din aceste acte normative. drepturi constituţionale fundamentale vizând respectarea drepturilor omului ale unui număr de persoane, suficient de numeros la nivel </w:t>
      </w:r>
      <w:proofErr w:type="spellStart"/>
      <w:r>
        <w:t>naţional</w:t>
      </w:r>
      <w:proofErr w:type="spellEnd"/>
      <w:r>
        <w:t xml:space="preserve">, probabil mai multe sute de mii de persoane, pentru a se constitui un grup social, o categorie socială distinctă - stare de fapte specifică doar unor regimuri totalitare şi dictatoriale, stare de fapte total străină unui stat democratic, în care, drepturile omului sunt respectate; </w:t>
      </w:r>
    </w:p>
    <w:p w:rsidR="00037D1B" w:rsidRDefault="00E40D16" w14:paraId="11052FBC" w14:textId="77777777">
      <w:pPr>
        <w:ind w:firstLine="709"/>
        <w:jc w:val="both"/>
      </w:pPr>
      <w:r>
        <w:t xml:space="preserve">Şi tot dispoziţiile abuzive din Legea nr. 416/2001, Legea nr. 196/2016 şi HG nr. 50/2011 produc şi încălcarea ordinii de drept constituţionale, dat fiind realitatea că, dispoziţiile abuzive din aceste acte normative, de exemplu, acordă unor </w:t>
      </w:r>
      <w:proofErr w:type="spellStart"/>
      <w:r>
        <w:t>asistenţi</w:t>
      </w:r>
      <w:proofErr w:type="spellEnd"/>
      <w:r>
        <w:t xml:space="preserve"> sociali prerogative de serviciu abuzive privind „investigarea” </w:t>
      </w:r>
      <w:proofErr w:type="spellStart"/>
      <w:r>
        <w:t>solicitanţilor</w:t>
      </w:r>
      <w:proofErr w:type="spellEnd"/>
      <w:r>
        <w:t xml:space="preserve"> si beneficiarilor de venit minim ce </w:t>
      </w:r>
      <w:proofErr w:type="spellStart"/>
      <w:r>
        <w:t>depăşesc</w:t>
      </w:r>
      <w:proofErr w:type="spellEnd"/>
      <w:r>
        <w:t xml:space="preserve"> cu mult prerogativele magistraţilor din domeniul investigării infracţiunilor.</w:t>
      </w:r>
    </w:p>
    <w:p w:rsidR="00037D1B" w:rsidRDefault="00E40D16" w14:paraId="0F04F7B9" w14:textId="77777777">
      <w:pPr>
        <w:ind w:firstLine="709"/>
        <w:jc w:val="both"/>
      </w:pPr>
      <w:proofErr w:type="spellStart"/>
      <w:r>
        <w:t>Afirmaţiile</w:t>
      </w:r>
      <w:proofErr w:type="spellEnd"/>
      <w:r>
        <w:t xml:space="preserve"> de mai sus sunt probate, pe bază de </w:t>
      </w:r>
      <w:proofErr w:type="spellStart"/>
      <w:r>
        <w:t>dispoziţii</w:t>
      </w:r>
      <w:proofErr w:type="spellEnd"/>
      <w:r>
        <w:t xml:space="preserve"> legale si </w:t>
      </w:r>
      <w:proofErr w:type="spellStart"/>
      <w:r>
        <w:t>dispoziţii</w:t>
      </w:r>
      <w:proofErr w:type="spellEnd"/>
      <w:r>
        <w:t xml:space="preserve"> constituţionale, în cadrul motivării excepţiei de neconstituţionalitate - înscris ce este parte integrantă a prezentei cereri de chemare în judecată şi se constituie în probatoriul principal.</w:t>
      </w:r>
    </w:p>
    <w:p w:rsidR="00037D1B" w:rsidRDefault="00E40D16" w14:paraId="4CA01F11" w14:textId="77777777">
      <w:pPr>
        <w:ind w:firstLine="709"/>
        <w:jc w:val="both"/>
      </w:pPr>
      <w:r>
        <w:t xml:space="preserve">Referitor la probarea existenţei </w:t>
      </w:r>
      <w:proofErr w:type="spellStart"/>
      <w:r>
        <w:t>unităţii</w:t>
      </w:r>
      <w:proofErr w:type="spellEnd"/>
      <w:r>
        <w:t xml:space="preserve"> absolute, a unității indisolubile între: interesul legitim privat al reclamantului, interesul legitim privat de grup şi interesul legitim public în materia dedusă judecăţii cu prezenta </w:t>
      </w:r>
      <w:proofErr w:type="spellStart"/>
      <w:r>
        <w:t>acţiune</w:t>
      </w:r>
      <w:proofErr w:type="spellEnd"/>
      <w:r>
        <w:t>, este absolut evident că, există o unitate absolută; o unitate indisolubilă între interesul legitim privai al reclamantului, interesul legitim privat de grup şi interesul legitim public în această materie, din moment ce: interesul legitim privat al reclamantului, ca persoană fizică vătămată, constă din anularea încălcării unor drepturi constituţionale fundamentale produs de dispoziţiile abuzive din Legea nr. 416/2001 şi HG nr. 50/2011 şi, în final, asigurarea respectării drepturilor sale constituţionale</w:t>
      </w:r>
      <w:r>
        <w:tab/>
        <w:t>fundamentale,</w:t>
      </w:r>
      <w:r>
        <w:tab/>
        <w:t xml:space="preserve"> drepturi care, în </w:t>
      </w:r>
      <w:proofErr w:type="spellStart"/>
      <w:r>
        <w:t>aceiaşi</w:t>
      </w:r>
      <w:proofErr w:type="spellEnd"/>
      <w:r>
        <w:t xml:space="preserve"> timp, sunt şi Drepturi ale Omului, garantate cu mai multe </w:t>
      </w:r>
      <w:proofErr w:type="spellStart"/>
      <w:r>
        <w:t>dispoziţii</w:t>
      </w:r>
      <w:proofErr w:type="spellEnd"/>
      <w:r>
        <w:t xml:space="preserve"> din </w:t>
      </w:r>
      <w:proofErr w:type="spellStart"/>
      <w:r>
        <w:t>Constituţia</w:t>
      </w:r>
      <w:proofErr w:type="spellEnd"/>
      <w:r>
        <w:t xml:space="preserve"> României, si interesele legitime ale grupului de persoane fizice, fără personalitate juridică. titulare ale unor interese legitime private, absolut similare cu interesul legitim privat al reclamantul în această cauză, dat fiind faptul că, toate aceste persoane, sute de mii de persoane, se află în situaţii similare sau asemănătoare cu situaţia reclamantului şi, pe cale de consecinţă, interese legitime private de grup de persoane fizice sunt vătămate, exact în aceeaşi măsură de exact </w:t>
      </w:r>
      <w:proofErr w:type="spellStart"/>
      <w:r>
        <w:t>aceleaşi</w:t>
      </w:r>
      <w:proofErr w:type="spellEnd"/>
      <w:r>
        <w:t xml:space="preserve"> </w:t>
      </w:r>
      <w:proofErr w:type="spellStart"/>
      <w:r>
        <w:t>dispoziţii</w:t>
      </w:r>
      <w:proofErr w:type="spellEnd"/>
      <w:r>
        <w:t xml:space="preserve"> abuzive din Legea nr. 416/2001 şi HG nr. 50/2011 şi, în viitor, de dispoziţiile abuzive similare din Legea nr. 196/2016, ca şi în cazul interesului legitim privat al reclamantului,</w:t>
      </w:r>
    </w:p>
    <w:p w:rsidR="00037D1B" w:rsidRDefault="00E40D16" w14:paraId="35D4A51F" w14:textId="77777777">
      <w:pPr>
        <w:ind w:firstLine="709"/>
        <w:jc w:val="both"/>
      </w:pPr>
      <w:r>
        <w:t xml:space="preserve">Şi interesul legitim public privind asigurarea respectării </w:t>
      </w:r>
      <w:proofErr w:type="spellStart"/>
      <w:r>
        <w:t>democraţiei</w:t>
      </w:r>
      <w:proofErr w:type="spellEnd"/>
      <w:r>
        <w:t xml:space="preserve"> constituţionale a statului de drept si social român, privind asigurarea respectării drepturilor fundamentale ale cetăţenilor si privind asigurarea respectării ordinii de drept care toate, şi fiecare în parte, sunt vătămate de </w:t>
      </w:r>
      <w:proofErr w:type="spellStart"/>
      <w:r>
        <w:t>dispoziţii</w:t>
      </w:r>
      <w:proofErr w:type="spellEnd"/>
      <w:r>
        <w:t xml:space="preserve"> abuzive din Legea nr. 416/2001 şi HG nr. 50/2011 şi, în viitor, dacă Legea nr. 196/2016 se va aplica în forma existentă în anul 2020, vor fi vătămate. în exact aceeaşi măsură, de dispoziţiile abuzive similare din Legea nr. 196/2016. </w:t>
      </w:r>
    </w:p>
    <w:p w:rsidR="00037D1B" w:rsidRDefault="00E40D16" w14:paraId="39CF56DA" w14:textId="77777777">
      <w:pPr>
        <w:ind w:firstLine="709"/>
        <w:jc w:val="both"/>
      </w:pPr>
      <w:r>
        <w:t xml:space="preserve">În acest context a amintit că, Legea nr. 554/2004 a contenciosului administrativ, cu art. 2, alin. (1), lit. (a) şi (o) defineşte </w:t>
      </w:r>
      <w:proofErr w:type="spellStart"/>
      <w:r>
        <w:t>noţiunile</w:t>
      </w:r>
      <w:proofErr w:type="spellEnd"/>
      <w:r>
        <w:t xml:space="preserve"> juridice de persoană vătămată şi drept vătămat. </w:t>
      </w:r>
    </w:p>
    <w:p w:rsidR="00037D1B" w:rsidRDefault="00E40D16" w14:paraId="6243B2B3" w14:textId="77777777">
      <w:pPr>
        <w:ind w:firstLine="709"/>
        <w:jc w:val="both"/>
      </w:pPr>
      <w:r>
        <w:lastRenderedPageBreak/>
        <w:t>În fundamentarea deciziei reclamantului, de a se adresa instanţei de judecată în această speţă, în baza dispoziţiilor art. 1 coroborate cu dispoziţiile art. 8, alin. (1</w:t>
      </w:r>
      <w:r>
        <w:rPr>
          <w:vertAlign w:val="superscript"/>
        </w:rPr>
        <w:t>2</w:t>
      </w:r>
      <w:r>
        <w:t>) din Legea nr. 554/2004, au stat următoarele considerente de ordin pur practic:</w:t>
      </w:r>
    </w:p>
    <w:p w:rsidR="00037D1B" w:rsidRDefault="00E40D16" w14:paraId="5A2B5E22" w14:textId="77777777">
      <w:pPr>
        <w:ind w:firstLine="709"/>
        <w:jc w:val="both"/>
      </w:pPr>
      <w:r>
        <w:t xml:space="preserve">Practic, nu exista </w:t>
      </w:r>
      <w:proofErr w:type="spellStart"/>
      <w:r>
        <w:t>diferenţe</w:t>
      </w:r>
      <w:proofErr w:type="spellEnd"/>
      <w:r>
        <w:t xml:space="preserve"> suficient de semnificative între interesul legitim privat ai reclamantului şi interesul legitim public în această materie, care ar justifica o abordare diferită, de pe alte </w:t>
      </w:r>
      <w:proofErr w:type="spellStart"/>
      <w:r>
        <w:t>poziţii</w:t>
      </w:r>
      <w:proofErr w:type="spellEnd"/>
      <w:r>
        <w:t xml:space="preserve">, cu invocarea altor </w:t>
      </w:r>
      <w:proofErr w:type="spellStart"/>
      <w:r>
        <w:t>dispoziţii</w:t>
      </w:r>
      <w:proofErr w:type="spellEnd"/>
      <w:r>
        <w:t xml:space="preserve"> legale şi invocarea altor </w:t>
      </w:r>
      <w:proofErr w:type="spellStart"/>
      <w:r>
        <w:t>dispoziţii</w:t>
      </w:r>
      <w:proofErr w:type="spellEnd"/>
      <w:r>
        <w:t xml:space="preserve"> constituţionale privind apărarea interesului legitim privat al reclamantului, vis-a-vis de apărarea interesul legitim public în această speţă, respectiv, a solicitării respectării drepturilor constituţionale fundamentale, atât ale reclamantului, cât şi ale altor sute de mii de </w:t>
      </w:r>
      <w:proofErr w:type="spellStart"/>
      <w:r>
        <w:t>cetăţeni</w:t>
      </w:r>
      <w:proofErr w:type="spellEnd"/>
      <w:r>
        <w:t xml:space="preserve"> </w:t>
      </w:r>
      <w:proofErr w:type="spellStart"/>
      <w:r>
        <w:t>nevoiţi</w:t>
      </w:r>
      <w:proofErr w:type="spellEnd"/>
      <w:r>
        <w:t xml:space="preserve"> să apeleze la venitul minim, precum şi a solicitării respectării </w:t>
      </w:r>
      <w:proofErr w:type="spellStart"/>
      <w:r>
        <w:t>democraţiei</w:t>
      </w:r>
      <w:proofErr w:type="spellEnd"/>
      <w:r>
        <w:t xml:space="preserve"> constituţionale a statului de drept şi social român şi, nu în ultimul rând, a solicitării respectării ordinii de drept constituţionale.</w:t>
      </w:r>
      <w:r>
        <w:tab/>
      </w:r>
    </w:p>
    <w:p w:rsidR="00037D1B" w:rsidRDefault="00E40D16" w14:paraId="4CC727C6" w14:textId="77777777">
      <w:pPr>
        <w:ind w:firstLine="709"/>
        <w:jc w:val="both"/>
      </w:pPr>
      <w:r>
        <w:t>Prin intentarea acţiunii în baza dispoziţiilor art. 8, alin. (1</w:t>
      </w:r>
      <w:r>
        <w:rPr>
          <w:vertAlign w:val="superscript"/>
        </w:rPr>
        <w:t>1</w:t>
      </w:r>
      <w:r>
        <w:t xml:space="preserve">) din Legea nr. 554/2004 privind interesul legitim public în această materie, vis-a-vis de încălcarea unor drepturi constituţionale fundamentale ale cetăţenilor: </w:t>
      </w:r>
      <w:proofErr w:type="spellStart"/>
      <w:r>
        <w:t>nevoiţi</w:t>
      </w:r>
      <w:proofErr w:type="spellEnd"/>
      <w:r>
        <w:t xml:space="preserve"> de a apela la venitul minim garantat, ca urmare a aplicării dispoziţiilor abuzive din Legea nr. 416/2001 şi din HG nr. 50/2011; şi, în viitor, dacă Legea nr. 196/2016 se va aplica în forma sa actuală din anul 2020, </w:t>
      </w:r>
      <w:proofErr w:type="spellStart"/>
      <w:r>
        <w:t>nevoiţi</w:t>
      </w:r>
      <w:proofErr w:type="spellEnd"/>
      <w:r>
        <w:t xml:space="preserve"> de a apela la venitul minim de incluziune, ca urmare a aplicării în viitor a dispoziţiilor abuzive similare din Legea nr. 196/2016;</w:t>
      </w:r>
    </w:p>
    <w:p w:rsidR="00037D1B" w:rsidRDefault="00E40D16" w14:paraId="0F4DC693" w14:textId="77777777">
      <w:pPr>
        <w:ind w:firstLine="709"/>
        <w:jc w:val="both"/>
      </w:pPr>
      <w:r>
        <w:t xml:space="preserve">Se simplifică foarte mult procedurile de soluţionare a cauzei, pentru că, nu mai este necesară şi examinarea şi soluţionarea cauzei privind interesul legitim privat al reclamantului, din moment ce, prin soluţionarea pozitivă a cauze privind asigurarea respectării interesului legitim public. automat si concomitent, este soluţionată pozitiv si cauza reclamantului privind respectarea interesului legitim privat al reclamantului, şi totodată se asigurarea respectarea drepturilor constituţionale fundamentale în cazurile a mai multor sute de mii de </w:t>
      </w:r>
      <w:proofErr w:type="spellStart"/>
      <w:r>
        <w:t>cetăţeni</w:t>
      </w:r>
      <w:proofErr w:type="spellEnd"/>
      <w:r>
        <w:t xml:space="preserve">, aflaţi în situaţii similare sau asemănătoare situaţiei reclamantului, </w:t>
      </w:r>
      <w:proofErr w:type="spellStart"/>
      <w:r>
        <w:t>nevoiţi</w:t>
      </w:r>
      <w:proofErr w:type="spellEnd"/>
      <w:r>
        <w:t xml:space="preserve"> să apeleze la acest tip de </w:t>
      </w:r>
      <w:proofErr w:type="spellStart"/>
      <w:r>
        <w:t>asistenţă</w:t>
      </w:r>
      <w:proofErr w:type="spellEnd"/>
      <w:r>
        <w:t xml:space="preserve"> socială. </w:t>
      </w:r>
    </w:p>
    <w:p w:rsidR="00037D1B" w:rsidRDefault="00E40D16" w14:paraId="35C7C19B" w14:textId="51E04C0B">
      <w:pPr>
        <w:ind w:firstLine="709"/>
        <w:jc w:val="both"/>
      </w:pPr>
      <w:r>
        <w:t xml:space="preserve">Reclamantul a prezentat pe larg motivele pentru care nu îndeplineşte condiţiile legale de pensionare la limită de vârstă, arătând că este de origine germană, şi s-a născut în anul 1954, din </w:t>
      </w:r>
      <w:proofErr w:type="spellStart"/>
      <w:r>
        <w:t>părinţi</w:t>
      </w:r>
      <w:proofErr w:type="spellEnd"/>
      <w:r>
        <w:t xml:space="preserve"> de origine germană, într-o mică localitate situată atunci lângă </w:t>
      </w:r>
      <w:proofErr w:type="spellStart"/>
      <w:r>
        <w:t>oraşul</w:t>
      </w:r>
      <w:proofErr w:type="spellEnd"/>
      <w:r>
        <w:t xml:space="preserve"> </w:t>
      </w:r>
      <w:r w:rsidR="00461E56">
        <w:t>...</w:t>
      </w:r>
      <w:r>
        <w:t xml:space="preserve">, regiunea </w:t>
      </w:r>
      <w:r w:rsidR="00461E56">
        <w:t>...</w:t>
      </w:r>
      <w:r>
        <w:t xml:space="preserve">, localitate actualmente înglobată în Mun. </w:t>
      </w:r>
      <w:r w:rsidR="00461E56">
        <w:t>...</w:t>
      </w:r>
      <w:r>
        <w:t xml:space="preserve">, Jud. </w:t>
      </w:r>
      <w:r w:rsidR="00461E56">
        <w:t>...</w:t>
      </w:r>
      <w:r>
        <w:t xml:space="preserve">. </w:t>
      </w:r>
    </w:p>
    <w:p w:rsidR="00037D1B" w:rsidRDefault="00E40D16" w14:paraId="4B5B26BB" w14:textId="77777777">
      <w:pPr>
        <w:ind w:firstLine="709"/>
        <w:jc w:val="both"/>
      </w:pPr>
      <w:r>
        <w:t xml:space="preserve">În cadrul politicii comuniste de </w:t>
      </w:r>
      <w:proofErr w:type="spellStart"/>
      <w:r>
        <w:t>denaţionalizare</w:t>
      </w:r>
      <w:proofErr w:type="spellEnd"/>
      <w:r>
        <w:t xml:space="preserve"> </w:t>
      </w:r>
      <w:proofErr w:type="spellStart"/>
      <w:r>
        <w:t>forţată</w:t>
      </w:r>
      <w:proofErr w:type="spellEnd"/>
      <w:r>
        <w:t xml:space="preserve"> a comunităţii germane din România, între anii 1950 - 1960, mii şi mii de copii de </w:t>
      </w:r>
      <w:proofErr w:type="spellStart"/>
      <w:r>
        <w:t>naţionalitate</w:t>
      </w:r>
      <w:proofErr w:type="spellEnd"/>
      <w:r>
        <w:t xml:space="preserve"> germană au fost </w:t>
      </w:r>
      <w:proofErr w:type="spellStart"/>
      <w:r>
        <w:t>luaţi</w:t>
      </w:r>
      <w:proofErr w:type="spellEnd"/>
      <w:r>
        <w:t xml:space="preserve"> cu </w:t>
      </w:r>
      <w:proofErr w:type="spellStart"/>
      <w:r>
        <w:t>forţa</w:t>
      </w:r>
      <w:proofErr w:type="spellEnd"/>
      <w:r>
        <w:t xml:space="preserve"> de la </w:t>
      </w:r>
      <w:proofErr w:type="spellStart"/>
      <w:r>
        <w:t>părinţii</w:t>
      </w:r>
      <w:proofErr w:type="spellEnd"/>
      <w:r>
        <w:t xml:space="preserve"> lor naturali de </w:t>
      </w:r>
      <w:proofErr w:type="spellStart"/>
      <w:r>
        <w:t>naţionalitate</w:t>
      </w:r>
      <w:proofErr w:type="spellEnd"/>
      <w:r>
        <w:t xml:space="preserve"> germană, de </w:t>
      </w:r>
      <w:proofErr w:type="spellStart"/>
      <w:r>
        <w:t>autorităţile</w:t>
      </w:r>
      <w:proofErr w:type="spellEnd"/>
      <w:r>
        <w:t xml:space="preserve"> comuniste şi, fie au fost </w:t>
      </w:r>
      <w:proofErr w:type="spellStart"/>
      <w:r>
        <w:t>internaţi</w:t>
      </w:r>
      <w:proofErr w:type="spellEnd"/>
      <w:r>
        <w:t xml:space="preserve"> în orfelinate, sub înregistrarea mincinoasă de copii cu </w:t>
      </w:r>
      <w:proofErr w:type="spellStart"/>
      <w:r>
        <w:t>părinţi</w:t>
      </w:r>
      <w:proofErr w:type="spellEnd"/>
      <w:r>
        <w:t xml:space="preserve"> </w:t>
      </w:r>
      <w:proofErr w:type="spellStart"/>
      <w:r>
        <w:t>necunoscuţi</w:t>
      </w:r>
      <w:proofErr w:type="spellEnd"/>
      <w:r>
        <w:t xml:space="preserve">, sau fie, </w:t>
      </w:r>
      <w:proofErr w:type="spellStart"/>
      <w:r>
        <w:t>introduşi</w:t>
      </w:r>
      <w:proofErr w:type="spellEnd"/>
      <w:r>
        <w:t xml:space="preserve">, de regulă, cu </w:t>
      </w:r>
      <w:proofErr w:type="spellStart"/>
      <w:r>
        <w:t>forţa</w:t>
      </w:r>
      <w:proofErr w:type="spellEnd"/>
      <w:r>
        <w:t>, în diverse familii.</w:t>
      </w:r>
    </w:p>
    <w:p w:rsidR="00037D1B" w:rsidRDefault="00E40D16" w14:paraId="02E9C275" w14:textId="3EF4127F">
      <w:pPr>
        <w:ind w:firstLine="709"/>
        <w:jc w:val="both"/>
      </w:pPr>
      <w:r>
        <w:t xml:space="preserve">În anul 1957, a fost luat cu </w:t>
      </w:r>
      <w:proofErr w:type="spellStart"/>
      <w:r>
        <w:t>forţa</w:t>
      </w:r>
      <w:proofErr w:type="spellEnd"/>
      <w:r>
        <w:t xml:space="preserve">, de securitatea comunistă, de la mama sa naturală, de </w:t>
      </w:r>
      <w:proofErr w:type="spellStart"/>
      <w:r>
        <w:t>naţionalitate</w:t>
      </w:r>
      <w:proofErr w:type="spellEnd"/>
      <w:r>
        <w:t xml:space="preserve"> germană şi introdus, tot de securitatea comunistă, în familia </w:t>
      </w:r>
      <w:r w:rsidR="00C10253">
        <w:t>R</w:t>
      </w:r>
      <w:r>
        <w:t xml:space="preserve">, sub identitatea unui copil decedat de </w:t>
      </w:r>
      <w:r w:rsidR="00333B36">
        <w:t>...</w:t>
      </w:r>
      <w:r>
        <w:t xml:space="preserve"> respectiv, sub identitatea lui </w:t>
      </w:r>
      <w:r w:rsidR="00F01EDD">
        <w:t>R1</w:t>
      </w:r>
      <w:r>
        <w:t xml:space="preserve">, născut în data de </w:t>
      </w:r>
      <w:r w:rsidR="00C10253">
        <w:t>...</w:t>
      </w:r>
      <w:r>
        <w:t xml:space="preserve"> 1955 şi decedat în anul 1957, şi a cărui identitate o port şi acum, anul 2020, în ciuda repetatelor demersuri legale întreprinse, de-a lungul mai multor ani de zile, inclusiv în Justiţie, la Curtea de Apel </w:t>
      </w:r>
      <w:r w:rsidR="00AB5AD4">
        <w:t>X</w:t>
      </w:r>
      <w:r>
        <w:t>, pentru a redobândi identitatea sa reală, germană.</w:t>
      </w:r>
      <w:r>
        <w:tab/>
      </w:r>
    </w:p>
    <w:p w:rsidR="00037D1B" w:rsidRDefault="00E40D16" w14:paraId="5CD5B2E8" w14:textId="77777777">
      <w:pPr>
        <w:ind w:firstLine="709"/>
        <w:jc w:val="both"/>
      </w:pPr>
      <w:r>
        <w:t xml:space="preserve">Printre multiplele abuzuri comise deliberat împotriva reclamantului figurează şi împiedicarea sistematică a reclamantului de a găsi un loc de muncă pentru a-l împiedica să îşi </w:t>
      </w:r>
      <w:proofErr w:type="spellStart"/>
      <w:r>
        <w:t>câştige</w:t>
      </w:r>
      <w:proofErr w:type="spellEnd"/>
      <w:r>
        <w:t xml:space="preserve"> existenţa.</w:t>
      </w:r>
    </w:p>
    <w:p w:rsidR="00037D1B" w:rsidRDefault="00E40D16" w14:paraId="0D3D552A" w14:textId="77777777">
      <w:pPr>
        <w:ind w:firstLine="709"/>
        <w:jc w:val="both"/>
      </w:pPr>
      <w:r>
        <w:t xml:space="preserve">În acest context, situaţia reclamantului nu este nici pe departe singulară, sau unică în România, din moment ce, politica agresivă de comitere sistematică de abuzuri împotriva cetăţenilor de origine germană din România a fost o trăsătură caracteristică a politicii comuniste, fapt pentru care, aproape întreaga comunitate germană din România, peste 600.000 de persoane, a emigrat în Germania cu prima ocazie ce le-a </w:t>
      </w:r>
      <w:proofErr w:type="spellStart"/>
      <w:r>
        <w:t>ieşit</w:t>
      </w:r>
      <w:proofErr w:type="spellEnd"/>
      <w:r>
        <w:t xml:space="preserve"> în cale, persoane care, în marea </w:t>
      </w:r>
      <w:r>
        <w:lastRenderedPageBreak/>
        <w:t>lor majoritate, nici nu mai vor să mai audă de România şi de români, persoane care, odată ce au părăsit teritoriul României nu s-au mai reîntors, nici măcar pentru câteva zile ca să-şi revadă locurile natale.</w:t>
      </w:r>
    </w:p>
    <w:p w:rsidR="00037D1B" w:rsidRDefault="00E40D16" w14:paraId="04F8DF70" w14:textId="77777777">
      <w:pPr>
        <w:ind w:firstLine="709"/>
        <w:jc w:val="both"/>
      </w:pPr>
      <w:r>
        <w:t xml:space="preserve">Legea nr. 416/2001 şi Legea nr. 196/2016 sunt mai degrabă două legi de natură fascistă sau stalinistă, iar unele dintre dispoziţiile lor abuzive, sunt chiar de natură sclavagistă, stare de fapte pentru care, aceste două legi nu au absolut nimic în comun cu </w:t>
      </w:r>
      <w:proofErr w:type="spellStart"/>
      <w:r>
        <w:t>noţiunile</w:t>
      </w:r>
      <w:proofErr w:type="spellEnd"/>
      <w:r>
        <w:t xml:space="preserve"> de bază din domeniul asistentei sociale.</w:t>
      </w:r>
    </w:p>
    <w:p w:rsidR="00037D1B" w:rsidRDefault="00E40D16" w14:paraId="5AA0817C" w14:textId="77777777">
      <w:pPr>
        <w:ind w:firstLine="709"/>
        <w:jc w:val="both"/>
      </w:pPr>
      <w:r>
        <w:t xml:space="preserve">Într-un context mai general, mai amplu, a menţionat şi faptul că, aceste două legi se fundamentează şi, în fapt, au fost </w:t>
      </w:r>
      <w:proofErr w:type="spellStart"/>
      <w:r>
        <w:t>intenţionat</w:t>
      </w:r>
      <w:proofErr w:type="spellEnd"/>
      <w:r>
        <w:t xml:space="preserve"> elaborate pe conceptul juridic absolut greşit, absolut străin unor măsuri de </w:t>
      </w:r>
      <w:proofErr w:type="spellStart"/>
      <w:r>
        <w:t>asistenţă</w:t>
      </w:r>
      <w:proofErr w:type="spellEnd"/>
      <w:r>
        <w:t xml:space="preserve"> socială respectiv - aceste două legi se fundamentează pe conceptul absolut greşit, absolut străin unui stat de drept si social, al aplicării unor măsuri coercitiv abuzive împotriva </w:t>
      </w:r>
      <w:proofErr w:type="spellStart"/>
      <w:r>
        <w:t>solicitanţilor</w:t>
      </w:r>
      <w:proofErr w:type="spellEnd"/>
      <w:r>
        <w:t xml:space="preserve"> si beneficiarilor de ajutoare sociale.</w:t>
      </w:r>
    </w:p>
    <w:p w:rsidR="00037D1B" w:rsidRDefault="00E40D16" w14:paraId="5A945BEB" w14:textId="77777777">
      <w:pPr>
        <w:ind w:firstLine="709"/>
        <w:jc w:val="both"/>
      </w:pPr>
      <w:r>
        <w:t xml:space="preserve">În fapt, aceste două legi se fundamentează pe conceptul inadmisibil şi inacceptabil într-un stat de drept şi social, al aplicării unor măsuri coercitiv abuzive, asupra şi împotriva persoanelor aflate în nevoie socială, solicitante sau beneficiare ale măsurilor de </w:t>
      </w:r>
      <w:proofErr w:type="spellStart"/>
      <w:r>
        <w:t>asistenţă</w:t>
      </w:r>
      <w:proofErr w:type="spellEnd"/>
      <w:r>
        <w:t xml:space="preserve"> socială promovate cu aceste două legi, totul cu scopul de a </w:t>
      </w:r>
      <w:proofErr w:type="spellStart"/>
      <w:r>
        <w:t>forţa</w:t>
      </w:r>
      <w:proofErr w:type="spellEnd"/>
      <w:r>
        <w:t xml:space="preserve"> aceste persoane să </w:t>
      </w:r>
      <w:proofErr w:type="spellStart"/>
      <w:r>
        <w:t>renunţe</w:t>
      </w:r>
      <w:proofErr w:type="spellEnd"/>
      <w:r>
        <w:t xml:space="preserve">, cât mai repede posibil, la ajutoarele sociale, stare de fapte, realitate, complet străină domeniului asistentei sociale, stare de fapte, realitate legislativă, aflată în </w:t>
      </w:r>
      <w:proofErr w:type="spellStart"/>
      <w:r>
        <w:t>discordanţă</w:t>
      </w:r>
      <w:proofErr w:type="spellEnd"/>
      <w:r>
        <w:t xml:space="preserve"> totală cu principiile constituţionale generale pe care se întemeiază şi funcţionează statul de drept şi social român, aşa cum aceste principii generale sunt enunţate cu dispoziţiile art. 1, alin. (3) şi art. 47 din </w:t>
      </w:r>
      <w:proofErr w:type="spellStart"/>
      <w:r>
        <w:t>Constituţia</w:t>
      </w:r>
      <w:proofErr w:type="spellEnd"/>
      <w:r>
        <w:t xml:space="preserve"> României.</w:t>
      </w:r>
    </w:p>
    <w:p w:rsidR="00037D1B" w:rsidRDefault="00E40D16" w14:paraId="08973977" w14:textId="77777777">
      <w:pPr>
        <w:ind w:firstLine="709"/>
        <w:jc w:val="both"/>
      </w:pPr>
      <w:r>
        <w:t xml:space="preserve">Mai concret, mai la obiect, aceste două legi, Legea nr. 416/2001 şi Legea nr. 196/2016, au fost </w:t>
      </w:r>
      <w:proofErr w:type="spellStart"/>
      <w:r>
        <w:t>intenţionat</w:t>
      </w:r>
      <w:proofErr w:type="spellEnd"/>
      <w:r>
        <w:t xml:space="preserve"> gândite de legiuitor, conform şi declaraţiilor publice, frecvent repetate de </w:t>
      </w:r>
      <w:proofErr w:type="spellStart"/>
      <w:r>
        <w:t>decidenţi</w:t>
      </w:r>
      <w:proofErr w:type="spellEnd"/>
      <w:r>
        <w:t xml:space="preserve"> din domeniu, ca instrumente legale de </w:t>
      </w:r>
      <w:proofErr w:type="spellStart"/>
      <w:r>
        <w:t>forţare</w:t>
      </w:r>
      <w:proofErr w:type="spellEnd"/>
      <w:r>
        <w:t xml:space="preserve"> ale beneficiarilor de ajutoare sociale, prin intermediul unor mijloace coercitiv abuzive, ce încalcă </w:t>
      </w:r>
      <w:proofErr w:type="spellStart"/>
      <w:r>
        <w:t>dispoziţii</w:t>
      </w:r>
      <w:proofErr w:type="spellEnd"/>
      <w:r>
        <w:t xml:space="preserve"> constituţionale, ca să-şi caute un loc de muncă pentru a "scăpa” cât mai repede posibil, de dispoziţiile abuziv coercitive ale acestor legi.</w:t>
      </w:r>
    </w:p>
    <w:p w:rsidR="00037D1B" w:rsidRDefault="00E40D16" w14:paraId="2C843DB5" w14:textId="77777777">
      <w:pPr>
        <w:ind w:firstLine="709"/>
        <w:jc w:val="both"/>
      </w:pPr>
      <w:r>
        <w:t xml:space="preserve">Acest mod de abordare al unor reglementări din domeniul </w:t>
      </w:r>
      <w:proofErr w:type="spellStart"/>
      <w:r>
        <w:t>asistenţei</w:t>
      </w:r>
      <w:proofErr w:type="spellEnd"/>
      <w:r>
        <w:t xml:space="preserve"> sociale, prin aplicarea de măsuri de reglementare coercitiv abuzive. împotriva beneficiarilor de ajutoare sociale pentru </w:t>
      </w:r>
      <w:proofErr w:type="spellStart"/>
      <w:r>
        <w:t>forţarea</w:t>
      </w:r>
      <w:proofErr w:type="spellEnd"/>
      <w:r>
        <w:t xml:space="preserve"> beneficiarilor ca să-şi caute un loc de muncă, cât mai repede posibil, şi să </w:t>
      </w:r>
      <w:proofErr w:type="spellStart"/>
      <w:r>
        <w:t>renunţe</w:t>
      </w:r>
      <w:proofErr w:type="spellEnd"/>
      <w:r>
        <w:t xml:space="preserve"> la ajutoarele sociale şi astfel să "scape” de măsurile coercitiv abuzive promovate cu aceste două legi, nu are absolut nimic în comun nici măcar cu </w:t>
      </w:r>
      <w:proofErr w:type="spellStart"/>
      <w:r>
        <w:t>noţiunile</w:t>
      </w:r>
      <w:proofErr w:type="spellEnd"/>
      <w:r>
        <w:t xml:space="preserve"> de bază din domeniul asistentei sociale, dat fiind realitatea că, asistenta socială, prin însăși menirea ei de bază: implică ajutarea, de regulă, dezinteresată a unor persoane aflate în dificultate şi, în nici într-un caz, asistenta socială nu înseamnă, nu implica, </w:t>
      </w:r>
      <w:proofErr w:type="spellStart"/>
      <w:r>
        <w:t>sancţionarea</w:t>
      </w:r>
      <w:proofErr w:type="spellEnd"/>
      <w:r>
        <w:t xml:space="preserve"> abuzivă a persoanelor aflate în dificultate pentru simplul fapt că, sunt persoane aflate în situaţii de dificultate socială şi au nevoie urgentă de măsuri de </w:t>
      </w:r>
      <w:proofErr w:type="spellStart"/>
      <w:r>
        <w:t>asistenţă</w:t>
      </w:r>
      <w:proofErr w:type="spellEnd"/>
      <w:r>
        <w:t xml:space="preserve"> socială pentru a </w:t>
      </w:r>
      <w:proofErr w:type="spellStart"/>
      <w:r>
        <w:t>supravieţui</w:t>
      </w:r>
      <w:proofErr w:type="spellEnd"/>
      <w:r>
        <w:t>, în condiţii, cât de cât, mai umane.</w:t>
      </w:r>
    </w:p>
    <w:p w:rsidR="00037D1B" w:rsidRDefault="00E40D16" w14:paraId="68401A6C" w14:textId="77777777">
      <w:pPr>
        <w:ind w:firstLine="709"/>
        <w:jc w:val="both"/>
      </w:pPr>
      <w:r>
        <w:t xml:space="preserve">În fapt, obiectivul real al acestor două legi este de a limita / </w:t>
      </w:r>
      <w:proofErr w:type="spellStart"/>
      <w:r>
        <w:t>restricţiona</w:t>
      </w:r>
      <w:proofErr w:type="spellEnd"/>
      <w:r>
        <w:t xml:space="preserve">, cât mai mult posibil, accesul persoanelor aflate în nevoie socială de a beneficia de acest tip de aşa-zisă </w:t>
      </w:r>
      <w:proofErr w:type="spellStart"/>
      <w:r>
        <w:t>asistenţă</w:t>
      </w:r>
      <w:proofErr w:type="spellEnd"/>
      <w:r>
        <w:t xml:space="preserve"> socială, stare de fapte, realitate legislativă ce este în discordantă totală cu dispoziţiile art. 47 din </w:t>
      </w:r>
      <w:proofErr w:type="spellStart"/>
      <w:r>
        <w:t>Constituţie</w:t>
      </w:r>
      <w:proofErr w:type="spellEnd"/>
      <w:r>
        <w:t xml:space="preserve"> care, efectiv obligă statul român să promoveze măsuri de </w:t>
      </w:r>
      <w:proofErr w:type="spellStart"/>
      <w:r>
        <w:t>asistenţă</w:t>
      </w:r>
      <w:proofErr w:type="spellEnd"/>
      <w:r>
        <w:t xml:space="preserve"> socială reale, concrete şi nu măsuri de asistentă socială fictive, false așa cum sunt așa-zisele măsuri de </w:t>
      </w:r>
      <w:proofErr w:type="spellStart"/>
      <w:r>
        <w:t>asistenţă</w:t>
      </w:r>
      <w:proofErr w:type="spellEnd"/>
      <w:r>
        <w:t xml:space="preserve"> socială promovate cu aceste două legi, Legea nr. 416/2001 privind venitul minim garantat şi Legea nr. 196/2016 privind venitul minim de incluziune, măsuri care sunt orice altceva, numai măsuri de </w:t>
      </w:r>
      <w:proofErr w:type="spellStart"/>
      <w:r>
        <w:t>asistenţă</w:t>
      </w:r>
      <w:proofErr w:type="spellEnd"/>
      <w:r>
        <w:t xml:space="preserve"> socială reale nu sunt.</w:t>
      </w:r>
    </w:p>
    <w:p w:rsidR="00037D1B" w:rsidRDefault="00E40D16" w14:paraId="7E42A0FC" w14:textId="77777777">
      <w:pPr>
        <w:ind w:firstLine="709"/>
        <w:jc w:val="both"/>
      </w:pPr>
      <w:r>
        <w:t xml:space="preserve">În realitate, procedura administrativă abuzivă a anchetelor sociale sau, în viitor, dacă Legea nr. 196/2016 se va aplica, procedura administrativă abuzivă a verificărilor în teren sunt doar </w:t>
      </w:r>
      <w:proofErr w:type="spellStart"/>
      <w:r>
        <w:t>nişte</w:t>
      </w:r>
      <w:proofErr w:type="spellEnd"/>
      <w:r>
        <w:t xml:space="preserve"> </w:t>
      </w:r>
      <w:proofErr w:type="spellStart"/>
      <w:r>
        <w:t>aberaţii</w:t>
      </w:r>
      <w:proofErr w:type="spellEnd"/>
      <w:r>
        <w:t xml:space="preserve"> legislative absolute.</w:t>
      </w:r>
    </w:p>
    <w:p w:rsidR="00037D1B" w:rsidRDefault="00E40D16" w14:paraId="5D26D822" w14:textId="77777777">
      <w:pPr>
        <w:ind w:firstLine="709"/>
        <w:jc w:val="both"/>
      </w:pPr>
      <w:r>
        <w:lastRenderedPageBreak/>
        <w:t>Dat fiind faptul că, beneficiarii acestui tip de ajutoare sociale, sau rudele lor, sunt obligați să presteze o muncă, denumită în legi ca: „</w:t>
      </w:r>
      <w:proofErr w:type="spellStart"/>
      <w:r>
        <w:t>acţiuni</w:t>
      </w:r>
      <w:proofErr w:type="spellEnd"/>
      <w:r>
        <w:t xml:space="preserve"> sau lucrări de interes local” în contra-partida pentru ajutoarele sociale acordate, situaţie în care; în fapt, în realitate, beneficiarii de ajutoare sociale de acest tip sunt plătiți din munca prestată de ei. sau de rudele lor, şi în niciun caz nu sunt plătiți din sumele oficial alocate de la bugetul de stat şi destinate, cu multă emfază propagandistică, necinstită, falsă, achitării ajutoarelor sociale.</w:t>
      </w:r>
    </w:p>
    <w:p w:rsidR="00037D1B" w:rsidRDefault="00E40D16" w14:paraId="363E8278" w14:textId="77777777">
      <w:pPr>
        <w:ind w:firstLine="709"/>
        <w:jc w:val="both"/>
      </w:pPr>
      <w:r>
        <w:t xml:space="preserve">În acest context, amintesc că, există şi principiul </w:t>
      </w:r>
      <w:proofErr w:type="spellStart"/>
      <w:r>
        <w:t>constituţional</w:t>
      </w:r>
      <w:proofErr w:type="spellEnd"/>
      <w:r>
        <w:t xml:space="preserve"> general şi fundamental care </w:t>
      </w:r>
      <w:proofErr w:type="spellStart"/>
      <w:r>
        <w:t>recunoaşte</w:t>
      </w:r>
      <w:proofErr w:type="spellEnd"/>
      <w:r>
        <w:t xml:space="preserve"> si statuează faptul că, un lucrător are dreptul la remunerarea corectă a muncii sale, conform art. 41 din </w:t>
      </w:r>
      <w:proofErr w:type="spellStart"/>
      <w:r>
        <w:t>Constituţie</w:t>
      </w:r>
      <w:proofErr w:type="spellEnd"/>
      <w:r>
        <w:t xml:space="preserve"> şi art. 23, alin. (3) din </w:t>
      </w:r>
      <w:proofErr w:type="spellStart"/>
      <w:r>
        <w:t>Declaraţia</w:t>
      </w:r>
      <w:proofErr w:type="spellEnd"/>
      <w:r>
        <w:t xml:space="preserve"> Universală a Drepturilor Omului şi că nimeni nu poate fi obligat să efectueze muncă </w:t>
      </w:r>
      <w:proofErr w:type="spellStart"/>
      <w:r>
        <w:t>forţată</w:t>
      </w:r>
      <w:proofErr w:type="spellEnd"/>
      <w:r>
        <w:t xml:space="preserve"> doar pentru "comiterea </w:t>
      </w:r>
      <w:proofErr w:type="spellStart"/>
      <w:r>
        <w:t>infracţiunii</w:t>
      </w:r>
      <w:proofErr w:type="spellEnd"/>
      <w:r>
        <w:t xml:space="preserve">” că a solicitat un ajutor social statului - stare de fapte interzisa textual cu dispoziţiile art. 42 alin. (1) din </w:t>
      </w:r>
      <w:proofErr w:type="spellStart"/>
      <w:r>
        <w:t>Constituţia</w:t>
      </w:r>
      <w:proofErr w:type="spellEnd"/>
      <w:r>
        <w:t xml:space="preserve"> României, </w:t>
      </w:r>
      <w:proofErr w:type="spellStart"/>
      <w:r>
        <w:t>dispoziţii</w:t>
      </w:r>
      <w:proofErr w:type="spellEnd"/>
      <w:r>
        <w:t xml:space="preserve"> care interzic textual munca </w:t>
      </w:r>
      <w:proofErr w:type="spellStart"/>
      <w:r>
        <w:t>forţată</w:t>
      </w:r>
      <w:proofErr w:type="spellEnd"/>
      <w:r>
        <w:t>.</w:t>
      </w:r>
    </w:p>
    <w:p w:rsidR="00037D1B" w:rsidRDefault="00E40D16" w14:paraId="17200193" w14:textId="77777777">
      <w:pPr>
        <w:ind w:firstLine="709"/>
        <w:jc w:val="both"/>
      </w:pPr>
      <w:r>
        <w:t>În realitate, sumele de bani alocate de la bugetul de stat, cu multă: emfază propagandistică necinstită, falsă, pentru achitarea ajutoarelor sociale de acest tip, în fapt, sunt risipite absolut inutil cu plata aparatului administrativ de punere în aplicare, actualmente, a dispoziţiilor abuzive ale Legii nr. 416/2001 şi, în viitor, a dispoziţiilor abuzive similare ale Legii nr. 196/2016.</w:t>
      </w:r>
      <w:r>
        <w:tab/>
      </w:r>
    </w:p>
    <w:p w:rsidR="00037D1B" w:rsidRDefault="00E40D16" w14:paraId="41E91EEC" w14:textId="77777777">
      <w:pPr>
        <w:ind w:firstLine="709"/>
        <w:jc w:val="both"/>
      </w:pPr>
      <w:r>
        <w:t xml:space="preserve">Mai exact, mai concret, sumele alocate de la bugetul de stat pentru aşa-zisa achitare a ajutoarelor sociale, în realitate, sunt bani </w:t>
      </w:r>
      <w:proofErr w:type="spellStart"/>
      <w:r>
        <w:t>cheltuiţi</w:t>
      </w:r>
      <w:proofErr w:type="spellEnd"/>
      <w:r>
        <w:t xml:space="preserve"> absolut inutil cu plata aparatului administrativ, ce are ca principală sarcină de serviciu încălcarea drepturilor constituţionale fundamentale ale cetăţenilor </w:t>
      </w:r>
      <w:proofErr w:type="spellStart"/>
      <w:r>
        <w:t>nevoiţi</w:t>
      </w:r>
      <w:proofErr w:type="spellEnd"/>
      <w:r>
        <w:t xml:space="preserve"> a apela la acest tip de ajutor social, totul cu scopul, declarat public, cu multă mândrie patriotică, chiar de </w:t>
      </w:r>
      <w:proofErr w:type="spellStart"/>
      <w:r>
        <w:t>decidenţi</w:t>
      </w:r>
      <w:proofErr w:type="spellEnd"/>
      <w:r>
        <w:t xml:space="preserve"> din domeniu, de a obliga, prin mijloace coercitiv abuzive, beneficiarii acestui tip de ajutoare sociale de a căuta de lucru pentru a "scăpa” cât mai repede posibil, de abuzurile la care sunt sistematic </w:t>
      </w:r>
      <w:proofErr w:type="spellStart"/>
      <w:r>
        <w:t>supuşi</w:t>
      </w:r>
      <w:proofErr w:type="spellEnd"/>
      <w:r>
        <w:t>, actualmente, în baza dispoziţiilor abuzive ale Legii nr. 416/2001.</w:t>
      </w:r>
    </w:p>
    <w:p w:rsidR="00037D1B" w:rsidRDefault="00E40D16" w14:paraId="27541841" w14:textId="77777777">
      <w:pPr>
        <w:ind w:firstLine="709"/>
        <w:jc w:val="both"/>
      </w:pPr>
      <w:r>
        <w:t xml:space="preserve">Şi în acest context, a reiterat, încă o dată că, pentru ajutoarele sociale primite ca venit minim garantat, beneficiarii sau rudele acestora obligatoriu trebuie să lucreze în contra-partidă şi, pe cale de consecinţă, sumele primite ca venit minim garantat, în realitate, sunt doar </w:t>
      </w:r>
      <w:proofErr w:type="spellStart"/>
      <w:r>
        <w:t>nişte</w:t>
      </w:r>
      <w:proofErr w:type="spellEnd"/>
      <w:r>
        <w:t xml:space="preserve"> salarii minimale, plătite în regim de muncă de zilieri, pentru orele lucrate ca „</w:t>
      </w:r>
      <w:proofErr w:type="spellStart"/>
      <w:r>
        <w:t>acţiuni</w:t>
      </w:r>
      <w:proofErr w:type="spellEnd"/>
      <w:r>
        <w:t xml:space="preserve"> sau lucrări de interes local” după cum sunt denumite în aceste legi orele de muncă obligatorii, stare de fapte pentru care, aceste aşa-zise ajutoare sociale nu sunt ajutoare sociale plătite din bani publici, aşa cum se susţine oficial, în mod necinstit, fals.</w:t>
      </w:r>
    </w:p>
    <w:p w:rsidR="00037D1B" w:rsidRDefault="00E40D16" w14:paraId="60334B41" w14:textId="77777777">
      <w:pPr>
        <w:ind w:firstLine="709"/>
        <w:jc w:val="both"/>
      </w:pPr>
      <w:r>
        <w:t xml:space="preserve">În acest context, reclamantul a amintit că persoanele care nu îndeplinesc condiţiile impuse de lege pentru a se pensiona la limită de vârstă sunt persoane în vârstă de la 63 - 65, de ani în sus, persoane care nu mai dispun de </w:t>
      </w:r>
      <w:proofErr w:type="spellStart"/>
      <w:r>
        <w:t>capacităţile</w:t>
      </w:r>
      <w:proofErr w:type="spellEnd"/>
      <w:r>
        <w:t xml:space="preserve"> fizice ale unor persoane tinere, persoane în vârstă care inerent, datorită înaintării în vârstă, suferă sau vor suferi, de diverse </w:t>
      </w:r>
      <w:proofErr w:type="spellStart"/>
      <w:r>
        <w:t>afecţiuni</w:t>
      </w:r>
      <w:proofErr w:type="spellEnd"/>
      <w:r>
        <w:t xml:space="preserve"> specifice vârstei, inclusiv de </w:t>
      </w:r>
      <w:proofErr w:type="spellStart"/>
      <w:r>
        <w:t>afecţiuni</w:t>
      </w:r>
      <w:proofErr w:type="spellEnd"/>
      <w:r>
        <w:t xml:space="preserve"> locomotorii totuşi fără a îndeplini criteriile medicale şi legale pentru a fi declarate persoane invalide şi astfel să poată beneficia de </w:t>
      </w:r>
      <w:proofErr w:type="spellStart"/>
      <w:r>
        <w:t>indemnizaţii</w:t>
      </w:r>
      <w:proofErr w:type="spellEnd"/>
      <w:r>
        <w:t xml:space="preserve"> de invaliditate.</w:t>
      </w:r>
    </w:p>
    <w:p w:rsidR="00037D1B" w:rsidRDefault="00E40D16" w14:paraId="2ADAEE0E" w14:textId="77777777">
      <w:pPr>
        <w:ind w:firstLine="709"/>
        <w:jc w:val="both"/>
        <w:rPr>
          <w:b/>
          <w:i/>
        </w:rPr>
      </w:pPr>
      <w:r>
        <w:t xml:space="preserve">Pârâtul Guvernul României, prin Secretariatul General al Guvernului a formulat </w:t>
      </w:r>
      <w:r>
        <w:rPr>
          <w:b/>
          <w:i/>
        </w:rPr>
        <w:t>întâmpinare</w:t>
      </w:r>
      <w:r>
        <w:t xml:space="preserve"> prin care a solicitat anularea cererii ca netimbrată, pe cale de excepţie; respingerea acţiunii ca inadmisibilă, pe cale de excepţie; respingerea acţiunii ca neîntemeiată.</w:t>
      </w:r>
    </w:p>
    <w:p w:rsidR="00037D1B" w:rsidRDefault="00E40D16" w14:paraId="2BEB6914" w14:textId="77777777">
      <w:pPr>
        <w:ind w:firstLine="709"/>
        <w:jc w:val="both"/>
      </w:pPr>
      <w:r>
        <w:t xml:space="preserve">Cu privire la solicitarea de anulare a cererii de chemare în judecată ca netimbrată, a solicitat instanței să observe că, potrivit art.17 alin.(2) din Legea nr.554/2004, pentru cererile formulate în baza prezentei legi se percep taxele de timbru prevăzute de </w:t>
      </w:r>
      <w:proofErr w:type="spellStart"/>
      <w:r>
        <w:t>Ordonanţa</w:t>
      </w:r>
      <w:proofErr w:type="spellEnd"/>
      <w:r>
        <w:t xml:space="preserve"> de </w:t>
      </w:r>
      <w:proofErr w:type="spellStart"/>
      <w:r>
        <w:t>urgenţă</w:t>
      </w:r>
      <w:proofErr w:type="spellEnd"/>
      <w:r>
        <w:t xml:space="preserve"> a Guvernului nr. 80/2013 privind taxele judiciare de timbru, cu modificările şi completările ulterioare”.</w:t>
      </w:r>
    </w:p>
    <w:p w:rsidR="00037D1B" w:rsidRDefault="00E40D16" w14:paraId="012ADD84" w14:textId="77777777">
      <w:pPr>
        <w:ind w:firstLine="709"/>
        <w:jc w:val="both"/>
      </w:pPr>
      <w:r>
        <w:t xml:space="preserve">Prin urmare, în speţă sunt aplicabile dispoziţiile art.16 şi art.33 din O.U.G. nr.80/2013, astfel încât dacă taxa judiciară de timbru nu a fost plătită în cuantumul legal, în momentul înregistrării acţiunii sau cererii, instanţa urmează a pune în vedere părţii reclamante, în </w:t>
      </w:r>
      <w:r>
        <w:lastRenderedPageBreak/>
        <w:t>condiţiileart.200 alin.(3) teza I din Codul de procedură civilă, obligaţia de a o timbra şi de a transmite dovada achitării taxei judiciare de timbru, în termen de cel mult 10 zile de la primirea comunicării.</w:t>
      </w:r>
    </w:p>
    <w:p w:rsidR="00037D1B" w:rsidRDefault="00E40D16" w14:paraId="6480BBBC" w14:textId="77777777">
      <w:pPr>
        <w:ind w:firstLine="709"/>
        <w:jc w:val="both"/>
      </w:pPr>
      <w:r>
        <w:t xml:space="preserve">Pentru aceste considerente, având în vedere că din actele comunicate împreună cu </w:t>
      </w:r>
      <w:proofErr w:type="spellStart"/>
      <w:r>
        <w:t>citaţia</w:t>
      </w:r>
      <w:proofErr w:type="spellEnd"/>
      <w:r>
        <w:t xml:space="preserve"> nu reiese dacă au fost achitate taxele corespunzătoare acestei </w:t>
      </w:r>
      <w:proofErr w:type="spellStart"/>
      <w:r>
        <w:t>acţiuni</w:t>
      </w:r>
      <w:proofErr w:type="spellEnd"/>
      <w:r>
        <w:t xml:space="preserve"> pentru fiecare capăt de cerere, a solicitat instanţei să verifice respectarea obligaţiilor de plată a taxei judiciare de timbru, iar în cazul neîndeplinirii, să dispună anularea cererii, în condiţiile art.197 Cod </w:t>
      </w:r>
      <w:proofErr w:type="spellStart"/>
      <w:r>
        <w:t>proc.civ</w:t>
      </w:r>
      <w:proofErr w:type="spellEnd"/>
      <w:r>
        <w:t>.</w:t>
      </w:r>
    </w:p>
    <w:p w:rsidR="00037D1B" w:rsidRDefault="00E40D16" w14:paraId="39AF10A3" w14:textId="77777777">
      <w:pPr>
        <w:ind w:firstLine="709"/>
        <w:jc w:val="both"/>
      </w:pPr>
      <w:r>
        <w:t>Referitor la solicitarea de respingere a acţiunii ca inadmisibilă, a învederat că o cerere este inadmisibilă când dreptul pretins nu este recunoscut de lege sau când condiţiile de admisibilitate a căii procedurale exercitate nu sunt îndeplinite în raport cu reglementarea legală.</w:t>
      </w:r>
    </w:p>
    <w:p w:rsidR="00037D1B" w:rsidRDefault="00E40D16" w14:paraId="0C1E0D64" w14:textId="77777777">
      <w:pPr>
        <w:ind w:firstLine="709"/>
        <w:jc w:val="both"/>
      </w:pPr>
      <w:r>
        <w:t xml:space="preserve">În speţă, din analiza cererii de chemare în judecată, reiese faptul că partea reclamantă a solicitat, în principal, (i) obligarea Parlamentului României „să procedeze la eliminarea sau modificarea tuturor dispoziţiilor din Legea nr.416/2001 privind venitul minim garantat şi din Legea nr. 196/2016 privind venitul minim de incluziune (...)” iar în subsidiar, (ii) obligarea Guvernului României  să procedeze la modificarea celor trei </w:t>
      </w:r>
      <w:proofErr w:type="spellStart"/>
      <w:r>
        <w:t>dispoziţii</w:t>
      </w:r>
      <w:proofErr w:type="spellEnd"/>
      <w:r>
        <w:t xml:space="preserve"> abuzive din Anexa nr.4 la Hotărârea Guvernului nr.50/2011 privind normele metodologice de aplicare a Legii nr.416/2001.</w:t>
      </w:r>
    </w:p>
    <w:p w:rsidR="00037D1B" w:rsidRDefault="00E40D16" w14:paraId="77F47670" w14:textId="77777777">
      <w:pPr>
        <w:ind w:firstLine="709"/>
        <w:jc w:val="both"/>
      </w:pPr>
      <w:r>
        <w:t xml:space="preserve">Însă, a solicitat instanței să observe că, </w:t>
      </w:r>
      <w:bookmarkStart w:name="_Hlk111199133" w:id="0"/>
      <w:r>
        <w:t>deşi sunt acte normative, legile nu pot fi confundate cu actele administrative la care fac trimitere dispoziţiile Legii nr.554/2004.</w:t>
      </w:r>
    </w:p>
    <w:p w:rsidR="00037D1B" w:rsidRDefault="00E40D16" w14:paraId="7870A0F8" w14:textId="77777777">
      <w:pPr>
        <w:ind w:firstLine="709"/>
        <w:jc w:val="both"/>
      </w:pPr>
      <w:r>
        <w:t xml:space="preserve">Cadrul legal în vigoare conferă posibilitatea învestirii instanţelor de contencios administrativ cu </w:t>
      </w:r>
      <w:proofErr w:type="spellStart"/>
      <w:r>
        <w:t>acţiuni</w:t>
      </w:r>
      <w:proofErr w:type="spellEnd"/>
      <w:r>
        <w:t xml:space="preserve"> formulate cel mult împotriva </w:t>
      </w:r>
      <w:proofErr w:type="spellStart"/>
      <w:r>
        <w:t>ordonanţelor</w:t>
      </w:r>
      <w:proofErr w:type="spellEnd"/>
      <w:r>
        <w:t xml:space="preserve"> Guvernului, însă, şi în cazul acestora, trebuie să respecte condiţiile strict stabilite de art.9 din Legea nr.554/2004, cu modificările şi completările ulterioare.</w:t>
      </w:r>
    </w:p>
    <w:p w:rsidR="00037D1B" w:rsidRDefault="00E40D16" w14:paraId="13DC34B8" w14:textId="77777777">
      <w:pPr>
        <w:ind w:firstLine="709"/>
        <w:jc w:val="both"/>
      </w:pPr>
      <w:r>
        <w:t xml:space="preserve">Solicitarea părţii reclamante, de obligare a Parlamentului României „să procedeze la eliminarea sau modificarea” unor </w:t>
      </w:r>
      <w:proofErr w:type="spellStart"/>
      <w:r>
        <w:t>dispoziţii</w:t>
      </w:r>
      <w:proofErr w:type="spellEnd"/>
      <w:r>
        <w:t xml:space="preserve"> din Legea nr.416/2001 şi din Legea nr.l96/2016 este inadmisibilă, întrucât o asemenea ipoteză ar semnifica o veritabilă </w:t>
      </w:r>
      <w:proofErr w:type="spellStart"/>
      <w:r>
        <w:t>ingerinţă</w:t>
      </w:r>
      <w:proofErr w:type="spellEnd"/>
      <w:r>
        <w:t xml:space="preserve"> în autonomia consacrată de dispoziţiile art. l alin.(4) din Legea fundamentală, potrivit căreia Statul se organizează potrivit principiului </w:t>
      </w:r>
      <w:proofErr w:type="spellStart"/>
      <w:r>
        <w:t>separaţiei</w:t>
      </w:r>
      <w:proofErr w:type="spellEnd"/>
      <w:r>
        <w:t xml:space="preserve"> şi echilibrului puterilor, principiu ce fundamentează temeiul </w:t>
      </w:r>
      <w:proofErr w:type="spellStart"/>
      <w:r>
        <w:t>democraţiei</w:t>
      </w:r>
      <w:proofErr w:type="spellEnd"/>
      <w:r>
        <w:t xml:space="preserve"> constituţionale</w:t>
      </w:r>
    </w:p>
    <w:p w:rsidR="00037D1B" w:rsidRDefault="00E40D16" w14:paraId="01DF3C9B" w14:textId="77777777">
      <w:pPr>
        <w:ind w:firstLine="709"/>
        <w:jc w:val="both"/>
      </w:pPr>
      <w:r>
        <w:t xml:space="preserve">Contrar prevederilor legale amintite, obiectul principal al cererii formulate de partea reclamantă îl constituie tocmai exercitarea dreptului de </w:t>
      </w:r>
      <w:proofErr w:type="spellStart"/>
      <w:r>
        <w:t>iniţiativă</w:t>
      </w:r>
      <w:proofErr w:type="spellEnd"/>
      <w:r>
        <w:t xml:space="preserve"> legislativă, fiind sugerată şi o anumită formulare a conţinutului normativ în cuprinsul acţiunii.</w:t>
      </w:r>
    </w:p>
    <w:bookmarkEnd w:id="0"/>
    <w:p w:rsidR="00037D1B" w:rsidRDefault="00E40D16" w14:paraId="6C24BDE7" w14:textId="77777777">
      <w:pPr>
        <w:ind w:firstLine="709"/>
        <w:jc w:val="both"/>
      </w:pPr>
      <w:r>
        <w:t xml:space="preserve">Conform art.67, art.73, art.77 şi art.78 din </w:t>
      </w:r>
      <w:proofErr w:type="spellStart"/>
      <w:r>
        <w:t>Constituţia</w:t>
      </w:r>
      <w:proofErr w:type="spellEnd"/>
      <w:r>
        <w:t xml:space="preserve"> României, republicată, legile sunt adoptate de Parlamentul României, sunt promulgate de Preşedintele României şi intră în vigoare la 3 zile de la data publicării în Monitorul Oficial al României sau la o dată ulterioară prevăzută în textul ei.</w:t>
      </w:r>
    </w:p>
    <w:p w:rsidR="00037D1B" w:rsidRDefault="00E40D16" w14:paraId="58963E94" w14:textId="77777777">
      <w:pPr>
        <w:ind w:firstLine="709"/>
        <w:jc w:val="both"/>
      </w:pPr>
      <w:proofErr w:type="spellStart"/>
      <w:r>
        <w:t>Declanşarea</w:t>
      </w:r>
      <w:proofErr w:type="spellEnd"/>
      <w:r>
        <w:t xml:space="preserve"> procedurii parlamentare legislative se face prin sesizare. Principala modalitate de sesizare constă în exercitarea dreptului de </w:t>
      </w:r>
      <w:proofErr w:type="spellStart"/>
      <w:r>
        <w:t>iniţiativă</w:t>
      </w:r>
      <w:proofErr w:type="spellEnd"/>
      <w:r>
        <w:t xml:space="preserve"> legislativă.</w:t>
      </w:r>
    </w:p>
    <w:p w:rsidR="00037D1B" w:rsidRDefault="00E40D16" w14:paraId="16EBA7AF" w14:textId="77777777">
      <w:pPr>
        <w:ind w:firstLine="709"/>
        <w:jc w:val="both"/>
      </w:pPr>
      <w:r>
        <w:t xml:space="preserve">Potrivit art.74 alin.(l) din </w:t>
      </w:r>
      <w:proofErr w:type="spellStart"/>
      <w:r>
        <w:t>Constituţie</w:t>
      </w:r>
      <w:proofErr w:type="spellEnd"/>
      <w:r>
        <w:t xml:space="preserve">, </w:t>
      </w:r>
      <w:proofErr w:type="spellStart"/>
      <w:r>
        <w:t>iniţiativa</w:t>
      </w:r>
      <w:proofErr w:type="spellEnd"/>
      <w:r>
        <w:t xml:space="preserve"> legislativă aparţine Guvernului, </w:t>
      </w:r>
      <w:proofErr w:type="spellStart"/>
      <w:r>
        <w:t>deputaţilor</w:t>
      </w:r>
      <w:proofErr w:type="spellEnd"/>
      <w:r>
        <w:t xml:space="preserve">, senatorilor sau unui număr de cel puţin 100.000 de </w:t>
      </w:r>
      <w:proofErr w:type="spellStart"/>
      <w:r>
        <w:t>cetăţeni</w:t>
      </w:r>
      <w:proofErr w:type="spellEnd"/>
      <w:r>
        <w:t xml:space="preserve"> cu drept de vot.</w:t>
      </w:r>
    </w:p>
    <w:p w:rsidR="00037D1B" w:rsidRDefault="00E40D16" w14:paraId="698C97F9" w14:textId="77777777">
      <w:pPr>
        <w:ind w:firstLine="709"/>
        <w:jc w:val="both"/>
      </w:pPr>
      <w:r>
        <w:t xml:space="preserve">În ceea ce priveşte </w:t>
      </w:r>
      <w:proofErr w:type="spellStart"/>
      <w:r>
        <w:t>iniţiativa</w:t>
      </w:r>
      <w:proofErr w:type="spellEnd"/>
      <w:r>
        <w:t xml:space="preserve"> cetăţenilor, aceasta poate fi exercitată numai cu respectarea prevederilor art.74 alin.(l) din </w:t>
      </w:r>
      <w:proofErr w:type="spellStart"/>
      <w:r>
        <w:t>Constituţie</w:t>
      </w:r>
      <w:proofErr w:type="spellEnd"/>
      <w:r>
        <w:t xml:space="preserve">, referitoare la reprezentativitatea </w:t>
      </w:r>
      <w:proofErr w:type="spellStart"/>
      <w:r>
        <w:t>iniţiativei</w:t>
      </w:r>
      <w:proofErr w:type="spellEnd"/>
      <w:r>
        <w:t xml:space="preserve">, şi ale alin.(2), referitoare la materiile ce nu pot face obiectul acestei </w:t>
      </w:r>
      <w:proofErr w:type="spellStart"/>
      <w:r>
        <w:t>iniţiative</w:t>
      </w:r>
      <w:proofErr w:type="spellEnd"/>
      <w:r>
        <w:t>.</w:t>
      </w:r>
    </w:p>
    <w:p w:rsidR="00037D1B" w:rsidRDefault="00E40D16" w14:paraId="51AF1C86" w14:textId="3682C9C6">
      <w:pPr>
        <w:ind w:firstLine="709"/>
        <w:jc w:val="both"/>
      </w:pPr>
      <w:r>
        <w:t xml:space="preserve">Astfel, potrivit alin.(1), </w:t>
      </w:r>
      <w:proofErr w:type="spellStart"/>
      <w:r>
        <w:t>iniţiativa</w:t>
      </w:r>
      <w:proofErr w:type="spellEnd"/>
      <w:r>
        <w:t xml:space="preserve"> legislativă poate aparţine unui număr de cel puţin 100.000 de </w:t>
      </w:r>
      <w:proofErr w:type="spellStart"/>
      <w:r>
        <w:t>cetăţeni</w:t>
      </w:r>
      <w:proofErr w:type="spellEnd"/>
      <w:r>
        <w:t xml:space="preserve"> cu drept de vot. </w:t>
      </w:r>
      <w:proofErr w:type="spellStart"/>
      <w:r>
        <w:t>Cetăţenii</w:t>
      </w:r>
      <w:proofErr w:type="spellEnd"/>
      <w:r>
        <w:t xml:space="preserve"> care îşi manifestă dreptul la </w:t>
      </w:r>
      <w:proofErr w:type="spellStart"/>
      <w:r>
        <w:t>iniţiativă</w:t>
      </w:r>
      <w:proofErr w:type="spellEnd"/>
      <w:r>
        <w:t xml:space="preserve"> legislativă trebuie să provină din cel puţin un sfert din </w:t>
      </w:r>
      <w:proofErr w:type="spellStart"/>
      <w:r>
        <w:t>judeţele</w:t>
      </w:r>
      <w:proofErr w:type="spellEnd"/>
      <w:r>
        <w:t xml:space="preserve"> </w:t>
      </w:r>
      <w:proofErr w:type="spellStart"/>
      <w:r>
        <w:t>ţării</w:t>
      </w:r>
      <w:proofErr w:type="spellEnd"/>
      <w:r>
        <w:t xml:space="preserve">, iar în fiecare din aceste </w:t>
      </w:r>
      <w:proofErr w:type="spellStart"/>
      <w:r>
        <w:t>judeţe</w:t>
      </w:r>
      <w:proofErr w:type="spellEnd"/>
      <w:r>
        <w:t xml:space="preserve"> sau în municipiul </w:t>
      </w:r>
      <w:r w:rsidR="001A7772">
        <w:t>Bucureşti</w:t>
      </w:r>
      <w:r>
        <w:t xml:space="preserve"> trebuie să fie înregistrate cel puţin 5.000 de semnături în sprijinul acestei </w:t>
      </w:r>
      <w:proofErr w:type="spellStart"/>
      <w:r>
        <w:t>iniţiative</w:t>
      </w:r>
      <w:proofErr w:type="spellEnd"/>
      <w:r>
        <w:t xml:space="preserve">. Potrivit alin.(2) al aceleiaşi </w:t>
      </w:r>
      <w:proofErr w:type="spellStart"/>
      <w:r>
        <w:t>dispoziţii</w:t>
      </w:r>
      <w:proofErr w:type="spellEnd"/>
      <w:r>
        <w:t xml:space="preserve"> constituţionale, nu pot face obiectul </w:t>
      </w:r>
      <w:proofErr w:type="spellStart"/>
      <w:r>
        <w:t>iniţiativei</w:t>
      </w:r>
      <w:proofErr w:type="spellEnd"/>
      <w:r>
        <w:t xml:space="preserve"> legislative a cetăţenilor problemele fiscale, cele cu caracter internaţional, amnistia şi </w:t>
      </w:r>
      <w:proofErr w:type="spellStart"/>
      <w:r>
        <w:t>graţierea</w:t>
      </w:r>
      <w:proofErr w:type="spellEnd"/>
      <w:r>
        <w:t>.</w:t>
      </w:r>
    </w:p>
    <w:p w:rsidR="00037D1B" w:rsidRDefault="00E40D16" w14:paraId="45E61E31" w14:textId="77777777">
      <w:pPr>
        <w:ind w:firstLine="709"/>
        <w:jc w:val="both"/>
      </w:pPr>
      <w:r>
        <w:lastRenderedPageBreak/>
        <w:t xml:space="preserve">Procedura de exercitare a </w:t>
      </w:r>
      <w:proofErr w:type="spellStart"/>
      <w:r>
        <w:t>iniţiativei</w:t>
      </w:r>
      <w:proofErr w:type="spellEnd"/>
      <w:r>
        <w:t xml:space="preserve"> legislative de către </w:t>
      </w:r>
      <w:proofErr w:type="spellStart"/>
      <w:r>
        <w:t>cetăţeni</w:t>
      </w:r>
      <w:proofErr w:type="spellEnd"/>
      <w:r>
        <w:t xml:space="preserve"> este reglementată detaliat prin Legea nr.189/1999.</w:t>
      </w:r>
    </w:p>
    <w:p w:rsidR="00037D1B" w:rsidRDefault="00E40D16" w14:paraId="28210BA7" w14:textId="77777777">
      <w:pPr>
        <w:ind w:firstLine="709"/>
        <w:jc w:val="both"/>
      </w:pPr>
      <w:r>
        <w:t xml:space="preserve">La rândul său, art.5 din Legea nr.24/2000 privind normele de tehnică legislativă pentru elaborarea actelor normative, cu modificările şi completările ulterioare, stabileşte că proiectele de legi se elaborează ca urmare a exercitării, potrivit </w:t>
      </w:r>
      <w:proofErr w:type="spellStart"/>
      <w:r>
        <w:t>Constituţiei</w:t>
      </w:r>
      <w:proofErr w:type="spellEnd"/>
      <w:r>
        <w:t xml:space="preserve">, a dreptului de </w:t>
      </w:r>
      <w:proofErr w:type="spellStart"/>
      <w:r>
        <w:t>iniţiativa</w:t>
      </w:r>
      <w:proofErr w:type="spellEnd"/>
      <w:r>
        <w:t xml:space="preserve"> legislativă.</w:t>
      </w:r>
    </w:p>
    <w:p w:rsidR="00037D1B" w:rsidRDefault="00E40D16" w14:paraId="16C8D4F2" w14:textId="77777777">
      <w:pPr>
        <w:ind w:firstLine="709"/>
        <w:jc w:val="both"/>
      </w:pPr>
      <w:r>
        <w:t xml:space="preserve">Totodată, trebuie observat că instanţele judecătoreşti nu au competenţa </w:t>
      </w:r>
      <w:proofErr w:type="spellStart"/>
      <w:r>
        <w:t>constituţională</w:t>
      </w:r>
      <w:proofErr w:type="spellEnd"/>
      <w:r>
        <w:t xml:space="preserve"> de a institui, modifica şi abroga norme juridice de aplicare generală, „misiunea lor </w:t>
      </w:r>
      <w:proofErr w:type="spellStart"/>
      <w:r>
        <w:t>constituţională</w:t>
      </w:r>
      <w:proofErr w:type="spellEnd"/>
      <w:r>
        <w:t xml:space="preserve"> fiind aceea de a realiza </w:t>
      </w:r>
      <w:proofErr w:type="spellStart"/>
      <w:r>
        <w:t>justiţia</w:t>
      </w:r>
      <w:proofErr w:type="spellEnd"/>
      <w:r>
        <w:t xml:space="preserve">, potrivit art.126 alin 1) din Legea fundamentala, adică de a </w:t>
      </w:r>
      <w:proofErr w:type="spellStart"/>
      <w:r>
        <w:t>soluţiona</w:t>
      </w:r>
      <w:proofErr w:type="spellEnd"/>
      <w:r>
        <w:t>, aplicând legea, litigiile dintre subiectele de drept cu privire la existenţa, întinderea şi exercitarea drepturilor lor subiective</w:t>
      </w:r>
    </w:p>
    <w:p w:rsidR="00037D1B" w:rsidRDefault="00E40D16" w14:paraId="319E0222" w14:textId="77777777">
      <w:pPr>
        <w:ind w:firstLine="709"/>
        <w:jc w:val="both"/>
      </w:pPr>
      <w:r>
        <w:t xml:space="preserve">Potrivit doctrinei şi jurisprudenţei, procedura de înfăptuire a justiţiei nu înseamnă imixtiunea puterii judecătoreşti în activitatea altor puteri statale ori substituirea acestora, ci </w:t>
      </w:r>
      <w:proofErr w:type="spellStart"/>
      <w:r>
        <w:t>sancţionarea</w:t>
      </w:r>
      <w:proofErr w:type="spellEnd"/>
      <w:r>
        <w:t xml:space="preserve"> actelor şi conduitelor ilicite şi corectarea acestora în spiritul şi litera legii.</w:t>
      </w:r>
    </w:p>
    <w:p w:rsidR="00037D1B" w:rsidRDefault="00E40D16" w14:paraId="15C4B15D" w14:textId="77777777">
      <w:pPr>
        <w:ind w:firstLine="709"/>
        <w:jc w:val="both"/>
      </w:pPr>
      <w:r>
        <w:t xml:space="preserve">De altfel, cererea părţii reclamante privind modificarea prin lege a condiţiilor de acordare a venitului minim garantat, ca forma de </w:t>
      </w:r>
      <w:proofErr w:type="spellStart"/>
      <w:r>
        <w:t>asistenţă</w:t>
      </w:r>
      <w:proofErr w:type="spellEnd"/>
      <w:r>
        <w:t xml:space="preserve"> socială, nu numai că pune în evidenţă lipsa oricărui suport legal al prezentului demers în justiţie, însă, nu se conformează nici atribuţiilor constituţionale ale instanţei prevăzute de art.124 alin.(l) din </w:t>
      </w:r>
      <w:proofErr w:type="spellStart"/>
      <w:r>
        <w:t>Constituţie</w:t>
      </w:r>
      <w:proofErr w:type="spellEnd"/>
      <w:r>
        <w:t xml:space="preserve">, de a înfăptui </w:t>
      </w:r>
      <w:proofErr w:type="spellStart"/>
      <w:r>
        <w:t>justiţia</w:t>
      </w:r>
      <w:proofErr w:type="spellEnd"/>
      <w:r>
        <w:t xml:space="preserve"> "în numele legii".</w:t>
      </w:r>
    </w:p>
    <w:p w:rsidR="00037D1B" w:rsidRDefault="00E40D16" w14:paraId="35D4FC8D" w14:textId="77777777">
      <w:pPr>
        <w:ind w:firstLine="709"/>
        <w:jc w:val="both"/>
      </w:pPr>
      <w:r>
        <w:t>Pe de altă parte, nu este admisibilă nici cererea formulată în subsidiar privind obligarea Guvernului României la adoptarea unui act administrativ cu caracter normativ care să modifice/completeze prevederile H.G. nr.50/2011.</w:t>
      </w:r>
    </w:p>
    <w:p w:rsidR="00037D1B" w:rsidRDefault="00E40D16" w14:paraId="46E976CD" w14:textId="77777777">
      <w:pPr>
        <w:ind w:firstLine="709"/>
        <w:jc w:val="both"/>
      </w:pPr>
      <w:r>
        <w:t xml:space="preserve">Din această perspectivă, trebuie observat că actele administrative cu caracter normativ nu fac parte din categoria actelor administrative care se emit/adoptă la cererea persoanei </w:t>
      </w:r>
      <w:proofErr w:type="spellStart"/>
      <w:r>
        <w:t>îndreptăţite</w:t>
      </w:r>
      <w:proofErr w:type="spellEnd"/>
      <w:r>
        <w:t>.</w:t>
      </w:r>
    </w:p>
    <w:p w:rsidR="00037D1B" w:rsidRDefault="00E40D16" w14:paraId="057F7E8D" w14:textId="77777777">
      <w:pPr>
        <w:ind w:firstLine="709"/>
        <w:jc w:val="both"/>
      </w:pPr>
      <w:r>
        <w:t xml:space="preserve">Or, soluţiile instanţelor de contencios administrativ de obligare a </w:t>
      </w:r>
      <w:proofErr w:type="spellStart"/>
      <w:r>
        <w:t>autorităţilor</w:t>
      </w:r>
      <w:proofErr w:type="spellEnd"/>
      <w:r>
        <w:t xml:space="preserve"> pârâte la emiterea unor acte administrative vizează, cu precădere situaţiile în care este vorba despre emiterea unor acte administrative individuale, la cererea persoanelor </w:t>
      </w:r>
      <w:proofErr w:type="spellStart"/>
      <w:r>
        <w:t>îndreptăţite</w:t>
      </w:r>
      <w:proofErr w:type="spellEnd"/>
      <w:r>
        <w:t xml:space="preserve">, numai cu privire la acestea putându-se constata nesoluţionarea sau refuzul de soluţionare al unei cereri care are ca obiect chiar emiterea actului respectiv (ex: diplome, certificate, atestate, permise, </w:t>
      </w:r>
      <w:proofErr w:type="spellStart"/>
      <w:r>
        <w:t>adeverinţe</w:t>
      </w:r>
      <w:proofErr w:type="spellEnd"/>
      <w:r>
        <w:t>, avize etc.)</w:t>
      </w:r>
    </w:p>
    <w:p w:rsidR="00037D1B" w:rsidRDefault="00E40D16" w14:paraId="0726A62B" w14:textId="77777777">
      <w:pPr>
        <w:ind w:firstLine="709"/>
        <w:jc w:val="both"/>
      </w:pPr>
      <w:r>
        <w:t xml:space="preserve">Actele administrative cu caracter normativ, în speţă hotărârile Guvernului, sunt acte care reglementează aspecte de interes general, cu aplicabilitate generală şi ai căror destinatari sunt </w:t>
      </w:r>
      <w:proofErr w:type="spellStart"/>
      <w:r>
        <w:t>nedeterminaţi</w:t>
      </w:r>
      <w:proofErr w:type="spellEnd"/>
      <w:r>
        <w:t>, astfel încât adoptarea acestora nu se realizează la cererea unei persoane sau a unui grup de persoane, ci în condiţiile prevăzute de Legea nr.24/2000 privind normele de tehnică legislativă pentru elaborarea actelor normative, republicată.</w:t>
      </w:r>
    </w:p>
    <w:p w:rsidR="00037D1B" w:rsidRDefault="00E40D16" w14:paraId="70C162E9" w14:textId="77777777">
      <w:pPr>
        <w:ind w:firstLine="709"/>
        <w:jc w:val="both"/>
      </w:pPr>
      <w:r>
        <w:t>De altfel, constatarea unui refuz de emitere/adoptare a unui act administrativ, fie că refuzul este justificat sau nejustificat, presupune, în mod necesar, ca procedura de emitere/adoptare a acelui act administrativ să prevadă existenţa unei cereri în acest sens, în cazul hotărârilor Guvernului această ipoteza fiind exclusă, întrucât nu se adoptă la cerere.</w:t>
      </w:r>
    </w:p>
    <w:p w:rsidR="00037D1B" w:rsidRDefault="00E40D16" w14:paraId="45FC73B0" w14:textId="77777777">
      <w:pPr>
        <w:ind w:firstLine="709"/>
        <w:jc w:val="both"/>
      </w:pPr>
      <w:r>
        <w:t xml:space="preserve">Din aceste considerente, este evident că în cazul unui act administrativ cu caracter normativ nu se poate vorbi despre existenţa unui refuz de adoptare, activitatea de elaborare şi de adoptare a actelor administrative normative fiind exercitată de autoritatea competentă, în condiţiile în care, din </w:t>
      </w:r>
      <w:proofErr w:type="spellStart"/>
      <w:r>
        <w:t>însăşi</w:t>
      </w:r>
      <w:proofErr w:type="spellEnd"/>
      <w:r>
        <w:t xml:space="preserve"> procedura de adoptare, rezultă că dreptul de apreciere a fost conferit de legiuitor într-o marjă cu limite foarte largi.</w:t>
      </w:r>
    </w:p>
    <w:p w:rsidR="00037D1B" w:rsidRDefault="00E40D16" w14:paraId="00EF0846" w14:textId="77777777">
      <w:pPr>
        <w:ind w:firstLine="709"/>
        <w:jc w:val="both"/>
      </w:pPr>
      <w:r>
        <w:t xml:space="preserve">În acest sens, este relevantă şi jurisprudenţa consolidată a Înaltei Curţi de Casaţie şi Justiţie - Secţia de Contencios Administrativ şi Fiscal - Decizia nr.5463/2 decembrie 2009, Decizia nr.2757/26 mai 2010, Decizia nr.4635/28 octombrie 2010, Decizia nr. 4995/16 noiembrie 2010, Decizia nr.2953/24 mai 2011, Decizia nr.2604/03.06.2014 - jurisprudenţă care </w:t>
      </w:r>
      <w:r>
        <w:lastRenderedPageBreak/>
        <w:t xml:space="preserve">a statuat, în mod constant, faptul că o autoritate publică nu poate fi obligată la adoptarea unui act normativ cu un conţinut prestabilit. </w:t>
      </w:r>
    </w:p>
    <w:p w:rsidR="00037D1B" w:rsidRDefault="00E40D16" w14:paraId="6D1D1708" w14:textId="77777777">
      <w:pPr>
        <w:ind w:firstLine="709"/>
        <w:jc w:val="both"/>
      </w:pPr>
      <w:r>
        <w:t xml:space="preserve">Existenţa unui drept larg de apreciere a </w:t>
      </w:r>
      <w:proofErr w:type="spellStart"/>
      <w:r>
        <w:t>autorităţii</w:t>
      </w:r>
      <w:proofErr w:type="spellEnd"/>
      <w:r>
        <w:t xml:space="preserve"> emitente a unui act normativ rezultă şi din procedura de adoptare a acestei categorii de acte administrative, astfel cum este reglementată de Legea nr.24/2000, republicată, fiind necesar ca, în prealabil, autoritatea competentă să elaboreze instrumente de prezentare şi motivare (în cazul hotărârilor Guvernului, Note de fundamentare, studii de impact etc.), care să cuprindă impactul </w:t>
      </w:r>
      <w:proofErr w:type="spellStart"/>
      <w:r>
        <w:t>socio</w:t>
      </w:r>
      <w:proofErr w:type="spellEnd"/>
      <w:r>
        <w:t>-economic, financiar, precum şi, după caz, alte aspecte, în funcţie de conţinutul reglementării (art.31 din Legea nr. 24/2000, republicată).</w:t>
      </w:r>
    </w:p>
    <w:p w:rsidR="00037D1B" w:rsidRDefault="00E40D16" w14:paraId="10097131" w14:textId="77777777">
      <w:pPr>
        <w:ind w:firstLine="709"/>
        <w:jc w:val="both"/>
      </w:pPr>
      <w:r>
        <w:t xml:space="preserve">Ţinând cont de </w:t>
      </w:r>
      <w:proofErr w:type="spellStart"/>
      <w:r>
        <w:t>particularităţile</w:t>
      </w:r>
      <w:proofErr w:type="spellEnd"/>
      <w:r>
        <w:t xml:space="preserve"> actelor administrative cu caracter normativ, atât în ceea ce priveşte conţinutul acestora, cât şi în ceea ce priveşte procedura de adoptare, precum şi de faptul că dreptul de apreciere asupra </w:t>
      </w:r>
      <w:proofErr w:type="spellStart"/>
      <w:r>
        <w:t>oportunităţii</w:t>
      </w:r>
      <w:proofErr w:type="spellEnd"/>
      <w:r>
        <w:t xml:space="preserve"> emiterii acestor acte este atributul exclusiv al </w:t>
      </w:r>
      <w:proofErr w:type="spellStart"/>
      <w:r>
        <w:t>autorităţii</w:t>
      </w:r>
      <w:proofErr w:type="spellEnd"/>
      <w:r>
        <w:t xml:space="preserve"> emitente, cererea părţii reclamante de obligare a Guvernului de a adopta un act normativ cu aplicabilitate generală, aşa cum se solicită prin prezenta </w:t>
      </w:r>
      <w:proofErr w:type="spellStart"/>
      <w:r>
        <w:t>acţiune</w:t>
      </w:r>
      <w:proofErr w:type="spellEnd"/>
      <w:r>
        <w:t xml:space="preserve">, </w:t>
      </w:r>
      <w:proofErr w:type="spellStart"/>
      <w:r>
        <w:t>excede</w:t>
      </w:r>
      <w:proofErr w:type="spellEnd"/>
      <w:r>
        <w:t xml:space="preserve"> </w:t>
      </w:r>
      <w:proofErr w:type="spellStart"/>
      <w:r>
        <w:t>competenţei</w:t>
      </w:r>
      <w:proofErr w:type="spellEnd"/>
      <w:r>
        <w:t xml:space="preserve"> instanţelor judecătoreşti care nu se pot substitui </w:t>
      </w:r>
      <w:proofErr w:type="spellStart"/>
      <w:r>
        <w:t>autorităţii</w:t>
      </w:r>
      <w:proofErr w:type="spellEnd"/>
      <w:r>
        <w:t xml:space="preserve"> executive, în exercitarea atribuţiilor acestora.</w:t>
      </w:r>
    </w:p>
    <w:p w:rsidR="00037D1B" w:rsidRDefault="00E40D16" w14:paraId="55481760" w14:textId="77777777">
      <w:pPr>
        <w:ind w:firstLine="709"/>
        <w:jc w:val="both"/>
      </w:pPr>
      <w:r>
        <w:t xml:space="preserve">În speţă, dincolo de faptul că Legea nr.416/2001 nu cuprinde prevederi în sensul solicitărilor reclamantului, mai trebuie reţinut şi faptul că Legea contenciosului administrativ nr.554/2004 nu reglementează, la nivel de principiu, contenciosul de plină </w:t>
      </w:r>
      <w:proofErr w:type="spellStart"/>
      <w:r>
        <w:t>jurisdicţie</w:t>
      </w:r>
      <w:proofErr w:type="spellEnd"/>
      <w:r>
        <w:t xml:space="preserve">, mai precis nu reglementează posibilitatea ca </w:t>
      </w:r>
      <w:proofErr w:type="spellStart"/>
      <w:r>
        <w:t>jurisdicţia</w:t>
      </w:r>
      <w:proofErr w:type="spellEnd"/>
      <w:r>
        <w:t xml:space="preserve"> de contencios administrativ să se substituie </w:t>
      </w:r>
      <w:proofErr w:type="spellStart"/>
      <w:r>
        <w:t>autorităţii</w:t>
      </w:r>
      <w:proofErr w:type="spellEnd"/>
      <w:r>
        <w:t xml:space="preserve"> administrative, iar conflictul să fie </w:t>
      </w:r>
      <w:proofErr w:type="spellStart"/>
      <w:r>
        <w:t>tranşat</w:t>
      </w:r>
      <w:proofErr w:type="spellEnd"/>
      <w:r>
        <w:t xml:space="preserve"> prin adoptarea unei hotărâri judecătoreşti prin care să fie rezolvat de o manieră directă şi completă raportul juridic de conflict.</w:t>
      </w:r>
    </w:p>
    <w:p w:rsidR="00037D1B" w:rsidRDefault="00E40D16" w14:paraId="49B5AF04" w14:textId="77777777">
      <w:pPr>
        <w:ind w:firstLine="709"/>
        <w:jc w:val="both"/>
      </w:pPr>
      <w:r>
        <w:t>Aşa cum este imaginat contenciosul administrativ român, obiectul acţiunii judiciare nu include şi această posibilitate şi nici soluţia ce se poate da conflictului nu are în vedere o atare ipoteză, relevante în acest sens fiind dispoziţiile art.8 alin.(1) şi ale art.18 alin.(l) din Legea nr.554/2004.</w:t>
      </w:r>
    </w:p>
    <w:p w:rsidR="00037D1B" w:rsidRDefault="00E40D16" w14:paraId="5A0810EE" w14:textId="77777777">
      <w:pPr>
        <w:ind w:firstLine="709"/>
        <w:jc w:val="both"/>
      </w:pPr>
      <w:r>
        <w:t xml:space="preserve">Instanţele de contencios pot analiza actul administrativ, tipic sau asimilat, prin raportare la prevederile legale cu </w:t>
      </w:r>
      <w:proofErr w:type="spellStart"/>
      <w:r>
        <w:t>forţă</w:t>
      </w:r>
      <w:proofErr w:type="spellEnd"/>
      <w:r>
        <w:t xml:space="preserve"> juridică superioară în vigoare la momentul respectiv, fiind astfel abilitate se cenzureze legalitatea, iar nu oportunitatea actului.</w:t>
      </w:r>
    </w:p>
    <w:p w:rsidR="00037D1B" w:rsidRDefault="00E40D16" w14:paraId="027E6A8F" w14:textId="77777777">
      <w:pPr>
        <w:ind w:firstLine="709"/>
        <w:jc w:val="both"/>
      </w:pPr>
      <w:r>
        <w:t>Nu în ultimul rând, trebuie observat că implementarea politicilor bugetare şi sociale reprezintă prerogativa Guvernului şi a Parlamentului şi nu a instanţei de judecată.</w:t>
      </w:r>
    </w:p>
    <w:p w:rsidR="00037D1B" w:rsidRDefault="00E40D16" w14:paraId="46CA993C" w14:textId="77777777">
      <w:pPr>
        <w:ind w:firstLine="709"/>
        <w:jc w:val="both"/>
      </w:pPr>
      <w:r>
        <w:t>Pentru motivele arătate, a solicitat admiterea excepţiei şi respingerea acţiunii ca inadmisibilă.</w:t>
      </w:r>
    </w:p>
    <w:p w:rsidR="00037D1B" w:rsidRDefault="00E40D16" w14:paraId="65656FDC" w14:textId="77777777">
      <w:pPr>
        <w:ind w:firstLine="709"/>
        <w:jc w:val="both"/>
      </w:pPr>
      <w:r>
        <w:t>Pe fondul cauzei, pentru eventualitatea în care vor fi înlăturate susţinerile anterioare, a solicitat respingerea acţiunii ca neîntemeiată.</w:t>
      </w:r>
    </w:p>
    <w:p w:rsidR="00037D1B" w:rsidRDefault="00E40D16" w14:paraId="7F812C53" w14:textId="77777777">
      <w:pPr>
        <w:ind w:firstLine="709"/>
        <w:jc w:val="both"/>
      </w:pPr>
      <w:r>
        <w:t xml:space="preserve">Astfel, referitor la cererea formulată la pct.2 al acţiunii prin care se solicită obligarea Guvernului României „să procedeze la modificarea celor trei </w:t>
      </w:r>
      <w:proofErr w:type="spellStart"/>
      <w:r>
        <w:t>dispoziţii</w:t>
      </w:r>
      <w:proofErr w:type="spellEnd"/>
      <w:r>
        <w:t xml:space="preserve"> abuzive din Anexa nr.4 la Hotărârea Guvernului nr.50/2011 privind normele metodologice de aplicare a Legii nr.416/2001 a arătat că obligarea unei </w:t>
      </w:r>
      <w:proofErr w:type="spellStart"/>
      <w:r>
        <w:t>autorităţi</w:t>
      </w:r>
      <w:proofErr w:type="spellEnd"/>
      <w:r>
        <w:t xml:space="preserve"> publice la emiterea/adoptarea unui act administrativ poate fi dispusă numai în condiţiile în care se constată refuzul nejustificat al acesteia de a proceda în sensul solicitat, </w:t>
      </w:r>
      <w:proofErr w:type="spellStart"/>
      <w:r>
        <w:t>condiţie</w:t>
      </w:r>
      <w:proofErr w:type="spellEnd"/>
      <w:r>
        <w:t xml:space="preserve"> neîndeplinită în prezenta cauză.</w:t>
      </w:r>
    </w:p>
    <w:p w:rsidR="00037D1B" w:rsidRDefault="00E40D16" w14:paraId="198E7174" w14:textId="77777777">
      <w:pPr>
        <w:ind w:firstLine="709"/>
        <w:jc w:val="both"/>
      </w:pPr>
      <w:r>
        <w:t xml:space="preserve">Potrivit prevederilor art. 8 alin.(l) teza a doua din Legea nr. 554/2004, „se poate adresa instanţei de contencios administrativ şi cel care se consideră vătămat într-un drept sau interes legitim al său prin nesoluționarea în termen sau prin refuzul nejustificat de soluţionare a unei cereri, precum şi prin refuzul de efectuare a unei anumite </w:t>
      </w:r>
      <w:proofErr w:type="spellStart"/>
      <w:r>
        <w:t>operaţiuni</w:t>
      </w:r>
      <w:proofErr w:type="spellEnd"/>
      <w:r>
        <w:t xml:space="preserve"> administrative necesare pentru exercitarea sau protejarea dreptului sau interesului legitim.</w:t>
      </w:r>
    </w:p>
    <w:p w:rsidR="00037D1B" w:rsidRDefault="00E40D16" w14:paraId="08A32804" w14:textId="77777777">
      <w:pPr>
        <w:ind w:firstLine="709"/>
        <w:jc w:val="both"/>
      </w:pPr>
      <w:r>
        <w:t xml:space="preserve">În conformitate cu dispoziţiile art.18 alin.(l) din acelaşi act normativ „Instanţa, </w:t>
      </w:r>
      <w:proofErr w:type="spellStart"/>
      <w:r>
        <w:t>soluţionând</w:t>
      </w:r>
      <w:proofErr w:type="spellEnd"/>
      <w:r>
        <w:t xml:space="preserve"> cererea la care se referă art.8 alin. (l), poate, după caz, să anuleze, în tot sau în parte, actul administrativ, să oblige autoritatea publică să emită un act administrativ, să elibereze un alt înscris sau să efectueze o anumită </w:t>
      </w:r>
      <w:proofErr w:type="spellStart"/>
      <w:r>
        <w:t>operaţiune</w:t>
      </w:r>
      <w:proofErr w:type="spellEnd"/>
      <w:r>
        <w:t xml:space="preserve"> administrativă."</w:t>
      </w:r>
    </w:p>
    <w:p w:rsidR="00037D1B" w:rsidRDefault="00E40D16" w14:paraId="7642CFC1" w14:textId="77777777">
      <w:pPr>
        <w:ind w:firstLine="709"/>
        <w:jc w:val="both"/>
      </w:pPr>
      <w:r>
        <w:lastRenderedPageBreak/>
        <w:t xml:space="preserve">Din interpretarea sistematică a textelor legale citate, rezultă fără echivoc că soluţia constând în obligarea </w:t>
      </w:r>
      <w:proofErr w:type="spellStart"/>
      <w:r>
        <w:t>autorităţii</w:t>
      </w:r>
      <w:proofErr w:type="spellEnd"/>
      <w:r>
        <w:t xml:space="preserve"> publice de a emite un act administrativ sau de a efectua o </w:t>
      </w:r>
      <w:proofErr w:type="spellStart"/>
      <w:r>
        <w:t>operaţiune</w:t>
      </w:r>
      <w:proofErr w:type="spellEnd"/>
      <w:r>
        <w:t xml:space="preserve"> administrativă poate fi dispusă numai dacă se constată refuzul nejustificat de soluţionare a unei cereri sau refuzul de efectuare a unei anumite </w:t>
      </w:r>
      <w:proofErr w:type="spellStart"/>
      <w:r>
        <w:t>operaţiuni</w:t>
      </w:r>
      <w:proofErr w:type="spellEnd"/>
      <w:r>
        <w:t xml:space="preserve"> administrative.</w:t>
      </w:r>
    </w:p>
    <w:p w:rsidR="00037D1B" w:rsidRDefault="00E40D16" w14:paraId="7C29290E" w14:textId="77777777">
      <w:pPr>
        <w:ind w:firstLine="709"/>
        <w:jc w:val="both"/>
      </w:pPr>
      <w:r>
        <w:t>Prin urmare, în cazul de faţă, instanţei îi revine sarcina de a analiza dacă există un refuz al pârâtului Guvernul României de a adopta un act administrativ normativ prin care să modifice/completeze prevederile H.G. nr.50/2011 în sensul sugerat de reclamant în cuprinsul acţiunii.</w:t>
      </w:r>
    </w:p>
    <w:p w:rsidR="00037D1B" w:rsidRDefault="00E40D16" w14:paraId="5218E75C" w14:textId="77777777">
      <w:pPr>
        <w:ind w:firstLine="709"/>
        <w:jc w:val="both"/>
      </w:pPr>
      <w:r>
        <w:t xml:space="preserve">Pentru soluţionarea judicioasă a acestui aspect şi, implicit, a cererii deduse judecăţii, în primul rând se impune a fi reţinut că, până la momentul promovării acţiunii, modificarea/completarea solicitată de reclamant nu este prevăzută explicit în textul Legii nr.416/2001, aşa încât </w:t>
      </w:r>
      <w:proofErr w:type="spellStart"/>
      <w:r>
        <w:t>pretenţia</w:t>
      </w:r>
      <w:proofErr w:type="spellEnd"/>
      <w:r>
        <w:t xml:space="preserve"> formulată în contradictoriu cu Guvernul României este lipsită de orice temei juridic.</w:t>
      </w:r>
    </w:p>
    <w:p w:rsidR="00037D1B" w:rsidRDefault="00E40D16" w14:paraId="20709635" w14:textId="77777777">
      <w:pPr>
        <w:ind w:firstLine="709"/>
        <w:jc w:val="both"/>
      </w:pPr>
      <w:r>
        <w:t xml:space="preserve">Sub acest aspect, a învederat că măsura ce se solicită a fi dispusă de instanţă prin cererea formulată de partea reclamantă la pct.2 al acţiunii, în contradictoriu cu Guvernul României, reprezintă un nonsens câtă vreme a fost invocată concomitent şi excepţia de neconstituţionalitate a prevederilor Legii nr.416/2001 şi ale Legii nr. 196/2016, urmărindu-se încetarea efectelor juridice ale acestor norme printr-o eventuală decizie de admitere pronunţată de Curtea </w:t>
      </w:r>
      <w:proofErr w:type="spellStart"/>
      <w:r>
        <w:t>Constituţională</w:t>
      </w:r>
      <w:proofErr w:type="spellEnd"/>
      <w:r>
        <w:t>.</w:t>
      </w:r>
    </w:p>
    <w:p w:rsidR="00037D1B" w:rsidRDefault="00E40D16" w14:paraId="1A3F244E" w14:textId="77777777">
      <w:pPr>
        <w:ind w:firstLine="709"/>
        <w:jc w:val="both"/>
      </w:pPr>
      <w:r>
        <w:t xml:space="preserve">De asemenea, trebuie remarcat că reclamantul solicită obligarea Guvernului României să emită actul administrativ normativ prin care să modifice/completeze Normele metodologice aprobate prin H.G. nr.50/2011 fără a susţine şi fără a proba îndeplinirea anterioară a obligaţiilor proprii Ministerului Muncii şi </w:t>
      </w:r>
      <w:proofErr w:type="spellStart"/>
      <w:r>
        <w:t>Protecţiei</w:t>
      </w:r>
      <w:proofErr w:type="spellEnd"/>
      <w:r>
        <w:t xml:space="preserve"> Sociale, </w:t>
      </w:r>
      <w:proofErr w:type="spellStart"/>
      <w:r>
        <w:t>instituţia</w:t>
      </w:r>
      <w:proofErr w:type="spellEnd"/>
      <w:r>
        <w:t xml:space="preserve"> distinctă care are </w:t>
      </w:r>
      <w:proofErr w:type="spellStart"/>
      <w:r>
        <w:t>atribuţii</w:t>
      </w:r>
      <w:proofErr w:type="spellEnd"/>
      <w:r>
        <w:t xml:space="preserve"> şi </w:t>
      </w:r>
      <w:proofErr w:type="spellStart"/>
      <w:r>
        <w:t>competenţe</w:t>
      </w:r>
      <w:proofErr w:type="spellEnd"/>
      <w:r>
        <w:t xml:space="preserve"> legale circumscrise cererii deduse judecăţii.</w:t>
      </w:r>
    </w:p>
    <w:p w:rsidR="00037D1B" w:rsidRDefault="00E40D16" w14:paraId="03608EE5" w14:textId="77777777">
      <w:pPr>
        <w:ind w:firstLine="709"/>
        <w:jc w:val="both"/>
      </w:pPr>
      <w:r>
        <w:t xml:space="preserve">Verificarea de către instanţa de fond a îndeplinirii tuturor condiţiilor legale pentru modificarea/completarea Normelor metodologice de aplicare a prevederilor Legii nr.416/2001 în acest cadru procesual are, în opinia noastră, caracter prematur, nefiind îndeplinite atribuţiile stabilite de legiuitor exclusiv în sarcina </w:t>
      </w:r>
      <w:proofErr w:type="spellStart"/>
      <w:r>
        <w:t>autorităţii</w:t>
      </w:r>
      <w:proofErr w:type="spellEnd"/>
      <w:r>
        <w:t xml:space="preserve"> publice centrale care răspunde de acordarea ajutoarelor sociale în condiţiile prevăzute de această lege, dar reprezintă şi o </w:t>
      </w:r>
      <w:proofErr w:type="spellStart"/>
      <w:r>
        <w:t>ingerinţă</w:t>
      </w:r>
      <w:proofErr w:type="spellEnd"/>
      <w:r>
        <w:t xml:space="preserve"> în atribuţiile </w:t>
      </w:r>
      <w:proofErr w:type="spellStart"/>
      <w:r>
        <w:t>administraţiei</w:t>
      </w:r>
      <w:proofErr w:type="spellEnd"/>
      <w:r>
        <w:t xml:space="preserve"> întrucât, practic, se ajunge ca sentinţa să ţină loc de proiect al hotărârii care trebuie elaborat de Ministerul Muncii şi </w:t>
      </w:r>
      <w:proofErr w:type="spellStart"/>
      <w:r>
        <w:t>Protecţiei</w:t>
      </w:r>
      <w:proofErr w:type="spellEnd"/>
      <w:r>
        <w:t xml:space="preserve"> Sociale, conform prevederilor Legii nr.24/2000 şi ale H.G. nr.561/2009, ceea ce este inadmisibil.</w:t>
      </w:r>
    </w:p>
    <w:p w:rsidR="00037D1B" w:rsidRDefault="00E40D16" w14:paraId="2A569067" w14:textId="77777777">
      <w:pPr>
        <w:ind w:firstLine="709"/>
        <w:jc w:val="both"/>
      </w:pPr>
      <w:r>
        <w:t xml:space="preserve">De altfel, argumentele reclamantului sunt confuze şi contradictorii, afirmând într-o primă fază că, în opinia sa, „dispoziţiile Legii nr.416/2001 şi cele ale Legii nr. 196/2016 sunt </w:t>
      </w:r>
      <w:proofErr w:type="spellStart"/>
      <w:r>
        <w:t>neconstituţionale</w:t>
      </w:r>
      <w:proofErr w:type="spellEnd"/>
      <w:r>
        <w:t xml:space="preserve">”. Ulterior, în </w:t>
      </w:r>
      <w:proofErr w:type="spellStart"/>
      <w:r>
        <w:t>opoziţie</w:t>
      </w:r>
      <w:proofErr w:type="spellEnd"/>
      <w:r>
        <w:t xml:space="preserve"> cu această argumentare, partea reclamantă solicită modificarea/completarea Normelor metodologice aprobate prin H.G. nr.50/2011, susţinând că acestea ar fi, în </w:t>
      </w:r>
      <w:proofErr w:type="spellStart"/>
      <w:r>
        <w:t>esenţă</w:t>
      </w:r>
      <w:proofErr w:type="spellEnd"/>
      <w:r>
        <w:t>, neconforme dispoziţiilor legii.</w:t>
      </w:r>
    </w:p>
    <w:p w:rsidR="00037D1B" w:rsidRDefault="00E40D16" w14:paraId="55EE9582" w14:textId="77777777">
      <w:pPr>
        <w:ind w:firstLine="709"/>
        <w:jc w:val="both"/>
      </w:pPr>
      <w:r>
        <w:t>Altfel spus, în interpretarea reclamantului prevederile menţionate ale H.G. nr.50/2011 sunt conforme cu cele ale Legii nr.416/2001, caz în care este evident că nu se impune modificarea/completarea prevederilor criticate, însă, în măsura în care instanţa chemată să facă aplicarea normelor la situaţia de fapt dedusă judecăţii le-ar interpreta extensiv în raport cu cele ale legii în baza căreia au fost emise, atunci ar trebui constată nelegalitatea normelor.</w:t>
      </w:r>
    </w:p>
    <w:p w:rsidR="00037D1B" w:rsidRDefault="00E40D16" w14:paraId="3CEA911D" w14:textId="77777777">
      <w:pPr>
        <w:ind w:firstLine="709"/>
        <w:jc w:val="both"/>
      </w:pPr>
      <w:r>
        <w:t>Însă, aceste argumente ale reclamantului nu pot demonstra nelegalitatea prevederilor H.G. nr.50/2011, reprezentând, în realitate, probleme de aplicare a normelor metodologice în raport de situaţia de fapt concretă relevată de actele dosarului.</w:t>
      </w:r>
    </w:p>
    <w:p w:rsidR="00037D1B" w:rsidRDefault="00E40D16" w14:paraId="0DCDED2A" w14:textId="77777777">
      <w:pPr>
        <w:ind w:firstLine="709"/>
        <w:jc w:val="both"/>
      </w:pPr>
      <w:r>
        <w:t xml:space="preserve">În </w:t>
      </w:r>
      <w:proofErr w:type="spellStart"/>
      <w:r>
        <w:t>contradicţie</w:t>
      </w:r>
      <w:proofErr w:type="spellEnd"/>
      <w:r>
        <w:t xml:space="preserve"> cu susţinerile reclamantului, prevederile H.G. nr.50/2011 nu completează în niciun fel dispoziţiile Legii nr.416/2001, ci doar explicitează conţinutul normelor primare.</w:t>
      </w:r>
    </w:p>
    <w:p w:rsidR="00037D1B" w:rsidRDefault="00E40D16" w14:paraId="30101FC1" w14:textId="77777777">
      <w:pPr>
        <w:ind w:firstLine="709"/>
        <w:jc w:val="both"/>
      </w:pPr>
      <w:r>
        <w:t xml:space="preserve">Hotărârea Guvernului, potrivit regimului ei </w:t>
      </w:r>
      <w:proofErr w:type="spellStart"/>
      <w:r>
        <w:t>constituţional</w:t>
      </w:r>
      <w:proofErr w:type="spellEnd"/>
      <w:r>
        <w:t xml:space="preserve">, intervine atunci când, în mod natural, executarea unor prevederi din lege reclamă stabilirea de măsuri sau a unor reguli </w:t>
      </w:r>
      <w:r>
        <w:lastRenderedPageBreak/>
        <w:t xml:space="preserve">subsecvente, care să asigure corecta aplicare a acestora, înlăturarea unor </w:t>
      </w:r>
      <w:proofErr w:type="spellStart"/>
      <w:r>
        <w:t>greutăţi</w:t>
      </w:r>
      <w:proofErr w:type="spellEnd"/>
      <w:r>
        <w:t xml:space="preserve"> sau organizarea corespunzătoare a unor activităţi.</w:t>
      </w:r>
    </w:p>
    <w:p w:rsidR="00037D1B" w:rsidRDefault="00E40D16" w14:paraId="759EEB21" w14:textId="77777777">
      <w:pPr>
        <w:ind w:firstLine="709"/>
        <w:jc w:val="both"/>
      </w:pPr>
      <w:r>
        <w:t xml:space="preserve">Hotărârea reprezintă, prin </w:t>
      </w:r>
      <w:proofErr w:type="spellStart"/>
      <w:r>
        <w:t>excelenţă</w:t>
      </w:r>
      <w:proofErr w:type="spellEnd"/>
      <w:r>
        <w:t xml:space="preserve">, actul prin care Guvernul îşi realizează rolul de exercitare a conducerii generale a </w:t>
      </w:r>
      <w:proofErr w:type="spellStart"/>
      <w:r>
        <w:t>administraţiei</w:t>
      </w:r>
      <w:proofErr w:type="spellEnd"/>
      <w:r>
        <w:t xml:space="preserve"> publice, reglementând relaţii sociale care sunt prin natura lor inferioare ca </w:t>
      </w:r>
      <w:proofErr w:type="spellStart"/>
      <w:r>
        <w:t>importanţă</w:t>
      </w:r>
      <w:proofErr w:type="spellEnd"/>
      <w:r>
        <w:t xml:space="preserve"> faţă de cele reglementate de lege.</w:t>
      </w:r>
    </w:p>
    <w:p w:rsidR="00037D1B" w:rsidRDefault="00E40D16" w14:paraId="6CAF3DC8" w14:textId="77777777">
      <w:pPr>
        <w:ind w:firstLine="709"/>
        <w:jc w:val="both"/>
      </w:pPr>
      <w:r>
        <w:t xml:space="preserve">Întrucât prevederile H.G. nr.50/2011 îşi găsesc aplicabilitatea în situaţiile menţionate de Legea nr.416/2001, solicitarea reclamantului de constatare a </w:t>
      </w:r>
      <w:proofErr w:type="spellStart"/>
      <w:r>
        <w:t>nelegalităţii</w:t>
      </w:r>
      <w:proofErr w:type="spellEnd"/>
      <w:r>
        <w:t xml:space="preserve"> acestora este vădit nefondată.</w:t>
      </w:r>
    </w:p>
    <w:p w:rsidR="00037D1B" w:rsidRDefault="00E40D16" w14:paraId="19E217F8" w14:textId="77777777">
      <w:pPr>
        <w:ind w:firstLine="709"/>
        <w:jc w:val="both"/>
      </w:pPr>
      <w:r>
        <w:t>Normele metodologice, ca reglementări secundare, sunt necesare pentru a clarifica o normă dintr-o lege, atât pentru instituţiile publice care implementează legea, cât şi pentru beneficiarii actului normativ de bază.</w:t>
      </w:r>
    </w:p>
    <w:p w:rsidR="00037D1B" w:rsidRDefault="00E40D16" w14:paraId="11BE57BE" w14:textId="77777777">
      <w:pPr>
        <w:ind w:firstLine="709"/>
        <w:jc w:val="both"/>
      </w:pPr>
      <w:r>
        <w:t xml:space="preserve">În speţă, contrar susţinerilor reclamantului, este evident că dispoziţiile H.G. nr.50/2011 nu </w:t>
      </w:r>
      <w:proofErr w:type="spellStart"/>
      <w:r>
        <w:t>exced</w:t>
      </w:r>
      <w:proofErr w:type="spellEnd"/>
      <w:r>
        <w:t xml:space="preserve"> celor ale Legii nr.416/2001, ci stabilesc procedurile şi regulile de aplicare, având rolul de a detalia legea şi de a clarifica unele concepte şi situaţii prevăzute de lege pentru a oferi instituţiilor implicate sprijinul necesar în aplicarea dispoziţiilor legale.</w:t>
      </w:r>
    </w:p>
    <w:p w:rsidR="00037D1B" w:rsidRDefault="00E40D16" w14:paraId="4E38D4E9" w14:textId="77777777">
      <w:pPr>
        <w:ind w:firstLine="709"/>
        <w:jc w:val="both"/>
      </w:pPr>
      <w:r>
        <w:t xml:space="preserve">Legea </w:t>
      </w:r>
      <w:proofErr w:type="spellStart"/>
      <w:r>
        <w:t>asistenţei</w:t>
      </w:r>
      <w:proofErr w:type="spellEnd"/>
      <w:r>
        <w:t xml:space="preserve"> sociale nr.292/2011 reglementează cadrul legal general de organizare, funcţionare şi </w:t>
      </w:r>
      <w:proofErr w:type="spellStart"/>
      <w:r>
        <w:t>finanţare</w:t>
      </w:r>
      <w:proofErr w:type="spellEnd"/>
      <w:r>
        <w:t xml:space="preserve"> a sistemului </w:t>
      </w:r>
      <w:proofErr w:type="spellStart"/>
      <w:r>
        <w:t>naţional</w:t>
      </w:r>
      <w:proofErr w:type="spellEnd"/>
      <w:r>
        <w:t xml:space="preserve"> de </w:t>
      </w:r>
      <w:proofErr w:type="spellStart"/>
      <w:r>
        <w:t>asistenţă</w:t>
      </w:r>
      <w:proofErr w:type="spellEnd"/>
      <w:r>
        <w:t xml:space="preserve"> socială în România.</w:t>
      </w:r>
    </w:p>
    <w:p w:rsidR="00037D1B" w:rsidRDefault="00E40D16" w14:paraId="754CD405" w14:textId="77777777">
      <w:pPr>
        <w:ind w:firstLine="709"/>
        <w:jc w:val="both"/>
      </w:pPr>
      <w:r>
        <w:t xml:space="preserve">Astfel, potrivit prevederilor art.2 alin.(2) şi (5) din lege, “sistemul </w:t>
      </w:r>
      <w:proofErr w:type="spellStart"/>
      <w:r>
        <w:t>naţional</w:t>
      </w:r>
      <w:proofErr w:type="spellEnd"/>
      <w:r>
        <w:t xml:space="preserve"> de </w:t>
      </w:r>
      <w:proofErr w:type="spellStart"/>
      <w:r>
        <w:t>asistenţă</w:t>
      </w:r>
      <w:proofErr w:type="spellEnd"/>
      <w:r>
        <w:t xml:space="preserve"> socială intervine subsidiar sau, după caz, complementar sistemelor de asigurări sociale şi se compune din sistemul de beneficii de </w:t>
      </w:r>
      <w:proofErr w:type="spellStart"/>
      <w:r>
        <w:t>asistenţă</w:t>
      </w:r>
      <w:proofErr w:type="spellEnd"/>
      <w:r>
        <w:t xml:space="preserve"> socială şi sistemul de servicii sociale. (...) Beneficiile de </w:t>
      </w:r>
      <w:proofErr w:type="spellStart"/>
      <w:r>
        <w:t>asistenţă</w:t>
      </w:r>
      <w:proofErr w:type="spellEnd"/>
      <w:r>
        <w:t xml:space="preserve"> socială şi serviciile sociale sunt reglementate prin legi speciale. ”</w:t>
      </w:r>
    </w:p>
    <w:p w:rsidR="00037D1B" w:rsidRDefault="00E40D16" w14:paraId="1F6EBACE" w14:textId="77777777">
      <w:pPr>
        <w:ind w:firstLine="709"/>
        <w:jc w:val="both"/>
      </w:pPr>
      <w:r>
        <w:t xml:space="preserve">În acest sens, a precizat faptul că ajutorul social este un beneficiu de </w:t>
      </w:r>
      <w:proofErr w:type="spellStart"/>
      <w:r>
        <w:t>asistenţă</w:t>
      </w:r>
      <w:proofErr w:type="spellEnd"/>
      <w:r>
        <w:t xml:space="preserve"> socială reglementat prin Legea nr.416/2001 privind venitul minim garantat, cu modificările şi completările ulterioare.</w:t>
      </w:r>
    </w:p>
    <w:p w:rsidR="00037D1B" w:rsidRDefault="00E40D16" w14:paraId="76013564" w14:textId="77777777">
      <w:pPr>
        <w:ind w:firstLine="709"/>
        <w:jc w:val="both"/>
      </w:pPr>
      <w:r>
        <w:t xml:space="preserve">Potrivit prevederilor art. l din Legea nr.416/2001, familiile şi persoanele singure, </w:t>
      </w:r>
      <w:proofErr w:type="spellStart"/>
      <w:r>
        <w:t>cetăţeni</w:t>
      </w:r>
      <w:proofErr w:type="spellEnd"/>
      <w:r>
        <w:t xml:space="preserve"> români, au dreptul la un venit minim garantat ca formă de </w:t>
      </w:r>
      <w:proofErr w:type="spellStart"/>
      <w:r>
        <w:t>asistenţă</w:t>
      </w:r>
      <w:proofErr w:type="spellEnd"/>
      <w:r>
        <w:t xml:space="preserve"> socială, care se asigură prin acordarea unui ajutorul social lunar, în condiţiile prevăzute de lege.</w:t>
      </w:r>
    </w:p>
    <w:p w:rsidR="00037D1B" w:rsidRDefault="00E40D16" w14:paraId="276A4540" w14:textId="77777777">
      <w:pPr>
        <w:ind w:firstLine="709"/>
        <w:jc w:val="both"/>
      </w:pPr>
      <w:r>
        <w:t xml:space="preserve">Totodată, a precizat faptul că instituirea venitului minim garantat a avut la bază principiul </w:t>
      </w:r>
      <w:proofErr w:type="spellStart"/>
      <w:r>
        <w:t>solidarităţii</w:t>
      </w:r>
      <w:proofErr w:type="spellEnd"/>
      <w:r>
        <w:t xml:space="preserve"> sociale.</w:t>
      </w:r>
    </w:p>
    <w:p w:rsidR="00037D1B" w:rsidRDefault="00E40D16" w14:paraId="32EF6EE9" w14:textId="77777777">
      <w:pPr>
        <w:ind w:firstLine="709"/>
        <w:jc w:val="both"/>
      </w:pPr>
      <w:r>
        <w:t xml:space="preserve">Ajutorul social se solicită pe baza unei cereri si declaraţii pe propria răspundere a solicitantului. însoţită de actele doveditoare privind componenţa familiei şi veniturile membrilor acesteia, cerere care se înregistrează la primarul </w:t>
      </w:r>
      <w:proofErr w:type="spellStart"/>
      <w:r>
        <w:t>localităţii</w:t>
      </w:r>
      <w:proofErr w:type="spellEnd"/>
      <w:r>
        <w:t xml:space="preserve">, în a cărei rază teritorială îşi are domiciliul sau </w:t>
      </w:r>
      <w:proofErr w:type="spellStart"/>
      <w:r>
        <w:t>reşedinţa</w:t>
      </w:r>
      <w:proofErr w:type="spellEnd"/>
      <w:r>
        <w:t xml:space="preserve"> titularul. Beneficiarul ajutorului social este familia sau, după caz, persoana singură. Dreptul de ajutorul social se acordă în luna următoare celei în care se depune cererea.</w:t>
      </w:r>
    </w:p>
    <w:p w:rsidR="00037D1B" w:rsidRDefault="00E40D16" w14:paraId="267E9F23" w14:textId="77777777">
      <w:pPr>
        <w:ind w:firstLine="709"/>
        <w:jc w:val="both"/>
      </w:pPr>
      <w:r>
        <w:t xml:space="preserve">Nivelul lunar al venitului minim garantat se raportează la indicatorul social de referinţă, (ISR, în valoare de 500 lei). </w:t>
      </w:r>
    </w:p>
    <w:p w:rsidR="00037D1B" w:rsidRDefault="00E40D16" w14:paraId="62ABC7EC" w14:textId="77777777">
      <w:pPr>
        <w:ind w:firstLine="709"/>
        <w:jc w:val="both"/>
      </w:pPr>
      <w:r>
        <w:t xml:space="preserve">Cuantumul ajutorului social lunar se calculează ca </w:t>
      </w:r>
      <w:proofErr w:type="spellStart"/>
      <w:r>
        <w:t>diferenţă</w:t>
      </w:r>
      <w:proofErr w:type="spellEnd"/>
      <w:r>
        <w:t xml:space="preserve"> între nivelul venitului minim garantat prevăzut de lege şi venitul net lunar al familiei sau al persoanei singure. </w:t>
      </w:r>
    </w:p>
    <w:p w:rsidR="00037D1B" w:rsidRDefault="00E40D16" w14:paraId="73218A23" w14:textId="77777777">
      <w:pPr>
        <w:ind w:firstLine="709"/>
        <w:jc w:val="both"/>
      </w:pPr>
      <w:r>
        <w:t>La stabilirea venitului net mediu lunar pe membru de familie/persoană singură se iau în calcul toate veniturile nete realizate de membrii acesteia în luna anterioară lunii în care se solicită dreptul.</w:t>
      </w:r>
    </w:p>
    <w:p w:rsidR="00037D1B" w:rsidRDefault="00E40D16" w14:paraId="68BD6603" w14:textId="77777777">
      <w:pPr>
        <w:ind w:firstLine="709"/>
        <w:jc w:val="both"/>
      </w:pPr>
      <w:r>
        <w:t xml:space="preserve">Pentru a beneficia de ajutor social, Legea nr.416/2001 reglementează la art.8 alin.(l), respectarea următoarelor condiţii: „La stabilirea venitului net lunar al familiei sau, după caz, al persoanei singure se iau în considerare toate veniturile pe care membrii acesteia le-au realizat în luna anterioară depunerii cererii, inclusiv cele care provin din drepturi de asigurări sociale de stat, asigurări de </w:t>
      </w:r>
      <w:proofErr w:type="spellStart"/>
      <w:r>
        <w:t>şomaj</w:t>
      </w:r>
      <w:proofErr w:type="spellEnd"/>
      <w:r>
        <w:t xml:space="preserve">, </w:t>
      </w:r>
      <w:proofErr w:type="spellStart"/>
      <w:r>
        <w:t>indemnizaţii</w:t>
      </w:r>
      <w:proofErr w:type="spellEnd"/>
      <w:r>
        <w:t xml:space="preserve">, </w:t>
      </w:r>
      <w:proofErr w:type="spellStart"/>
      <w:r>
        <w:t>alocaţii</w:t>
      </w:r>
      <w:proofErr w:type="spellEnd"/>
      <w:r>
        <w:t xml:space="preserve"> şi ajutoare cu caracter permanent, indiferent de bugetul din care se suportă, obligaţii legale de </w:t>
      </w:r>
      <w:proofErr w:type="spellStart"/>
      <w:r>
        <w:t>întreţinere</w:t>
      </w:r>
      <w:proofErr w:type="spellEnd"/>
      <w:r>
        <w:t xml:space="preserve"> şi alte </w:t>
      </w:r>
      <w:proofErr w:type="spellStart"/>
      <w:r>
        <w:t>creanţe</w:t>
      </w:r>
      <w:proofErr w:type="spellEnd"/>
      <w:r>
        <w:t xml:space="preserve"> legale, cu excepţia: a) </w:t>
      </w:r>
      <w:proofErr w:type="spellStart"/>
      <w:r>
        <w:t>alocaţiei</w:t>
      </w:r>
      <w:proofErr w:type="spellEnd"/>
      <w:r>
        <w:t xml:space="preserve"> pentru susţinerea familiei, prevăzută de Legea nr.277/2010 privind </w:t>
      </w:r>
      <w:proofErr w:type="spellStart"/>
      <w:r>
        <w:t>alocaţia</w:t>
      </w:r>
      <w:proofErr w:type="spellEnd"/>
      <w:r>
        <w:t xml:space="preserve"> pentru susţinerea familiei, republicată, cu modificările şi completările ulterioare; b)</w:t>
      </w:r>
      <w:r>
        <w:tab/>
      </w:r>
      <w:proofErr w:type="spellStart"/>
      <w:r>
        <w:t>alocaţiei</w:t>
      </w:r>
      <w:proofErr w:type="spellEnd"/>
      <w:r>
        <w:t xml:space="preserve"> de </w:t>
      </w:r>
      <w:r>
        <w:lastRenderedPageBreak/>
        <w:t xml:space="preserve">stat pentru copii, prevăzută de Legea nr. 6l/l993 privind </w:t>
      </w:r>
      <w:proofErr w:type="spellStart"/>
      <w:r>
        <w:t>alocaţia</w:t>
      </w:r>
      <w:proofErr w:type="spellEnd"/>
      <w:r>
        <w:t xml:space="preserve"> de stat pentru copii, republicată, cu modificările şi completările ulterioare; c) bugetului personal complementar lunar şi a </w:t>
      </w:r>
      <w:proofErr w:type="spellStart"/>
      <w:r>
        <w:t>prestaţiilor</w:t>
      </w:r>
      <w:proofErr w:type="spellEnd"/>
      <w:r>
        <w:t xml:space="preserve"> sociale prevăzute la art.58 alin. (4) lit. b) şi, respectiv, alin. (5) din Legea nr.448/2006 privind </w:t>
      </w:r>
      <w:proofErr w:type="spellStart"/>
      <w:r>
        <w:t>protecţia</w:t>
      </w:r>
      <w:proofErr w:type="spellEnd"/>
      <w:r>
        <w:t xml:space="preserve"> şi promovarea drepturilor persoanelor cu handicap, republicată, cu modificările şi completările ulterioare; d) burselor </w:t>
      </w:r>
      <w:proofErr w:type="spellStart"/>
      <w:r>
        <w:t>şcolare</w:t>
      </w:r>
      <w:proofErr w:type="spellEnd"/>
      <w:r>
        <w:t xml:space="preserve">, a drepturilor acordate în baza art.51 alin. (2) şi art.85 alin. (2) din Legea educaţiei naţionale nr.1/2011, cu modificările şi completările ulterioare; e) stimulentului </w:t>
      </w:r>
      <w:proofErr w:type="spellStart"/>
      <w:r>
        <w:t>educaţional</w:t>
      </w:r>
      <w:proofErr w:type="spellEnd"/>
      <w:r>
        <w:t xml:space="preserve"> oferit, potrivit prevederilor Legii nr.248/2015 privind stimularea participării în învăţământul </w:t>
      </w:r>
      <w:proofErr w:type="spellStart"/>
      <w:r>
        <w:t>preşcolar</w:t>
      </w:r>
      <w:proofErr w:type="spellEnd"/>
      <w:r>
        <w:t xml:space="preserve"> a copiilor provenind din familii defavorizate, cu modificările ulterioare, sub formă de tichet social pentru stimularea participării în învăţământul </w:t>
      </w:r>
      <w:proofErr w:type="spellStart"/>
      <w:r>
        <w:t>preşcolar</w:t>
      </w:r>
      <w:proofErr w:type="spellEnd"/>
      <w:r>
        <w:t xml:space="preserve"> a copiilor </w:t>
      </w:r>
      <w:proofErr w:type="spellStart"/>
      <w:r>
        <w:t>proveniţi</w:t>
      </w:r>
      <w:proofErr w:type="spellEnd"/>
      <w:r>
        <w:t xml:space="preserve"> din familii defavorizate; f) sprijinului financiar prevăzut de Hotărârea Guvernului nr.l.488/2004 privind aprobarea criteriilor şi a cuantumului sprijinului financiar ce se acordă elevilor în cadrul Programului </w:t>
      </w:r>
      <w:proofErr w:type="spellStart"/>
      <w:r>
        <w:t>naţional</w:t>
      </w:r>
      <w:proofErr w:type="spellEnd"/>
      <w:r>
        <w:t xml:space="preserve"> de protecţie socială "Bani de liceu", cu modificările şi completările ulterioare; g) veniturilor obţinute din activităţile cu caracter ocazional desfăşurate de zilieri în condiţiile Legii nr.52/2011 privind exercitarea unor activităţi cu caracter ocazional desfăşurate de zilieri, republicată, cu modificările şi completările ulterioare; h) sumelor ocazionale acordate de la bugetul de stat sau bugetele locale cu caracter de despăgubiri sau sprijin financiar pentru situaţii </w:t>
      </w:r>
      <w:proofErr w:type="spellStart"/>
      <w:r>
        <w:t>excepţionale</w:t>
      </w:r>
      <w:proofErr w:type="spellEnd"/>
      <w:r>
        <w:t>. ”</w:t>
      </w:r>
    </w:p>
    <w:p w:rsidR="00037D1B" w:rsidRDefault="00E40D16" w14:paraId="44FF6053" w14:textId="77777777">
      <w:pPr>
        <w:ind w:firstLine="709"/>
        <w:jc w:val="both"/>
      </w:pPr>
      <w:r>
        <w:t xml:space="preserve">De asemenea, se ţine cont de bunurile </w:t>
      </w:r>
      <w:proofErr w:type="spellStart"/>
      <w:r>
        <w:t>deţinute</w:t>
      </w:r>
      <w:proofErr w:type="spellEnd"/>
      <w:r>
        <w:t xml:space="preserve"> de familie, respectiv de persoana singură cuprinse în lista bunurilor ce conduc la excluderea acordării ajutorului social.</w:t>
      </w:r>
    </w:p>
    <w:p w:rsidR="00037D1B" w:rsidRDefault="00E40D16" w14:paraId="141F24D3" w14:textId="77777777">
      <w:pPr>
        <w:ind w:firstLine="709"/>
        <w:jc w:val="both"/>
      </w:pPr>
      <w:r>
        <w:t xml:space="preserve">Reglementările referitoare la </w:t>
      </w:r>
      <w:proofErr w:type="spellStart"/>
      <w:r>
        <w:t>condiţionarea</w:t>
      </w:r>
      <w:proofErr w:type="spellEnd"/>
      <w:r>
        <w:t xml:space="preserve"> acordării ajutorului social </w:t>
      </w:r>
      <w:proofErr w:type="spellStart"/>
      <w:r>
        <w:t>ţinându</w:t>
      </w:r>
      <w:proofErr w:type="spellEnd"/>
      <w:r>
        <w:t>-se cont de lista bunurilor ce conduc la excluderea acordăm ajutorului social sunt cuprinse atât în Legea nr.416/2001, cât şi în Normele metodologice de aplicare a Legii nr.416/2001 privind venitul minim garantat, aprobate prin H.G. nr.50/2011, cu modificările şi completările ulterioare.</w:t>
      </w:r>
    </w:p>
    <w:p w:rsidR="00037D1B" w:rsidRDefault="00E40D16" w14:paraId="09D46FDF" w14:textId="77777777">
      <w:pPr>
        <w:ind w:firstLine="709"/>
        <w:jc w:val="both"/>
      </w:pPr>
      <w:r>
        <w:t xml:space="preserve">Astfel, în conformitate cu prevederile art.8 alin.(2) din Legea nr.416/2001, „în cazul în care familia sau persoana singură are în proprietate, închiriere, comodat ori altă formă de </w:t>
      </w:r>
      <w:proofErr w:type="spellStart"/>
      <w:r>
        <w:t>deţinere</w:t>
      </w:r>
      <w:proofErr w:type="spellEnd"/>
      <w:r>
        <w:t xml:space="preserve"> cel puţin unul dintre bunurile cuprinse în lista bunurilor ce conduc la excluderea acordării ajutorului social, aceasta nu beneficiază de ajutor social.”</w:t>
      </w:r>
    </w:p>
    <w:p w:rsidR="00037D1B" w:rsidRDefault="00E40D16" w14:paraId="35D480D9" w14:textId="77777777">
      <w:pPr>
        <w:ind w:firstLine="709"/>
        <w:jc w:val="both"/>
      </w:pPr>
      <w:r>
        <w:t xml:space="preserve">Normele metodologice de aplicare a prevederilor Legii nr.416/2001 privind venitul minim garantat, aprobate prin H.G. nr.50/2011, cu modificările şi completările ulterioare, prevăd la Anexa nr.4 „Lista bunurilor ce conduc la excluderea acordării ajutorului social. Această listă </w:t>
      </w:r>
      <w:proofErr w:type="spellStart"/>
      <w:r>
        <w:t>conţine</w:t>
      </w:r>
      <w:proofErr w:type="spellEnd"/>
      <w:r>
        <w:t xml:space="preserve"> o serie de bunuri imobile, mobile, depozite bancare, terenuri şi în cazul în care sunt </w:t>
      </w:r>
      <w:proofErr w:type="spellStart"/>
      <w:r>
        <w:t>deţinute</w:t>
      </w:r>
      <w:proofErr w:type="spellEnd"/>
      <w:r>
        <w:t xml:space="preserve"> de o persoană singură sau de o familie, pot determina neacordarea ajutorului social, respectiv: Clădiri sau alte </w:t>
      </w:r>
      <w:proofErr w:type="spellStart"/>
      <w:r>
        <w:t>spaţii</w:t>
      </w:r>
      <w:proofErr w:type="spellEnd"/>
      <w:r>
        <w:t xml:space="preserve"> locative în afara </w:t>
      </w:r>
      <w:proofErr w:type="spellStart"/>
      <w:r>
        <w:t>locuinţei</w:t>
      </w:r>
      <w:proofErr w:type="spellEnd"/>
      <w:r>
        <w:t xml:space="preserve"> de domiciliu şi a anexelor </w:t>
      </w:r>
      <w:proofErr w:type="spellStart"/>
      <w:r>
        <w:t>gospodăreşti</w:t>
      </w:r>
      <w:proofErr w:type="spellEnd"/>
      <w:r>
        <w:t xml:space="preserve">; Terenuri de împrejmuire a </w:t>
      </w:r>
      <w:proofErr w:type="spellStart"/>
      <w:r>
        <w:t>locuinţei</w:t>
      </w:r>
      <w:proofErr w:type="spellEnd"/>
      <w:r>
        <w:t xml:space="preserve"> şi curtea aferentă şi alte terenuri intravilane care </w:t>
      </w:r>
      <w:proofErr w:type="spellStart"/>
      <w:r>
        <w:t>depăşesc</w:t>
      </w:r>
      <w:proofErr w:type="spellEnd"/>
      <w:r>
        <w:t xml:space="preserve"> 1.000 mp în zona urbană şi 2.000 mp în zona rurală. Fac excepţie terenurile din zonele colinare sau de munte care nu au </w:t>
      </w:r>
      <w:proofErr w:type="spellStart"/>
      <w:r>
        <w:t>potenţial</w:t>
      </w:r>
      <w:proofErr w:type="spellEnd"/>
      <w:r>
        <w:t xml:space="preserve"> de valorificare prin vânzare/</w:t>
      </w:r>
      <w:proofErr w:type="spellStart"/>
      <w:r>
        <w:t>construcţie</w:t>
      </w:r>
      <w:proofErr w:type="spellEnd"/>
      <w:r>
        <w:t>/</w:t>
      </w:r>
      <w:proofErr w:type="spellStart"/>
      <w:r>
        <w:t>producţie</w:t>
      </w:r>
      <w:proofErr w:type="spellEnd"/>
      <w:r>
        <w:t xml:space="preserve"> agricolă.</w:t>
      </w:r>
    </w:p>
    <w:p w:rsidR="00037D1B" w:rsidRDefault="00E40D16" w14:paraId="345FDF92" w14:textId="77777777">
      <w:pPr>
        <w:ind w:firstLine="709"/>
        <w:jc w:val="both"/>
      </w:pPr>
      <w:r>
        <w:t xml:space="preserve">De asemenea, </w:t>
      </w:r>
      <w:proofErr w:type="spellStart"/>
      <w:r>
        <w:t>deţinerea</w:t>
      </w:r>
      <w:proofErr w:type="spellEnd"/>
      <w:r>
        <w:t xml:space="preserve"> unui depozit bancar mai mare de suma de 3.000 lei poate conduce la excluderea de la acordarea ajutorului social.</w:t>
      </w:r>
    </w:p>
    <w:p w:rsidR="00037D1B" w:rsidRDefault="00E40D16" w14:paraId="5D10BC9A" w14:textId="77777777">
      <w:pPr>
        <w:ind w:firstLine="709"/>
        <w:jc w:val="both"/>
      </w:pPr>
      <w:r>
        <w:t xml:space="preserve">Totodată, </w:t>
      </w:r>
      <w:proofErr w:type="spellStart"/>
      <w:r>
        <w:t>deţinerea</w:t>
      </w:r>
      <w:proofErr w:type="spellEnd"/>
      <w:r>
        <w:t xml:space="preserve"> de </w:t>
      </w:r>
      <w:proofErr w:type="spellStart"/>
      <w:r>
        <w:t>suprafeţe</w:t>
      </w:r>
      <w:proofErr w:type="spellEnd"/>
      <w:r>
        <w:t xml:space="preserve"> de teren, animale şi păsări a căror valoare netă de </w:t>
      </w:r>
      <w:proofErr w:type="spellStart"/>
      <w:r>
        <w:t>producţie</w:t>
      </w:r>
      <w:proofErr w:type="spellEnd"/>
      <w:r>
        <w:t xml:space="preserve"> anuală depăşeşte suma de 1.000 euro pentru persoana singură, respectiv suma de 2.500 euro pentru familie poate conduce la neacordarea ajutorului social.</w:t>
      </w:r>
    </w:p>
    <w:p w:rsidR="00037D1B" w:rsidRDefault="00E40D16" w14:paraId="6620549B" w14:textId="77777777">
      <w:pPr>
        <w:ind w:firstLine="709"/>
        <w:jc w:val="both"/>
      </w:pPr>
      <w:r>
        <w:t xml:space="preserve">În ceea ce priveşte Anexa 4 şi Lista bunurilor, precizează faptul că aceasta face referire în special la </w:t>
      </w:r>
      <w:proofErr w:type="spellStart"/>
      <w:r>
        <w:t>potenţialul</w:t>
      </w:r>
      <w:proofErr w:type="spellEnd"/>
      <w:r>
        <w:t xml:space="preserve"> de valorificare a bunurilor respective.</w:t>
      </w:r>
    </w:p>
    <w:p w:rsidR="00037D1B" w:rsidRDefault="00E40D16" w14:paraId="015AB766" w14:textId="77777777">
      <w:pPr>
        <w:ind w:firstLine="709"/>
        <w:jc w:val="both"/>
      </w:pPr>
      <w:r>
        <w:t xml:space="preserve">Acordarea ajutorului social pe baza principiului </w:t>
      </w:r>
      <w:proofErr w:type="spellStart"/>
      <w:r>
        <w:t>solidarităţii</w:t>
      </w:r>
      <w:proofErr w:type="spellEnd"/>
      <w:r>
        <w:t xml:space="preserve"> sociale are în vedere sprijinirea categoriilor de persoane cele mai vulnerabile şi din analiza listei bunurilor ce pot conduce la excluderea acordării ajutorului social rezultă faptul că beneficiarii de ajutor social pot </w:t>
      </w:r>
      <w:proofErr w:type="spellStart"/>
      <w:r>
        <w:t>deţine</w:t>
      </w:r>
      <w:proofErr w:type="spellEnd"/>
      <w:r>
        <w:t xml:space="preserve"> atât o </w:t>
      </w:r>
      <w:proofErr w:type="spellStart"/>
      <w:r>
        <w:t>locuinţă</w:t>
      </w:r>
      <w:proofErr w:type="spellEnd"/>
      <w:r>
        <w:t>, cât şi un teren de 1000 mp în zona urbană, respectiv de 2.000 mp în zona rurală ori alte bunuri mobile sau imobile, precum şi depozit bancar.</w:t>
      </w:r>
    </w:p>
    <w:p w:rsidR="00037D1B" w:rsidRDefault="00E40D16" w14:paraId="103A658D" w14:textId="77777777">
      <w:pPr>
        <w:ind w:firstLine="709"/>
        <w:jc w:val="both"/>
      </w:pPr>
      <w:r>
        <w:lastRenderedPageBreak/>
        <w:t xml:space="preserve">Prin urmare, reglementările în vigoare privind acordarea ajutorului social facilitează accesul la ajutorul social persoanelor care </w:t>
      </w:r>
      <w:proofErr w:type="spellStart"/>
      <w:r>
        <w:t>deţin</w:t>
      </w:r>
      <w:proofErr w:type="spellEnd"/>
      <w:r>
        <w:t xml:space="preserve"> o </w:t>
      </w:r>
      <w:proofErr w:type="spellStart"/>
      <w:r>
        <w:t>locuinţă</w:t>
      </w:r>
      <w:proofErr w:type="spellEnd"/>
      <w:r>
        <w:t xml:space="preserve">, bunuri mobile sau imobile şi care, în anumite situaţii de viaţă nu realizează venituri şi necesită sprijin prin măsuri de </w:t>
      </w:r>
      <w:proofErr w:type="spellStart"/>
      <w:r>
        <w:t>asistenţă</w:t>
      </w:r>
      <w:proofErr w:type="spellEnd"/>
      <w:r>
        <w:t xml:space="preserve"> socială. Anexăm lista bunurilor prevăzută în Anexa nr.4 la Normele metodologice de aplicare a prevederilor Legii nr.416/2001 privind venitul minim garantat, aprobate prin H.G. nr.50/2011.</w:t>
      </w:r>
    </w:p>
    <w:p w:rsidR="00037D1B" w:rsidRDefault="00E40D16" w14:paraId="2B568D1E" w14:textId="77777777">
      <w:pPr>
        <w:ind w:firstLine="709"/>
        <w:jc w:val="both"/>
      </w:pPr>
      <w:r>
        <w:t xml:space="preserve">În ceea ce priveşte obligaţia prestării de lucrări de interes local, prevăzută la art.6 alin.(2) din Legea nr.416/2001, cu modificările şi completările ulterioare, precizăm faptul că „pentru sumele acordate ca ajutor social, una dintre persoanele mai ore apte de muncă din familia beneficiară are obligaţia de a presta lunar, la solicitarea primarului, </w:t>
      </w:r>
      <w:proofErr w:type="spellStart"/>
      <w:r>
        <w:t>acţiuni</w:t>
      </w:r>
      <w:proofErr w:type="spellEnd"/>
      <w:r>
        <w:t xml:space="preserve"> sau lucrări de interes local, fără a se putea </w:t>
      </w:r>
      <w:proofErr w:type="spellStart"/>
      <w:r>
        <w:t>depăşi</w:t>
      </w:r>
      <w:proofErr w:type="spellEnd"/>
      <w:r>
        <w:t xml:space="preserve"> regimul normal de lucru si cu respectarea normelor de securitate si igienă a muncii.</w:t>
      </w:r>
    </w:p>
    <w:p w:rsidR="00037D1B" w:rsidRDefault="00E40D16" w14:paraId="32709466" w14:textId="77777777">
      <w:pPr>
        <w:ind w:firstLine="709"/>
        <w:jc w:val="both"/>
      </w:pPr>
      <w:r>
        <w:t xml:space="preserve">Faţă de obligativitatea prestării de lucrări de interes local, a menţionat că Legea nr.416/2001 are în vedere implicarea şi participarea beneficiarilor de ajutor social în activităţile de interes local, astfel încât să existe atât un schimb de servicii între beneficiari şi comunitate, între beneficiari şi </w:t>
      </w:r>
      <w:proofErr w:type="spellStart"/>
      <w:r>
        <w:t>administraţia</w:t>
      </w:r>
      <w:proofErr w:type="spellEnd"/>
      <w:r>
        <w:t xml:space="preserve"> publică locală, urmărindu-se atât integrarea socială a acestora în comunitate, precum şi dezvoltarea interesului acestora pentru problemele comunităţii prin lucrările efectuate, cât şi aplicarea principiului </w:t>
      </w:r>
      <w:proofErr w:type="spellStart"/>
      <w:r>
        <w:t>solidarităţii</w:t>
      </w:r>
      <w:proofErr w:type="spellEnd"/>
      <w:r>
        <w:t xml:space="preserve"> sociale prin acordarea ajutorului social persoanelor vulnerabile.</w:t>
      </w:r>
    </w:p>
    <w:p w:rsidR="00037D1B" w:rsidRDefault="00E40D16" w14:paraId="23F9DCBE" w14:textId="77777777">
      <w:pPr>
        <w:ind w:firstLine="709"/>
        <w:jc w:val="both"/>
      </w:pPr>
      <w:r>
        <w:t xml:space="preserve">Având în vedere faptul că reclamantul se referă la persoanele vârstnice sau la persoanele de vârsta a treia, precum că ar fi obligate să presteze lucrări de interes local pentru a beneficia de ajutor social, precizăm faptul că persoanele apte de muncă sunt definite la art.71, alin.(l) şi (2) din Legea nr.416/2001, astfel „Prin persoană aptă de muncă se înţelege persoana care îndeplineşte următoarele condiţii: a) are vârsta cuprinsă între 16 ani şi vârsta standard de pensionare; b) nu urmează o formă de </w:t>
      </w:r>
      <w:proofErr w:type="spellStart"/>
      <w:r>
        <w:t>învăţământ</w:t>
      </w:r>
      <w:proofErr w:type="spellEnd"/>
      <w:r>
        <w:t xml:space="preserve"> cursuri de zi prevăzută de lege; c) are starea de sănătate şi capacitatea fizică şi psihică corespunzătoare, care o fac aptă pentru prestarea unei munci. Incapacitatea fizică şi psihică este dovedită cu acte eliberate în condiţiile legii.”</w:t>
      </w:r>
    </w:p>
    <w:p w:rsidR="00037D1B" w:rsidRDefault="00E40D16" w14:paraId="43963263" w14:textId="77777777">
      <w:pPr>
        <w:ind w:firstLine="709"/>
        <w:jc w:val="both"/>
      </w:pPr>
      <w:r>
        <w:t>Prin urmare, persoanele care au împlinit vârsta standard de pensionare nu sunt obligate să presteze lucrări de interes local pentru sumele primite cu titlu de ajutor social.</w:t>
      </w:r>
    </w:p>
    <w:p w:rsidR="00037D1B" w:rsidRDefault="00E40D16" w14:paraId="7417DB7D" w14:textId="77777777">
      <w:pPr>
        <w:ind w:firstLine="709"/>
        <w:jc w:val="both"/>
      </w:pPr>
      <w:r>
        <w:t xml:space="preserve">De asemenea, persoanele beneficiare de ajutor social care dovedesc cu acte eliberate în condiţiile legii că nu sunt apte de muncă, nu sunt obligate la efectuarea de </w:t>
      </w:r>
      <w:proofErr w:type="spellStart"/>
      <w:r>
        <w:t>acţiuni</w:t>
      </w:r>
      <w:proofErr w:type="spellEnd"/>
      <w:r>
        <w:t xml:space="preserve"> în interes local.</w:t>
      </w:r>
    </w:p>
    <w:p w:rsidR="00037D1B" w:rsidRDefault="00E40D16" w14:paraId="524C328F" w14:textId="77777777">
      <w:pPr>
        <w:ind w:firstLine="709"/>
        <w:jc w:val="both"/>
      </w:pPr>
      <w:r>
        <w:t>Pârâtul a menţionat faptul că Legea nr.416/2001, cu modificările şi completările ulterioare, stipulează o facilitate suplimentară referitoare la asigurarea socială de sănătate, astfel persoanele beneficiare de ajutor social sunt asigurate în sistemul asigurărilor sociale de sănătate.</w:t>
      </w:r>
    </w:p>
    <w:p w:rsidR="00037D1B" w:rsidRDefault="00E40D16" w14:paraId="503C845F" w14:textId="77777777">
      <w:pPr>
        <w:ind w:firstLine="709"/>
        <w:jc w:val="both"/>
      </w:pPr>
      <w:r>
        <w:t xml:space="preserve">Având în vedere menţiunea reclamantului cu privire la ancheta socială şi dezacordul faţă de efectuarea acesteia, precizăm faptul că, în conformitate cu prevederile art. 6 lit. b) din Legea </w:t>
      </w:r>
      <w:proofErr w:type="spellStart"/>
      <w:r>
        <w:t>asistenţei</w:t>
      </w:r>
      <w:proofErr w:type="spellEnd"/>
      <w:r>
        <w:t xml:space="preserve"> sociale nr.292/2011, „ancheta socială este o metodă de </w:t>
      </w:r>
      <w:proofErr w:type="spellStart"/>
      <w:r>
        <w:t>investigaţie</w:t>
      </w:r>
      <w:proofErr w:type="spellEnd"/>
      <w:r>
        <w:t xml:space="preserve"> întemeiată pe diferite tehnici de culegere şi de prelucrare a </w:t>
      </w:r>
      <w:proofErr w:type="spellStart"/>
      <w:r>
        <w:t>informaţiei</w:t>
      </w:r>
      <w:proofErr w:type="spellEnd"/>
      <w:r>
        <w:t xml:space="preserve">. în scopul analizei situaţiei sociale si economice a persoanelor. familiilor. grupurilor sau </w:t>
      </w:r>
      <w:proofErr w:type="spellStart"/>
      <w:r>
        <w:t>comunităţilor</w:t>
      </w:r>
      <w:proofErr w:type="spellEnd"/>
      <w:r>
        <w:t>.”</w:t>
      </w:r>
    </w:p>
    <w:p w:rsidR="00037D1B" w:rsidRDefault="00E40D16" w14:paraId="3CAF03FB" w14:textId="77777777">
      <w:pPr>
        <w:ind w:firstLine="709"/>
        <w:jc w:val="both"/>
      </w:pPr>
      <w:r>
        <w:t>Totodată, referitor la necesitatea anchetei sociale în ceea ce priveşte stabilirea dreptului la ajutor social, a menţionat faptul că sunt stipulate o serie de prevederi la art. 1 din Legea nr.416/2001.</w:t>
      </w:r>
    </w:p>
    <w:p w:rsidR="00037D1B" w:rsidRDefault="00E40D16" w14:paraId="21389B5D" w14:textId="77777777">
      <w:pPr>
        <w:ind w:firstLine="709"/>
        <w:jc w:val="both"/>
      </w:pPr>
      <w:r>
        <w:t xml:space="preserve">Având în vedere faptul că reclamantul critică faptul că se efectuează anchete sociale la 6 luni, menţionează faptul că această prevedere legală prevăzută la art.141 din lege are în vedere posibilitatea de a </w:t>
      </w:r>
      <w:proofErr w:type="spellStart"/>
      <w:r>
        <w:t>menţine</w:t>
      </w:r>
      <w:proofErr w:type="spellEnd"/>
      <w:r>
        <w:t xml:space="preserve"> dreptul la ajutor social al beneficiarilor de ajutor social, cu respectarea condiţiilor de acordare a acestuia. Astfel, pentru verificarea respectării condiţiilor legale, primarii dispun efectuarea de anchete sociale la interval de 6 luni sau ori de câte ori este nevoie.</w:t>
      </w:r>
    </w:p>
    <w:p w:rsidR="00037D1B" w:rsidRDefault="00E40D16" w14:paraId="13ACF6D6" w14:textId="77777777">
      <w:pPr>
        <w:ind w:firstLine="709"/>
        <w:jc w:val="both"/>
      </w:pPr>
      <w:r>
        <w:t>Prin urmare, refuzul solicitantului de ajutor social de a furniza informaţiile necesare pentru întocmirea anchetei sociale conduce la respingerea cererii de ajutor social.</w:t>
      </w:r>
    </w:p>
    <w:p w:rsidR="00037D1B" w:rsidRDefault="00E40D16" w14:paraId="6D861E1F" w14:textId="77777777">
      <w:pPr>
        <w:ind w:firstLine="709"/>
        <w:jc w:val="both"/>
      </w:pPr>
      <w:r>
        <w:lastRenderedPageBreak/>
        <w:t xml:space="preserve">Referitor la </w:t>
      </w:r>
      <w:proofErr w:type="spellStart"/>
      <w:r>
        <w:t>responsabilităţile</w:t>
      </w:r>
      <w:proofErr w:type="spellEnd"/>
      <w:r>
        <w:t xml:space="preserve"> atât ale persoanei, cât şi ale </w:t>
      </w:r>
      <w:proofErr w:type="spellStart"/>
      <w:r>
        <w:t>autorităţilor</w:t>
      </w:r>
      <w:proofErr w:type="spellEnd"/>
      <w:r>
        <w:t xml:space="preserve">, Legea </w:t>
      </w:r>
      <w:proofErr w:type="spellStart"/>
      <w:r>
        <w:t>asistenţei</w:t>
      </w:r>
      <w:proofErr w:type="spellEnd"/>
      <w:r>
        <w:t xml:space="preserve"> sociale nr.292/2011, cu modificările şi completările ulterioare, prevede la art.3, faptul că “Responsabilitatea privind dezvoltarea propriilor </w:t>
      </w:r>
      <w:proofErr w:type="spellStart"/>
      <w:r>
        <w:t>capacităţi</w:t>
      </w:r>
      <w:proofErr w:type="spellEnd"/>
      <w:r>
        <w:t xml:space="preserve"> de integrare socială şi implicarea activă în soluţionarea </w:t>
      </w:r>
      <w:proofErr w:type="spellStart"/>
      <w:r>
        <w:t>situaţiilor</w:t>
      </w:r>
      <w:proofErr w:type="spellEnd"/>
      <w:r>
        <w:t xml:space="preserve"> de dificultate revine fiecărei persoane, precum şi familiei acesteia, </w:t>
      </w:r>
      <w:proofErr w:type="spellStart"/>
      <w:r>
        <w:t>autorităţile</w:t>
      </w:r>
      <w:proofErr w:type="spellEnd"/>
      <w:r>
        <w:t xml:space="preserve"> statului intervenind prin crearea de </w:t>
      </w:r>
      <w:proofErr w:type="spellStart"/>
      <w:r>
        <w:t>oportunităţi</w:t>
      </w:r>
      <w:proofErr w:type="spellEnd"/>
      <w:r>
        <w:t xml:space="preserve"> egale şi, în subsidiar, prin acordarea de beneficii de asistentă socială şi servicii sociale adecvate. ”</w:t>
      </w:r>
    </w:p>
    <w:p w:rsidR="00037D1B" w:rsidRDefault="00E40D16" w14:paraId="4D3E75CF" w14:textId="77777777">
      <w:pPr>
        <w:ind w:firstLine="709"/>
        <w:jc w:val="both"/>
      </w:pPr>
      <w:r>
        <w:t xml:space="preserve">Statul, prin </w:t>
      </w:r>
      <w:proofErr w:type="spellStart"/>
      <w:r>
        <w:t>autorităţile</w:t>
      </w:r>
      <w:proofErr w:type="spellEnd"/>
      <w:r>
        <w:t xml:space="preserve"> </w:t>
      </w:r>
      <w:proofErr w:type="spellStart"/>
      <w:r>
        <w:t>administraţiei</w:t>
      </w:r>
      <w:proofErr w:type="spellEnd"/>
      <w:r>
        <w:t xml:space="preserve"> publice centrale şi locale, îşi asumă responsabilitatea de realizare a măsurilor şi </w:t>
      </w:r>
      <w:proofErr w:type="spellStart"/>
      <w:r>
        <w:t>acţiunilor</w:t>
      </w:r>
      <w:proofErr w:type="spellEnd"/>
      <w:r>
        <w:t xml:space="preserve"> prevăzute în actele normative privind beneficiile de </w:t>
      </w:r>
      <w:proofErr w:type="spellStart"/>
      <w:r>
        <w:t>asistenţă</w:t>
      </w:r>
      <w:proofErr w:type="spellEnd"/>
      <w:r>
        <w:t xml:space="preserve"> socială şi serviciile sociale.</w:t>
      </w:r>
    </w:p>
    <w:p w:rsidR="00037D1B" w:rsidRDefault="00E40D16" w14:paraId="703A6B6D" w14:textId="77777777">
      <w:pPr>
        <w:ind w:firstLine="709"/>
        <w:jc w:val="both"/>
      </w:pPr>
      <w:r>
        <w:t xml:space="preserve">De asemenea, </w:t>
      </w:r>
      <w:proofErr w:type="spellStart"/>
      <w:r>
        <w:t>autorităţile</w:t>
      </w:r>
      <w:proofErr w:type="spellEnd"/>
      <w:r>
        <w:t xml:space="preserve"> </w:t>
      </w:r>
      <w:proofErr w:type="spellStart"/>
      <w:r>
        <w:t>administraţiei</w:t>
      </w:r>
      <w:proofErr w:type="spellEnd"/>
      <w:r>
        <w:t xml:space="preserve"> publice centrale asigură elaborarea cadrului legislativ în domeniul </w:t>
      </w:r>
      <w:proofErr w:type="spellStart"/>
      <w:r>
        <w:t>asistenţei</w:t>
      </w:r>
      <w:proofErr w:type="spellEnd"/>
      <w:r>
        <w:t xml:space="preserve"> sociale, pentru susţinerea categoriilor defavorizate, precum şi transferul către </w:t>
      </w:r>
      <w:proofErr w:type="spellStart"/>
      <w:r>
        <w:t>autorităţile</w:t>
      </w:r>
      <w:proofErr w:type="spellEnd"/>
      <w:r>
        <w:t xml:space="preserve"> </w:t>
      </w:r>
      <w:proofErr w:type="spellStart"/>
      <w:r>
        <w:t>administraţiei</w:t>
      </w:r>
      <w:proofErr w:type="spellEnd"/>
      <w:r>
        <w:t xml:space="preserve"> publice locale şi societatea civilă, a atribuţiilor şi mijloacelor financiare necesare </w:t>
      </w:r>
      <w:proofErr w:type="spellStart"/>
      <w:r>
        <w:t>acţiunilor</w:t>
      </w:r>
      <w:proofErr w:type="spellEnd"/>
      <w:r>
        <w:t xml:space="preserve"> de </w:t>
      </w:r>
      <w:proofErr w:type="spellStart"/>
      <w:r>
        <w:t>asistenţă</w:t>
      </w:r>
      <w:proofErr w:type="spellEnd"/>
      <w:r>
        <w:t xml:space="preserve"> socială, prevăzute prin legile speciale.</w:t>
      </w:r>
    </w:p>
    <w:p w:rsidR="00037D1B" w:rsidRDefault="00E40D16" w14:paraId="0C381DA7" w14:textId="77777777">
      <w:pPr>
        <w:ind w:firstLine="709"/>
        <w:jc w:val="both"/>
      </w:pPr>
      <w:r>
        <w:t xml:space="preserve">Aşadar, Legea </w:t>
      </w:r>
      <w:proofErr w:type="spellStart"/>
      <w:r>
        <w:t>asistenţei</w:t>
      </w:r>
      <w:proofErr w:type="spellEnd"/>
      <w:r>
        <w:t xml:space="preserve"> sociale nr.292/2011 stabileşte faptul că beneficiile de </w:t>
      </w:r>
      <w:proofErr w:type="spellStart"/>
      <w:r>
        <w:t>asistenţă</w:t>
      </w:r>
      <w:proofErr w:type="spellEnd"/>
      <w:r>
        <w:t xml:space="preserve"> socială se acordă în baza legilor speciale, astfel încât acordarea drepturilor stabilite de lege se realizează pe baza respectării condiţiilor reglementate de aceasta.</w:t>
      </w:r>
    </w:p>
    <w:p w:rsidR="00037D1B" w:rsidRDefault="00E40D16" w14:paraId="5FD63641" w14:textId="77777777">
      <w:pPr>
        <w:ind w:firstLine="709"/>
        <w:jc w:val="both"/>
      </w:pPr>
      <w:r>
        <w:t>Deşi reclamantul se referă la modificarea Normelor metodologice de aplicare a prevederilor Legii nr.416/2001, aprobate prin H.G. nr.50/2011, precizează faptul că aspectele pe care le sesizează ca neconforme sau constrângătoare în ceea ce priveşte accesul la ajutorul social sunt cuprinse în corpul legii speciale, respectiv în Legea nr.416/2001, aşa cum a arătat mai sus. Lista bunurilor ce conduc Ia excluderea acordării ajutorului social este de asemenea prevăzută de Legea nr.416/2001, doar conţinutul acesteia este cuprins în Anexa nr.4 a Normelor metodologice.</w:t>
      </w:r>
    </w:p>
    <w:p w:rsidR="00037D1B" w:rsidRDefault="00E40D16" w14:paraId="37EC4A5C" w14:textId="77777777">
      <w:pPr>
        <w:ind w:firstLine="709"/>
        <w:jc w:val="both"/>
      </w:pPr>
      <w:r>
        <w:t xml:space="preserve">Totodată, reclamantul face o confuzie între stabilirea dreptului la pensie ori la </w:t>
      </w:r>
      <w:proofErr w:type="spellStart"/>
      <w:r>
        <w:t>indemnizaţie</w:t>
      </w:r>
      <w:proofErr w:type="spellEnd"/>
      <w:r>
        <w:t xml:space="preserve"> socială minimă garantată, pe de o parte, respectiv stabilirea dreptului Ia venit minim garantat.</w:t>
      </w:r>
    </w:p>
    <w:p w:rsidR="00037D1B" w:rsidRDefault="00E40D16" w14:paraId="7EED70BA" w14:textId="77777777">
      <w:pPr>
        <w:ind w:firstLine="709"/>
        <w:jc w:val="both"/>
      </w:pPr>
      <w:r>
        <w:t>In ceea ce priveşte "</w:t>
      </w:r>
      <w:proofErr w:type="spellStart"/>
      <w:r>
        <w:t>indemnizaţia</w:t>
      </w:r>
      <w:proofErr w:type="spellEnd"/>
      <w:r>
        <w:t xml:space="preserve"> socială pentru pensionari" menţionează faptul că aceasta a fost instituită prin </w:t>
      </w:r>
      <w:proofErr w:type="spellStart"/>
      <w:r>
        <w:t>Ordonanţa</w:t>
      </w:r>
      <w:proofErr w:type="spellEnd"/>
      <w:r>
        <w:t xml:space="preserve"> de </w:t>
      </w:r>
      <w:proofErr w:type="spellStart"/>
      <w:r>
        <w:t>urgenţă</w:t>
      </w:r>
      <w:proofErr w:type="spellEnd"/>
      <w:r>
        <w:t xml:space="preserve"> a Guvernului nr.6/2009, iar prin Legea nr. l18/2010, sintagma "</w:t>
      </w:r>
      <w:proofErr w:type="spellStart"/>
      <w:r>
        <w:t>indemnizaţia</w:t>
      </w:r>
      <w:proofErr w:type="spellEnd"/>
      <w:r>
        <w:t xml:space="preserve"> socială pentru pensionari" a înlocuit sintagma “pensia socială minimă garantată”.</w:t>
      </w:r>
    </w:p>
    <w:p w:rsidR="00037D1B" w:rsidRDefault="00E40D16" w14:paraId="760A9072" w14:textId="77777777">
      <w:pPr>
        <w:ind w:firstLine="709"/>
        <w:jc w:val="both"/>
      </w:pPr>
      <w:r>
        <w:t xml:space="preserve">Beneficiază de </w:t>
      </w:r>
      <w:proofErr w:type="spellStart"/>
      <w:r>
        <w:t>indemnizaţia</w:t>
      </w:r>
      <w:proofErr w:type="spellEnd"/>
      <w:r>
        <w:t xml:space="preserve"> socială pentru pensionari, pensionarii sistemului public de pensii şi pensionarii sistemului militar de pensii cu domiciliul în România, indiferent de data înscrierii la pensie, dacă nivelul cuantumului pensiei, cuvenit sau aflat în plată, se situează sub nivelul </w:t>
      </w:r>
      <w:proofErr w:type="spellStart"/>
      <w:r>
        <w:t>indemnizaţiei</w:t>
      </w:r>
      <w:proofErr w:type="spellEnd"/>
      <w:r>
        <w:t xml:space="preserve"> sociale pentru pensionari.</w:t>
      </w:r>
    </w:p>
    <w:p w:rsidR="00037D1B" w:rsidRDefault="00E40D16" w14:paraId="0E544F71" w14:textId="77777777">
      <w:pPr>
        <w:ind w:firstLine="709"/>
        <w:jc w:val="both"/>
      </w:pPr>
      <w:proofErr w:type="spellStart"/>
      <w:r>
        <w:t>Indemnizaţia</w:t>
      </w:r>
      <w:proofErr w:type="spellEnd"/>
      <w:r>
        <w:t xml:space="preserve"> socială pentru pensionari se determină ca </w:t>
      </w:r>
      <w:proofErr w:type="spellStart"/>
      <w:r>
        <w:t>diferenţă</w:t>
      </w:r>
      <w:proofErr w:type="spellEnd"/>
      <w:r>
        <w:t xml:space="preserve"> între nivelul tuturor drepturilor de pensie primite sau cuvenite într-o lună şi nivelul </w:t>
      </w:r>
      <w:proofErr w:type="spellStart"/>
      <w:r>
        <w:t>indemnizaţiei</w:t>
      </w:r>
      <w:proofErr w:type="spellEnd"/>
      <w:r>
        <w:t xml:space="preserve"> sociale.</w:t>
      </w:r>
    </w:p>
    <w:p w:rsidR="00037D1B" w:rsidRDefault="00E40D16" w14:paraId="5378566D" w14:textId="77777777">
      <w:pPr>
        <w:ind w:firstLine="709"/>
        <w:jc w:val="both"/>
      </w:pPr>
      <w:proofErr w:type="spellStart"/>
      <w:r>
        <w:t>Indemnizaţia</w:t>
      </w:r>
      <w:proofErr w:type="spellEnd"/>
      <w:r>
        <w:t xml:space="preserve"> socială pentru pensionari nu este un drept de sine stătător, acesta este un accesoriu al dreptului principal, respectiv dreptul de pensie din sistemul public, prin urmare pentru acordarea acesteia, nu este necesară cererea pensionarului. Veniturile care sunt luate în calcul la aprecierea condiţiilor pentru acordarea </w:t>
      </w:r>
      <w:proofErr w:type="spellStart"/>
      <w:r>
        <w:t>indemnizaţiei</w:t>
      </w:r>
      <w:proofErr w:type="spellEnd"/>
      <w:r>
        <w:t xml:space="preserve"> sociale pentru pensionari sunt: </w:t>
      </w:r>
      <w:proofErr w:type="spellStart"/>
      <w:r>
        <w:t>indemnizaţiile</w:t>
      </w:r>
      <w:proofErr w:type="spellEnd"/>
      <w:r>
        <w:t xml:space="preserve"> cu caracter reparatoriu stabilite în baza unor legi cu caracter special (</w:t>
      </w:r>
      <w:proofErr w:type="spellStart"/>
      <w:r>
        <w:t>revoluţionari</w:t>
      </w:r>
      <w:proofErr w:type="spellEnd"/>
      <w:r>
        <w:t xml:space="preserve">, veterani de război, </w:t>
      </w:r>
      <w:proofErr w:type="spellStart"/>
      <w:r>
        <w:t>urmaşe</w:t>
      </w:r>
      <w:proofErr w:type="spellEnd"/>
      <w:r>
        <w:t xml:space="preserve"> de veterani de război, </w:t>
      </w:r>
      <w:proofErr w:type="spellStart"/>
      <w:r>
        <w:t>deţinuţi</w:t>
      </w:r>
      <w:proofErr w:type="spellEnd"/>
      <w:r>
        <w:t xml:space="preserve"> politici şi </w:t>
      </w:r>
      <w:proofErr w:type="spellStart"/>
      <w:r>
        <w:t>urmaşii</w:t>
      </w:r>
      <w:proofErr w:type="spellEnd"/>
      <w:r>
        <w:t xml:space="preserve"> acestora, </w:t>
      </w:r>
      <w:proofErr w:type="spellStart"/>
      <w:r>
        <w:t>deportaţi</w:t>
      </w:r>
      <w:proofErr w:type="spellEnd"/>
      <w:r>
        <w:t xml:space="preserve">, </w:t>
      </w:r>
      <w:proofErr w:type="spellStart"/>
      <w:r>
        <w:t>strămutaţi</w:t>
      </w:r>
      <w:proofErr w:type="spellEnd"/>
      <w:r>
        <w:t xml:space="preserve">, etc.) </w:t>
      </w:r>
      <w:proofErr w:type="spellStart"/>
      <w:r>
        <w:t>indemnizaţiile</w:t>
      </w:r>
      <w:proofErr w:type="spellEnd"/>
      <w:r>
        <w:t xml:space="preserve"> acordate </w:t>
      </w:r>
      <w:proofErr w:type="spellStart"/>
      <w:r>
        <w:t>soţului</w:t>
      </w:r>
      <w:proofErr w:type="spellEnd"/>
      <w:r>
        <w:t xml:space="preserve"> </w:t>
      </w:r>
      <w:proofErr w:type="spellStart"/>
      <w:r>
        <w:t>supravieţuitor</w:t>
      </w:r>
      <w:proofErr w:type="spellEnd"/>
      <w:r>
        <w:t xml:space="preserve">; pensiile stabilite în sisteme neintegrate sistemului public (Ministerul Apărării Naţionale, Ministerul Afacerilor Interne, Casa de Asigurări a </w:t>
      </w:r>
      <w:proofErr w:type="spellStart"/>
      <w:r>
        <w:t>Avocaţilor</w:t>
      </w:r>
      <w:proofErr w:type="spellEnd"/>
      <w:r>
        <w:t>, etc.)</w:t>
      </w:r>
    </w:p>
    <w:p w:rsidR="00037D1B" w:rsidRDefault="00E40D16" w14:paraId="4A986C2A" w14:textId="77777777">
      <w:pPr>
        <w:ind w:firstLine="709"/>
        <w:jc w:val="both"/>
      </w:pPr>
      <w:r>
        <w:t xml:space="preserve">În prezent, nivelul </w:t>
      </w:r>
      <w:proofErr w:type="spellStart"/>
      <w:r>
        <w:t>indemnizaţiei</w:t>
      </w:r>
      <w:proofErr w:type="spellEnd"/>
      <w:r>
        <w:t xml:space="preserve"> sociale pentru pensionari este de 800 lei, iar această </w:t>
      </w:r>
      <w:proofErr w:type="spellStart"/>
      <w:r>
        <w:t>indemnizaţie</w:t>
      </w:r>
      <w:proofErr w:type="spellEnd"/>
      <w:r>
        <w:t xml:space="preserve"> se achită din bugetul de stat şi nu grevează asupra bugetului asigurărilor sociale de stat.</w:t>
      </w:r>
    </w:p>
    <w:p w:rsidR="00037D1B" w:rsidRDefault="00E40D16" w14:paraId="547A558F" w14:textId="77777777">
      <w:pPr>
        <w:ind w:firstLine="709"/>
        <w:jc w:val="both"/>
      </w:pPr>
      <w:r>
        <w:t xml:space="preserve">Prin urmare, există argumente diferite care au stat la baza instituirii venitului minim garantat, pe de o parte, respectiv a </w:t>
      </w:r>
      <w:proofErr w:type="spellStart"/>
      <w:r>
        <w:t>indemnizaţiei</w:t>
      </w:r>
      <w:proofErr w:type="spellEnd"/>
      <w:r>
        <w:t xml:space="preserve"> sociale pentru pensionari, pe de altă parte.</w:t>
      </w:r>
    </w:p>
    <w:p w:rsidR="00037D1B" w:rsidRDefault="00E40D16" w14:paraId="743121AB" w14:textId="77777777">
      <w:pPr>
        <w:ind w:firstLine="709"/>
        <w:jc w:val="both"/>
      </w:pPr>
      <w:r>
        <w:lastRenderedPageBreak/>
        <w:t xml:space="preserve">Deşi ambele se asigură de la bugetul de stat, beneficiarii acestora, precum şi condiţiile şi criteriile care stau la baza acordării acestora sunt stabilite diferit, conform </w:t>
      </w:r>
      <w:proofErr w:type="spellStart"/>
      <w:r>
        <w:t>legislaţiei</w:t>
      </w:r>
      <w:proofErr w:type="spellEnd"/>
      <w:r>
        <w:t xml:space="preserve"> menţionate mai sus.</w:t>
      </w:r>
    </w:p>
    <w:p w:rsidR="00037D1B" w:rsidRDefault="00E40D16" w14:paraId="1BE58B58" w14:textId="77777777">
      <w:pPr>
        <w:ind w:firstLine="709"/>
        <w:jc w:val="both"/>
      </w:pPr>
      <w:r>
        <w:t xml:space="preserve">Faţă de cele prezentate, a menţionat că acestea sunt prevederile legale actuale şi în măsura în care se vor identifica </w:t>
      </w:r>
      <w:proofErr w:type="spellStart"/>
      <w:r>
        <w:t>posibilităţi</w:t>
      </w:r>
      <w:proofErr w:type="spellEnd"/>
      <w:r>
        <w:t xml:space="preserve"> de relaxare a măsurilor impuse persoanelor vârstnice, se vor aduce modificări ale cadrului legal pentru acordarea venitului minim garantat.</w:t>
      </w:r>
    </w:p>
    <w:p w:rsidR="00037D1B" w:rsidRDefault="00E40D16" w14:paraId="501F69F0" w14:textId="4B7B1551">
      <w:pPr>
        <w:ind w:firstLine="709"/>
        <w:jc w:val="both"/>
      </w:pPr>
      <w:r>
        <w:t xml:space="preserve">Pe de altă parte, distinct de argumentele prezentate în </w:t>
      </w:r>
      <w:proofErr w:type="spellStart"/>
      <w:r>
        <w:t>antecedenţă</w:t>
      </w:r>
      <w:proofErr w:type="spellEnd"/>
      <w:r>
        <w:t xml:space="preserve">, dar în completarea acestora, învederează că, deşi a fost solicitată modificarea/completarea H.G. nr.50/2011, totuşi, nu s-a solicitat şi anularea </w:t>
      </w:r>
      <w:proofErr w:type="spellStart"/>
      <w:r>
        <w:t>Dispoziţiei</w:t>
      </w:r>
      <w:proofErr w:type="spellEnd"/>
      <w:r>
        <w:t xml:space="preserve"> nr.</w:t>
      </w:r>
      <w:r w:rsidR="00AB5AD4">
        <w:t>...</w:t>
      </w:r>
      <w:r>
        <w:t xml:space="preserve">/21.07.2020, emisă de către Primarul </w:t>
      </w:r>
      <w:r w:rsidR="00387B56">
        <w:t>Y</w:t>
      </w:r>
      <w:r>
        <w:t xml:space="preserve">, ceea ce pune inclusiv problema </w:t>
      </w:r>
      <w:proofErr w:type="spellStart"/>
      <w:r>
        <w:t>subzistenţei</w:t>
      </w:r>
      <w:proofErr w:type="spellEnd"/>
      <w:r>
        <w:t xml:space="preserve"> interesului în promovarea prezentei </w:t>
      </w:r>
      <w:proofErr w:type="spellStart"/>
      <w:r>
        <w:t>acţiuni</w:t>
      </w:r>
      <w:proofErr w:type="spellEnd"/>
      <w:r>
        <w:t>.</w:t>
      </w:r>
    </w:p>
    <w:p w:rsidR="00037D1B" w:rsidRDefault="00E40D16" w14:paraId="602FF427" w14:textId="3007FAA3">
      <w:pPr>
        <w:ind w:firstLine="709"/>
        <w:jc w:val="both"/>
      </w:pPr>
      <w:r>
        <w:t>Prin Dispoziţia nr.</w:t>
      </w:r>
      <w:r w:rsidR="00AB5AD4">
        <w:t>...</w:t>
      </w:r>
      <w:r>
        <w:t xml:space="preserve">/21.07.2020 s-a respins cererea reclamantului de acordare a venitului minim garantat, motivat prin faptul că nu s-a putut efectua ancheta socială, petentul refuzând acest lucru. Împotriva </w:t>
      </w:r>
      <w:proofErr w:type="spellStart"/>
      <w:r>
        <w:t>Dispoziţiei</w:t>
      </w:r>
      <w:proofErr w:type="spellEnd"/>
      <w:r>
        <w:t xml:space="preserve"> nr.</w:t>
      </w:r>
      <w:r w:rsidR="00AB5AD4">
        <w:t>...</w:t>
      </w:r>
      <w:r>
        <w:t xml:space="preserve">/21.07.2020, emisă de către Primarul </w:t>
      </w:r>
      <w:r w:rsidR="00903521">
        <w:t>Y</w:t>
      </w:r>
      <w:r>
        <w:t>, reclamantul a formulat plângerea prealabilă nr.</w:t>
      </w:r>
      <w:r w:rsidR="00AB5AD4">
        <w:t>...</w:t>
      </w:r>
      <w:r>
        <w:t>/21.08.2020, plângere la care i s-a răspuns prin adresa nr.</w:t>
      </w:r>
      <w:r w:rsidR="00AB5AD4">
        <w:t>...</w:t>
      </w:r>
      <w:r>
        <w:t>/09.09.2020.</w:t>
      </w:r>
    </w:p>
    <w:p w:rsidR="00037D1B" w:rsidRDefault="00E40D16" w14:paraId="2AB65F73" w14:textId="7CCC8D1C">
      <w:pPr>
        <w:ind w:firstLine="709"/>
        <w:jc w:val="both"/>
      </w:pPr>
      <w:r>
        <w:t>Însă, partea reclamantă nu susţine şi nu probează că ar fi contestat Dispoziţia nr.</w:t>
      </w:r>
      <w:r w:rsidR="00AB5AD4">
        <w:t>...</w:t>
      </w:r>
      <w:r>
        <w:t>/21.07.2020 în condiţiile Legii nr.554/2004, deşi calea de atac a fost expres menţionată prin art.2 al acestui act administrativ.</w:t>
      </w:r>
    </w:p>
    <w:p w:rsidR="00037D1B" w:rsidRDefault="00E40D16" w14:paraId="31788C1B" w14:textId="77777777">
      <w:pPr>
        <w:ind w:firstLine="709"/>
        <w:jc w:val="both"/>
      </w:pPr>
      <w:r>
        <w:t xml:space="preserve">În acest context trebuie observat că, potrivit dispoziţiilor art.32 alin.(l) </w:t>
      </w:r>
      <w:proofErr w:type="spellStart"/>
      <w:r>
        <w:t>lit.d</w:t>
      </w:r>
      <w:proofErr w:type="spellEnd"/>
      <w:r>
        <w:t xml:space="preserve">) Cod </w:t>
      </w:r>
      <w:proofErr w:type="spellStart"/>
      <w:r>
        <w:t>proc</w:t>
      </w:r>
      <w:proofErr w:type="spellEnd"/>
      <w:r>
        <w:t xml:space="preserve">. civ., una din condiţiile necesare pentru existenţa dreptului la </w:t>
      </w:r>
      <w:proofErr w:type="spellStart"/>
      <w:r>
        <w:t>acţiune</w:t>
      </w:r>
      <w:proofErr w:type="spellEnd"/>
      <w:r>
        <w:t xml:space="preserve"> este cea privind interesul de a promova acţiunea, </w:t>
      </w:r>
      <w:proofErr w:type="spellStart"/>
      <w:r>
        <w:t>condiţie</w:t>
      </w:r>
      <w:proofErr w:type="spellEnd"/>
      <w:r>
        <w:t xml:space="preserve"> generală care vizează orice cerere formulată </w:t>
      </w:r>
      <w:proofErr w:type="spellStart"/>
      <w:r>
        <w:t>injustiţie</w:t>
      </w:r>
      <w:proofErr w:type="spellEnd"/>
      <w:r>
        <w:t xml:space="preserve"> şi care se impune a fi îndeplinită în cadrul oricărui proces, pe tot parcursul soluţionării cauzei, atât la momentul introducerii cererii de chemare în judecată, cât şi la momentul exercitării căilor de atac. Aşadar, prin interes se înţelege folosul practic imediat urmărit de cel care a formulat calea de atac, fiind necesar ca acesta să fie născut şi actual, în sensul că partea s-ar expune la un prejudiciu numai dacă nu ar recurge în acel moment la </w:t>
      </w:r>
      <w:proofErr w:type="spellStart"/>
      <w:r>
        <w:t>acţiune</w:t>
      </w:r>
      <w:proofErr w:type="spellEnd"/>
      <w:r>
        <w:t xml:space="preserve">, </w:t>
      </w:r>
      <w:proofErr w:type="spellStart"/>
      <w:r>
        <w:t>condiţie</w:t>
      </w:r>
      <w:proofErr w:type="spellEnd"/>
      <w:r>
        <w:t xml:space="preserve"> ce trebuie îndeplinită atât la promovarea căii de atac, cât şi pe parcursul soluţionării acesteia.</w:t>
      </w:r>
    </w:p>
    <w:p w:rsidR="00037D1B" w:rsidRDefault="00E40D16" w14:paraId="78A3ACAA" w14:textId="1FD0C192">
      <w:pPr>
        <w:ind w:firstLine="709"/>
        <w:jc w:val="both"/>
      </w:pPr>
      <w:r>
        <w:t xml:space="preserve">În contextul celor anterior arătate, se constată că reclamantul nu justifică un interes în soluţionarea cererii deduse judecăţii, atât timp cât, anterior promovării acţiunii, s-au produs efectele </w:t>
      </w:r>
      <w:proofErr w:type="spellStart"/>
      <w:r>
        <w:t>Dispoziţiei</w:t>
      </w:r>
      <w:proofErr w:type="spellEnd"/>
      <w:r>
        <w:t xml:space="preserve"> nr.</w:t>
      </w:r>
      <w:r w:rsidR="00AB5AD4">
        <w:t>...</w:t>
      </w:r>
      <w:r>
        <w:t xml:space="preserve">/21.07.2020, emisă de către Primarul </w:t>
      </w:r>
      <w:r w:rsidR="00903521">
        <w:t>Y</w:t>
      </w:r>
      <w:r>
        <w:t>, criticate în prezenta cauză, un astfel de interes subzistând numai în cazul în care modificarea/completarea H.G. nr.50/2011 ar fi urmată de acordarea ajutorului social lunar prevăzut de Legea nr.416/2001.</w:t>
      </w:r>
    </w:p>
    <w:p w:rsidR="00037D1B" w:rsidRDefault="00E40D16" w14:paraId="3A23F330" w14:textId="54C7E8A8">
      <w:pPr>
        <w:ind w:firstLine="709"/>
        <w:jc w:val="both"/>
      </w:pPr>
      <w:r>
        <w:t xml:space="preserve">Efectele </w:t>
      </w:r>
      <w:proofErr w:type="spellStart"/>
      <w:r>
        <w:t>Dispoziţiei</w:t>
      </w:r>
      <w:proofErr w:type="spellEnd"/>
      <w:r>
        <w:t xml:space="preserve"> nr.</w:t>
      </w:r>
      <w:r w:rsidR="00AB5AD4">
        <w:t>...</w:t>
      </w:r>
      <w:r>
        <w:t>/21.07.2020 s-au consolidat, iar scopul urmărit de reclamant nu mai poate fi atins nici prin modificarea/completarea H.G. nr.50/2011.</w:t>
      </w:r>
    </w:p>
    <w:p w:rsidR="00037D1B" w:rsidRDefault="00E40D16" w14:paraId="103554FA" w14:textId="77777777">
      <w:pPr>
        <w:ind w:firstLine="709"/>
        <w:jc w:val="both"/>
      </w:pPr>
      <w:r>
        <w:t>În cauza dedusă judecăţii, demersul reclamantului ar fi fost justificat în condiţiile în care ar fi obţinută acordarea ajutorului social lunar prevăzut de Legea nr.416/2001, ceea ce nu mai este cazul în speţă.</w:t>
      </w:r>
    </w:p>
    <w:p w:rsidR="00037D1B" w:rsidRDefault="00E40D16" w14:paraId="6909BACF" w14:textId="472AB1DB">
      <w:pPr>
        <w:ind w:firstLine="709"/>
        <w:jc w:val="both"/>
      </w:pPr>
      <w:r>
        <w:t xml:space="preserve">În aceste condiţii, având în vedere că activitatea judiciară nu poate fi </w:t>
      </w:r>
      <w:proofErr w:type="spellStart"/>
      <w:r>
        <w:t>iniţiată</w:t>
      </w:r>
      <w:proofErr w:type="spellEnd"/>
      <w:r>
        <w:t xml:space="preserve"> şi </w:t>
      </w:r>
      <w:proofErr w:type="spellStart"/>
      <w:r>
        <w:t>întreţinută</w:t>
      </w:r>
      <w:proofErr w:type="spellEnd"/>
      <w:r>
        <w:t xml:space="preserve"> fără justificarea unui interes care să îndeplinească condiţiile legale, astfel cum au fost analizate anterior, apreciază că prezenta </w:t>
      </w:r>
      <w:proofErr w:type="spellStart"/>
      <w:r>
        <w:t>acţiune</w:t>
      </w:r>
      <w:proofErr w:type="spellEnd"/>
      <w:r>
        <w:t xml:space="preserve"> exercitată de reclamant este şi lipsită de interes. A menţionat că, în sensul susţinerilor sale s-a pronunţat instanţa supremă în speţe cvasi-identice prin Deciziile nr.</w:t>
      </w:r>
      <w:r w:rsidR="00903521">
        <w:t>...</w:t>
      </w:r>
      <w:r>
        <w:t>/2020 şi nr.</w:t>
      </w:r>
      <w:r w:rsidR="00903521">
        <w:t>...</w:t>
      </w:r>
      <w:r>
        <w:t>/20202.</w:t>
      </w:r>
    </w:p>
    <w:p w:rsidR="00037D1B" w:rsidRDefault="00E40D16" w14:paraId="355075AF" w14:textId="77777777">
      <w:pPr>
        <w:ind w:firstLine="709"/>
        <w:jc w:val="both"/>
      </w:pPr>
      <w:r>
        <w:t>În concluzie, având în vedere că actul administrativ contestat este în deplin acord cu cadrul normativ incident şi nu vatămă părţii reclamante drepturi subiective existente şi recunoscute de lege, pârâtul a solicitat respingerea acţiunii ca neîntemeiată.</w:t>
      </w:r>
    </w:p>
    <w:p w:rsidR="00037D1B" w:rsidRDefault="00E40D16" w14:paraId="6ABF9649" w14:textId="77777777">
      <w:pPr>
        <w:ind w:firstLine="709"/>
        <w:jc w:val="both"/>
      </w:pPr>
      <w:r>
        <w:t xml:space="preserve">În susţinerea apărărilor pârâtul  a solicitat încuviinţarea probei cu înscrisuri. </w:t>
      </w:r>
    </w:p>
    <w:p w:rsidR="00037D1B" w:rsidRDefault="00E40D16" w14:paraId="52F554F2" w14:textId="77777777">
      <w:pPr>
        <w:ind w:firstLine="709"/>
        <w:jc w:val="both"/>
      </w:pPr>
      <w:r>
        <w:t>Pârâtul a solicitat judecarea cauzei în conformitate cu prevederile art.223 alin.(3) şi art.411 alin.(2) teză finală din Codul de procedură civilă.</w:t>
      </w:r>
    </w:p>
    <w:p w:rsidR="00037D1B" w:rsidRDefault="00E40D16" w14:paraId="28C8AD5E" w14:textId="77777777">
      <w:pPr>
        <w:ind w:firstLine="709"/>
        <w:jc w:val="both"/>
      </w:pPr>
      <w:r>
        <w:t xml:space="preserve">Pârâtul Senatul României a formulat </w:t>
      </w:r>
      <w:r>
        <w:rPr>
          <w:b/>
          <w:i/>
        </w:rPr>
        <w:t xml:space="preserve">întâmpinare </w:t>
      </w:r>
      <w:r>
        <w:t xml:space="preserve">prin care a solicitat admiterea excepţiei lipsei calităţii procesuale pasive a Comisiei pentru drepturile omului, egalitate de </w:t>
      </w:r>
      <w:proofErr w:type="spellStart"/>
      <w:r>
        <w:lastRenderedPageBreak/>
        <w:t>şanse</w:t>
      </w:r>
      <w:proofErr w:type="spellEnd"/>
      <w:r>
        <w:t xml:space="preserve">, culte şi </w:t>
      </w:r>
      <w:proofErr w:type="spellStart"/>
      <w:r>
        <w:t>minorităţi</w:t>
      </w:r>
      <w:proofErr w:type="spellEnd"/>
      <w:r>
        <w:t xml:space="preserve">; admiterea excepţiei </w:t>
      </w:r>
      <w:proofErr w:type="spellStart"/>
      <w:r>
        <w:t>inadmisibilităţii</w:t>
      </w:r>
      <w:proofErr w:type="spellEnd"/>
      <w:r>
        <w:t xml:space="preserve"> şi respingerea acţiunii ca inadmisibilă; pe fond, respingerea acţiunii ca neîntemeiată.</w:t>
      </w:r>
    </w:p>
    <w:p w:rsidR="00037D1B" w:rsidRDefault="00E40D16" w14:paraId="35AFC6BE" w14:textId="77777777">
      <w:pPr>
        <w:ind w:firstLine="709"/>
        <w:jc w:val="both"/>
      </w:pPr>
      <w:r>
        <w:t xml:space="preserve">În ceea ce privește excepţia lipsei calităţii procesuale pasive a Comisiei pentru drepturile omului, egalitate de </w:t>
      </w:r>
      <w:proofErr w:type="spellStart"/>
      <w:r>
        <w:t>şanse</w:t>
      </w:r>
      <w:proofErr w:type="spellEnd"/>
      <w:r>
        <w:t xml:space="preserve">, culte si </w:t>
      </w:r>
      <w:proofErr w:type="spellStart"/>
      <w:r>
        <w:t>minorităţi</w:t>
      </w:r>
      <w:proofErr w:type="spellEnd"/>
      <w:r>
        <w:t xml:space="preserve"> a arătat că o </w:t>
      </w:r>
      <w:proofErr w:type="spellStart"/>
      <w:r>
        <w:t>condiţie</w:t>
      </w:r>
      <w:proofErr w:type="spellEnd"/>
      <w:r>
        <w:t xml:space="preserve"> </w:t>
      </w:r>
      <w:proofErr w:type="spellStart"/>
      <w:r>
        <w:t>esenţială</w:t>
      </w:r>
      <w:proofErr w:type="spellEnd"/>
      <w:r>
        <w:t xml:space="preserve"> pentru ca o persoană să fie parte în proces este calitatea procesuală (</w:t>
      </w:r>
      <w:proofErr w:type="spellStart"/>
      <w:r>
        <w:rPr>
          <w:i/>
        </w:rPr>
        <w:t>legitimatio</w:t>
      </w:r>
      <w:proofErr w:type="spellEnd"/>
      <w:r>
        <w:rPr>
          <w:i/>
        </w:rPr>
        <w:t xml:space="preserve"> ad </w:t>
      </w:r>
      <w:proofErr w:type="spellStart"/>
      <w:r>
        <w:rPr>
          <w:i/>
        </w:rPr>
        <w:t>causam</w:t>
      </w:r>
      <w:proofErr w:type="spellEnd"/>
      <w:r>
        <w:t>). Calitatea de pârât în proces aparţine persoanei care a încălcat un drept al reclamantului sau nu a recunoscut un drept al acestuia.</w:t>
      </w:r>
    </w:p>
    <w:p w:rsidR="00037D1B" w:rsidRDefault="00E40D16" w14:paraId="33682776" w14:textId="77777777">
      <w:pPr>
        <w:ind w:firstLine="709"/>
        <w:jc w:val="both"/>
      </w:pPr>
      <w:r>
        <w:t>Legitimitatea procesuală pasivă presupune identitatea între persoana reclamantului şi cel care este titular al dreptului, precum şi între persoana pârâtului şi cel despre care se pretinde că este obligat în raportul juridic supus judecăţii.</w:t>
      </w:r>
    </w:p>
    <w:p w:rsidR="00037D1B" w:rsidRDefault="00E40D16" w14:paraId="3DBEBBCD" w14:textId="77777777">
      <w:pPr>
        <w:ind w:firstLine="709"/>
        <w:jc w:val="both"/>
      </w:pPr>
      <w:r>
        <w:t xml:space="preserve">Senatul României se organizează şi funcţionează potrivit dispoziţiilor </w:t>
      </w:r>
      <w:proofErr w:type="spellStart"/>
      <w:r>
        <w:t>Constituţiei</w:t>
      </w:r>
      <w:proofErr w:type="spellEnd"/>
      <w:r>
        <w:t xml:space="preserve"> României, republicată(art.61-78), ale Legii nr.96/2006 privind Statutul </w:t>
      </w:r>
      <w:proofErr w:type="spellStart"/>
      <w:r>
        <w:t>deputaţilor</w:t>
      </w:r>
      <w:proofErr w:type="spellEnd"/>
      <w:r>
        <w:t xml:space="preserve"> şi al senatorilor, republicată, şi ale Regulamentului Senatului [art.2 alin.(2)]. </w:t>
      </w:r>
    </w:p>
    <w:p w:rsidR="00037D1B" w:rsidRDefault="00E40D16" w14:paraId="59376A75" w14:textId="77777777">
      <w:pPr>
        <w:ind w:firstLine="709"/>
        <w:jc w:val="both"/>
      </w:pPr>
      <w:r>
        <w:t>Lipsa calităţii procesuale poate fi invocată pe cale de excepţie în tot cursul judecăţii şi duce la respingerea acţiunii, fiind o excepţie de fond, absolută şi peremptorie.</w:t>
      </w:r>
    </w:p>
    <w:p w:rsidR="00037D1B" w:rsidRDefault="00E40D16" w14:paraId="3DFBF32E" w14:textId="77777777">
      <w:pPr>
        <w:ind w:firstLine="709"/>
        <w:jc w:val="both"/>
      </w:pPr>
      <w:r>
        <w:t xml:space="preserve">Cererea de chemare în judecată introdusă de reclamant nu vizează neîndeplinirea unei activităţi impuse de lege din partea Comisiei pentru drepturile omului, egalitate de </w:t>
      </w:r>
      <w:proofErr w:type="spellStart"/>
      <w:r>
        <w:t>şanse</w:t>
      </w:r>
      <w:proofErr w:type="spellEnd"/>
      <w:r>
        <w:t xml:space="preserve">, culte şi </w:t>
      </w:r>
      <w:proofErr w:type="spellStart"/>
      <w:r>
        <w:t>minorităţi</w:t>
      </w:r>
      <w:proofErr w:type="spellEnd"/>
      <w:r>
        <w:t xml:space="preserve"> în defavoarea reclamantului.</w:t>
      </w:r>
    </w:p>
    <w:p w:rsidR="00037D1B" w:rsidRDefault="00E40D16" w14:paraId="05ACFC0A" w14:textId="77777777">
      <w:pPr>
        <w:ind w:firstLine="709"/>
        <w:jc w:val="both"/>
      </w:pPr>
      <w:r>
        <w:t xml:space="preserve">Curtea </w:t>
      </w:r>
      <w:proofErr w:type="spellStart"/>
      <w:r>
        <w:t>Constituţională</w:t>
      </w:r>
      <w:proofErr w:type="spellEnd"/>
      <w:r>
        <w:t xml:space="preserve"> are o jurisprudenţă constantă referitor la locul şi rolul Comisiilor permanente constituite la nivelul Parlamentului României.</w:t>
      </w:r>
    </w:p>
    <w:p w:rsidR="00037D1B" w:rsidRDefault="00E40D16" w14:paraId="584DB451" w14:textId="77777777">
      <w:pPr>
        <w:ind w:firstLine="709"/>
        <w:jc w:val="both"/>
      </w:pPr>
      <w:r>
        <w:t xml:space="preserve">Potrivit Deciziei nr.416/2019 parag.34 Curtea statuează că: "acestea sunt organe interne de lucru ale Camerelor Parlamentului a căror activitate are caracter pregătitor pentru a oferi forului deliberativ toate elementele necesare adoptării deciziei (a se vedea Decizia nr.48 din 17 mai 1994, publicată în Monitorul Oficial al României, Partea I, nr. l25 din 21 mai 1994 sau Decizia nr.80 din 16 februarie 2014, publicată în Monitorul Oficial al României, Partea I, nr.246 din 7 aprilie 2014). Comisiile se constituie dintr-un număr restrâns de </w:t>
      </w:r>
      <w:proofErr w:type="spellStart"/>
      <w:r>
        <w:t>deputaţi</w:t>
      </w:r>
      <w:proofErr w:type="spellEnd"/>
      <w:r>
        <w:t xml:space="preserve"> sau senatori, specializaţi pe un anumit domeniu, cu o componenţă şi o structură care respectă </w:t>
      </w:r>
      <w:proofErr w:type="spellStart"/>
      <w:r>
        <w:t>configuraţia</w:t>
      </w:r>
      <w:proofErr w:type="spellEnd"/>
      <w:r>
        <w:t xml:space="preserve"> politică a fiecărei Camere”.</w:t>
      </w:r>
    </w:p>
    <w:p w:rsidR="00037D1B" w:rsidRDefault="00E40D16" w14:paraId="380B7978" w14:textId="77777777">
      <w:pPr>
        <w:ind w:firstLine="709"/>
        <w:jc w:val="both"/>
      </w:pPr>
      <w:r>
        <w:t>Actele emise şi semnate la nivelul Comisiei sunt acte care reprezintă votul membrilor senatori ai Comisiei, în baza mandatului, conform legii.</w:t>
      </w:r>
    </w:p>
    <w:p w:rsidR="00037D1B" w:rsidRDefault="00E40D16" w14:paraId="2B3FB59B" w14:textId="77777777">
      <w:pPr>
        <w:ind w:firstLine="709"/>
        <w:jc w:val="both"/>
      </w:pPr>
      <w:r>
        <w:t xml:space="preserve">În considerarea celor prezentate, a solicitat admiterea excepţiei invocate şi respingerea cererilor introduse împotriva Comisiei pentru drepturile omului, egalitate de </w:t>
      </w:r>
      <w:proofErr w:type="spellStart"/>
      <w:r>
        <w:t>şanse</w:t>
      </w:r>
      <w:proofErr w:type="spellEnd"/>
      <w:r>
        <w:t xml:space="preserve">, culte şi </w:t>
      </w:r>
      <w:proofErr w:type="spellStart"/>
      <w:r>
        <w:t>minorităţi</w:t>
      </w:r>
      <w:proofErr w:type="spellEnd"/>
      <w:r>
        <w:t xml:space="preserve"> ca fiind introdusă împotriva unor </w:t>
      </w:r>
      <w:proofErr w:type="spellStart"/>
      <w:r>
        <w:t>entităţi</w:t>
      </w:r>
      <w:proofErr w:type="spellEnd"/>
      <w:r>
        <w:t xml:space="preserve"> fără calitate procesuală pasivă.</w:t>
      </w:r>
    </w:p>
    <w:p w:rsidR="00037D1B" w:rsidRDefault="00E40D16" w14:paraId="4626B9F3" w14:textId="77777777">
      <w:pPr>
        <w:ind w:firstLine="709"/>
        <w:jc w:val="both"/>
      </w:pPr>
      <w:r>
        <w:t xml:space="preserve">Cât privește inadmisibilitatea cererii reclamantului, având în vedere acuzaţiile aduse de reclamant cu privire la dispoziţiile Legii nr.l96/2016 şi a Legii nr.416/2001, a învederat  instanţei că natura juridică a celor două. acte normative mai sus menţionate nu este aceea de acte administrative, motiv pentru care ele nu pot face obiectul unei </w:t>
      </w:r>
      <w:proofErr w:type="spellStart"/>
      <w:r>
        <w:t>acţiuni</w:t>
      </w:r>
      <w:proofErr w:type="spellEnd"/>
      <w:r>
        <w:t xml:space="preserve"> în contencios administrativ.</w:t>
      </w:r>
    </w:p>
    <w:p w:rsidR="00037D1B" w:rsidRDefault="00E40D16" w14:paraId="56B8736C" w14:textId="77777777">
      <w:pPr>
        <w:ind w:firstLine="709"/>
        <w:jc w:val="both"/>
      </w:pPr>
      <w:r>
        <w:t>În acest sens, în desfăşurarea activităţii sale, Parlamentul în întregul său şi fiecare Cameră în parte pot fi puse în situaţia de a stabili ce act juridic urmează să emită pentru soluţionarea unei probleme cu care au fost sesizate.</w:t>
      </w:r>
    </w:p>
    <w:p w:rsidR="00037D1B" w:rsidRDefault="00E40D16" w14:paraId="7D30CF65" w14:textId="77777777">
      <w:pPr>
        <w:ind w:firstLine="709"/>
        <w:jc w:val="both"/>
      </w:pPr>
      <w:r>
        <w:t xml:space="preserve">Legea, sub aspect formal, este actul normativ emis numai de Parlament în ansamblul său, precum rezultă din interpretarea prevederilor art.75 şi 76 din </w:t>
      </w:r>
      <w:proofErr w:type="spellStart"/>
      <w:r>
        <w:t>Constituţie</w:t>
      </w:r>
      <w:proofErr w:type="spellEnd"/>
      <w:r>
        <w:t xml:space="preserve"> privind procedura legislativă de adoptare a legilor, şi în conformitate cu normele de procedură stabilite de </w:t>
      </w:r>
      <w:proofErr w:type="spellStart"/>
      <w:r>
        <w:t>Constituţie</w:t>
      </w:r>
      <w:proofErr w:type="spellEnd"/>
      <w:r>
        <w:t xml:space="preserve"> şi de regulamentele parlamentare.</w:t>
      </w:r>
    </w:p>
    <w:p w:rsidR="00037D1B" w:rsidRDefault="00E40D16" w14:paraId="54915BBD" w14:textId="77777777">
      <w:pPr>
        <w:ind w:firstLine="709"/>
        <w:jc w:val="both"/>
      </w:pPr>
      <w:r>
        <w:t xml:space="preserve">Conţinutul normativ, caracterizat prin norme general-obligatorii şi impersonale, este prezent în actele normative emise de orice autoritate publică, ceea ce împiedică </w:t>
      </w:r>
      <w:proofErr w:type="spellStart"/>
      <w:r>
        <w:t>diferenţierea</w:t>
      </w:r>
      <w:proofErr w:type="spellEnd"/>
      <w:r>
        <w:t xml:space="preserve"> legii de alte acte juridice pe baza acestui criteriu.</w:t>
      </w:r>
    </w:p>
    <w:p w:rsidR="00037D1B" w:rsidRDefault="00E40D16" w14:paraId="677939D9" w14:textId="77777777">
      <w:pPr>
        <w:ind w:firstLine="709"/>
        <w:jc w:val="both"/>
      </w:pPr>
      <w:r>
        <w:t>Aşa cum se poate constata, conţinutul normativ al actului juridic este determinat de caracterul general-obligatoriu şi impersonal al reglementării juridice.</w:t>
      </w:r>
    </w:p>
    <w:p w:rsidR="00037D1B" w:rsidRDefault="00E40D16" w14:paraId="30AD3205" w14:textId="77777777">
      <w:pPr>
        <w:ind w:firstLine="709"/>
        <w:jc w:val="both"/>
      </w:pPr>
      <w:r>
        <w:lastRenderedPageBreak/>
        <w:t>În consecinţă, actele juridice normative generează drepturi şi obligaţii pentru un număr nedefinit de persoane.</w:t>
      </w:r>
    </w:p>
    <w:p w:rsidR="00037D1B" w:rsidRDefault="00E40D16" w14:paraId="7F64AAC7" w14:textId="77777777">
      <w:pPr>
        <w:ind w:firstLine="709"/>
        <w:jc w:val="both"/>
      </w:pPr>
      <w:r>
        <w:t xml:space="preserve">Ca atare, se exclud din categoria actelor juridice normative actele emise </w:t>
      </w:r>
      <w:proofErr w:type="spellStart"/>
      <w:r>
        <w:rPr>
          <w:i/>
        </w:rPr>
        <w:t>intuitu</w:t>
      </w:r>
      <w:proofErr w:type="spellEnd"/>
      <w:r>
        <w:rPr>
          <w:i/>
        </w:rPr>
        <w:t xml:space="preserve"> </w:t>
      </w:r>
      <w:proofErr w:type="spellStart"/>
      <w:r>
        <w:rPr>
          <w:i/>
        </w:rPr>
        <w:t>personae</w:t>
      </w:r>
      <w:proofErr w:type="spellEnd"/>
      <w:r>
        <w:t>, acte care sunt destinate să confere drepturi şi obligaţii unei persoane determinate.</w:t>
      </w:r>
    </w:p>
    <w:p w:rsidR="00037D1B" w:rsidRDefault="00E40D16" w14:paraId="53F880A3" w14:textId="77777777">
      <w:pPr>
        <w:ind w:firstLine="709"/>
        <w:jc w:val="both"/>
      </w:pPr>
      <w:r>
        <w:t xml:space="preserve">De aceea, prin </w:t>
      </w:r>
      <w:proofErr w:type="spellStart"/>
      <w:r>
        <w:t>esenţa</w:t>
      </w:r>
      <w:proofErr w:type="spellEnd"/>
      <w:r>
        <w:t xml:space="preserve"> sa de act normativ, legea nu poate acorda drepturi şi obligaţii numai unei anumite persoane fizice.</w:t>
      </w:r>
    </w:p>
    <w:p w:rsidR="00037D1B" w:rsidRDefault="00E40D16" w14:paraId="7F6BE03A" w14:textId="77777777">
      <w:pPr>
        <w:ind w:firstLine="709"/>
        <w:jc w:val="both"/>
      </w:pPr>
      <w:r>
        <w:t xml:space="preserve">În acest sens s-a pronunţat şi Curtea </w:t>
      </w:r>
      <w:proofErr w:type="spellStart"/>
      <w:r>
        <w:t>Constituţională</w:t>
      </w:r>
      <w:proofErr w:type="spellEnd"/>
      <w:r>
        <w:t xml:space="preserve">, făcând </w:t>
      </w:r>
      <w:proofErr w:type="spellStart"/>
      <w:r>
        <w:t>distincţie</w:t>
      </w:r>
      <w:proofErr w:type="spellEnd"/>
      <w:r>
        <w:t xml:space="preserve"> între dreptul legiuitorului de a reglementa „cazuri particulare ” cu efecte general-obligatorii şi reglementarea specială a unor cazuri cu caracter individual, care, fiind adoptată </w:t>
      </w:r>
      <w:proofErr w:type="spellStart"/>
      <w:r>
        <w:rPr>
          <w:i/>
        </w:rPr>
        <w:t>intuitu</w:t>
      </w:r>
      <w:proofErr w:type="spellEnd"/>
      <w:r>
        <w:rPr>
          <w:i/>
        </w:rPr>
        <w:t xml:space="preserve"> </w:t>
      </w:r>
      <w:proofErr w:type="spellStart"/>
      <w:r>
        <w:rPr>
          <w:i/>
        </w:rPr>
        <w:t>personae</w:t>
      </w:r>
      <w:proofErr w:type="spellEnd"/>
      <w:r>
        <w:t xml:space="preserve">, încetează de a mai avea legitimitate, dobândind caracter discriminatoriu şi, prin aceasta, </w:t>
      </w:r>
      <w:proofErr w:type="spellStart"/>
      <w:r>
        <w:t>neconstituţional</w:t>
      </w:r>
      <w:proofErr w:type="spellEnd"/>
      <w:r>
        <w:t>” (D.C.C. nr. 600/2005).</w:t>
      </w:r>
    </w:p>
    <w:p w:rsidR="00037D1B" w:rsidRDefault="00E40D16" w14:paraId="68860A4D" w14:textId="77777777">
      <w:pPr>
        <w:ind w:firstLine="709"/>
        <w:jc w:val="both"/>
      </w:pPr>
      <w:r>
        <w:t xml:space="preserve">Pentru aceste considerente, a solicitat instanţei admiterea excepţiei </w:t>
      </w:r>
      <w:proofErr w:type="spellStart"/>
      <w:r>
        <w:t>inadmisibilităţii</w:t>
      </w:r>
      <w:proofErr w:type="spellEnd"/>
      <w:r>
        <w:t xml:space="preserve"> si, pe cale de consecinţă, respingerea acţiunii reclamantului ca inadmisibilă.</w:t>
      </w:r>
    </w:p>
    <w:p w:rsidR="00037D1B" w:rsidRDefault="00E40D16" w14:paraId="79462847" w14:textId="77777777">
      <w:pPr>
        <w:ind w:firstLine="709"/>
        <w:jc w:val="both"/>
      </w:pPr>
      <w:r>
        <w:t xml:space="preserve">Pe fondul cauzei a arătat că art.51 din </w:t>
      </w:r>
      <w:proofErr w:type="spellStart"/>
      <w:r>
        <w:t>Constituţia</w:t>
      </w:r>
      <w:proofErr w:type="spellEnd"/>
      <w:r>
        <w:t xml:space="preserve"> României, republicată, statuează „Dreptul la </w:t>
      </w:r>
      <w:proofErr w:type="spellStart"/>
      <w:r>
        <w:t>petiţionare</w:t>
      </w:r>
      <w:proofErr w:type="spellEnd"/>
      <w:r>
        <w:t>”.</w:t>
      </w:r>
    </w:p>
    <w:p w:rsidR="00037D1B" w:rsidRDefault="00E40D16" w14:paraId="138412BF" w14:textId="77777777">
      <w:pPr>
        <w:ind w:firstLine="709"/>
        <w:jc w:val="both"/>
      </w:pPr>
      <w:r>
        <w:t xml:space="preserve">Pentru soluţionarea </w:t>
      </w:r>
      <w:proofErr w:type="spellStart"/>
      <w:r>
        <w:t>doleanţelor</w:t>
      </w:r>
      <w:proofErr w:type="spellEnd"/>
      <w:r>
        <w:t xml:space="preserve"> reclamantului, este de reţinut că acesta se poate adresa senatorului care a fost ales în circumscripţia electorală în care domiciliază; în acest sens, textul art.39 alin.(3) şi (4) din Legea nr.96/2006 privind statutul </w:t>
      </w:r>
      <w:proofErr w:type="spellStart"/>
      <w:r>
        <w:t>deputaţilor</w:t>
      </w:r>
      <w:proofErr w:type="spellEnd"/>
      <w:r>
        <w:t xml:space="preserve"> şi al senatorilor intitulat „Relaţia cu </w:t>
      </w:r>
      <w:proofErr w:type="spellStart"/>
      <w:r>
        <w:t>cetăţenii</w:t>
      </w:r>
      <w:proofErr w:type="spellEnd"/>
      <w:r>
        <w:t xml:space="preserve"> este elocvent:</w:t>
      </w:r>
    </w:p>
    <w:p w:rsidR="00037D1B" w:rsidRDefault="00E40D16" w14:paraId="4CCFF30A" w14:textId="77777777">
      <w:pPr>
        <w:ind w:firstLine="709"/>
        <w:jc w:val="both"/>
      </w:pPr>
      <w:r>
        <w:t xml:space="preserve">De asemenea, potrivit dispoziţiilor art.74 din </w:t>
      </w:r>
      <w:proofErr w:type="spellStart"/>
      <w:r>
        <w:t>Constituţia</w:t>
      </w:r>
      <w:proofErr w:type="spellEnd"/>
      <w:r>
        <w:t xml:space="preserve"> României, republicată, reclamantul are dreptul la </w:t>
      </w:r>
      <w:proofErr w:type="spellStart"/>
      <w:r>
        <w:t>iniţiativă</w:t>
      </w:r>
      <w:proofErr w:type="spellEnd"/>
      <w:r>
        <w:t xml:space="preserve"> legislativă în condiţiile prevăzute de textul legal.</w:t>
      </w:r>
    </w:p>
    <w:p w:rsidR="00037D1B" w:rsidRDefault="00E40D16" w14:paraId="60ABB5AD" w14:textId="77777777">
      <w:pPr>
        <w:ind w:firstLine="709"/>
        <w:jc w:val="both"/>
      </w:pPr>
      <w:r>
        <w:t xml:space="preserve">Având în vedere numeroasele soluţii legale pe care </w:t>
      </w:r>
      <w:proofErr w:type="spellStart"/>
      <w:r>
        <w:t>Constituţia</w:t>
      </w:r>
      <w:proofErr w:type="spellEnd"/>
      <w:r>
        <w:t xml:space="preserve"> României le pune Ia dispoziţia reclamantului pentru a-i fi rezolvate </w:t>
      </w:r>
      <w:proofErr w:type="spellStart"/>
      <w:r>
        <w:t>nemulţumirile</w:t>
      </w:r>
      <w:proofErr w:type="spellEnd"/>
      <w:r>
        <w:t>, a considerat acţiunea de fată ca introdusă din eroare, motiv pentru care a solicitat instanţei respingerea acţiunii ca neîntemeiată.</w:t>
      </w:r>
    </w:p>
    <w:p w:rsidR="00037D1B" w:rsidRDefault="00E40D16" w14:paraId="36658F08" w14:textId="77777777">
      <w:pPr>
        <w:ind w:firstLine="709"/>
        <w:jc w:val="both"/>
      </w:pPr>
      <w:r>
        <w:t>În drept, a invocat dispozițiile art.205 - 208 Cod de procedură civilă.</w:t>
      </w:r>
    </w:p>
    <w:p w:rsidR="00037D1B" w:rsidRDefault="00E40D16" w14:paraId="712CEFEF" w14:textId="77777777">
      <w:pPr>
        <w:ind w:firstLine="709"/>
        <w:jc w:val="both"/>
      </w:pPr>
      <w:r>
        <w:t>În conformitate cu prevederile art.223 alin.(l) şi (3) ultima teză şi art.411 alin.(l) pct.2 teza a-II-a din Legea nr. 134/2010 privind Codul de procedură civilă, cu modificările şi completările ulterioare, a solicitat judecarea în lipsă.</w:t>
      </w:r>
    </w:p>
    <w:p w:rsidR="00037D1B" w:rsidRDefault="00E40D16" w14:paraId="63FD8F58" w14:textId="77777777">
      <w:pPr>
        <w:ind w:firstLine="709"/>
        <w:jc w:val="both"/>
      </w:pPr>
      <w:r>
        <w:t xml:space="preserve">Reclamantul a formulat </w:t>
      </w:r>
      <w:r>
        <w:rPr>
          <w:b/>
          <w:i/>
        </w:rPr>
        <w:t>răspuns la întâmpinările</w:t>
      </w:r>
      <w:r>
        <w:t xml:space="preserve"> depuse în cauză.</w:t>
      </w:r>
    </w:p>
    <w:p w:rsidR="00037D1B" w:rsidRDefault="00E40D16" w14:paraId="117115FD" w14:textId="4F858309">
      <w:pPr>
        <w:ind w:firstLine="709"/>
        <w:jc w:val="both"/>
      </w:pPr>
      <w:r>
        <w:t xml:space="preserve">Ministerul Muncii şi </w:t>
      </w:r>
      <w:proofErr w:type="spellStart"/>
      <w:r>
        <w:t>Protecţiei</w:t>
      </w:r>
      <w:proofErr w:type="spellEnd"/>
      <w:r>
        <w:t xml:space="preserve"> Sociale a formulat </w:t>
      </w:r>
      <w:r>
        <w:rPr>
          <w:b/>
          <w:i/>
        </w:rPr>
        <w:t xml:space="preserve">cerere de </w:t>
      </w:r>
      <w:proofErr w:type="spellStart"/>
      <w:r>
        <w:rPr>
          <w:b/>
          <w:i/>
        </w:rPr>
        <w:t>intervenţie</w:t>
      </w:r>
      <w:proofErr w:type="spellEnd"/>
      <w:r>
        <w:rPr>
          <w:b/>
          <w:i/>
        </w:rPr>
        <w:t xml:space="preserve"> în interesul Guvernului României</w:t>
      </w:r>
      <w:r>
        <w:t xml:space="preserve"> (filele 90-100 vol. II) care este pârât în litigiul promovat de reclamantul </w:t>
      </w:r>
      <w:r w:rsidR="00F01EDD">
        <w:t>R1</w:t>
      </w:r>
      <w:r>
        <w:t xml:space="preserve">, ce formează obiectul dosarului civil nr. </w:t>
      </w:r>
      <w:r w:rsidR="00E27C04">
        <w:t>.../.../2021</w:t>
      </w:r>
      <w:r>
        <w:t xml:space="preserve">, aflat pe rolul Curţii de Apel </w:t>
      </w:r>
      <w:r w:rsidR="00AB5AD4">
        <w:t>X</w:t>
      </w:r>
      <w:r>
        <w:t>, Secţia contencios administrativ şi fiscal.</w:t>
      </w:r>
    </w:p>
    <w:p w:rsidR="00037D1B" w:rsidRDefault="00E40D16" w14:paraId="3A65376B" w14:textId="77777777">
      <w:pPr>
        <w:ind w:firstLine="709"/>
        <w:jc w:val="both"/>
      </w:pPr>
      <w:r>
        <w:t xml:space="preserve">Titularul cererii de </w:t>
      </w:r>
      <w:proofErr w:type="spellStart"/>
      <w:r>
        <w:t>intervenţie</w:t>
      </w:r>
      <w:proofErr w:type="spellEnd"/>
      <w:r>
        <w:t xml:space="preserve"> a arătat că cererea de </w:t>
      </w:r>
      <w:proofErr w:type="spellStart"/>
      <w:r>
        <w:t>intervenţie</w:t>
      </w:r>
      <w:proofErr w:type="spellEnd"/>
      <w:r>
        <w:t xml:space="preserve"> accesorie voluntară este justificată de calitatea M.M.P.S. de </w:t>
      </w:r>
      <w:proofErr w:type="spellStart"/>
      <w:r>
        <w:t>iniţiator</w:t>
      </w:r>
      <w:proofErr w:type="spellEnd"/>
      <w:r>
        <w:t xml:space="preserve"> al actelor normative contestate, respectiv al Legii nr. 416/2001 privind venitul minim garantat şi al Legii nr. 196/2016 privind venitul minim de incluziune.</w:t>
      </w:r>
    </w:p>
    <w:p w:rsidR="00037D1B" w:rsidRDefault="00E40D16" w14:paraId="580BD9AA" w14:textId="77777777">
      <w:pPr>
        <w:ind w:firstLine="709"/>
        <w:jc w:val="both"/>
      </w:pPr>
      <w:r>
        <w:t>Pe fondul cererii, intervenientul a solicitat respingerea cererii de chemare în judecată ca neîntemeiată.</w:t>
      </w:r>
    </w:p>
    <w:p w:rsidR="00037D1B" w:rsidRDefault="00E40D16" w14:paraId="59AA27C5" w14:textId="77777777">
      <w:pPr>
        <w:ind w:firstLine="709"/>
        <w:jc w:val="both"/>
      </w:pPr>
      <w:r>
        <w:t>În temeiul art. 223 alin.(3) şi art. 411 alin.(1) pct.(2) teză finală din Noul Cod de procedură civilă intervenientul a solicitat judecarea şi în lipsă.</w:t>
      </w:r>
    </w:p>
    <w:p w:rsidR="00037D1B" w:rsidRDefault="00E40D16" w14:paraId="6FC4A8AD" w14:textId="77777777">
      <w:r>
        <w:tab/>
        <w:t xml:space="preserve">În cauză a fost </w:t>
      </w:r>
      <w:proofErr w:type="spellStart"/>
      <w:r>
        <w:t>încuviinţată</w:t>
      </w:r>
      <w:proofErr w:type="spellEnd"/>
      <w:r>
        <w:t xml:space="preserve"> proba cu înscrisuri.</w:t>
      </w:r>
    </w:p>
    <w:p w:rsidR="00037D1B" w:rsidRDefault="00E40D16" w14:paraId="6687D534" w14:textId="77777777">
      <w:pPr>
        <w:ind w:firstLine="708"/>
        <w:jc w:val="both"/>
      </w:pPr>
      <w:r>
        <w:t xml:space="preserve">Reclamantul a formulat </w:t>
      </w:r>
      <w:r>
        <w:rPr>
          <w:b/>
          <w:i/>
        </w:rPr>
        <w:t>cerere de sesizare a Curţii Constituţionale a României</w:t>
      </w:r>
      <w:r>
        <w:t xml:space="preserve"> cu excepţia de neconstituţionalitate a Legii nr. 416/2001 privind venitul minim garantat şi a Legiinr.196/2016 privind venitul minim de incluziune (filele 23-34 vol. III).</w:t>
      </w:r>
    </w:p>
    <w:p w:rsidR="00037D1B" w:rsidRDefault="00E40D16" w14:paraId="040B1C83" w14:textId="77777777">
      <w:pPr>
        <w:ind w:firstLine="708"/>
        <w:jc w:val="both"/>
        <w:rPr>
          <w:i/>
        </w:rPr>
      </w:pPr>
      <w:r>
        <w:t xml:space="preserve">Ministerul Muncii şi </w:t>
      </w:r>
      <w:proofErr w:type="spellStart"/>
      <w:r>
        <w:t>Protecţiei</w:t>
      </w:r>
      <w:proofErr w:type="spellEnd"/>
      <w:r>
        <w:t xml:space="preserve"> Sociale a formulat </w:t>
      </w:r>
      <w:r>
        <w:rPr>
          <w:i/>
        </w:rPr>
        <w:t>răspuns la cererea de sesizare a Curţii Constituţionale.</w:t>
      </w:r>
    </w:p>
    <w:p w:rsidR="00037D1B" w:rsidRDefault="00E40D16" w14:paraId="3951814B" w14:textId="77777777">
      <w:pPr>
        <w:ind w:firstLine="708"/>
        <w:jc w:val="both"/>
      </w:pPr>
      <w:r>
        <w:t>Reclamantul a formulat succesiv diverse precizări ale cererii de chemare în judecată şi note scrise..</w:t>
      </w:r>
    </w:p>
    <w:p w:rsidR="00037D1B" w:rsidRDefault="00E40D16" w14:paraId="06D9DA77" w14:textId="28154719">
      <w:pPr>
        <w:ind w:firstLine="708"/>
        <w:jc w:val="both"/>
      </w:pPr>
      <w:r>
        <w:lastRenderedPageBreak/>
        <w:t xml:space="preserve">Prin </w:t>
      </w:r>
      <w:r>
        <w:rPr>
          <w:b/>
          <w:i/>
        </w:rPr>
        <w:t xml:space="preserve">încheierea de şedinţă din data de </w:t>
      </w:r>
      <w:r w:rsidR="002B75EE">
        <w:rPr>
          <w:b/>
          <w:i/>
        </w:rPr>
        <w:t>..</w:t>
      </w:r>
      <w:r>
        <w:rPr>
          <w:b/>
          <w:i/>
        </w:rPr>
        <w:t xml:space="preserve">.09.2021 </w:t>
      </w:r>
      <w:r>
        <w:t>(fila 52 vol. III)</w:t>
      </w:r>
      <w:r>
        <w:rPr>
          <w:b/>
          <w:i/>
        </w:rPr>
        <w:t xml:space="preserve"> </w:t>
      </w:r>
      <w:r>
        <w:t xml:space="preserve">Curtea a admis în principiu cererea de </w:t>
      </w:r>
      <w:proofErr w:type="spellStart"/>
      <w:r>
        <w:t>intervenţie</w:t>
      </w:r>
      <w:proofErr w:type="spellEnd"/>
      <w:r>
        <w:t xml:space="preserve"> accesorie formulată de  Ministerul Muncii şi </w:t>
      </w:r>
      <w:proofErr w:type="spellStart"/>
      <w:r>
        <w:t>Protecţiei</w:t>
      </w:r>
      <w:proofErr w:type="spellEnd"/>
      <w:r>
        <w:t xml:space="preserve"> Sociale în interesul Guvernului României.</w:t>
      </w:r>
    </w:p>
    <w:p w:rsidR="00037D1B" w:rsidRDefault="00E40D16" w14:paraId="6E9EADE4" w14:textId="77777777">
      <w:pPr>
        <w:ind w:firstLine="708"/>
        <w:jc w:val="both"/>
      </w:pPr>
      <w:r>
        <w:t xml:space="preserve">În cauză a fost </w:t>
      </w:r>
      <w:proofErr w:type="spellStart"/>
      <w:r>
        <w:t>încuviinţată</w:t>
      </w:r>
      <w:proofErr w:type="spellEnd"/>
      <w:r>
        <w:t xml:space="preserve"> proba cu înscrisuri.</w:t>
      </w:r>
    </w:p>
    <w:p w:rsidR="00037D1B" w:rsidRDefault="00E40D16" w14:paraId="5881F98A" w14:textId="77777777">
      <w:pPr>
        <w:ind w:firstLine="720"/>
        <w:jc w:val="both"/>
        <w:rPr>
          <w:b/>
          <w:i/>
        </w:rPr>
      </w:pPr>
      <w:proofErr w:type="spellStart"/>
      <w:r>
        <w:rPr>
          <w:b/>
          <w:i/>
        </w:rPr>
        <w:t>Analizand</w:t>
      </w:r>
      <w:proofErr w:type="spellEnd"/>
      <w:r>
        <w:rPr>
          <w:b/>
          <w:i/>
        </w:rPr>
        <w:t xml:space="preserve"> înscrisurile dosarului, Curtea retine următoarele:</w:t>
      </w:r>
    </w:p>
    <w:p w:rsidR="00037D1B" w:rsidRDefault="00E40D16" w14:paraId="0D4F0AC3" w14:textId="5A0DD0B8">
      <w:pPr>
        <w:ind w:firstLine="708"/>
        <w:jc w:val="both"/>
        <w:rPr>
          <w:rStyle w:val="FontStyle173"/>
          <w:rFonts w:ascii="Times New Roman" w:hAnsi="Times New Roman"/>
        </w:rPr>
      </w:pPr>
      <w:r>
        <w:rPr>
          <w:rStyle w:val="FontStyle173"/>
          <w:rFonts w:ascii="Times New Roman" w:hAnsi="Times New Roman"/>
        </w:rPr>
        <w:t xml:space="preserve">Prin prezentul demers judiciar, reclamantul </w:t>
      </w:r>
      <w:r w:rsidR="00AB50AB">
        <w:rPr>
          <w:rStyle w:val="FontStyle173"/>
          <w:rFonts w:ascii="Times New Roman" w:hAnsi="Times New Roman"/>
        </w:rPr>
        <w:t>R1</w:t>
      </w:r>
      <w:r>
        <w:rPr>
          <w:rStyle w:val="FontStyle173"/>
          <w:rFonts w:ascii="Times New Roman" w:hAnsi="Times New Roman"/>
        </w:rPr>
        <w:t xml:space="preserve"> a solicitat în contradictoriu cu pârâţii Guvernul României şi Parlamentul României, Senatul României, Comisia pentru Drepturile Omului Egalitate de </w:t>
      </w:r>
      <w:proofErr w:type="spellStart"/>
      <w:r>
        <w:rPr>
          <w:rStyle w:val="FontStyle173"/>
          <w:rFonts w:ascii="Times New Roman" w:hAnsi="Times New Roman"/>
        </w:rPr>
        <w:t>Şanse</w:t>
      </w:r>
      <w:proofErr w:type="spellEnd"/>
      <w:r>
        <w:rPr>
          <w:rStyle w:val="FontStyle173"/>
          <w:rFonts w:ascii="Times New Roman" w:hAnsi="Times New Roman"/>
        </w:rPr>
        <w:t xml:space="preserve">, Culte şi </w:t>
      </w:r>
      <w:proofErr w:type="spellStart"/>
      <w:r>
        <w:rPr>
          <w:rStyle w:val="FontStyle173"/>
          <w:rFonts w:ascii="Times New Roman" w:hAnsi="Times New Roman"/>
        </w:rPr>
        <w:t>Minorităţi</w:t>
      </w:r>
      <w:proofErr w:type="spellEnd"/>
      <w:r>
        <w:rPr>
          <w:rStyle w:val="FontStyle173"/>
          <w:rFonts w:ascii="Times New Roman" w:hAnsi="Times New Roman"/>
        </w:rPr>
        <w:t xml:space="preserve"> obligarea Parlamentului României să procedeze de îndată la eliminarea sau modificarea tuturor dispoziţiilor din Legea nr. 416/2001 privind venitul minim garantat şi din Legea nr. 196/2016 privind venitul minim de incluziune, precum şi obligarea Guvernului României să procedeze de îndată la modificarea celor 3 (trei) </w:t>
      </w:r>
      <w:proofErr w:type="spellStart"/>
      <w:r>
        <w:rPr>
          <w:rStyle w:val="FontStyle173"/>
          <w:rFonts w:ascii="Times New Roman" w:hAnsi="Times New Roman"/>
        </w:rPr>
        <w:t>dispoziţii</w:t>
      </w:r>
      <w:proofErr w:type="spellEnd"/>
      <w:r>
        <w:rPr>
          <w:rStyle w:val="FontStyle173"/>
          <w:rFonts w:ascii="Times New Roman" w:hAnsi="Times New Roman"/>
        </w:rPr>
        <w:t xml:space="preserve"> abuzive din anexa nr. 4 la Hotărârea de Guvern nr. 50/2011 privind Normele Metodologice de aplicare ale Legii nr. 416/2001.</w:t>
      </w:r>
    </w:p>
    <w:p w:rsidR="00037D1B" w:rsidRDefault="00E40D16" w14:paraId="2C5C9656" w14:textId="77777777">
      <w:pPr>
        <w:ind w:firstLine="567"/>
        <w:jc w:val="both"/>
        <w:rPr>
          <w:i/>
        </w:rPr>
      </w:pPr>
      <w:r>
        <w:rPr>
          <w:i/>
        </w:rPr>
        <w:t xml:space="preserve">Potrivit art. 248 alin. 1 </w:t>
      </w:r>
      <w:proofErr w:type="spellStart"/>
      <w:r>
        <w:rPr>
          <w:i/>
        </w:rPr>
        <w:t>C.pr.civ</w:t>
      </w:r>
      <w:proofErr w:type="spellEnd"/>
      <w:r>
        <w:rPr>
          <w:i/>
        </w:rPr>
        <w:t xml:space="preserve">. instanţa se va pronunţa mai întâi asupra </w:t>
      </w:r>
      <w:proofErr w:type="spellStart"/>
      <w:r>
        <w:rPr>
          <w:i/>
        </w:rPr>
        <w:t>excepţiilor</w:t>
      </w:r>
      <w:proofErr w:type="spellEnd"/>
      <w:r>
        <w:rPr>
          <w:i/>
        </w:rPr>
        <w:t xml:space="preserve"> de procedură, precum şi asupra celor de fond care fac de prisos, în totul sau în parte, cercetarea în fond a cauzei. </w:t>
      </w:r>
    </w:p>
    <w:p w:rsidR="00037D1B" w:rsidRDefault="00E40D16" w14:paraId="77001D42" w14:textId="77777777">
      <w:pPr>
        <w:ind w:firstLine="708"/>
        <w:jc w:val="both"/>
      </w:pPr>
      <w:r>
        <w:rPr>
          <w:rStyle w:val="FontStyle173"/>
          <w:rFonts w:ascii="Times New Roman" w:hAnsi="Times New Roman"/>
        </w:rPr>
        <w:t xml:space="preserve">În ceea ce priveşte </w:t>
      </w:r>
      <w:r>
        <w:rPr>
          <w:rStyle w:val="FontStyle173"/>
          <w:rFonts w:ascii="Times New Roman" w:hAnsi="Times New Roman"/>
          <w:b/>
          <w:i/>
        </w:rPr>
        <w:t xml:space="preserve">excepţia </w:t>
      </w:r>
      <w:proofErr w:type="spellStart"/>
      <w:r>
        <w:rPr>
          <w:rStyle w:val="FontStyle173"/>
          <w:rFonts w:ascii="Times New Roman" w:hAnsi="Times New Roman"/>
          <w:b/>
          <w:i/>
        </w:rPr>
        <w:t>netimbrării</w:t>
      </w:r>
      <w:proofErr w:type="spellEnd"/>
      <w:r>
        <w:rPr>
          <w:rStyle w:val="FontStyle173"/>
          <w:rFonts w:ascii="Times New Roman" w:hAnsi="Times New Roman"/>
          <w:b/>
          <w:i/>
        </w:rPr>
        <w:t xml:space="preserve"> cererii de chemare în judecată</w:t>
      </w:r>
      <w:r>
        <w:rPr>
          <w:rStyle w:val="FontStyle173"/>
          <w:rFonts w:ascii="Times New Roman" w:hAnsi="Times New Roman"/>
          <w:b/>
        </w:rPr>
        <w:t>,</w:t>
      </w:r>
      <w:r>
        <w:rPr>
          <w:rStyle w:val="FontStyle173"/>
          <w:rFonts w:ascii="Times New Roman" w:hAnsi="Times New Roman"/>
        </w:rPr>
        <w:t xml:space="preserve"> Curtea reţine că reclamantul a achitat taxa de timbru stabilită de instanţă, motiv pentru care excepţia invocată nu este întemeiată.</w:t>
      </w:r>
      <w:r>
        <w:t xml:space="preserve"> </w:t>
      </w:r>
    </w:p>
    <w:p w:rsidR="00037D1B" w:rsidRDefault="00E40D16" w14:paraId="5A6F59C5" w14:textId="77777777">
      <w:pPr>
        <w:ind w:firstLine="708"/>
        <w:jc w:val="both"/>
        <w:rPr>
          <w:rStyle w:val="FontStyle173"/>
          <w:rFonts w:ascii="Times New Roman" w:hAnsi="Times New Roman"/>
        </w:rPr>
      </w:pPr>
      <w:r>
        <w:rPr>
          <w:rStyle w:val="FontStyle173"/>
          <w:rFonts w:ascii="Times New Roman" w:hAnsi="Times New Roman"/>
        </w:rPr>
        <w:t>Faţă de argumentele pârâtului Guvernul României în susţinerea excepţiei, Curtea reţine că nu este întemeiată, deoarece reclamantul a făcut dovada achitării taxei de timbru în cuantumul stabilit de instanţa de judecată şi a depus în original taxa judiciară de timbru aferentă cererii, astfel cum a fost stabilită prin rezoluţia judecătorului, respectiv şi-a îndeplinit obligaţia legală de plată a taxei de timbru, corespunzător capetelor de cerere formulate.</w:t>
      </w:r>
    </w:p>
    <w:p w:rsidR="00037D1B" w:rsidRDefault="00E40D16" w14:paraId="7CD3D0E0" w14:textId="77777777">
      <w:pPr>
        <w:ind w:firstLine="708"/>
        <w:jc w:val="both"/>
        <w:rPr>
          <w:rStyle w:val="FontStyle173"/>
          <w:rFonts w:ascii="Times New Roman" w:hAnsi="Times New Roman"/>
        </w:rPr>
      </w:pPr>
      <w:r>
        <w:rPr>
          <w:rStyle w:val="FontStyle173"/>
          <w:rFonts w:ascii="Times New Roman" w:hAnsi="Times New Roman"/>
        </w:rPr>
        <w:t xml:space="preserve">Referitor la </w:t>
      </w:r>
      <w:r>
        <w:rPr>
          <w:rStyle w:val="FontStyle173"/>
          <w:rFonts w:ascii="Times New Roman" w:hAnsi="Times New Roman"/>
          <w:b/>
          <w:i/>
        </w:rPr>
        <w:t xml:space="preserve">excepţia lipsei calităţii procesuale pasive invocată de pârâtul Senatul României – Comisia pentru drepturile omului, egalitate de </w:t>
      </w:r>
      <w:proofErr w:type="spellStart"/>
      <w:r>
        <w:rPr>
          <w:rStyle w:val="FontStyle173"/>
          <w:rFonts w:ascii="Times New Roman" w:hAnsi="Times New Roman"/>
          <w:b/>
          <w:i/>
        </w:rPr>
        <w:t>şanse</w:t>
      </w:r>
      <w:proofErr w:type="spellEnd"/>
      <w:r>
        <w:rPr>
          <w:rStyle w:val="FontStyle173"/>
          <w:rFonts w:ascii="Times New Roman" w:hAnsi="Times New Roman"/>
          <w:b/>
          <w:i/>
        </w:rPr>
        <w:t xml:space="preserve">, culte şi </w:t>
      </w:r>
      <w:proofErr w:type="spellStart"/>
      <w:r>
        <w:rPr>
          <w:rStyle w:val="FontStyle173"/>
          <w:rFonts w:ascii="Times New Roman" w:hAnsi="Times New Roman"/>
          <w:b/>
          <w:i/>
        </w:rPr>
        <w:t>minorităţi</w:t>
      </w:r>
      <w:proofErr w:type="spellEnd"/>
      <w:r>
        <w:rPr>
          <w:rStyle w:val="FontStyle173"/>
          <w:rFonts w:ascii="Times New Roman" w:hAnsi="Times New Roman"/>
          <w:b/>
          <w:i/>
        </w:rPr>
        <w:t>,</w:t>
      </w:r>
      <w:r>
        <w:rPr>
          <w:rStyle w:val="FontStyle173"/>
          <w:rFonts w:ascii="Times New Roman" w:hAnsi="Times New Roman"/>
        </w:rPr>
        <w:t xml:space="preserve"> Curtea reţine că, raportat la obiectul cererii de chemare în judecată, reclamantul a justificat calitatea procesuală a acestui parat, având în vedere ca a făcut dovada că s-a adresat acestuia cu plângere prealabilă (filele 160-200 vol. I), .</w:t>
      </w:r>
    </w:p>
    <w:p w:rsidR="00037D1B" w:rsidRDefault="00E40D16" w14:paraId="65011A4F" w14:textId="77777777">
      <w:pPr>
        <w:ind w:firstLine="708"/>
        <w:jc w:val="both"/>
        <w:rPr>
          <w:b/>
          <w:i/>
        </w:rPr>
      </w:pPr>
      <w:r>
        <w:t xml:space="preserve">Cu privire la </w:t>
      </w:r>
      <w:r>
        <w:rPr>
          <w:b/>
          <w:i/>
        </w:rPr>
        <w:t xml:space="preserve">excepţia </w:t>
      </w:r>
      <w:proofErr w:type="spellStart"/>
      <w:r>
        <w:rPr>
          <w:b/>
          <w:i/>
        </w:rPr>
        <w:t>inadmisibilităţii</w:t>
      </w:r>
      <w:proofErr w:type="spellEnd"/>
      <w:r>
        <w:rPr>
          <w:b/>
          <w:i/>
        </w:rPr>
        <w:t xml:space="preserve"> cererii de chemare în judecată</w:t>
      </w:r>
      <w:r>
        <w:t xml:space="preserve">, în conformitate cu </w:t>
      </w:r>
      <w:proofErr w:type="spellStart"/>
      <w:r>
        <w:t>disp</w:t>
      </w:r>
      <w:proofErr w:type="spellEnd"/>
      <w:r>
        <w:t xml:space="preserve">. art. 8 din Legea nr. 554/2004, obiectul acţiunii judiciare în contenciosul administrativ poate consta în: cererea de anulare a unui act administrativ, repararea pagubei cauzate şi, eventual, </w:t>
      </w:r>
      <w:proofErr w:type="spellStart"/>
      <w:r>
        <w:t>reparaţii</w:t>
      </w:r>
      <w:proofErr w:type="spellEnd"/>
      <w:r>
        <w:t xml:space="preserve"> pentru daune morale, respectiv plângerea împotriva actului administrativ asimilat-refuzul de soluţionare a unei cereri.</w:t>
      </w:r>
    </w:p>
    <w:p w:rsidR="00037D1B" w:rsidRDefault="00E40D16" w14:paraId="765B2921" w14:textId="77777777">
      <w:pPr>
        <w:ind w:firstLine="708"/>
        <w:jc w:val="both"/>
      </w:pPr>
      <w:r>
        <w:t>Deşi sunt acte normative, legile nu pot fi confundate cu actele administrative la care fac trimitere dispoziţiile Legii nr.554/2004.</w:t>
      </w:r>
    </w:p>
    <w:p w:rsidR="00037D1B" w:rsidRDefault="00E40D16" w14:paraId="2245CE6D" w14:textId="77777777">
      <w:pPr>
        <w:ind w:firstLine="708"/>
        <w:jc w:val="both"/>
      </w:pPr>
      <w:r>
        <w:t xml:space="preserve">Cadrul legal în vigoare conferă posibilitatea învestirii instanţelor de contencios administrativ cu </w:t>
      </w:r>
      <w:proofErr w:type="spellStart"/>
      <w:r>
        <w:t>acţiuni</w:t>
      </w:r>
      <w:proofErr w:type="spellEnd"/>
      <w:r>
        <w:t xml:space="preserve"> formulate cel mult împotriva </w:t>
      </w:r>
      <w:proofErr w:type="spellStart"/>
      <w:r>
        <w:t>ordonanţelor</w:t>
      </w:r>
      <w:proofErr w:type="spellEnd"/>
      <w:r>
        <w:t xml:space="preserve"> Guvernului, însă, şi în cazul acestora, trebuie să respecte condiţiile strict stabilite de art.9 din Legea nr.554/2004, cu modificările şi completările ulterioare.</w:t>
      </w:r>
    </w:p>
    <w:p w:rsidR="00037D1B" w:rsidRDefault="00E40D16" w14:paraId="6B0CF3C0" w14:textId="77777777">
      <w:pPr>
        <w:ind w:firstLine="708"/>
        <w:jc w:val="both"/>
      </w:pPr>
      <w:r>
        <w:t xml:space="preserve">Solicitarea reclamantului, de obligare a Parlamentului României „să procedeze la eliminarea sau modificarea” unor </w:t>
      </w:r>
      <w:proofErr w:type="spellStart"/>
      <w:r>
        <w:t>dispoziţii</w:t>
      </w:r>
      <w:proofErr w:type="spellEnd"/>
      <w:r>
        <w:t xml:space="preserve"> din Legea nr.416/2001 şi din Legea nr.l96/2016 este inadmisibilă, întrucât o asemenea ipoteză ar semnifica o veritabilă </w:t>
      </w:r>
      <w:proofErr w:type="spellStart"/>
      <w:r>
        <w:t>ingerinţă</w:t>
      </w:r>
      <w:proofErr w:type="spellEnd"/>
      <w:r>
        <w:t xml:space="preserve"> în autonomia consacrată de dispoziţiile art. l alin.(4) din </w:t>
      </w:r>
      <w:proofErr w:type="spellStart"/>
      <w:r>
        <w:t>Constituţie</w:t>
      </w:r>
      <w:proofErr w:type="spellEnd"/>
      <w:r>
        <w:t xml:space="preserve">, potrivit căreia Statul se organizează potrivit principiului </w:t>
      </w:r>
      <w:proofErr w:type="spellStart"/>
      <w:r>
        <w:t>separaţiei</w:t>
      </w:r>
      <w:proofErr w:type="spellEnd"/>
      <w:r>
        <w:t xml:space="preserve"> şi echilibrului puterilor, principiu ce fundamentează temeiul </w:t>
      </w:r>
      <w:proofErr w:type="spellStart"/>
      <w:r>
        <w:t>democraţiei</w:t>
      </w:r>
      <w:proofErr w:type="spellEnd"/>
      <w:r>
        <w:t xml:space="preserve"> constituţionale</w:t>
      </w:r>
    </w:p>
    <w:p w:rsidR="00037D1B" w:rsidRDefault="00E40D16" w14:paraId="6AF009E1" w14:textId="77777777">
      <w:pPr>
        <w:ind w:firstLine="708"/>
        <w:jc w:val="both"/>
      </w:pPr>
      <w:r>
        <w:t xml:space="preserve">Contrar prevederilor legale amintite, obiectul principal al cererii formulate de partea reclamantă îl constituie tocmai exercitarea dreptului de </w:t>
      </w:r>
      <w:proofErr w:type="spellStart"/>
      <w:r>
        <w:t>iniţiativă</w:t>
      </w:r>
      <w:proofErr w:type="spellEnd"/>
      <w:r>
        <w:t xml:space="preserve"> legislativă, fiind sugerată şi o anumită formulare a conţinutului normativ în cuprinsul acţiunii.</w:t>
      </w:r>
    </w:p>
    <w:p w:rsidR="00037D1B" w:rsidRDefault="00E40D16" w14:paraId="15B7E3C5" w14:textId="77777777">
      <w:pPr>
        <w:ind w:firstLine="709"/>
        <w:jc w:val="both"/>
      </w:pPr>
      <w:r>
        <w:lastRenderedPageBreak/>
        <w:t xml:space="preserve">Instanţele judecătoreşti nu au competenţa </w:t>
      </w:r>
      <w:proofErr w:type="spellStart"/>
      <w:r>
        <w:t>constituţională</w:t>
      </w:r>
      <w:proofErr w:type="spellEnd"/>
      <w:r>
        <w:t xml:space="preserve"> de a institui, modifica şi abroga norme juridice de aplicare generală, „misiunea lor </w:t>
      </w:r>
      <w:proofErr w:type="spellStart"/>
      <w:r>
        <w:t>constituţională</w:t>
      </w:r>
      <w:proofErr w:type="spellEnd"/>
      <w:r>
        <w:t xml:space="preserve"> fiind aceea de a realiza </w:t>
      </w:r>
      <w:proofErr w:type="spellStart"/>
      <w:r>
        <w:t>justiţia</w:t>
      </w:r>
      <w:proofErr w:type="spellEnd"/>
      <w:r>
        <w:t xml:space="preserve">, potrivit art.126 alin 1) din Legea fundamentala, adică de a </w:t>
      </w:r>
      <w:proofErr w:type="spellStart"/>
      <w:r>
        <w:t>soluţiona</w:t>
      </w:r>
      <w:proofErr w:type="spellEnd"/>
      <w:r>
        <w:t>, aplicând legea, litigiile dintre subiectele de drept cu privire la existenţa, întinderea şi exercitarea drepturilor lor subiective</w:t>
      </w:r>
    </w:p>
    <w:p w:rsidR="00037D1B" w:rsidRDefault="00E40D16" w14:paraId="4AA9A6C0" w14:textId="77777777">
      <w:pPr>
        <w:ind w:firstLine="709"/>
        <w:jc w:val="both"/>
      </w:pPr>
      <w:r>
        <w:t xml:space="preserve">De altfel, cererea părţii reclamante privind modificarea prin lege a condiţiilor de acordare a venitului minim garantat, ca forma de </w:t>
      </w:r>
      <w:proofErr w:type="spellStart"/>
      <w:r>
        <w:t>asistenţă</w:t>
      </w:r>
      <w:proofErr w:type="spellEnd"/>
      <w:r>
        <w:t xml:space="preserve"> socială, nu numai că pune în evidenţă lipsa oricărui suport legal al prezentului demers în justiţie, însă, nu se conformează nici atribuţiilor constituţionale ale instanţei prevăzute de art.124 alin.(l) din </w:t>
      </w:r>
      <w:proofErr w:type="spellStart"/>
      <w:r>
        <w:t>Constituţie</w:t>
      </w:r>
      <w:proofErr w:type="spellEnd"/>
      <w:r>
        <w:t xml:space="preserve">, de a înfăptui </w:t>
      </w:r>
      <w:proofErr w:type="spellStart"/>
      <w:r>
        <w:t>justiţia</w:t>
      </w:r>
      <w:proofErr w:type="spellEnd"/>
      <w:r>
        <w:t xml:space="preserve"> "în numele legii".</w:t>
      </w:r>
    </w:p>
    <w:p w:rsidR="00037D1B" w:rsidRDefault="00E40D16" w14:paraId="696EF7B4" w14:textId="77777777">
      <w:pPr>
        <w:ind w:firstLine="708"/>
        <w:jc w:val="both"/>
      </w:pPr>
      <w:r>
        <w:t xml:space="preserve">Astfel, cererea de obligare a pârâtului Senatul României – la eliminarea sau modificarea tuturor dispoziţiilor din Legea nr. 416/2001 privind venitul minim garantat şi din Legea nr. 196/2016 privind venitul minim de incluziune, precum şi obligarea Guvernului României să procedeze la modificarea unor </w:t>
      </w:r>
      <w:proofErr w:type="spellStart"/>
      <w:r>
        <w:t>dispoziţii</w:t>
      </w:r>
      <w:proofErr w:type="spellEnd"/>
      <w:r>
        <w:t xml:space="preserve"> din anexa nr. 4 la Hotărârea de Guvern nr. 50/2011 privind Normele Metodologice de aplicare ale Legii nr. 416/2001, prin modul în care a fost formulată şi argumentată, depăşeşte chiar atribuţiile puterii judecătoreşti, presupunând ca instanţa, </w:t>
      </w:r>
      <w:proofErr w:type="spellStart"/>
      <w:r>
        <w:t>pronunţându</w:t>
      </w:r>
      <w:proofErr w:type="spellEnd"/>
      <w:r>
        <w:t xml:space="preserve">-se favorabil asupra ei, să </w:t>
      </w:r>
      <w:proofErr w:type="spellStart"/>
      <w:r>
        <w:t>imixtioneze</w:t>
      </w:r>
      <w:proofErr w:type="spellEnd"/>
      <w:r>
        <w:t xml:space="preserve"> în domeniul puterii legiuitoare sau a celei executive, prin obligarea la exercitarea într-un anumit mod a prerogativelor legale proprii ale acestora.</w:t>
      </w:r>
    </w:p>
    <w:p w:rsidR="00037D1B" w:rsidRDefault="00E40D16" w14:paraId="61219A11" w14:textId="77777777">
      <w:pPr>
        <w:ind w:firstLine="709"/>
        <w:jc w:val="both"/>
      </w:pPr>
      <w:r>
        <w:t>Pe de altă parte, nu este admisibilă nici cererea formulată în subsidiar privind obligarea Guvernului României la adoptarea unui act administrativ cu caracter normativ care să modifice/completeze prevederile H.G. nr.50/2011.</w:t>
      </w:r>
    </w:p>
    <w:p w:rsidR="00037D1B" w:rsidRDefault="00E40D16" w14:paraId="61206AAC" w14:textId="77777777">
      <w:pPr>
        <w:ind w:firstLine="709"/>
        <w:jc w:val="both"/>
      </w:pPr>
      <w:r>
        <w:t xml:space="preserve">Din această perspectivă, trebuie observat că actele administrative cu caracter normativ nu fac parte din categoria actelor administrative care se emit/adoptă la cererea persoanei </w:t>
      </w:r>
      <w:proofErr w:type="spellStart"/>
      <w:r>
        <w:t>îndreptăţite</w:t>
      </w:r>
      <w:proofErr w:type="spellEnd"/>
      <w:r>
        <w:t>.</w:t>
      </w:r>
    </w:p>
    <w:p w:rsidR="00037D1B" w:rsidRDefault="00E40D16" w14:paraId="33A922ED" w14:textId="77777777">
      <w:pPr>
        <w:ind w:firstLine="709"/>
        <w:jc w:val="both"/>
      </w:pPr>
      <w:r>
        <w:t xml:space="preserve">Or, soluţiile instanţelor de contencios administrativ de obligare a </w:t>
      </w:r>
      <w:proofErr w:type="spellStart"/>
      <w:r>
        <w:t>autorităţilor</w:t>
      </w:r>
      <w:proofErr w:type="spellEnd"/>
      <w:r>
        <w:t xml:space="preserve"> pârâte la emiterea unor acte administrative vizează, cu precădere situaţiile în care este vorba despre emiterea unor acte administrative individuale, la cererea persoanelor </w:t>
      </w:r>
      <w:proofErr w:type="spellStart"/>
      <w:r>
        <w:t>îndreptăţite</w:t>
      </w:r>
      <w:proofErr w:type="spellEnd"/>
      <w:r>
        <w:t xml:space="preserve">, numai cu privire la acestea putându-se constata nesoluţionarea sau refuzul de soluţionare al unei cereri care are ca obiect chiar emiterea actului respectiv (ex: diplome, certificate, atestate, permise, </w:t>
      </w:r>
      <w:proofErr w:type="spellStart"/>
      <w:r>
        <w:t>adeverinţe</w:t>
      </w:r>
      <w:proofErr w:type="spellEnd"/>
      <w:r>
        <w:t>, avize etc.)</w:t>
      </w:r>
    </w:p>
    <w:p w:rsidR="00037D1B" w:rsidRDefault="00E40D16" w14:paraId="7AAD9AC9" w14:textId="77777777">
      <w:pPr>
        <w:ind w:firstLine="709"/>
        <w:jc w:val="both"/>
      </w:pPr>
      <w:r>
        <w:t xml:space="preserve">Actele administrative cu caracter normativ, în speţă hotărârile Guvernului, sunt acte care reglementează aspecte de interes general, cu aplicabilitate generală şi ai căror destinatari sunt </w:t>
      </w:r>
      <w:proofErr w:type="spellStart"/>
      <w:r>
        <w:t>nedeterminaţi</w:t>
      </w:r>
      <w:proofErr w:type="spellEnd"/>
      <w:r>
        <w:t>, astfel încât adoptarea acestora nu se realizează la cererea unei persoane sau a unui grup de persoane, ci în condiţiile prevăzute de Legea nr.24/2000 privind normele de tehnică legislativă pentru elaborarea actelor normative, republicată.</w:t>
      </w:r>
    </w:p>
    <w:p w:rsidR="00037D1B" w:rsidRDefault="00E40D16" w14:paraId="7118162A" w14:textId="77777777">
      <w:pPr>
        <w:ind w:firstLine="709"/>
        <w:jc w:val="both"/>
      </w:pPr>
      <w:r>
        <w:t>De altfel, constatarea unui refuz de emitere/adoptare a unui act administrativ, fie că refuzul este justificat sau nejustificat, presupune, în mod necesar, ca procedura de emitere/adoptare a acelui act administrativ să prevadă existenţa unei cereri în acest sens, în cazul hotărârilor Guvernului această ipoteza fiind exclusă, întrucât nu se adoptă la cerere.</w:t>
      </w:r>
    </w:p>
    <w:p w:rsidR="00037D1B" w:rsidRDefault="00E40D16" w14:paraId="441740EB" w14:textId="77777777">
      <w:pPr>
        <w:ind w:firstLine="709"/>
        <w:jc w:val="both"/>
      </w:pPr>
      <w:r>
        <w:t xml:space="preserve">Din aceste considerente, este evident că în cazul unui act administrativ cu caracter normativ nu se poate vorbi despre existenţa unui refuz de adoptare, activitatea de elaborare şi de adoptare a actelor administrative normative fiind exercitată de autoritatea competentă, în condiţiile în care, din </w:t>
      </w:r>
      <w:proofErr w:type="spellStart"/>
      <w:r>
        <w:t>însăşi</w:t>
      </w:r>
      <w:proofErr w:type="spellEnd"/>
      <w:r>
        <w:t xml:space="preserve"> procedura de adoptare, rezultă că dreptul de apreciere a fost conferit de legiuitor într-o marjă cu limite foarte largi.</w:t>
      </w:r>
    </w:p>
    <w:p w:rsidR="00037D1B" w:rsidRDefault="00E40D16" w14:paraId="4B22545B" w14:textId="77777777">
      <w:pPr>
        <w:ind w:firstLine="709"/>
        <w:jc w:val="both"/>
      </w:pPr>
      <w:r>
        <w:t xml:space="preserve">Oportunitatea modificării cadrului legislativ este apreciată numai de puterea legiuitoare şi nu poate face obiectul analizei din partea instanţelor de judecată pentru că  s-ar încălca principiul </w:t>
      </w:r>
      <w:proofErr w:type="spellStart"/>
      <w:r>
        <w:t>constituţional</w:t>
      </w:r>
      <w:proofErr w:type="spellEnd"/>
      <w:r>
        <w:t xml:space="preserve"> al </w:t>
      </w:r>
      <w:proofErr w:type="spellStart"/>
      <w:r>
        <w:t>separaţiei</w:t>
      </w:r>
      <w:proofErr w:type="spellEnd"/>
      <w:r>
        <w:t xml:space="preserve"> puterilor în stat prevăzut de art. 1 alin. 4 din </w:t>
      </w:r>
      <w:proofErr w:type="spellStart"/>
      <w:r>
        <w:t>Constituţia</w:t>
      </w:r>
      <w:proofErr w:type="spellEnd"/>
      <w:r>
        <w:t xml:space="preserve"> României, iar o hotărâre judecătorească care să facă o asemenea analiză ar fi pronunţată cu depăşirea atribuţiilor puterii judecătoreşti.</w:t>
      </w:r>
    </w:p>
    <w:p w:rsidR="00037D1B" w:rsidRDefault="00E40D16" w14:paraId="7F0B10DB" w14:textId="77777777">
      <w:pPr>
        <w:ind w:firstLine="709"/>
        <w:jc w:val="both"/>
      </w:pPr>
      <w:r>
        <w:lastRenderedPageBreak/>
        <w:t>Curtea apreciază că o hotărâre pronunţată într-o astfel de cauză, prin care s-ar admite acţiunea, ar fi dată cu depăşirea atribuţiilor puterii judecătoreşti şi cu încălcare atribuţiilor constituţionale ale Parlamentului şi ale puterii executive.</w:t>
      </w:r>
    </w:p>
    <w:p w:rsidR="00037D1B" w:rsidRDefault="00E40D16" w14:paraId="66928DAE" w14:textId="77777777">
      <w:pPr>
        <w:ind w:firstLine="709"/>
        <w:jc w:val="both"/>
      </w:pPr>
      <w:r>
        <w:t>Având în vedere şi dispoziţiile constituţionale ce consacră principiul separării puterilor în stat, Curtea subliniază că nu există niciun temei legal în baza căruia instanţele judecătoreşti să poată obliga autoritatea publică puterii legiuitoare, respectiv a puterii executive, să modifice acte normative, iar admiterea unei astfel de cereri ar echivala cu depăşirea atribuţiilor puterii judecătoreşti.</w:t>
      </w:r>
    </w:p>
    <w:p w:rsidR="00037D1B" w:rsidRDefault="00E40D16" w14:paraId="1F522A40" w14:textId="77777777">
      <w:pPr>
        <w:ind w:firstLine="709"/>
        <w:jc w:val="both"/>
        <w:rPr>
          <w:b/>
          <w:i/>
        </w:rPr>
      </w:pPr>
      <w:r>
        <w:t xml:space="preserve">Pe cale de consecinţă, Curtea va respinge cererea de chemare în judecată ca </w:t>
      </w:r>
      <w:r>
        <w:rPr>
          <w:b/>
          <w:i/>
        </w:rPr>
        <w:t>inadmisibilă.</w:t>
      </w:r>
    </w:p>
    <w:p w:rsidR="00037D1B" w:rsidRDefault="00E40D16" w14:paraId="2E2B8B27" w14:textId="77777777">
      <w:pPr>
        <w:ind w:firstLine="709"/>
        <w:jc w:val="both"/>
        <w:rPr>
          <w:b/>
        </w:rPr>
      </w:pPr>
      <w:r>
        <w:t xml:space="preserve">Faţă de soluţia de respingere ca inadmisibilă a cererii de chemare în judecată şi reţinând că apărările intervenientului accesoriu Ministerul Muncii şi </w:t>
      </w:r>
      <w:proofErr w:type="spellStart"/>
      <w:r>
        <w:t>Protecţiei</w:t>
      </w:r>
      <w:proofErr w:type="spellEnd"/>
      <w:r>
        <w:t xml:space="preserve"> Sociale în favoarea pârâtului Guvernul României s-au dovedit a fi întemeiate, Curtea, în baza art. 67 Cod </w:t>
      </w:r>
      <w:proofErr w:type="spellStart"/>
      <w:r>
        <w:t>proc.civ</w:t>
      </w:r>
      <w:proofErr w:type="spellEnd"/>
      <w:r>
        <w:t xml:space="preserve">., va admite cererea de </w:t>
      </w:r>
      <w:proofErr w:type="spellStart"/>
      <w:r>
        <w:t>intervenţie</w:t>
      </w:r>
      <w:proofErr w:type="spellEnd"/>
      <w:r>
        <w:t xml:space="preserve"> accesorie.</w:t>
      </w:r>
    </w:p>
    <w:p w:rsidR="00037D1B" w:rsidRDefault="00E40D16" w14:paraId="57862FF5" w14:textId="77777777">
      <w:pPr>
        <w:ind w:firstLine="709"/>
        <w:jc w:val="both"/>
        <w:rPr>
          <w:b/>
        </w:rPr>
      </w:pPr>
      <w:r>
        <w:t xml:space="preserve">Deliberând asupra </w:t>
      </w:r>
      <w:r>
        <w:rPr>
          <w:b/>
          <w:i/>
        </w:rPr>
        <w:t xml:space="preserve">cererii de sesizare a Curţii Constituţionale a României, formulată de reclamant, </w:t>
      </w:r>
      <w:r>
        <w:t>Curtea o va respinge, ca inadmisibilă, pentru următoarele considerente:</w:t>
      </w:r>
    </w:p>
    <w:p w:rsidR="00037D1B" w:rsidRDefault="00E40D16" w14:paraId="51EAAD35" w14:textId="77777777">
      <w:pPr>
        <w:ind w:firstLine="708"/>
        <w:jc w:val="both"/>
      </w:pPr>
      <w:r>
        <w:t xml:space="preserve">Potrivit art. 29 alin. 1 din Legea nr. 47/1992, Curtea </w:t>
      </w:r>
      <w:proofErr w:type="spellStart"/>
      <w:r>
        <w:t>Constituţională</w:t>
      </w:r>
      <w:proofErr w:type="spellEnd"/>
      <w:r>
        <w:t xml:space="preserve"> decide asupra </w:t>
      </w:r>
      <w:proofErr w:type="spellStart"/>
      <w:r>
        <w:t>excepţiilor</w:t>
      </w:r>
      <w:proofErr w:type="spellEnd"/>
      <w:r>
        <w:t xml:space="preserve"> ridicate în faţa instanţelor judecătoreşti sau de arbitraj comercial privind </w:t>
      </w:r>
      <w:proofErr w:type="spellStart"/>
      <w:r>
        <w:t>neconstituţionalitatea</w:t>
      </w:r>
      <w:proofErr w:type="spellEnd"/>
      <w:r>
        <w:t xml:space="preserve"> unei legi sau </w:t>
      </w:r>
      <w:proofErr w:type="spellStart"/>
      <w:r>
        <w:t>ordonanţe</w:t>
      </w:r>
      <w:proofErr w:type="spellEnd"/>
      <w:r>
        <w:t xml:space="preserve"> ori a unei </w:t>
      </w:r>
      <w:proofErr w:type="spellStart"/>
      <w:r>
        <w:t>dispoziţii</w:t>
      </w:r>
      <w:proofErr w:type="spellEnd"/>
      <w:r>
        <w:t xml:space="preserve"> dintr-o lege sau dintr-o </w:t>
      </w:r>
      <w:proofErr w:type="spellStart"/>
      <w:r>
        <w:t>ordonanţă</w:t>
      </w:r>
      <w:proofErr w:type="spellEnd"/>
      <w:r>
        <w:t xml:space="preserve"> în vigoare, care are legătură cu soluţionarea cauzei în orice fază a litigiului şi oricare ar fi obiectul acestuia.</w:t>
      </w:r>
    </w:p>
    <w:p w:rsidR="00037D1B" w:rsidRDefault="00E40D16" w14:paraId="3303B6FA" w14:textId="77777777">
      <w:pPr>
        <w:ind w:firstLine="708"/>
        <w:jc w:val="both"/>
      </w:pPr>
      <w:r>
        <w:t xml:space="preserve">Curtea reţine că prin întâmpinările formulate în cauză s-a invocat excepţia </w:t>
      </w:r>
      <w:proofErr w:type="spellStart"/>
      <w:r>
        <w:t>inadmisibilităţii</w:t>
      </w:r>
      <w:proofErr w:type="spellEnd"/>
      <w:r>
        <w:t xml:space="preserve"> cererii de chemare în judecată raportat la obiectul cererii de chemare în judecată (obligare la modificarea unor acte normative), excepţie ce a fost admisă, astfel încât soluţionarea cererii de chemare în judecată se va face în baza unei excepţii peremptorii.</w:t>
      </w:r>
    </w:p>
    <w:p w:rsidR="00037D1B" w:rsidRDefault="00E40D16" w14:paraId="308F5DCD" w14:textId="77777777">
      <w:pPr>
        <w:ind w:firstLine="708"/>
        <w:jc w:val="both"/>
      </w:pPr>
      <w:r>
        <w:t xml:space="preserve">Prin urmare, întrucât acţiunea va fi respinsă ca inadmisibilă, nu sunt îndeplinite condiţiile art. 29 din Legea nr. 47/1992 pentru sesizarea Curţii Constituţionale cu soluţionarea unei excepţii de neconstituţionalitate. </w:t>
      </w:r>
    </w:p>
    <w:p w:rsidR="00037D1B" w:rsidRDefault="00E40D16" w14:paraId="070E582B" w14:textId="77777777">
      <w:pPr>
        <w:ind w:firstLine="708"/>
        <w:jc w:val="both"/>
      </w:pPr>
      <w:r>
        <w:t>Câtă vreme excepţia de neconstituţionalitate nu vizează condiţiile de admisibilitate a acţiunii, Curtea constată că nu este îndeplinită cerinţa legăturii între excepţia de neconstituţionalitate şi soluţionarea cauzei, motiv pentru care va respinge cererea de sesizare a Curţii Constituţionale, ca inadmisibilă.</w:t>
      </w:r>
    </w:p>
    <w:p w:rsidR="00037D1B" w:rsidRDefault="00037D1B" w14:paraId="4C59232A" w14:textId="77777777">
      <w:pPr>
        <w:ind w:firstLine="709"/>
        <w:jc w:val="center"/>
        <w:rPr>
          <w:b/>
        </w:rPr>
      </w:pPr>
    </w:p>
    <w:p w:rsidR="00037D1B" w:rsidRDefault="00E40D16" w14:paraId="12A6EF48" w14:textId="77777777">
      <w:pPr>
        <w:ind w:firstLine="709"/>
        <w:jc w:val="center"/>
        <w:rPr>
          <w:b/>
        </w:rPr>
      </w:pPr>
      <w:r>
        <w:rPr>
          <w:b/>
        </w:rPr>
        <w:t>PENTRU ACESTE MOTIVE,</w:t>
      </w:r>
    </w:p>
    <w:p w:rsidR="00037D1B" w:rsidRDefault="00E40D16" w14:paraId="29365BA6" w14:textId="77777777">
      <w:pPr>
        <w:ind w:firstLine="709"/>
        <w:jc w:val="center"/>
        <w:rPr>
          <w:b/>
        </w:rPr>
      </w:pPr>
      <w:r>
        <w:rPr>
          <w:b/>
        </w:rPr>
        <w:t>ÎN NUMELE LEGII,</w:t>
      </w:r>
    </w:p>
    <w:p w:rsidR="00037D1B" w:rsidRDefault="00E40D16" w14:paraId="2566B584" w14:textId="77777777">
      <w:pPr>
        <w:ind w:firstLine="709"/>
        <w:jc w:val="center"/>
        <w:rPr>
          <w:b/>
        </w:rPr>
      </w:pPr>
      <w:r>
        <w:rPr>
          <w:b/>
        </w:rPr>
        <w:t>HOTĂRĂŞTE:</w:t>
      </w:r>
    </w:p>
    <w:p w:rsidR="00037D1B" w:rsidRDefault="00037D1B" w14:paraId="704E43FE" w14:textId="77777777">
      <w:pPr>
        <w:jc w:val="both"/>
        <w:outlineLvl w:val="0"/>
      </w:pPr>
    </w:p>
    <w:p w:rsidR="00037D1B" w:rsidRDefault="00E40D16" w14:paraId="05936C93" w14:textId="77777777">
      <w:pPr>
        <w:ind w:firstLine="709"/>
        <w:jc w:val="both"/>
      </w:pPr>
      <w:r>
        <w:t xml:space="preserve">Respinge excepţia </w:t>
      </w:r>
      <w:proofErr w:type="spellStart"/>
      <w:r>
        <w:t>netimbrării</w:t>
      </w:r>
      <w:proofErr w:type="spellEnd"/>
      <w:r>
        <w:t xml:space="preserve"> cererii de chemare în judecată, ca neîntemeiată. </w:t>
      </w:r>
    </w:p>
    <w:p w:rsidR="00037D1B" w:rsidRDefault="00E40D16" w14:paraId="03B8FC47" w14:textId="77777777">
      <w:pPr>
        <w:ind w:firstLine="709"/>
        <w:jc w:val="both"/>
      </w:pPr>
      <w:r>
        <w:t xml:space="preserve">Respinge excepţia lipsei calităţii procesuale pasive invocată de pârâtul Senatul României – Comisia pentru drepturile omului, egalitate de </w:t>
      </w:r>
      <w:proofErr w:type="spellStart"/>
      <w:r>
        <w:t>şanse</w:t>
      </w:r>
      <w:proofErr w:type="spellEnd"/>
      <w:r>
        <w:t xml:space="preserve">, culte şi </w:t>
      </w:r>
      <w:proofErr w:type="spellStart"/>
      <w:r>
        <w:t>minorităţi</w:t>
      </w:r>
      <w:proofErr w:type="spellEnd"/>
      <w:r>
        <w:t xml:space="preserve">, ca neîntemeiată. </w:t>
      </w:r>
    </w:p>
    <w:p w:rsidR="00037D1B" w:rsidRDefault="00E40D16" w14:paraId="6AB2DE19" w14:textId="77777777">
      <w:pPr>
        <w:ind w:firstLine="709"/>
        <w:jc w:val="both"/>
      </w:pPr>
      <w:r>
        <w:t xml:space="preserve">Admite excepţia </w:t>
      </w:r>
      <w:proofErr w:type="spellStart"/>
      <w:r>
        <w:t>inadmisibilităţii</w:t>
      </w:r>
      <w:proofErr w:type="spellEnd"/>
      <w:r>
        <w:t xml:space="preserve"> cererii de chemare în judecată. </w:t>
      </w:r>
    </w:p>
    <w:p w:rsidR="00037D1B" w:rsidRDefault="00E40D16" w14:paraId="6AFF48A9" w14:textId="57DE1797">
      <w:pPr>
        <w:ind w:firstLine="709"/>
        <w:jc w:val="both"/>
      </w:pPr>
      <w:r>
        <w:t xml:space="preserve">Respinge cererea de chemare în judecată, formulată de către </w:t>
      </w:r>
      <w:r>
        <w:rPr>
          <w:b/>
        </w:rPr>
        <w:t xml:space="preserve">reclamantul </w:t>
      </w:r>
      <w:r w:rsidR="00F01EDD">
        <w:rPr>
          <w:b/>
        </w:rPr>
        <w:t>R1</w:t>
      </w:r>
      <w:r>
        <w:t xml:space="preserve">, cu domiciliul în </w:t>
      </w:r>
      <w:r w:rsidR="001E25E3">
        <w:t>...</w:t>
      </w:r>
      <w:r>
        <w:t xml:space="preserve">, în contradictoriu cu </w:t>
      </w:r>
      <w:r>
        <w:rPr>
          <w:b/>
        </w:rPr>
        <w:t>pârâţii: GUVERNUL ROMÂNIEI</w:t>
      </w:r>
      <w:r>
        <w:t xml:space="preserve">, cu sediul în </w:t>
      </w:r>
      <w:r w:rsidR="001E25E3">
        <w:t>...</w:t>
      </w:r>
      <w:r>
        <w:t xml:space="preserve"> şi </w:t>
      </w:r>
      <w:r>
        <w:rPr>
          <w:b/>
        </w:rPr>
        <w:t>PARLAMENTUL ROMÂNIEI, SENATUL ROMÂNIEI, COMISIA PENTRU DREPTURILE OMULUI EGALITATE DE ŞANSE, CULTE ŞI MINORITĂŢI</w:t>
      </w:r>
      <w:r>
        <w:t xml:space="preserve">, cu sediul în </w:t>
      </w:r>
      <w:r w:rsidR="001E25E3">
        <w:t>...</w:t>
      </w:r>
      <w:r>
        <w:t xml:space="preserve">, şi </w:t>
      </w:r>
      <w:r>
        <w:rPr>
          <w:b/>
        </w:rPr>
        <w:t>intervenientul MINISTERUL MUNCII ŞI PROTECŢIEI SOCIALE</w:t>
      </w:r>
      <w:r>
        <w:t xml:space="preserve">, cu sediul în </w:t>
      </w:r>
      <w:r w:rsidR="001E25E3">
        <w:t>...</w:t>
      </w:r>
      <w:r>
        <w:t xml:space="preserve">, ca inadmisibilă. </w:t>
      </w:r>
    </w:p>
    <w:p w:rsidR="00037D1B" w:rsidRDefault="00E40D16" w14:paraId="5E936498" w14:textId="77777777">
      <w:pPr>
        <w:ind w:firstLine="709"/>
        <w:jc w:val="both"/>
      </w:pPr>
      <w:r>
        <w:t xml:space="preserve">Admite cererea de </w:t>
      </w:r>
      <w:proofErr w:type="spellStart"/>
      <w:r>
        <w:t>intervenţie</w:t>
      </w:r>
      <w:proofErr w:type="spellEnd"/>
      <w:r>
        <w:t xml:space="preserve"> voluntară accesorie formulată în interesul pârâtului Guvernul României de intervenientul Ministerul Muncii şi </w:t>
      </w:r>
      <w:proofErr w:type="spellStart"/>
      <w:r>
        <w:t>Protecţiei</w:t>
      </w:r>
      <w:proofErr w:type="spellEnd"/>
      <w:r>
        <w:t xml:space="preserve"> Sociale. </w:t>
      </w:r>
    </w:p>
    <w:p w:rsidR="00037D1B" w:rsidRDefault="00E40D16" w14:paraId="5786F5F5" w14:textId="7E3BEC3F">
      <w:pPr>
        <w:ind w:firstLine="709"/>
        <w:jc w:val="both"/>
      </w:pPr>
      <w:r>
        <w:lastRenderedPageBreak/>
        <w:t xml:space="preserve">Cu recurs în termen de 15 zile de la comunicare, cererea urmând a se depune la sediul </w:t>
      </w:r>
      <w:proofErr w:type="spellStart"/>
      <w:r>
        <w:t>Cur?ii</w:t>
      </w:r>
      <w:proofErr w:type="spellEnd"/>
      <w:r>
        <w:t xml:space="preserve"> de Apel </w:t>
      </w:r>
      <w:r w:rsidR="00AB5AD4">
        <w:t>X</w:t>
      </w:r>
      <w:r>
        <w:t xml:space="preserve"> - Secţia de contencios administrativ şi fiscal. </w:t>
      </w:r>
    </w:p>
    <w:p w:rsidR="00037D1B" w:rsidRDefault="00E40D16" w14:paraId="6F969091" w14:textId="77777777">
      <w:pPr>
        <w:ind w:firstLine="709"/>
        <w:jc w:val="both"/>
      </w:pPr>
      <w:r>
        <w:t xml:space="preserve">Respinge cererea de sesizare a Curţii Constituţionale a României, ca inadmisibilă. </w:t>
      </w:r>
    </w:p>
    <w:p w:rsidR="00037D1B" w:rsidRDefault="00E40D16" w14:paraId="7E34FF56" w14:textId="5BE31868">
      <w:pPr>
        <w:ind w:firstLine="709"/>
        <w:jc w:val="both"/>
      </w:pPr>
      <w:r>
        <w:t xml:space="preserve">Cu drept de recurs în termen de 48 de ore de la pronunţare în ceea ce priveşte respingerea ca inadmisibilă a cererii de sesizare a Curţii Constituţionale, cererea de recurs urmând a fi depusă la Curtea de Apel </w:t>
      </w:r>
      <w:r w:rsidR="00AB5AD4">
        <w:t>X</w:t>
      </w:r>
      <w:r>
        <w:t xml:space="preserve">, Secţia Contencios Administrativ şi Fiscal. </w:t>
      </w:r>
    </w:p>
    <w:p w:rsidR="00037D1B" w:rsidRDefault="00E40D16" w14:paraId="52347F67" w14:textId="40347DD6">
      <w:pPr>
        <w:ind w:firstLine="709"/>
        <w:jc w:val="both"/>
      </w:pPr>
      <w:r>
        <w:t xml:space="preserve">Pronunţată astăzi, </w:t>
      </w:r>
      <w:r w:rsidR="001E25E3">
        <w:t>...</w:t>
      </w:r>
      <w:r>
        <w:t>.2022, prin punerea soluţiei la dispoziţia părţilor de către grefa instanţei.</w:t>
      </w:r>
    </w:p>
    <w:p w:rsidR="00037D1B" w:rsidRDefault="00E40D16" w14:paraId="43086151" w14:textId="77777777">
      <w:pPr>
        <w:jc w:val="both"/>
        <w:rPr>
          <w:b/>
        </w:rPr>
      </w:pPr>
      <w:r>
        <w:rPr>
          <w:b/>
        </w:rPr>
        <w:t xml:space="preserve">                  PREŞEDINTE,                                                                                  GREFIER, </w:t>
      </w:r>
    </w:p>
    <w:p w:rsidR="00037D1B" w:rsidRDefault="00E40D16" w14:paraId="338A4488" w14:textId="7564B1E3">
      <w:pPr>
        <w:jc w:val="both"/>
      </w:pPr>
      <w:r>
        <w:t xml:space="preserve">           </w:t>
      </w:r>
      <w:r w:rsidR="001E25E3">
        <w:t xml:space="preserve">            A0012                                                                                                     ...</w:t>
      </w:r>
    </w:p>
    <w:p w:rsidR="00037D1B" w:rsidRDefault="00037D1B" w14:paraId="5A73E2A8" w14:textId="77777777">
      <w:pPr>
        <w:jc w:val="both"/>
      </w:pPr>
    </w:p>
    <w:p w:rsidR="00037D1B" w:rsidRDefault="00037D1B" w14:paraId="2ACB2B49" w14:textId="77777777">
      <w:pPr>
        <w:jc w:val="both"/>
      </w:pPr>
    </w:p>
    <w:p w:rsidR="00037D1B" w:rsidRDefault="00037D1B" w14:paraId="4F486AB5" w14:textId="77777777">
      <w:pPr>
        <w:jc w:val="both"/>
      </w:pPr>
    </w:p>
    <w:p w:rsidR="00037D1B" w:rsidRDefault="00037D1B" w14:paraId="28327DC5" w14:textId="77777777">
      <w:pPr>
        <w:jc w:val="both"/>
      </w:pPr>
    </w:p>
    <w:p w:rsidR="00037D1B" w:rsidRDefault="00037D1B" w14:paraId="340FA424" w14:textId="77777777">
      <w:pPr>
        <w:jc w:val="both"/>
      </w:pPr>
    </w:p>
    <w:p w:rsidR="00037D1B" w:rsidRDefault="00037D1B" w14:paraId="5718CE0C" w14:textId="77777777">
      <w:pPr>
        <w:jc w:val="both"/>
      </w:pPr>
    </w:p>
    <w:p w:rsidR="00037D1B" w:rsidRDefault="00037D1B" w14:paraId="6DA57B72" w14:textId="77777777">
      <w:pPr>
        <w:jc w:val="both"/>
      </w:pPr>
    </w:p>
    <w:p w:rsidR="00037D1B" w:rsidRDefault="00037D1B" w14:paraId="007DC37F" w14:textId="77777777">
      <w:pPr>
        <w:jc w:val="both"/>
      </w:pPr>
    </w:p>
    <w:p w:rsidR="00037D1B" w:rsidRDefault="00037D1B" w14:paraId="73C19502" w14:textId="77777777">
      <w:pPr>
        <w:jc w:val="both"/>
      </w:pPr>
    </w:p>
    <w:p w:rsidR="00037D1B" w:rsidRDefault="00037D1B" w14:paraId="647E5E91" w14:textId="77777777">
      <w:pPr>
        <w:jc w:val="both"/>
      </w:pPr>
    </w:p>
    <w:p w:rsidR="00037D1B" w:rsidRDefault="00037D1B" w14:paraId="5EFEDB2F" w14:textId="77777777">
      <w:pPr>
        <w:rPr>
          <w:i/>
        </w:rPr>
      </w:pPr>
    </w:p>
    <w:p w:rsidR="00037D1B" w:rsidRDefault="00037D1B" w14:paraId="722B733C" w14:textId="77777777">
      <w:pPr>
        <w:rPr>
          <w:i/>
          <w:sz w:val="20"/>
        </w:rPr>
      </w:pPr>
    </w:p>
    <w:p w:rsidR="00037D1B" w:rsidRDefault="00037D1B" w14:paraId="07F0CAD9" w14:textId="77777777">
      <w:pPr>
        <w:rPr>
          <w:i/>
          <w:sz w:val="20"/>
        </w:rPr>
      </w:pPr>
    </w:p>
    <w:p w:rsidR="00037D1B" w:rsidRDefault="00E40D16" w14:paraId="3BA298A9" w14:textId="24CB45B3">
      <w:pPr>
        <w:rPr>
          <w:i/>
          <w:sz w:val="20"/>
        </w:rPr>
      </w:pPr>
      <w:proofErr w:type="spellStart"/>
      <w:r>
        <w:rPr>
          <w:i/>
          <w:sz w:val="20"/>
        </w:rPr>
        <w:t>Red.jud</w:t>
      </w:r>
      <w:proofErr w:type="spellEnd"/>
      <w:r>
        <w:rPr>
          <w:i/>
          <w:sz w:val="20"/>
        </w:rPr>
        <w:t xml:space="preserve">. </w:t>
      </w:r>
      <w:r w:rsidR="001E25E3">
        <w:rPr>
          <w:i/>
          <w:sz w:val="20"/>
        </w:rPr>
        <w:t>A0012</w:t>
      </w:r>
      <w:r>
        <w:rPr>
          <w:i/>
          <w:sz w:val="20"/>
        </w:rPr>
        <w:t>/2+4 ex.</w:t>
      </w:r>
    </w:p>
    <w:p w:rsidR="00037D1B" w:rsidRDefault="00E40D16" w14:paraId="67C75D37" w14:textId="77777777">
      <w:r>
        <w:rPr>
          <w:i/>
          <w:sz w:val="20"/>
        </w:rPr>
        <w:t xml:space="preserve">Lucrate 4 </w:t>
      </w:r>
      <w:proofErr w:type="spellStart"/>
      <w:r>
        <w:rPr>
          <w:i/>
          <w:sz w:val="20"/>
        </w:rPr>
        <w:t>com</w:t>
      </w:r>
      <w:proofErr w:type="spellEnd"/>
      <w:r>
        <w:rPr>
          <w:i/>
          <w:sz w:val="20"/>
        </w:rPr>
        <w:t>. la data de</w:t>
      </w:r>
    </w:p>
    <w:sectPr w:rsidR="00037D1B">
      <w:footerReference w:type="default" r:id="rId6"/>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40D16" w:rsidRDefault="00E40D16" w14:paraId="470C5A94" w14:textId="77777777">
      <w:r>
        <w:separator/>
      </w:r>
    </w:p>
  </w:endnote>
  <w:endnote w:type="continuationSeparator" w:id="0">
    <w:p w:rsidR="00E40D16" w:rsidRDefault="00E40D16" w14:paraId="36E402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7D1B" w:rsidRDefault="00E40D16" w14:paraId="4FAD90CA" w14:textId="77777777">
    <w:pPr>
      <w:pStyle w:val="Subsol"/>
      <w:jc w:val="center"/>
    </w:pPr>
    <w:r>
      <w:fldChar w:fldCharType="begin"/>
    </w:r>
    <w:r>
      <w:instrText>PAGE   \* MERGEFORMAT</w:instrText>
    </w:r>
    <w:r>
      <w:fldChar w:fldCharType="separate"/>
    </w:r>
    <w:r>
      <w:t>#</w:t>
    </w:r>
    <w:r>
      <w:fldChar w:fldCharType="end"/>
    </w:r>
  </w:p>
  <w:p w:rsidR="00037D1B" w:rsidRDefault="00037D1B" w14:paraId="50986C13"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40D16" w:rsidRDefault="00E40D16" w14:paraId="237612AF" w14:textId="77777777">
      <w:r>
        <w:separator/>
      </w:r>
    </w:p>
  </w:footnote>
  <w:footnote w:type="continuationSeparator" w:id="0">
    <w:p w:rsidR="00E40D16" w:rsidRDefault="00E40D16" w14:paraId="341F1433"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1.48.53:80/ecris_cdms/document_upload.aspx?id_document=200000004200868&amp;id_departament=58&amp;id_sesiune=4598155&amp;id_user=933&amp;id_institutie=2&amp;actiune=modifica"/>
  </w:docVars>
  <w:rsids>
    <w:rsidRoot w:val="00037D1B"/>
    <w:rsid w:val="000119C4"/>
    <w:rsid w:val="000377A1"/>
    <w:rsid w:val="00037D1B"/>
    <w:rsid w:val="0014048F"/>
    <w:rsid w:val="001A7772"/>
    <w:rsid w:val="001E25E3"/>
    <w:rsid w:val="00250813"/>
    <w:rsid w:val="002B75EE"/>
    <w:rsid w:val="00333B36"/>
    <w:rsid w:val="00387B56"/>
    <w:rsid w:val="00461E56"/>
    <w:rsid w:val="00903521"/>
    <w:rsid w:val="0093587B"/>
    <w:rsid w:val="00A34805"/>
    <w:rsid w:val="00AB50AB"/>
    <w:rsid w:val="00AB5AD4"/>
    <w:rsid w:val="00B32E55"/>
    <w:rsid w:val="00B4569E"/>
    <w:rsid w:val="00C10253"/>
    <w:rsid w:val="00E27C04"/>
    <w:rsid w:val="00E40D16"/>
    <w:rsid w:val="00F01EDD"/>
    <w:rsid w:val="00FA106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3CCBE"/>
  <w15:docId w15:val="{FF36F103-994A-4C30-85DF-751CF6F0C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Style173">
    <w:name w:val="Font Style173"/>
    <w:rPr>
      <w:rFonts w:ascii="Arial" w:hAnsi="Arial"/>
      <w:sz w:val="24"/>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33</ap:TotalTime>
  <ap:Pages>24</ap:Pages>
  <ap:Words>13956</ap:Words>
  <ap:Characters>80947</ap:Characters>
  <ap:Application>Microsoft Office Word</ap:Application>
  <ap:DocSecurity>0</ap:DocSecurity>
  <ap:Lines>674</ap:Lines>
  <ap:Paragraphs>189</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94714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