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85564" w:rsidP="00085564" w:rsidRDefault="00085564" w14:paraId="7E1509EA" w14:textId="77777777">
      <w:pPr>
        <w:spacing w:after="0" w:line="240" w:lineRule="auto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R O M Â N I A</w:t>
      </w:r>
    </w:p>
    <w:p w:rsidR="00085564" w:rsidP="00085564" w:rsidRDefault="00085564" w14:paraId="082A4009" w14:textId="77777777">
      <w:pPr>
        <w:spacing w:after="0" w:line="240" w:lineRule="auto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CURTEA DE APEL ................</w:t>
      </w:r>
    </w:p>
    <w:p w:rsidR="00085564" w:rsidP="00085564" w:rsidRDefault="00085564" w14:paraId="57E74DA5" w14:textId="77777777">
      <w:pPr>
        <w:spacing w:after="0" w:line="240" w:lineRule="auto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SECŢIA .................</w:t>
      </w:r>
    </w:p>
    <w:p w:rsidR="00085564" w:rsidP="00085564" w:rsidRDefault="00085564" w14:paraId="5F9A8B81" w14:textId="77777777">
      <w:pPr>
        <w:spacing w:after="0" w:line="240" w:lineRule="auto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Cod ECLI    ECLI:RO:.................</w:t>
      </w:r>
    </w:p>
    <w:p w:rsidR="00085564" w:rsidP="00085564" w:rsidRDefault="00085564" w14:paraId="46E6C887" w14:textId="77777777">
      <w:pPr>
        <w:spacing w:after="0" w:line="240" w:lineRule="auto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Dosar nr. ................</w:t>
      </w:r>
    </w:p>
    <w:p w:rsidR="00085564" w:rsidP="00085564" w:rsidRDefault="00085564" w14:paraId="1EA7B5C4" w14:textId="77777777">
      <w:pPr>
        <w:spacing w:after="0" w:line="240" w:lineRule="auto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Nr. de înregistrare ca operator de date cu caracter personal  - .............</w:t>
      </w:r>
    </w:p>
    <w:p w:rsidR="00085564" w:rsidP="00085564" w:rsidRDefault="00085564" w14:paraId="22F4E810" w14:textId="77777777">
      <w:pPr>
        <w:spacing w:after="0" w:line="240" w:lineRule="auto"/>
        <w:jc w:val="center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="00085564" w:rsidP="00085564" w:rsidRDefault="00085564" w14:paraId="287768B5" w14:textId="69B6B967">
      <w:pPr>
        <w:spacing w:after="0" w:line="240" w:lineRule="auto"/>
        <w:jc w:val="center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HOTĂRÂREA NR. 3</w:t>
      </w:r>
    </w:p>
    <w:p w:rsidR="00085564" w:rsidP="00085564" w:rsidRDefault="00085564" w14:paraId="07F8B8C1" w14:textId="77777777">
      <w:pPr>
        <w:spacing w:after="0" w:line="240" w:lineRule="auto"/>
        <w:jc w:val="center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  <w:proofErr w:type="spellStart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 </w:t>
      </w: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r>
      <w:bookmarkStart w:name="tip_sedinta" w:id="0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publică</w:t>
      </w:r>
      <w:bookmarkEnd w:id="0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 xml:space="preserve"> din data de ................ </w:t>
      </w:r>
    </w:p>
    <w:p w:rsidR="00085564" w:rsidP="00085564" w:rsidRDefault="00085564" w14:paraId="6BD48526" w14:textId="77777777">
      <w:pPr>
        <w:spacing w:after="0" w:line="240" w:lineRule="auto"/>
        <w:jc w:val="center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Completul constituit din:</w:t>
      </w:r>
    </w:p>
    <w:p w:rsidR="00085564" w:rsidP="00085564" w:rsidRDefault="00085564" w14:paraId="5304F61E" w14:textId="17FF3DDB">
      <w:pPr>
        <w:spacing w:after="0" w:line="240" w:lineRule="auto"/>
        <w:jc w:val="center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 xml:space="preserve">PREŞEDINTE: Dr. </w:t>
      </w: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A0018</w:t>
      </w:r>
    </w:p>
    <w:p w:rsidR="00085564" w:rsidP="00085564" w:rsidRDefault="00085564" w14:paraId="0062CBB9" w14:textId="77777777">
      <w:pPr>
        <w:spacing w:after="0" w:line="240" w:lineRule="auto"/>
        <w:jc w:val="center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Grefier: ...........</w:t>
      </w:r>
    </w:p>
    <w:p w:rsidR="00085564" w:rsidP="00085564" w:rsidRDefault="00085564" w14:paraId="692E1E1E" w14:textId="77777777">
      <w:pPr>
        <w:spacing w:after="0" w:line="240" w:lineRule="auto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</w:p>
    <w:p w:rsidR="00085564" w:rsidP="00085564" w:rsidRDefault="00085564" w14:paraId="294661A8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Pe rol se află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pronunţarea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asupra cauzei de contencios administrativ privind pe reclamantul </w:t>
      </w: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A</w:t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,</w:t>
      </w: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cu domiciliul în ..............., având domiciliul procesual ales la sediul Cabinetului de avocat B, situat în ..................,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pe pârâta </w:t>
      </w:r>
      <w:proofErr w:type="spellStart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Agenţia</w:t>
      </w:r>
      <w:proofErr w:type="spellEnd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Naţională</w:t>
      </w:r>
      <w:proofErr w:type="spellEnd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 xml:space="preserve"> de Integritate</w:t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cu sediul în .............., având ca obiect </w:t>
      </w:r>
      <w:r>
        <w:rPr>
          <w:rFonts w:ascii="Times New Roman" w:hAnsi="Times New Roman" w:eastAsia="Times New Roman"/>
          <w:i/>
          <w:kern w:val="0"/>
          <w:sz w:val="24"/>
          <w:szCs w:val="20"/>
          <w:lang w:val="ro-RO" w:eastAsia="en-GB"/>
          <w14:ligatures w14:val="none"/>
        </w:rPr>
        <w:t>conflict de interese/incompatibilitate – constatate de ANI</w:t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085564" w:rsidP="00085564" w:rsidRDefault="00085564" w14:paraId="0C1D3C75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În lipsa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085564" w:rsidP="00085564" w:rsidRDefault="00085564" w14:paraId="58A5007C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Mersul dezbaterilor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susţinerile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fond ale reclamantului au fost consemnate în Încheierea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din data de ................, încheiere care face parte integrantă din prezenta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sentinţă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fiind amânată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pronunţarea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pentru data de ............... când, după deliberare,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pronunţat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următoarea hotărâre.</w:t>
      </w:r>
    </w:p>
    <w:p w:rsidR="00085564" w:rsidP="00085564" w:rsidRDefault="00085564" w14:paraId="4D1086CA" w14:textId="77777777">
      <w:pPr>
        <w:spacing w:after="0" w:line="240" w:lineRule="auto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r>
      <w:bookmarkStart w:name="ce_se_invedereaza" w:id="1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r>
      <w:bookmarkEnd w:id="1"/>
    </w:p>
    <w:p w:rsidR="00085564" w:rsidP="00085564" w:rsidRDefault="00085564" w14:paraId="0E0FC2E3" w14:textId="77777777">
      <w:pPr>
        <w:spacing w:after="0" w:line="240" w:lineRule="auto"/>
        <w:jc w:val="center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CURTEA DE APEL,</w:t>
      </w:r>
    </w:p>
    <w:p w:rsidR="00085564" w:rsidP="00085564" w:rsidRDefault="00085564" w14:paraId="0DB4273B" w14:textId="77777777">
      <w:pPr>
        <w:spacing w:after="0" w:line="240" w:lineRule="auto"/>
        <w:jc w:val="center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</w:p>
    <w:p w:rsidR="00085564" w:rsidP="00085564" w:rsidRDefault="00085564" w14:paraId="5351AEB7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Deliberând asupra cauzei, constată că prin cererea de chemare în judecată înregistrată pe rolul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Apel .............. la data de ..............., sub nr. .............., reclamantul A, în contradictoriu cu pârâta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Agenţia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Naţională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Integritate, a solicitat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să dispună anularea Raportului de evaluare nr. .........../12.02.2020, întocmit în lucrarea nr. ............/26.04.2017, ca nelegal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netemeinic, cu obligarea pârâtei la plata cheltuielilor de judecată pe care le va avansa pentru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soluţionarea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prezentei cereri.</w:t>
      </w:r>
    </w:p>
    <w:p w:rsidR="00085564" w:rsidP="00085564" w:rsidRDefault="00085564" w14:paraId="7FA889BA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În motivarea cererii, reclamantul a arătat că, prin Adresa nr. .........../07.11.2019, pârâta i-a solicitat ca, în cadrul lucrării nr. ............/26.04.2017, să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exprime punctul de vedere în legătură cu identificarea unor elemente privind nerespectarea regimului juridic 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prin aceea că, simultan cu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 de inspector în cadrul Primăriei Municipiului T., a exercitat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calitatea de consilier local în cadrul Consiliului Local al Comunei A..</w:t>
      </w:r>
    </w:p>
    <w:p w:rsidR="00085564" w:rsidP="00085564" w:rsidRDefault="00085564" w14:paraId="7FB8B04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Reclamantul a răspuns solicitării pârâtei prin Adresa nr. .............../04.12.2019, arătând că, în opinia sa, nu există nicio încălcare a regimului juridic 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prin aceea că a exercitat calitatea de consilier local în cadrul Consiliului Local al Comunei A. simultan cu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 de inspector în cadrul Primăriei Municipiului T..</w:t>
      </w:r>
    </w:p>
    <w:p w:rsidR="00085564" w:rsidP="00085564" w:rsidRDefault="00085564" w14:paraId="6B50BDC2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A arătat că opinia sa se întemeiază pe prevederile art. 88 alin. (l) lit. c) din Legea nr. 161/2003 - privind unele măsuri pentru asigurarea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transparenţei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exercitarea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demnităţilor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publice,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mediul de afaceri, prevenirea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sancţionarea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corupţiei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în conformitate cu care,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consilier local este incompatibilă cu „calitatea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 sau angajat cu contract individual de muncă în aparatul propriu al consiliului local respectiv sau în aparatul propriu al consiliului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ori al prefecturii din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respectiv.”</w:t>
      </w:r>
    </w:p>
    <w:p w:rsidR="00085564" w:rsidP="00085564" w:rsidRDefault="00085564" w14:paraId="138CAD72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În concluzie, reclamantul a precizat că starea de incompatibilitate este prevăzută/reglementată legal doar pentru exercitarea simultană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autoritate publică de consilier local cu cea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 în aparatul propriu 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aceluiaşi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consiliu local. Or, </w:t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ocuparea unei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execuţie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cadrul Primăriei Municipiului T., concomitent cu exercitarea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calităţii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consilier local al Consiliului Local al Comunei A. nu constituie o încălcare a regimului juridic 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085564" w:rsidP="00085564" w:rsidRDefault="00085564" w14:paraId="16E6AC88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Totodată, a anexat punctului de vedere scris dovada demisiei sale din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consilier local al Consiliului Local al Comunei A. înregistrată sub nr. ....../28.11.2019.</w:t>
      </w:r>
    </w:p>
    <w:p w:rsidR="00085564" w:rsidP="00085564" w:rsidRDefault="00085564" w14:paraId="2A75A723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Reclamantul a precizat că la data de 17.02.2020 i s-a comunicat de către pârâtă Raportul de evaluare nr. .........../12.02.2020, întocmit în lucrarea nr. .........../26.04.2017, prin care s-a constatat încălcarea regimului juridic 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întrucât simultan cu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inspector în cadrul Primăriei municipiului T. a exercitat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calitatea de consilier local în cadrul Consiliului Local al comunei A. în perioada 23.06.2016 (data validării mandatului de consilier local) - 29.11.2019 (data prezentării demisiei din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consilier local), prin încălcarea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art. 94 alin. (l)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(2) lit. a) din Legea nr. 161/2003 - privind unele măsuri pentru asigurarea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transparenţei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exercitarea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demnităţilor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publice,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mediul de afaceri, prevenirea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sancţionarea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corupţiei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085564" w:rsidP="00085564" w:rsidRDefault="00085564" w14:paraId="7E99B95C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Sub aspectul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legalităţii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temeiniciei Raportului de evaluare nr. ........./l2.02.2020, întocmit în lucrarea nr. .........../26.04.2017, reclamantul a adus următoarele critici:</w:t>
      </w:r>
    </w:p>
    <w:p w:rsidR="00085564" w:rsidP="00085564" w:rsidRDefault="00085564" w14:paraId="6A6901D8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1) Starea de incompatibilitate a fost reglementată de legiuitor pentru prevenirea conflictului de interese definit potrivit prevederilor art. 70 din Legea nr. 161/2003 ca fiind „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situaţia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care o persoană ce exercită o demnitate publică sau o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 are un interes personal de natură patrimonială, care ar putea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influenţa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îndeplinirea cu obiectivitate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atribuţiilor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care îi revin potrivit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Constituţiei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 altor acte normative”.</w:t>
      </w:r>
    </w:p>
    <w:p w:rsidR="00085564" w:rsidP="00085564" w:rsidRDefault="00085564" w14:paraId="5978AC62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Corelativ, incompatibilitatea reprezintă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interdicţia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a cumula două sau mai multe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/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atribuţii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care prin exercitarea lor simultană ar putea altera obiectivitatea cu care,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speţa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consilierul local sau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funcţionarul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public, are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să-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îndeplinească sarcinile de serviciu.</w:t>
      </w:r>
    </w:p>
    <w:p w:rsidR="00085564" w:rsidP="00085564" w:rsidRDefault="00085564" w14:paraId="057A218B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Or,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speţa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vorbim de încălcarea/neîncălcarea regimului juridic 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funcţionarului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public, pornind de la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legale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reţinute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 fi fost încălcate potrivit raportului de evaluare contestat, art. 94 alin. (l)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(2) lit. a) din Legea nr. 161/2003, care reglementează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privind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publici.</w:t>
      </w:r>
    </w:p>
    <w:p w:rsidR="00085564" w:rsidP="00085564" w:rsidRDefault="00085564" w14:paraId="3965813A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2)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cum a arătat prin Adresa nr. ............./04.12.2019, în opinia reclamantului, nu se poate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nicio încălcare a regimului juridic 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prin aceea că a exercitat calitatea de consilier local în cadrul Consiliului Local al comunei A. simultan cu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 de inspector în cadrul Primăriei municipiului T..</w:t>
      </w:r>
    </w:p>
    <w:p w:rsidR="00085564" w:rsidP="00085564" w:rsidRDefault="00085564" w14:paraId="061B5C99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 arătat că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consilier local în cadrul Consiliului Local al comunei A. a fost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deţinută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reclamant chiar anterior datei la care a dobândit calitatea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public, începând cu data de 25.06.2012, invocând prevederile art. 25 alin. (5) din Legea nr. 176/2010 în scopul de a-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procura temeiul juridic reprezentat de art. 94 alin. (l)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(2) lit. a) din Legea nr. 161/2003, pârâta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expres că, potrivit raportului contestat prin prezenta cerere, „...starea de incompatibilitate va fi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reţinută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pentru prezentul raport începând cu data de 23.06.2016, data validării mandatului de consilier local din cadrul Consiliului Local al comunei A. pentru perioada 2016-2020.”</w:t>
      </w:r>
    </w:p>
    <w:p w:rsidR="00085564" w:rsidP="00085564" w:rsidRDefault="00085564" w14:paraId="62BC1AD8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Potrivit prevederilor art. 25 alin. (5) din Legea nr. 176/2010 „răspunderea civilă sau administrativă, disciplinară, pentru faptele care determină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conflictului de interese sau a stării de incompatibilitate ale persoanelor aflate în exercitarea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demnităţilor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 sau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 este înlăturată, nemaiputând fi angajată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depăşirii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termenului general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prescripţie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3 ani de la data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săvârşirii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lor, în conformitate cu art. 2.517 din Legea nr. 287/2009 privind Codul civil, republicată, cu modificările ulterioare.”</w:t>
      </w:r>
    </w:p>
    <w:p w:rsidR="00085564" w:rsidP="00085564" w:rsidRDefault="00085564" w14:paraId="655EB253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Prin urmare, cât timp raportul de evaluare contestat s-a întocmit în lucrarea nr. .............../26.04.2017, o lucrare de verificare a regimului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deschisă anterior împlinirii termenului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prescripţie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trei ani calculat de la data de 27.05.2014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cât timp </w:t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faptele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reţinute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sarcina sa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care ar determina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stării de incompatibilitate sunt unele continue, începând cu data de 27.05.2014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până la data de 29.11.2019,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reţinerea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pârâtei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temeiului juridic al regimului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este una procurată, pro causa.</w:t>
      </w:r>
    </w:p>
    <w:p w:rsidR="00085564" w:rsidP="00085564" w:rsidRDefault="00085564" w14:paraId="7CEBFC88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3) Pornind de la adagiul latin potrivit căruia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ubi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lex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non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duistinguit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nec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nos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distinguere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debemus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fără a încerca să sublinieze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importanţa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momentului dobândirii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calităţii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ales local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comparaţie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cu cea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public, pentru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susţine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o aplicare cu prioritate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speţa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dedusă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 prevederilor privind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aleşilor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locali în antiteză cu cele ale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publici, reclamantul a precizat că potrivit prevederilor art. 88 alin. (l) lit. c) din Legea nr. 161/2003 - privind unele măsuri pentru asigurarea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transparenţei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exercitarea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demnităţilor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publice,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mediul de afaceri, prevenirea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sancţionarea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corupţiei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consilier local este incompatibilă cu „calitatea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 sau angajat cu contract individual de muncă în aparatul propriu al consiliului local respectiv (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subl.n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.) sau în aparatul propriu al consiliului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ori al prefecturii din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respectiv.”</w:t>
      </w:r>
    </w:p>
    <w:p w:rsidR="00085564" w:rsidP="00085564" w:rsidRDefault="00085564" w14:paraId="0443DA35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În concluzie, starea de incompatibilitate a consilierului local este prevăzută/reglementată legal doar pentru exercitarea simultană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autoritate publică de consilier local cu cea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 în aparatul propriu 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aceluiaşi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consiliu local (al primarului potrivit actualelor reglementări). Or, ocuparea unei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execuţie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cadrul Primăriei municipiului T. concomitent cu exercitarea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calităţii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consilier local al Consiliului Local al Comunei A. nu constituie o încălcare a regimului juridic 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085564" w:rsidP="00085564" w:rsidRDefault="00085564" w14:paraId="3A16CCD7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Această teză are în vedere, sub aspect formal, faptul că, anterior dobândirii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calităţii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public, 27.05.2014,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deţinea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calitatea de consilier local începând cu data de 25.06.2012, motiv pentru care prioritate de aplicare au prevederile din Legea nr. 161/2003, din capitolul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care-i vizează pe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aleşii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locali.</w:t>
      </w:r>
    </w:p>
    <w:p w:rsidR="00085564" w:rsidP="00085564" w:rsidRDefault="00085564" w14:paraId="17BD26AE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Sub aspect legal, juridic, teza de mai sus se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susţine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pe prevederile art. 70 din Legea nr. 161/2003 care definesc conflictul de interese ce se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urmăreşte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 fi prevenit prin reglementarea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085564" w:rsidP="00085564" w:rsidRDefault="00085564" w14:paraId="4E819B21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Or, atât timp cât între Consiliului Local al comunei A., unde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deţinut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calitatea de ales local,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Primăria municipiului T., în cadrul căreia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deţine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calitatea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public, nu există niciun raport de subordonare, apare ca neîntemeiată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susţinerea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pârâtei în sensul că s-ar fi aflat în stare de incompatibilitate prin exercitarea simultan a celor două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publice, nefiindu-i alterată obiectivitatea în îndeplinirea sarcinilor de serviciu sau a exercitării mandatului de ales local.</w:t>
      </w:r>
    </w:p>
    <w:p w:rsidR="00085564" w:rsidP="00085564" w:rsidRDefault="00085564" w14:paraId="5D292A7C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Reclamantul a precizat că această concluzie se desprinde din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situaţia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premisă pe care o are în vedere art. 88 alin. (l) lit. c) din Legea nr. 161/2003,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relaţia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subordonare existentă între Consiliul Local, din care face parte alesul local,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entitatea angajatoare a alesului local aflată în subordinare acestuia,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esenţa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regimului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fiind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unui raport de muncă, indiferent de natura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denumirea actului ce-i dă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naştere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ce impune un regim de subordonare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autoritatea publică locală în care a fost aleasă persoana vizată. Aceste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relaţii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subordonare din punct de vedere administrativ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bugetar, constituie finalitatea instituirii stării de incompatibilitate, în reglementarea art. 88 alin. (l) lit. c) din Legea nr. 161/2003.</w:t>
      </w:r>
    </w:p>
    <w:p w:rsidR="00085564" w:rsidP="00085564" w:rsidRDefault="00085564" w14:paraId="0F4FCDA9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Potrivit prevederilor art. 94 alin. (l) din Legea nr. 161/2003 „calitatea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 este incompatibilă cu exercitarea oricărei alte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 sau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calităţi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decât cea în care a fost numit, precum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demnitate publică”, iar potrivit prevederilor art. 94 alin. (2) lit. a) „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publici nu pot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deţine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alte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nu pot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desfăşura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alte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activităţi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remunerate sau neremunerate, după cum urmează: a) în cadrul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autorităţilor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instituţiilor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publice.”</w:t>
      </w:r>
    </w:p>
    <w:p w:rsidR="00085564" w:rsidP="00085564" w:rsidRDefault="00085564" w14:paraId="0391947B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lastRenderedPageBreak/>
        <w:t>Ceea ce nu are în vedere pârâta este că, potrivit prevederilor art. 34 din Legea nr. 188/1999, în vigoare la data de 27.05.2014, „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publici pot fi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aleşi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numiţi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într-o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demnitate publică,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legii.”</w:t>
      </w:r>
    </w:p>
    <w:p w:rsidR="00085564" w:rsidP="00085564" w:rsidRDefault="00085564" w14:paraId="02F9DC1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Prin urmare, chiar dacă s-ar aprecia că au prioritate de aplicarea prevederile din Legea nr. 161/2003 referitoare la incompatibilitatea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publici în detrimentul celor referitoare la incompatibilitatea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aleşilor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locali sau că, în lipsa unei prevederi legale exprese, nu se poate distinge între o prioritate de aplicare a acestor prevederi, singurul criteriu fiind cel 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calităţii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/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calităţilor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pe care o persoană 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deţine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la un moment dat, raportul de serviciu la data de 23.06.2016, data dobândirii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calităţii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consilier local, se impunea a fi suspendat de drept.</w:t>
      </w:r>
    </w:p>
    <w:p w:rsidR="00085564" w:rsidP="00085564" w:rsidRDefault="00085564" w14:paraId="467E55E5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Acest aspect rezultă cu certitudine din prevederile exprese ale art. 94 alin. (l) lit. a) din Legea nr. 188/1999, potrivit cărora „raportul de serviciu se suspendă de drept atunci când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funcţionarul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 se află în una dintre următoarele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situaţii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: a) este numit sau ales într-o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demnitate publică, pentru perioada respectivă.”</w:t>
      </w:r>
    </w:p>
    <w:p w:rsidR="00085564" w:rsidP="00085564" w:rsidRDefault="00085564" w14:paraId="77B21AB7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Potrivit prevederilor art. 95 alin. (4) „suspendarea raportului de serviciu se constată în cazurile prevăzute la alin. (1)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la art. 94 alin. (l), precum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alte cazuri reglementate prin legi speciale, respectiv se aprobă în cazul prevăzut la alin. (2), prin act administrativ al persoanei care are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competenţa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numirii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publică.”</w:t>
      </w:r>
    </w:p>
    <w:p w:rsidR="00085564" w:rsidP="00085564" w:rsidRDefault="00085564" w14:paraId="06B7DE3D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Or, reclamantul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că din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declaraţiile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avere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interese pe care le-a depus la Primăria T. a rezultat fără echivoc că a indicat calitatea de ales local în cadrul Consiliului Local al comunei A..</w:t>
      </w:r>
    </w:p>
    <w:p w:rsidR="00085564" w:rsidP="00085564" w:rsidRDefault="00085564" w14:paraId="56D57219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legale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precitate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invocate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găsesc aplicabilitatea în cazul în care un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 ar fi ales consilier local, ulterior numirii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 (moment în care raportul său de serviciu se suspendă de drept). Prin urmare, având în vedere perioada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reţinută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pârâtă ca fiind cea în care ar fi încălcat regimul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23.06.2016 (data validării mandatului de consilier local) - 29.11.2019 (demisia din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 de consilier local), rezultă cu certitudine că, începând cu data de 23.06.2016, raportul său de serviciu s-ar fi impus a fi suspendat de drept, suspendarea trebuind constatată prin act administrativ al persoanei care are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competenţa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numirii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publică. Or, un astfel de act administrativ nu i-a fost adus la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cunoştinţă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085564" w:rsidP="00085564" w:rsidRDefault="00085564" w14:paraId="5586FBCD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Nu în ultimul rând, reclamantul a arătat că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petitul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II al prezentei cereri este admisibil întemeiat pe prevederile art. 453 alin. (l) Cod procedură civilă.</w:t>
      </w:r>
    </w:p>
    <w:p w:rsidR="00085564" w:rsidP="00085564" w:rsidRDefault="00085564" w14:paraId="3676D5B1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În drept au fost invocate prevederile art. 1 alin. (l), art. 10 alin. (l) teza a II-a din Legea nr. 554/2004 - legea contenciosului administrativ, ale art. 22 alin. (l)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ale art. 24 alin. (l) din Legea nr. 167/2010, ale Legii nr. 161/2003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ale art. 194 din Codul de procedură civilă.</w:t>
      </w:r>
    </w:p>
    <w:p w:rsidR="00085564" w:rsidP="00085564" w:rsidRDefault="00085564" w14:paraId="07F0C890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Situându-se pe o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poziţie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procesuală contradictorie, la data de 10 aprilie 2020, pârâta 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Agenţia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Naţională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Integritate a depus la dosar </w:t>
      </w:r>
      <w:r>
        <w:rPr>
          <w:rFonts w:ascii="Times New Roman" w:hAnsi="Times New Roman" w:eastAsia="Times New Roman"/>
          <w:i/>
          <w:kern w:val="0"/>
          <w:sz w:val="24"/>
          <w:szCs w:val="20"/>
          <w:lang w:val="ro-RO" w:eastAsia="en-GB"/>
          <w14:ligatures w14:val="none"/>
        </w:rPr>
        <w:t>întâmpinare</w:t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prin care a solicitat respingerea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contestaţiei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formulate de către reclamant. </w:t>
      </w:r>
    </w:p>
    <w:p w:rsidR="00085564" w:rsidP="00085564" w:rsidRDefault="00085564" w14:paraId="3B4AE6F3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În cuprinsul întâmpinării s-a arătat că activitatea de evaluare privind respectarea regimului juridic 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către A s-a efectuat pentru perioada 27.05.2014 (data emiterii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nr. .......... privind numirea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execuţie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inspector din cadrul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Direcţiei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tehnice) - 04.12.2019 (data ultimului document primit la lucrare).</w:t>
      </w:r>
    </w:p>
    <w:p w:rsidR="00085564" w:rsidP="00085564" w:rsidRDefault="00085564" w14:paraId="438AB951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Sub aspect procedural, pârâta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că au fost îndeplinite prevederile art. 20 din Legea nr. 176/2010 privind integritatea în exercitarea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demnităţilor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publice, pentru modificarea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completarea Legii nr. 144/2007 privind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înfiinţarea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organizarea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Agenţiei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Naţionale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Integritate, precum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pentru modificarea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completarea altor acte normative în ceea ce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informarea persoanei evaluate.</w:t>
      </w:r>
    </w:p>
    <w:p w:rsidR="00085564" w:rsidP="00085564" w:rsidRDefault="00085564" w14:paraId="3BF42561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În baza textului legal,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reclamant s-a efectuat procedura de informare prin Adresa nr. ............../07.11.2019, transmisă la domiciliul acestuia prin scrisoare recomandată cu confirmare de primire, semnată de destinatar la data de 17.11.2019, comunicându-i-se faptul că au fost identificate elemente în sensul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existenţei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unei stări de incompatibilitate.</w:t>
      </w:r>
    </w:p>
    <w:p w:rsidR="00085564" w:rsidP="00085564" w:rsidRDefault="00085564" w14:paraId="204AC29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Prin Adresa înregistrată la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Agenţia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Naţională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Integritate cu nr. .............../04.12.2019, reclamantul a transmis un punct de vedere prin care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esenţă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că nu a încălcat regimul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având prioritate de aplicare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interpretare prevederile art. 88 alin. (1) lit. c) din Legea nr. 161/2003,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normele generale de reglementare reprezentate de prevederile art. 94 alin. (1)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(2.) lit. a) din Legea nr. 161/2003.</w:t>
      </w:r>
    </w:p>
    <w:p w:rsidR="00085564" w:rsidP="00085564" w:rsidRDefault="00085564" w14:paraId="6F191311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În raport de cele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susmenţionate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rezultă că raportul de evaluare nr. ............../12.02.2020 a fost întocmit pe baza procedurii prevăzute de art. 21 alin. (3) din Legea nr. 176/2010 cu modificările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în considerarea tuturor celorlalte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legale incidente.</w:t>
      </w:r>
    </w:p>
    <w:p w:rsidR="00085564" w:rsidP="00085564" w:rsidRDefault="00085564" w14:paraId="2FFD740E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Astfel, Raportul de evaluare întocmit are la bază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documentaţia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primită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Agenţia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Naţională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Integritate, în conformitate cu prevederile art. 15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art. 20 alin. (5) din Legea nr. 176/2010 privind integritatea în exercitarea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demnităţilor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publice, pentru modificarea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completarea Legii nr. 144/2007 privind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înfiinţarea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organizarea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Agenţiei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Naţionale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Integritate, precum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pentru modificarea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completarea altor acte normative.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Aşadar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au fost primite documente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informaţii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referitoare la A, de la următoarele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instituţii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publice, persoane juridice de drept public sau privat: Primăria municipiului T.,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M., prin Adresa nr. ............../17.05.2017 a transmis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nr. .............../27.05.2014, prin care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fost numit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execuţie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inspector în cadrul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Direcţiei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tehnice.</w:t>
      </w:r>
    </w:p>
    <w:p w:rsidR="00085564" w:rsidP="00085564" w:rsidRDefault="00085564" w14:paraId="295A00B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Primăria comunei A.,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M., prin Adresa nr. ........./10.10.2018 a comunicat faptul că persoana evaluată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deţinut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calitatea de consilier local în mandatul: 25.06.2012 (HCL nr. .....25.06.2012) - 23.06.2016 (HCL nr. ........../23.06.2016)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23.06.2016 (HCL nr. ......../23.06.2016) - 29.11.2019 (demisia înregistrată la Primăria comunei A. nr. ......../28.11.2019)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 transmis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declaraţiile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avere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interese depuse în perioada 2012 - 2018.</w:t>
      </w:r>
    </w:p>
    <w:p w:rsidR="00085564" w:rsidP="00085564" w:rsidRDefault="00085564" w14:paraId="7CDB7A0C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Oficiul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Naţional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al Registrului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Comerţului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prin Adresa nr. ............./25.09.2018 a comunicat faptul că persoana evaluată nu figurează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evidenţele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Registrului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Comerţului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/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calităţi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085564" w:rsidP="00085564" w:rsidRDefault="00085564" w14:paraId="0AE61653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Administraţia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Judeţeană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 M., prin Adresa nr. .........../......../03.10.2018 a transmis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situaţia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veniturilor nete realizate de către persoana evaluată, reprezentând venituri din salarii de la comuna A.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municipiul T..</w:t>
      </w:r>
    </w:p>
    <w:p w:rsidR="00085564" w:rsidP="00085564" w:rsidRDefault="00085564" w14:paraId="37F31A49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Din analiza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informaţiilor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 documentelor a rezultat că reclamantul a exercitat simultan atât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inspector în cadrul Primăriei municipiului T.,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M., cât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calitatea de consilier local în cadrul Consiliului Local al comunei A.,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M., în perioada 23.06.2016 (data validării mandatului de consilier local) - 29.11.2019 (demisia înregistrată la Primăria comunei A. cu nr. ........./28.11.2019).</w:t>
      </w:r>
    </w:p>
    <w:p w:rsidR="00085564" w:rsidP="00085564" w:rsidRDefault="00085564" w14:paraId="04443BD7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În ceea ce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cadrul legal aplicabil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speţa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dedusă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pârâta a făcut referire la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art. 94, art. 97 din Legea nr. 161/2003 privind unele măsuri pentru asigurarea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transparenţei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exercitarea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demnităţilor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publice,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mediul de afaceri, prevenirea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sancţionarea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corupţiei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cu modificările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respectiv la prevederile art. 49 din Legea nr. 188/1999 privind Statutul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publici cu modificările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ulterioare.</w:t>
      </w:r>
    </w:p>
    <w:p w:rsidR="00085564" w:rsidP="00085564" w:rsidRDefault="00085564" w14:paraId="48B84800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Concret,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speţa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dedusă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starea de incompatibilitate a reclamantului a fost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reţinută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 de inspector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deţinută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cadrul Primăriei T., pentru care sunt aplicabile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art. 94 alin. (1)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alin. (2) lit. a) din Legea nr. 161/2003 cu modificările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ulterioare.</w:t>
      </w:r>
    </w:p>
    <w:p w:rsidR="00085564" w:rsidP="00085564" w:rsidRDefault="00085564" w14:paraId="60AEF7D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Pentru ca starea de incompatibilitate să fi încetat sau să nu fi existat era obligatoriu, conform art. 97 alin. (2) lit. b.) din Legea nr. 161/2003 cu modificările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ca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funcţionarul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 A să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suspende raportul de serviciu până la încetarea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consilier local,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cerinţă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legală ce nu a fost respectată de reclamant,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care i-a atras </w:t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starea de incompatibilitate prevăzută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art. 94 alin. (1)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alin. (2) lit. a) din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acelaşi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act normativ.</w:t>
      </w:r>
    </w:p>
    <w:p w:rsidR="00085564" w:rsidP="00085564" w:rsidRDefault="00085564" w14:paraId="336817FB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Art. 88 alin. (1) lit. c.) din Legea nr. 161/2003 cu modificările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 invocat de reclamant prevede faptul că „(1)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consilier local sau consilier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este incompatibilă cu (...) c) calitatea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 sau angajat cu contract individual de muncă în aparatul propriu al consiliului local respectiv sau în aparatul propriu al consiliului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ori al prefecturii din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respectiv”.</w:t>
      </w:r>
    </w:p>
    <w:p w:rsidR="00085564" w:rsidP="00085564" w:rsidRDefault="00085564" w14:paraId="3B6CB63A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Referitor la acest articol de lege, pârâta a precizat că nu este aplicabil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speţa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dedusă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judecaţii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excede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analizei obiectului prezentei cauze întrucât starea de incompatibilitate a reclamantului este generată nu ca urmare a încălcării art. 88 alin. (1) lit. c.) din Legea nr. 161/2003 cu modificările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completările/ulterioare, cum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greşit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reclamantul, ci de nerespectarea prevederilor art. 94 alin. (1)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alin. (2) lit. a) din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acelaşi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act normativ care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stabileşte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starea de incompatibilitate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publici în raport cu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deţinerea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către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aceştia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cadrul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autorităţilor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instituţiilor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publice, or,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speţă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dl A,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public, începând cu data de 23.06.2016,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deţine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consilier local în cadrul Consiliului Local al comunei A., jud. M..</w:t>
      </w:r>
    </w:p>
    <w:p w:rsidR="00085564" w:rsidP="00085564" w:rsidRDefault="00085564" w14:paraId="549791D5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Astfel, pentru a se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situaţia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incompatibilitate prevăzută de legiuitor la art. 94 alin. (1)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alin. (2) lit. a.) din Legea nr. 161/2003 cu modificările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 este suficient ca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funcţionarul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 să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deţină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o altă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cadrul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autorităţilor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instituţiilor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condiţie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ce este îndeplinită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cauza dedusă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085564" w:rsidP="00085564" w:rsidRDefault="00085564" w14:paraId="55C26C26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În opinia pârâtei,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susţinerea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cu privire la aplicarea prioritară a art. 88 alin. (1) lit. c) constituie o veritabilă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excepţie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pe care reclamantul o creează, ea nefiind prevăzută de Legea nr. 161/2003 cu modificările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cum „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exceptio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est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strictissmae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interpretationis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”, această apărare nu poate fi primită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judecată.</w:t>
      </w:r>
    </w:p>
    <w:p w:rsidR="00085564" w:rsidP="00085564" w:rsidRDefault="00085564" w14:paraId="1EBBCA7E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Dacă s-ar accepta interpretarea reclamantului referitoare la prioritatea aplicării art. 88 alin. (1) lit. c)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la excluderea aplicării art. 94 alin. (1)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(2) lit. a) s-ar accepta, în fapt, o adăugare la lege, cu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consecinţa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ineficienţei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prevederilor art. 94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următoarele din Legea nr. 161/2003 cu modificările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ulterioare.</w:t>
      </w:r>
    </w:p>
    <w:p w:rsidR="00085564" w:rsidP="00085564" w:rsidRDefault="00085564" w14:paraId="255411B3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Aşadar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începând cu data la care reclamantul a intrat în corpul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publici, acesta avea obligativitatea să respecte regimul juridic 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al conflictelor de interese aplicabil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publici.       </w:t>
      </w:r>
    </w:p>
    <w:p w:rsidR="00085564" w:rsidP="00085564" w:rsidRDefault="00085564" w14:paraId="2537D646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Această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obligaţie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este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conţinută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prevederile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legislaţiei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specifice, în vigoare la data numirii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 reclamantului, respectiv de art. 49 din Legea nr. 188/1999 privind Statutul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publici.</w:t>
      </w:r>
    </w:p>
    <w:p w:rsidR="00085564" w:rsidP="00085564" w:rsidRDefault="00085564" w14:paraId="6A23F187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Pentru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evidenţia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importanţa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normelor juridice referitoare la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conflictele de interese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pe cale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obligaţiei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funcţionarului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 de a le respecta, legiuitorul uzitează termenul „întocmai”, subliniind în acest fel faptul că regimul juridic 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al conflictului de interese este unul de strictă aplicare, neputând fi supus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opţiunii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subiecţilor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drept cărora li se adresează.</w:t>
      </w:r>
    </w:p>
    <w:p w:rsidR="00085564" w:rsidP="00085564" w:rsidRDefault="00085564" w14:paraId="7FF5A76C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Textul de lege avut în vedere de inspectorul de integritate la întocmirea raportului de evaluare contestat de reclamant, respectiv art. 94 alin. (1)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(2) lit. a) din Legea nr. 161/2003 cu modificările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conţine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norme imperative, prohibitive, iar nu norme permisive sau supletive, impunând clar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concis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funcţionarului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 o conduită, care nu este lăsată la liberul arbitru al acestuia.</w:t>
      </w:r>
    </w:p>
    <w:p w:rsidR="00085564" w:rsidP="00085564" w:rsidRDefault="00085564" w14:paraId="0E24E335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În acest context pârâta a subliniat faptul că,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speţă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reclamantului nu i se conferă posibilitatea legală de a alege care regim 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i se aplică, după cum consideră acesta că îi este mai convenabil.</w:t>
      </w:r>
    </w:p>
    <w:p w:rsidR="00085564" w:rsidP="00085564" w:rsidRDefault="00085564" w14:paraId="382D1D3B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Nu poate fi primită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susţinerea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conform căreia inspectorul de integritate a aplicat prevederile art. 25 alin. (5) din Legea nr. 176/2010 cu modificările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 în scopul de a-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procura temeiul juridic pentru întocmirea raportului de evaluare, pentru că </w:t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aplicarea prevederilor legale cu privire la intervenirea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prescripţiei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răspunderii administrative a reclamantului nu constituie un motiv de nelegalitate al raportului de evaluare, ci constituie o aplicare a principiului: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actus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interpretandus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est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potius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ut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valeat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guam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pereat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085564" w:rsidP="00085564" w:rsidRDefault="00085564" w14:paraId="35C72405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Chiar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cazul în care inspectorul de integritate nu făcea aplicarea art. 25 alin. (5) din Legea nr. 176/2010 cu modificările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 referitoare la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prescripţie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starea de incompatibilitate constatată prin raportul de evaluare nr. ........./12.02.2020 subzista, în conformitate cu art. 94 alin. (1)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(2) lit. a) din Legea nr. 161/2003 cu modificările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ulterioare.</w:t>
      </w:r>
    </w:p>
    <w:p w:rsidR="00085564" w:rsidP="00085564" w:rsidRDefault="00085564" w14:paraId="33BDA783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Cu referire la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susţinerea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reclamantului în sensul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existenţei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culpei exclusive a persoanei care are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competenţa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numirii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 în ceea ce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aplicarea prevederilor legale cu privire la suspendarea de drept a raportului său de muncă, caz prevăzut de art. 94 alin. (1) lit. a) din Legea nr. 188/1999 privind Statutul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publici, pârâta a precizat faptul că aceasta nu este un motiv care să înlăture starea de incompatibilitate a reclamantului. Acesta nu este exonerat de răspundere, deoarece avea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conform art. 6 din Legea nr. 7/2004 privind Codul de conduită 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publici, în vigoare la data numirii sale, să respecte legile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ţării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să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acţioneze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pentru punerea în aplicare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legale. Reclamantul avea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să evite sau să înlăture starea de incompatibilitate, acesta neputându-se prevala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necunoaşterea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legii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nici de propria culpă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susţinerea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intereselor sale.</w:t>
      </w:r>
    </w:p>
    <w:p w:rsidR="00085564" w:rsidP="00085564" w:rsidRDefault="00085564" w14:paraId="0DD02250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Aşadar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niciunul dintre motivele expuse de reclamant nu poate constitui cauză de înlăturare a stării de incompatibilitate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nu poate conduce la anularea raportului de evaluare contestat.</w:t>
      </w:r>
    </w:p>
    <w:p w:rsidR="00085564" w:rsidP="00085564" w:rsidRDefault="00085564" w14:paraId="04C102C0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 xml:space="preserve">Examinând actele </w:t>
      </w:r>
      <w:proofErr w:type="spellStart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 xml:space="preserve"> lucrările dosarului, </w:t>
      </w:r>
      <w:proofErr w:type="spellStart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 xml:space="preserve">  următoarele:</w:t>
      </w:r>
    </w:p>
    <w:p w:rsidR="00085564" w:rsidP="00085564" w:rsidRDefault="00085564" w14:paraId="7B932F40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Reclamantul</w:t>
      </w: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deţinut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simultan următoarele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:</w:t>
      </w:r>
    </w:p>
    <w:p w:rsidR="00085564" w:rsidP="00085564" w:rsidRDefault="00085564" w14:paraId="5888B098" w14:textId="77777777">
      <w:pPr>
        <w:spacing w:after="0" w:line="240" w:lineRule="auto"/>
        <w:ind w:firstLine="993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- Consilier local în cadrul Consiliului Local al comunei A.,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M., în perioada 23.06.2016 (data validării mandatului de consilier local) - 29.11.2019 (demisia înregistrată la Consiliul Local al comunei A. cu nr. ............./28.11.2019);</w:t>
      </w:r>
    </w:p>
    <w:p w:rsidR="00085564" w:rsidP="00085564" w:rsidRDefault="00085564" w14:paraId="0EEBAB49" w14:textId="77777777">
      <w:pPr>
        <w:spacing w:after="0" w:line="240" w:lineRule="auto"/>
        <w:ind w:firstLine="993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-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inspector în cadrul UAT municipiul T.,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M., în perioada 27.05.2014 (data emiterii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numire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 nr. ................/27.05.2014)- până în prezent (potrivit adresei nr. ............/10.10.2018 emisă de UAT municipiul T.).</w:t>
      </w:r>
    </w:p>
    <w:p w:rsidR="00085564" w:rsidP="00085564" w:rsidRDefault="00085564" w14:paraId="0216D0DC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Prin Raportul de evaluare din data de 12.02.2020, emis de pârâtă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Agenţia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Naţională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Pentru Integritate(filele 10-15 dosar) s-a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sarcina reclamantului, întrucât simultan cu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inspector în cadrul Primăriei municipiului T., a exercitat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calitatea de consilier local în cadrul Consiliului Local al Comunei A.,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M., în perioada 23.06.2016(data validării mandatului de consilier local) - 29.11.2019 (demisia înregistrată la Consiliul Local al comunei A. cu nr. ............./28.11.2019), încălcând astfel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art. 94 alin. 1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2 lit. a din Legea nr. 161/2003.</w:t>
      </w:r>
    </w:p>
    <w:p w:rsidR="00085564" w:rsidP="00085564" w:rsidRDefault="00085564" w14:paraId="40574A62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Curtea apreciază ca fiind neîntemeiate criticile de nelegalitate ale actului administrativ contestat.</w:t>
      </w:r>
    </w:p>
    <w:p w:rsidR="00085564" w:rsidP="00085564" w:rsidRDefault="00085564" w14:paraId="6FCD6FDC" w14:textId="77777777">
      <w:pPr>
        <w:spacing w:after="0" w:line="240" w:lineRule="auto"/>
        <w:ind w:firstLine="708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Conform art. 94 alin. 1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2 lit. a din Legea nr. 161/2003:</w:t>
      </w:r>
    </w:p>
    <w:p w:rsidR="00085564" w:rsidP="00085564" w:rsidRDefault="00085564" w14:paraId="37494F19" w14:textId="77777777">
      <w:pPr>
        <w:spacing w:after="0" w:line="240" w:lineRule="auto"/>
        <w:ind w:firstLine="708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(1) Calitatea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 este incompatibilă cu orice altă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 decât cea în care a fost numit, precum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demnitate publică.</w:t>
      </w:r>
    </w:p>
    <w:p w:rsidR="00085564" w:rsidP="00085564" w:rsidRDefault="00085564" w14:paraId="126C3572" w14:textId="77777777">
      <w:pPr>
        <w:spacing w:after="0" w:line="240" w:lineRule="auto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   (2)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publici nu pot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deţine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alte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nu pot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desfăşura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alte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activităţi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, remunerate sau neremunerate, după cum urmează:</w:t>
      </w:r>
    </w:p>
    <w:p w:rsidR="00085564" w:rsidP="00085564" w:rsidRDefault="00085564" w14:paraId="5C4B1534" w14:textId="77777777">
      <w:pPr>
        <w:spacing w:after="0" w:line="240" w:lineRule="auto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   a) în cadrul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autorităţilor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instituţiilor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publice.</w:t>
      </w:r>
    </w:p>
    <w:p w:rsidR="00085564" w:rsidP="00085564" w:rsidRDefault="00085564" w14:paraId="47794DF9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Raportat la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normative anterior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se desprinde concluzia că pe perioada subsecventă datei de 27.05.2014, când a fost emisă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numire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 nr. ............./27.05.2014, reclamantului îi incumba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interdicţia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desfăşura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activităţi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remunerate sau neremunerate în cadrul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autorităţilor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instituţiilor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publice, în această categorie fiind inclusă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Consiliul Local al Comunei A., în cadrul căruia a fost consilier local în perioada 23.06.2016-29.11.2019.</w:t>
      </w:r>
    </w:p>
    <w:p w:rsidR="00085564" w:rsidP="00085564" w:rsidRDefault="00085564" w14:paraId="13B11A62" w14:textId="7777777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lastRenderedPageBreak/>
        <w:tab/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fiind, este de observat că în cauză este realizată ipoteza legală prevăzută de art. 94 alin. 2 lit. a din Legea nr. 161/2003, în raport de care calitate de consilier local în cadrul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autorităţii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 locale este incompatibilă cu cea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prezumţia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instituită de legiuitor fiind aceea că o persoană fizică nu poate exercita, concomitent,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imparţial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atât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 cadrul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autorităţilor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instituţiilor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publice cât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cea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 întrucât se poate ca acesta să nu-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îndeplinească cu obiectivitate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atribuţiile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ce-i revin în dubla calitate.</w:t>
      </w:r>
    </w:p>
    <w:p w:rsidR="00085564" w:rsidP="00085564" w:rsidRDefault="00085564" w14:paraId="0C4DDBAD" w14:textId="7777777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ab/>
        <w:t xml:space="preserve">Rezultă,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aşadar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că dată fiind natura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prezumţiei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instituite de legiuitor, simpla realizare a ipotezei legale,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cum aceasta este prevăzută în textul legal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precitat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atrage încălcarea regimului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sancţiunea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încetării de drept a mandatului de ales local, potrivit art. 91 alin. 4 din Legea nr. 161/2003.</w:t>
      </w:r>
    </w:p>
    <w:p w:rsidR="00085564" w:rsidP="00085564" w:rsidRDefault="00085564" w14:paraId="21F1268F" w14:textId="777777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Începând cu data emiterii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numire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 nr. 1636/27.05.2014, reclamantului îi incumba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prevăzută de art. 49 din Legea nr. 188/1999 de a respecta întocmai regimul juridic al conflictului de interese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stabilite potrivit legii.  </w:t>
      </w:r>
    </w:p>
    <w:p w:rsidR="00085564" w:rsidP="00085564" w:rsidRDefault="00085564" w14:paraId="3B6103F5" w14:textId="7777777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ab/>
        <w:t xml:space="preserve">Chiar dacă contestatorul invocă imposibilitatea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existenţei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unei stări de incompatibilitate, ca urmare a dublei sale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calităţi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, atât timp cât între Consiliului Local al comunei A., unde 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deţinut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calitatea de ales local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Primăria municipiului T., în cadrul căreia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deţine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calitatea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public, nu există niciun raport de subordonare, este de observat că, legiuitorul nu face vreo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distincţie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cu privire la natura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atribuţiilor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pe care trebuie să le îndeplinească persoana în cauză pentru a atrage starea de incompatibilitate sau la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/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inexistenţa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raportul de subordonare între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instituţiile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anterior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085564" w:rsidP="00085564" w:rsidRDefault="00085564" w14:paraId="13E196D6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Reclamantul invocă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art. 88 alin. 1 lit. c din Legea nr. 161/2003 potrivit cărora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consilier local sau consilier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este incompatibilă cu: calitatea de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funcţionar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 sau angajat cu contract individual de muncă în aparatul propriu al consiliului local respectiv sau în aparatul propriu al consiliului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judeţean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ori al prefecturii din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judeţul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respectiv.</w:t>
      </w:r>
    </w:p>
    <w:p w:rsidR="00085564" w:rsidP="00085564" w:rsidRDefault="00085564" w14:paraId="5064587F" w14:textId="77777777">
      <w:pPr>
        <w:spacing w:after="0" w:line="240" w:lineRule="auto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ab/>
        <w:t xml:space="preserve">Faptul că acele cazuri de incompatibilitate prevăzute de art. 88 alin. 1 lit. c din Legea nr. 161/2003 au o sferă de cuprindere mai restrânsă decât cea prevăzută de art. 94 alin. 2 lit. a din Legea nr. 161/2003, nu este de natură să excludă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incidenţa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acestei din urmă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normative, potrivit celor mai sus expuse, art. 88 alin. 1 lit. c din Legea nr. 161/2003 neaplicându-se cu prioritate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art. 94 alin. 2 lit. a din Legea nr. 161/2003. De asemenea,  neemiterea unui act administrativ al persoanei care are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competenţa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numirii în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funcţia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publică prin care să se constate suspendarea de drept a raportului de serviciu al reclamantului în temeiul art. 95 alin. 4 din Legea nr. 188/1995, nu poate fundamenta concluzia neîncălcării regimului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incompatibilităţii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085564" w:rsidP="00085564" w:rsidRDefault="00085564" w14:paraId="34A3E84A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cele ce preced,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, art. 22, 24 din Legea nr. 176/2010, va respinge, ca neîntemeiată, cererea de chemare în judecată formulată de reclamantul .............,</w:t>
      </w: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în contradictoriu cu pârâta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Agenţia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Naţională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Integritate.</w:t>
      </w:r>
    </w:p>
    <w:p w:rsidR="00085564" w:rsidP="00085564" w:rsidRDefault="00085564" w14:paraId="0F1324CB" w14:textId="77777777">
      <w:pPr>
        <w:spacing w:after="0" w:line="240" w:lineRule="auto"/>
        <w:jc w:val="center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="00085564" w:rsidP="00085564" w:rsidRDefault="00085564" w14:paraId="6C774547" w14:textId="77777777">
      <w:pPr>
        <w:spacing w:after="0" w:line="240" w:lineRule="auto"/>
        <w:jc w:val="center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PENTRU ACESTE MOTIVE,</w:t>
      </w: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br/>
        <w:t>ÎN NUMELE LEGII</w:t>
      </w:r>
    </w:p>
    <w:p w:rsidR="00085564" w:rsidP="00085564" w:rsidRDefault="00085564" w14:paraId="36A9A436" w14:textId="77777777">
      <w:pPr>
        <w:spacing w:after="0" w:line="240" w:lineRule="auto"/>
        <w:jc w:val="center"/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r>
      <w:bookmarkStart w:name="ce_face_curtea" w:id="2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</w: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HOTĂRĂŞTE</w:t>
      </w:r>
      <w:bookmarkEnd w:id="2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:</w:t>
      </w:r>
    </w:p>
    <w:p w:rsidR="00085564" w:rsidP="00085564" w:rsidRDefault="00085564" w14:paraId="250D895B" w14:textId="77777777">
      <w:pPr>
        <w:spacing w:after="0" w:line="240" w:lineRule="auto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</w:p>
    <w:p w:rsidR="00085564" w:rsidP="00085564" w:rsidRDefault="00085564" w14:paraId="135B2474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color w:val="000000"/>
          <w:kern w:val="0"/>
          <w:sz w:val="24"/>
          <w:szCs w:val="20"/>
          <w:lang w:val="ro-RO" w:eastAsia="en-GB"/>
          <w14:ligatures w14:val="none"/>
        </w:rPr>
        <w:t>Resping</w:t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e, ca neîntemeiată, cererea de chemare în judecată formulată de reclamantul </w:t>
      </w: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A</w:t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,</w:t>
      </w:r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cu domiciliul în ......................, având domiciliul procesual ales la sediul Cabinetului de avocat B, situat în .........................., în contradictoriu cu pârâta </w:t>
      </w:r>
      <w:proofErr w:type="spellStart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Agenţia</w:t>
      </w:r>
      <w:proofErr w:type="spellEnd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>Naţională</w:t>
      </w:r>
      <w:proofErr w:type="spellEnd"/>
      <w:r>
        <w:rPr>
          <w:rFonts w:ascii="Times New Roman" w:hAnsi="Times New Roman" w:eastAsia="Times New Roman"/>
          <w:b/>
          <w:kern w:val="0"/>
          <w:sz w:val="24"/>
          <w:szCs w:val="20"/>
          <w:lang w:val="ro-RO" w:eastAsia="en-GB"/>
          <w14:ligatures w14:val="none"/>
        </w:rPr>
        <w:t xml:space="preserve"> de Integritate</w:t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, cu sediul în ....................</w:t>
      </w:r>
    </w:p>
    <w:p w:rsidR="00085564" w:rsidP="00085564" w:rsidRDefault="00085564" w14:paraId="2A92390E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Cu recurs în 15 zile de la comunicare. Cererea de recurs se depune la Curtea de Apel ................</w:t>
      </w:r>
    </w:p>
    <w:p w:rsidR="00085564" w:rsidP="00085564" w:rsidRDefault="00085564" w14:paraId="46A3896E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lastRenderedPageBreak/>
        <w:t>Pronunţată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prin punerea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soluţiei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dispoziţia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 de către grefa </w:t>
      </w:r>
      <w:proofErr w:type="spellStart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, azi, .....................</w:t>
      </w:r>
    </w:p>
    <w:p w:rsidR="00085564" w:rsidP="00085564" w:rsidRDefault="00085564" w14:paraId="0ADC1569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</w:p>
    <w:p w:rsidR="00085564" w:rsidP="00085564" w:rsidRDefault="00085564" w14:paraId="382E0575" w14:textId="77777777">
      <w:pPr>
        <w:spacing w:after="0" w:line="240" w:lineRule="auto"/>
        <w:ind w:firstLine="708"/>
        <w:jc w:val="center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Președinte</w:t>
      </w:r>
    </w:p>
    <w:p w:rsidR="00085564" w:rsidP="00085564" w:rsidRDefault="00085564" w14:paraId="589428B4" w14:textId="656C46C7">
      <w:pPr>
        <w:spacing w:after="0" w:line="240" w:lineRule="auto"/>
        <w:ind w:firstLine="708"/>
        <w:jc w:val="center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 xml:space="preserve">Dr. </w:t>
      </w: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A0018</w:t>
      </w:r>
    </w:p>
    <w:p w:rsidR="00085564" w:rsidP="00085564" w:rsidRDefault="00085564" w14:paraId="46EA5B01" w14:textId="77777777">
      <w:pPr>
        <w:spacing w:after="0" w:line="240" w:lineRule="auto"/>
        <w:ind w:firstLine="708"/>
        <w:jc w:val="center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</w:p>
    <w:p w:rsidR="00085564" w:rsidP="00085564" w:rsidRDefault="00085564" w14:paraId="27B2187F" w14:textId="77777777">
      <w:pPr>
        <w:spacing w:after="0" w:line="240" w:lineRule="auto"/>
        <w:ind w:firstLine="708"/>
        <w:jc w:val="center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Grefier</w:t>
      </w:r>
    </w:p>
    <w:p w:rsidR="00085564" w:rsidP="00085564" w:rsidRDefault="00085564" w14:paraId="76627F86" w14:textId="77777777">
      <w:pPr>
        <w:spacing w:after="0" w:line="240" w:lineRule="auto"/>
        <w:ind w:firstLine="708"/>
        <w:jc w:val="center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  <w:t>.................</w:t>
      </w:r>
    </w:p>
    <w:p w:rsidR="00085564" w:rsidP="00085564" w:rsidRDefault="00085564" w14:paraId="3BC32B25" w14:textId="77777777">
      <w:pPr>
        <w:spacing w:after="0" w:line="240" w:lineRule="auto"/>
        <w:jc w:val="center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</w:p>
    <w:p w:rsidR="00085564" w:rsidP="00085564" w:rsidRDefault="00085564" w14:paraId="495B00D5" w14:textId="77777777">
      <w:pPr>
        <w:spacing w:after="0" w:line="240" w:lineRule="auto"/>
        <w:jc w:val="center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</w:p>
    <w:p w:rsidR="00085564" w:rsidP="00085564" w:rsidRDefault="00085564" w14:paraId="433BD5C7" w14:textId="2E134642">
      <w:pPr>
        <w:spacing w:after="0" w:line="240" w:lineRule="auto"/>
        <w:rPr>
          <w:rFonts w:ascii="Times New Roman" w:hAnsi="Times New Roman" w:eastAsia="Times New Roman"/>
          <w:i/>
          <w:kern w:val="0"/>
          <w:sz w:val="20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/>
          <w:i/>
          <w:kern w:val="0"/>
          <w:sz w:val="20"/>
          <w:szCs w:val="20"/>
          <w:lang w:val="ro-RO" w:eastAsia="en-GB"/>
          <w14:ligatures w14:val="none"/>
        </w:rPr>
        <w:t>Red.</w:t>
      </w:r>
      <w:r>
        <w:rPr>
          <w:rFonts w:ascii="Times New Roman" w:hAnsi="Times New Roman" w:eastAsia="Times New Roman"/>
          <w:i/>
          <w:kern w:val="0"/>
          <w:sz w:val="20"/>
          <w:szCs w:val="20"/>
          <w:lang w:val="ro-RO" w:eastAsia="en-GB"/>
          <w14:ligatures w14:val="none"/>
        </w:rPr>
        <w:t>A0018</w:t>
      </w:r>
      <w:r>
        <w:rPr>
          <w:rFonts w:ascii="Times New Roman" w:hAnsi="Times New Roman" w:eastAsia="Times New Roman"/>
          <w:i/>
          <w:kern w:val="0"/>
          <w:sz w:val="20"/>
          <w:szCs w:val="20"/>
          <w:lang w:val="ro-RO" w:eastAsia="en-GB"/>
          <w14:ligatures w14:val="none"/>
        </w:rPr>
        <w:t>/tehn................./4 ex.</w:t>
      </w:r>
    </w:p>
    <w:p w:rsidR="00085564" w:rsidP="00085564" w:rsidRDefault="00085564" w14:paraId="69850A6F" w14:textId="77777777">
      <w:pPr>
        <w:spacing w:after="0" w:line="240" w:lineRule="auto"/>
        <w:rPr>
          <w:rFonts w:ascii="Times New Roman" w:hAnsi="Times New Roman" w:eastAsia="Times New Roman"/>
          <w:i/>
          <w:kern w:val="0"/>
          <w:sz w:val="20"/>
          <w:szCs w:val="20"/>
          <w:lang w:val="ro-RO" w:eastAsia="en-GB"/>
          <w14:ligatures w14:val="none"/>
        </w:rPr>
      </w:pPr>
    </w:p>
    <w:p w:rsidR="00085564" w:rsidP="00085564" w:rsidRDefault="00085564" w14:paraId="2FEE27AE" w14:textId="77777777">
      <w:pPr>
        <w:spacing w:after="0" w:line="240" w:lineRule="auto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</w:p>
    <w:p w:rsidR="00085564" w:rsidP="00085564" w:rsidRDefault="00085564" w14:paraId="5E751281" w14:textId="77777777">
      <w:pPr>
        <w:spacing w:after="0" w:line="240" w:lineRule="auto"/>
        <w:rPr>
          <w:rFonts w:ascii="Times New Roman" w:hAnsi="Times New Roman" w:eastAsia="Times New Roman"/>
          <w:kern w:val="0"/>
          <w:sz w:val="24"/>
          <w:szCs w:val="20"/>
          <w:lang w:val="ro-RO" w:eastAsia="en-GB"/>
          <w14:ligatures w14:val="none"/>
        </w:rPr>
      </w:pPr>
    </w:p>
    <w:p w:rsidR="00085564" w:rsidP="00085564" w:rsidRDefault="00085564" w14:paraId="4C53C5F7" w14:textId="77777777">
      <w:pPr>
        <w:rPr>
          <w:lang w:val="ro-RO"/>
        </w:rPr>
      </w:pPr>
    </w:p>
    <w:p w:rsidRPr="00085564" w:rsidR="000C1B57" w:rsidRDefault="000C1B57" w14:paraId="1F5681AF" w14:textId="77777777">
      <w:pPr>
        <w:rPr>
          <w:lang w:val="ro-RO"/>
        </w:rPr>
      </w:pPr>
    </w:p>
    <w:sectPr w:rsidRPr="00085564" w:rsidR="000C1B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8C1"/>
    <w:rsid w:val="00085564"/>
    <w:rsid w:val="00085EB6"/>
    <w:rsid w:val="000C1B57"/>
    <w:rsid w:val="000D553B"/>
    <w:rsid w:val="00104E31"/>
    <w:rsid w:val="00171C5B"/>
    <w:rsid w:val="001A5039"/>
    <w:rsid w:val="0041047C"/>
    <w:rsid w:val="00446AF8"/>
    <w:rsid w:val="00B65F2B"/>
    <w:rsid w:val="00B978C1"/>
    <w:rsid w:val="00D07D59"/>
    <w:rsid w:val="00F4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E6616"/>
  <w15:chartTrackingRefBased/>
  <w15:docId w15:val="{3DC87CA1-4577-42A7-AED4-46A0E9A1D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5564"/>
    <w:pPr>
      <w:spacing w:line="25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78C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78C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78C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78C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78C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78C1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78C1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78C1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78C1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78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78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78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78C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78C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78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78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78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78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78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78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78C1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78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78C1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78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78C1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IntenseEmphasis">
    <w:name w:val="Intense Emphasis"/>
    <w:basedOn w:val="DefaultParagraphFont"/>
    <w:uiPriority w:val="21"/>
    <w:qFormat/>
    <w:rsid w:val="00B978C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78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78C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78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1</ap:TotalTime>
  <ap:Pages>1</ap:Pages>
  <ap:Words>4830</ap:Words>
  <ap:Characters>27535</ap:Characters>
  <ap:Application>Microsoft Office Word</ap:Application>
  <ap:DocSecurity>0</ap:DocSecurity>
  <ap:Lines>229</ap:Lines>
  <ap:Paragraphs>64</ap:Paragraphs>
  <ap:ScaleCrop>false</ap:ScaleCrop>
  <ap:CharactersWithSpaces>32301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/>
  <revision/>
  <category/>
  <contentStatus/>
  <dc:identifier/>
  <dc:language/>
  <version/>
</coreProperties>
</file>