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5.0 -->
  <w:body>
    <w:p w:rsidR="002F5556" w14:paraId="1817327B" w14:textId="6EA83162">
      <w:pPr>
        <w:rPr>
          <w:rStyle w:val="Fontdeparagrafimplicit"/>
          <w:rFonts w:ascii="Arial Narrow" w:hAnsi="Arial Narrow"/>
          <w:b/>
          <w:color w:val="000000"/>
        </w:rPr>
      </w:pPr>
      <w:r w:rsidRPr="002F5556">
        <w:rPr>
          <w:rStyle w:val="Fontdeparagrafimplicit"/>
          <w:rFonts w:ascii="Arial Narrow" w:hAnsi="Arial Narrow"/>
          <w:b/>
          <w:color w:val="000000"/>
        </w:rPr>
        <w:t>Hot. 29</w:t>
      </w:r>
    </w:p>
    <w:p w:rsidR="00292DBF" w14:paraId="04C6AD1F" w14:textId="6D66331F">
      <w:pPr>
        <w:rPr>
          <w:rStyle w:val="Fontdeparagrafimplicit"/>
          <w:rFonts w:ascii="Arial Narrow" w:hAnsi="Arial Narrow"/>
          <w:b/>
          <w:color w:val="000000"/>
        </w:rPr>
      </w:pPr>
      <w:r>
        <w:rPr>
          <w:rStyle w:val="Fontdeparagrafimplicit"/>
          <w:rFonts w:ascii="Arial Narrow" w:hAnsi="Arial Narrow"/>
          <w:b/>
          <w:color w:val="000000"/>
        </w:rPr>
        <w:t>Dosar nr. ......................</w:t>
      </w:r>
    </w:p>
    <w:p w:rsidR="00292DBF" w14:paraId="54EC3EC6" w14:textId="77777777">
      <w:pPr>
        <w:ind w:firstLine="540"/>
        <w:jc w:val="center"/>
        <w:rPr>
          <w:rStyle w:val="Fontdeparagrafimplicit"/>
          <w:rFonts w:ascii="Arial Narrow" w:hAnsi="Arial Narrow"/>
          <w:b/>
          <w:color w:val="000000"/>
        </w:rPr>
      </w:pPr>
      <w:r>
        <w:rPr>
          <w:rStyle w:val="Fontdeparagrafimplicit"/>
          <w:rFonts w:ascii="Arial Narrow" w:hAnsi="Arial Narrow"/>
          <w:b/>
          <w:color w:val="000000"/>
        </w:rPr>
        <w:t>R O M Â N I A</w:t>
      </w:r>
    </w:p>
    <w:p w:rsidR="00292DBF" w14:paraId="06311AD5" w14:textId="4D54E3A2">
      <w:pPr>
        <w:ind w:firstLine="540"/>
        <w:jc w:val="center"/>
        <w:rPr>
          <w:rStyle w:val="Fontdeparagrafimplicit"/>
          <w:rFonts w:ascii="Arial Narrow" w:hAnsi="Arial Narrow"/>
          <w:b/>
          <w:color w:val="000000"/>
        </w:rPr>
      </w:pPr>
      <w:r>
        <w:rPr>
          <w:rStyle w:val="Fontdeparagrafimplicit"/>
          <w:rFonts w:ascii="Arial Narrow" w:hAnsi="Arial Narrow"/>
          <w:b/>
          <w:color w:val="000000"/>
        </w:rPr>
        <w:t>CURTEA DE APEL ......................</w:t>
      </w:r>
    </w:p>
    <w:p w:rsidR="00292DBF" w14:paraId="24DF1C3F" w14:textId="38F33BF3">
      <w:pPr>
        <w:ind w:firstLine="540"/>
        <w:jc w:val="center"/>
        <w:rPr>
          <w:rStyle w:val="Fontdeparagrafimplicit"/>
          <w:rFonts w:ascii="Arial Narrow" w:hAnsi="Arial Narrow"/>
          <w:b/>
          <w:color w:val="000000"/>
        </w:rPr>
      </w:pPr>
      <w:r>
        <w:rPr>
          <w:rStyle w:val="Fontdeparagrafimplicit"/>
          <w:rFonts w:ascii="Arial Narrow" w:hAnsi="Arial Narrow"/>
          <w:b/>
          <w:color w:val="000000"/>
        </w:rPr>
        <w:t>SECŢIA ......................</w:t>
      </w:r>
      <w:r>
        <w:rPr>
          <w:rStyle w:val="Fontdeparagrafimplicit"/>
          <w:rFonts w:ascii="Arial Narrow" w:hAnsi="Arial Narrow"/>
          <w:b/>
          <w:color w:val="000000"/>
        </w:rPr>
        <w:t>CONTENCIOS ADMINISTRATIV ŞI FISCAL</w:t>
      </w:r>
    </w:p>
    <w:p w:rsidR="00292DBF" w14:paraId="1E4B5F93" w14:textId="4ADDC516">
      <w:pPr>
        <w:ind w:firstLine="540"/>
        <w:jc w:val="center"/>
        <w:rPr>
          <w:rStyle w:val="Fontdeparagrafimplicit"/>
          <w:rFonts w:ascii="Arial Narrow" w:hAnsi="Arial Narrow"/>
          <w:b/>
          <w:color w:val="000000"/>
          <w:u w:val="single"/>
        </w:rPr>
      </w:pPr>
      <w:r>
        <w:rPr>
          <w:rStyle w:val="Fontdeparagrafimplicit"/>
          <w:rFonts w:ascii="Arial Narrow" w:hAnsi="Arial Narrow"/>
          <w:b/>
          <w:color w:val="000000"/>
          <w:u w:val="single"/>
        </w:rPr>
        <w:t>Decizia civilă nr. ......................</w:t>
      </w:r>
    </w:p>
    <w:p w:rsidR="00292DBF" w14:paraId="4C9E5734" w14:textId="4E844114">
      <w:pPr>
        <w:ind w:firstLine="540"/>
        <w:jc w:val="center"/>
        <w:rPr>
          <w:rStyle w:val="Fontdeparagrafimplicit"/>
          <w:rFonts w:ascii="Arial Narrow" w:hAnsi="Arial Narrow"/>
          <w:b/>
          <w:color w:val="000000"/>
        </w:rPr>
      </w:pPr>
      <w:r>
        <w:rPr>
          <w:rStyle w:val="Fontdeparagrafimplicit"/>
          <w:rFonts w:ascii="Arial Narrow" w:hAnsi="Arial Narrow"/>
          <w:color w:val="000000"/>
        </w:rPr>
        <w:t>Şedinţa</w:t>
      </w:r>
      <w:r>
        <w:rPr>
          <w:rStyle w:val="Fontdeparagrafimplicit"/>
          <w:rFonts w:ascii="Arial Narrow" w:hAnsi="Arial Narrow"/>
          <w:color w:val="000000"/>
        </w:rPr>
        <w:t xml:space="preserve"> publică din data de </w:t>
      </w:r>
      <w:r>
        <w:rPr>
          <w:rStyle w:val="Fontdeparagrafimplicit"/>
          <w:rFonts w:ascii="Arial Narrow" w:hAnsi="Arial Narrow"/>
          <w:b/>
          <w:color w:val="000000"/>
        </w:rPr>
        <w:t>......................</w:t>
      </w:r>
      <w:r>
        <w:rPr>
          <w:rStyle w:val="Fontdeparagrafimplicit"/>
          <w:rFonts w:ascii="Arial Narrow" w:hAnsi="Arial Narrow"/>
          <w:b/>
          <w:color w:val="000000"/>
        </w:rPr>
        <w:t>.2015</w:t>
      </w:r>
    </w:p>
    <w:p w:rsidR="00292DBF" w14:paraId="718446B2" w14:textId="77777777">
      <w:pPr>
        <w:ind w:firstLine="540"/>
        <w:jc w:val="center"/>
        <w:rPr>
          <w:rStyle w:val="Fontdeparagrafimplicit"/>
          <w:rFonts w:ascii="Arial Narrow" w:hAnsi="Arial Narrow"/>
          <w:color w:val="000000"/>
        </w:rPr>
      </w:pPr>
      <w:r>
        <w:rPr>
          <w:rStyle w:val="Fontdeparagrafimplicit"/>
          <w:rFonts w:ascii="Arial Narrow" w:hAnsi="Arial Narrow"/>
          <w:color w:val="000000"/>
        </w:rPr>
        <w:t>Curtea constituită din:</w:t>
      </w:r>
    </w:p>
    <w:p w:rsidR="00292DBF" w14:paraId="7A990E93" w14:textId="130D2C19">
      <w:pPr>
        <w:ind w:firstLine="540"/>
        <w:jc w:val="center"/>
        <w:rPr>
          <w:rStyle w:val="Fontdeparagrafimplicit"/>
          <w:rFonts w:ascii="Arial Narrow" w:hAnsi="Arial Narrow"/>
          <w:b/>
          <w:color w:val="000000"/>
        </w:rPr>
      </w:pPr>
      <w:r>
        <w:rPr>
          <w:rStyle w:val="Fontdeparagrafimplicit"/>
          <w:rFonts w:ascii="Arial Narrow" w:hAnsi="Arial Narrow"/>
          <w:color w:val="000000"/>
        </w:rPr>
        <w:t xml:space="preserve">PREŞEDINTE : </w:t>
      </w:r>
      <w:r>
        <w:rPr>
          <w:rStyle w:val="Fontdeparagrafimplicit"/>
          <w:rFonts w:ascii="Arial Narrow" w:hAnsi="Arial Narrow"/>
          <w:b/>
          <w:color w:val="000000"/>
        </w:rPr>
        <w:t>A0016</w:t>
      </w:r>
    </w:p>
    <w:p w:rsidR="00292DBF" w14:paraId="5CD11D9A" w14:textId="4DBF9A30">
      <w:pPr>
        <w:ind w:firstLine="540"/>
        <w:jc w:val="center"/>
        <w:rPr>
          <w:rStyle w:val="Fontdeparagrafimplicit"/>
          <w:rFonts w:ascii="Arial Narrow" w:hAnsi="Arial Narrow"/>
          <w:color w:val="000000"/>
        </w:rPr>
      </w:pPr>
      <w:r>
        <w:rPr>
          <w:rStyle w:val="Fontdeparagrafimplicit"/>
          <w:rFonts w:ascii="Arial Narrow" w:hAnsi="Arial Narrow"/>
          <w:color w:val="000000"/>
        </w:rPr>
        <w:t xml:space="preserve">JUDECĂTOR : </w:t>
      </w:r>
      <w:r>
        <w:rPr>
          <w:rStyle w:val="Fontdeparagrafimplicit"/>
          <w:rFonts w:ascii="Arial Narrow" w:hAnsi="Arial Narrow"/>
          <w:b/>
          <w:color w:val="000000"/>
        </w:rPr>
        <w:t>......................</w:t>
      </w:r>
    </w:p>
    <w:p w:rsidR="00292DBF" w14:paraId="5D69950E" w14:textId="10DE139F">
      <w:pPr>
        <w:ind w:firstLine="540"/>
        <w:jc w:val="center"/>
        <w:rPr>
          <w:rStyle w:val="Fontdeparagrafimplicit"/>
          <w:rFonts w:ascii="Arial Narrow" w:hAnsi="Arial Narrow"/>
          <w:b/>
          <w:color w:val="000000"/>
        </w:rPr>
      </w:pPr>
      <w:r>
        <w:rPr>
          <w:rStyle w:val="Fontdeparagrafimplicit"/>
          <w:rFonts w:ascii="Arial Narrow" w:hAnsi="Arial Narrow"/>
          <w:color w:val="000000"/>
        </w:rPr>
        <w:t xml:space="preserve">JUDECĂTOR : </w:t>
      </w:r>
      <w:r>
        <w:rPr>
          <w:rStyle w:val="Fontdeparagrafimplicit"/>
          <w:rFonts w:ascii="Arial Narrow" w:hAnsi="Arial Narrow"/>
          <w:b/>
          <w:color w:val="000000"/>
        </w:rPr>
        <w:t>......................</w:t>
      </w:r>
    </w:p>
    <w:p w:rsidR="00292DBF" w14:paraId="36881A72" w14:textId="52C8C376">
      <w:pPr>
        <w:ind w:firstLine="540"/>
        <w:jc w:val="center"/>
        <w:rPr>
          <w:rStyle w:val="Fontdeparagrafimplicit"/>
          <w:rFonts w:ascii="Arial Narrow" w:hAnsi="Arial Narrow"/>
          <w:b/>
          <w:color w:val="000000"/>
        </w:rPr>
      </w:pPr>
      <w:r>
        <w:rPr>
          <w:rStyle w:val="Fontdeparagrafimplicit"/>
          <w:rFonts w:ascii="Arial Narrow" w:hAnsi="Arial Narrow"/>
          <w:color w:val="000000"/>
        </w:rPr>
        <w:t xml:space="preserve">GREFIER: </w:t>
      </w:r>
      <w:r>
        <w:rPr>
          <w:rStyle w:val="Fontdeparagrafimplicit"/>
          <w:rFonts w:ascii="Arial Narrow" w:hAnsi="Arial Narrow"/>
          <w:b/>
          <w:color w:val="000000"/>
        </w:rPr>
        <w:t>......................</w:t>
      </w:r>
    </w:p>
    <w:p w:rsidR="00292DBF" w14:paraId="1E6B5185" w14:textId="77777777">
      <w:pPr>
        <w:ind w:firstLine="540"/>
        <w:jc w:val="both"/>
        <w:rPr>
          <w:rStyle w:val="Fontdeparagrafimplicit"/>
          <w:rFonts w:ascii="Arial Narrow" w:hAnsi="Arial Narrow"/>
          <w:color w:val="000000"/>
        </w:rPr>
      </w:pPr>
    </w:p>
    <w:p w:rsidR="00292DBF" w14:paraId="16232772" w14:textId="66FE1E59">
      <w:pPr>
        <w:ind w:firstLine="540"/>
        <w:jc w:val="both"/>
        <w:rPr>
          <w:rStyle w:val="Fontdeparagrafimplicit"/>
          <w:rFonts w:ascii="Arial Narrow" w:hAnsi="Arial Narrow"/>
          <w:color w:val="000000"/>
        </w:rPr>
      </w:pPr>
      <w:r>
        <w:rPr>
          <w:rStyle w:val="Fontdeparagrafimplicit"/>
          <w:rFonts w:ascii="Arial Narrow" w:hAnsi="Arial Narrow"/>
          <w:color w:val="000000"/>
        </w:rPr>
        <w:t xml:space="preserve">Pe rol se află </w:t>
      </w:r>
      <w:r>
        <w:rPr>
          <w:rStyle w:val="Fontdeparagrafimplicit"/>
          <w:rFonts w:ascii="Arial Narrow" w:hAnsi="Arial Narrow"/>
          <w:color w:val="000000"/>
        </w:rPr>
        <w:t>soluţionarea</w:t>
      </w:r>
      <w:r>
        <w:rPr>
          <w:rStyle w:val="Fontdeparagrafimplicit"/>
          <w:rFonts w:ascii="Arial Narrow" w:hAnsi="Arial Narrow"/>
          <w:color w:val="000000"/>
        </w:rPr>
        <w:t xml:space="preserve"> </w:t>
      </w:r>
      <w:r>
        <w:rPr>
          <w:rStyle w:val="Fontdeparagrafimplicit"/>
          <w:rFonts w:ascii="Arial Narrow" w:hAnsi="Arial Narrow"/>
          <w:color w:val="000000"/>
        </w:rPr>
        <w:t>contestaţiei</w:t>
      </w:r>
      <w:r>
        <w:rPr>
          <w:rStyle w:val="Fontdeparagrafimplicit"/>
          <w:rFonts w:ascii="Arial Narrow" w:hAnsi="Arial Narrow"/>
          <w:color w:val="000000"/>
        </w:rPr>
        <w:t xml:space="preserve"> în anulare formulate de contestatorul-reclamant </w:t>
      </w:r>
      <w:r>
        <w:rPr>
          <w:rStyle w:val="Fontdeparagrafimplicit"/>
          <w:rFonts w:ascii="Arial Narrow" w:hAnsi="Arial Narrow"/>
          <w:b/>
        </w:rPr>
        <w:t>UNE...</w:t>
      </w:r>
      <w:r>
        <w:rPr>
          <w:rStyle w:val="Fontdeparagrafimplicit"/>
          <w:rFonts w:ascii="Arial Narrow" w:hAnsi="Arial Narrow"/>
          <w:color w:val="000000"/>
        </w:rPr>
        <w:t xml:space="preserve">împotriva deciziei civile nr. DC1 </w:t>
      </w:r>
      <w:r>
        <w:rPr>
          <w:rStyle w:val="Fontdeparagrafimplicit"/>
          <w:rFonts w:ascii="Arial Narrow" w:hAnsi="Arial Narrow"/>
          <w:color w:val="000000"/>
        </w:rPr>
        <w:t xml:space="preserve"> din ..............</w:t>
      </w:r>
      <w:r>
        <w:rPr>
          <w:rStyle w:val="Fontdeparagrafimplicit"/>
          <w:rFonts w:ascii="Arial Narrow" w:hAnsi="Arial Narrow"/>
          <w:color w:val="000000"/>
        </w:rPr>
        <w:t xml:space="preserve">2015 </w:t>
      </w:r>
      <w:r>
        <w:rPr>
          <w:rStyle w:val="Fontdeparagrafimplicit"/>
          <w:rFonts w:ascii="Arial Narrow" w:hAnsi="Arial Narrow"/>
          <w:color w:val="000000"/>
        </w:rPr>
        <w:t>pronunţate</w:t>
      </w:r>
      <w:r>
        <w:rPr>
          <w:rStyle w:val="Fontdeparagrafimplicit"/>
          <w:rFonts w:ascii="Arial Narrow" w:hAnsi="Arial Narrow"/>
          <w:color w:val="000000"/>
        </w:rPr>
        <w:t xml:space="preserve"> de </w:t>
      </w:r>
      <w:r>
        <w:rPr>
          <w:rStyle w:val="Fontdeparagrafimplicit"/>
          <w:rFonts w:ascii="Arial Narrow" w:hAnsi="Arial Narrow"/>
        </w:rPr>
        <w:t>Curtea de Apel ......................</w:t>
      </w:r>
      <w:r>
        <w:rPr>
          <w:rStyle w:val="Fontdeparagrafimplicit"/>
          <w:rFonts w:ascii="Arial Narrow" w:hAnsi="Arial Narrow"/>
        </w:rPr>
        <w:t xml:space="preserve"> - </w:t>
      </w:r>
      <w:r>
        <w:rPr>
          <w:rStyle w:val="Fontdeparagrafimplicit"/>
          <w:rFonts w:ascii="Arial Narrow" w:hAnsi="Arial Narrow"/>
        </w:rPr>
        <w:t>Secţia</w:t>
      </w:r>
      <w:r>
        <w:rPr>
          <w:rStyle w:val="Fontdeparagrafimplicit"/>
          <w:rFonts w:ascii="Arial Narrow" w:hAnsi="Arial Narrow"/>
        </w:rPr>
        <w:t xml:space="preserve"> a ..............</w:t>
      </w:r>
      <w:r>
        <w:rPr>
          <w:rStyle w:val="Fontdeparagrafimplicit"/>
          <w:rFonts w:ascii="Arial Narrow" w:hAnsi="Arial Narrow"/>
        </w:rPr>
        <w:t xml:space="preserve">– contencios administrativ </w:t>
      </w:r>
      <w:r>
        <w:rPr>
          <w:rStyle w:val="Fontdeparagrafimplicit"/>
          <w:rFonts w:ascii="Arial Narrow" w:hAnsi="Arial Narrow"/>
        </w:rPr>
        <w:t>şi</w:t>
      </w:r>
      <w:r>
        <w:rPr>
          <w:rStyle w:val="Fontdeparagrafimplicit"/>
          <w:rFonts w:ascii="Arial Narrow" w:hAnsi="Arial Narrow"/>
        </w:rPr>
        <w:t xml:space="preserve"> fiscal </w:t>
      </w:r>
      <w:r>
        <w:rPr>
          <w:rStyle w:val="Fontdeparagrafimplicit"/>
          <w:rFonts w:ascii="Arial Narrow" w:hAnsi="Arial Narrow"/>
          <w:color w:val="000000"/>
        </w:rPr>
        <w:t>în dosarul nr.</w:t>
      </w:r>
      <w:r>
        <w:rPr>
          <w:rStyle w:val="Fontdeparagrafimplicit"/>
          <w:rFonts w:ascii="Arial Narrow" w:hAnsi="Arial Narrow"/>
          <w:b/>
        </w:rPr>
        <w:t xml:space="preserve"> </w:t>
      </w:r>
      <w:r>
        <w:rPr>
          <w:rStyle w:val="Fontdeparagrafimplicit"/>
          <w:rFonts w:ascii="Arial Narrow" w:hAnsi="Arial Narrow"/>
        </w:rPr>
        <w:t>..............</w:t>
      </w:r>
      <w:r>
        <w:rPr>
          <w:rStyle w:val="Fontdeparagrafimplicit"/>
          <w:rFonts w:ascii="Arial Narrow" w:hAnsi="Arial Narrow"/>
        </w:rPr>
        <w:t>2013</w:t>
      </w:r>
      <w:r>
        <w:rPr>
          <w:rStyle w:val="Fontdeparagrafimplicit"/>
          <w:rFonts w:ascii="Arial Narrow" w:hAnsi="Arial Narrow"/>
          <w:b/>
        </w:rPr>
        <w:t xml:space="preserve"> </w:t>
      </w:r>
      <w:r>
        <w:rPr>
          <w:rStyle w:val="Fontdeparagrafimplicit"/>
          <w:rFonts w:ascii="Arial Narrow" w:hAnsi="Arial Narrow"/>
          <w:color w:val="000000"/>
        </w:rPr>
        <w:t>în contradictoriu intimata-</w:t>
      </w:r>
      <w:r>
        <w:rPr>
          <w:rStyle w:val="Fontdeparagrafimplicit"/>
          <w:rFonts w:ascii="Arial Narrow" w:hAnsi="Arial Narrow"/>
        </w:rPr>
        <w:t xml:space="preserve">pârâtă </w:t>
      </w:r>
      <w:r>
        <w:rPr>
          <w:rStyle w:val="Fontdeparagrafimplicit"/>
          <w:rFonts w:ascii="Arial Narrow" w:hAnsi="Arial Narrow"/>
          <w:b/>
        </w:rPr>
        <w:t>DIRECŢIA GENERALĂ REGIONALĂ A FINANŢELOR PUBLICE ......................</w:t>
      </w:r>
      <w:r>
        <w:rPr>
          <w:rStyle w:val="Fontdeparagrafimplicit"/>
          <w:rFonts w:ascii="Arial Narrow" w:hAnsi="Arial Narrow"/>
          <w:b/>
        </w:rPr>
        <w:t xml:space="preserve"> - ADMINISTRATIA ..............</w:t>
      </w:r>
      <w:r>
        <w:rPr>
          <w:rStyle w:val="Fontdeparagrafimplicit"/>
          <w:rFonts w:ascii="Arial Narrow" w:hAnsi="Arial Narrow"/>
          <w:b/>
        </w:rPr>
        <w:t xml:space="preserve"> A FINANTELOR PUBLICE</w:t>
      </w:r>
      <w:r>
        <w:rPr>
          <w:rStyle w:val="Fontdeparagrafimplicit"/>
          <w:rFonts w:ascii="Arial Narrow" w:hAnsi="Arial Narrow"/>
        </w:rPr>
        <w:t xml:space="preserve"> , </w:t>
      </w:r>
      <w:r>
        <w:rPr>
          <w:rStyle w:val="Fontdeparagrafimplicit"/>
          <w:rFonts w:ascii="Arial Narrow" w:hAnsi="Arial Narrow"/>
          <w:color w:val="000000"/>
        </w:rPr>
        <w:t xml:space="preserve">având ca obiect </w:t>
      </w:r>
      <w:r>
        <w:rPr>
          <w:rStyle w:val="Fontdeparagrafimplicit"/>
          <w:rFonts w:ascii="Arial Narrow" w:hAnsi="Arial Narrow"/>
          <w:b/>
        </w:rPr>
        <w:t>pretenţii</w:t>
      </w:r>
      <w:r>
        <w:rPr>
          <w:rStyle w:val="Fontdeparagrafimplicit"/>
          <w:rFonts w:ascii="Arial Narrow" w:hAnsi="Arial Narrow"/>
          <w:color w:val="000000"/>
        </w:rPr>
        <w:t>.</w:t>
      </w:r>
    </w:p>
    <w:p w:rsidR="00292DBF" w14:paraId="5DAD08DE" w14:textId="16D9B6A3">
      <w:pPr>
        <w:ind w:firstLine="540"/>
        <w:jc w:val="both"/>
        <w:rPr>
          <w:rStyle w:val="Fontdeparagrafimplicit"/>
          <w:rFonts w:ascii="Arial Narrow" w:hAnsi="Arial Narrow"/>
          <w:color w:val="000000"/>
        </w:rPr>
      </w:pPr>
      <w:r>
        <w:rPr>
          <w:rStyle w:val="Fontdeparagrafimplicit"/>
          <w:rFonts w:ascii="Arial Narrow" w:hAnsi="Arial Narrow"/>
          <w:color w:val="000000"/>
        </w:rPr>
        <w:t xml:space="preserve">La apelul nominal făcut în </w:t>
      </w:r>
      <w:r>
        <w:rPr>
          <w:rStyle w:val="Fontdeparagrafimplicit"/>
          <w:rFonts w:ascii="Arial Narrow" w:hAnsi="Arial Narrow"/>
          <w:color w:val="000000"/>
        </w:rPr>
        <w:t>şedinţă</w:t>
      </w:r>
      <w:r>
        <w:rPr>
          <w:rStyle w:val="Fontdeparagrafimplicit"/>
          <w:rFonts w:ascii="Arial Narrow" w:hAnsi="Arial Narrow"/>
          <w:color w:val="000000"/>
        </w:rPr>
        <w:t xml:space="preserve"> publică se prezintă contestatorul-reclamant, prin avocat ..............</w:t>
      </w:r>
      <w:r>
        <w:rPr>
          <w:rStyle w:val="Fontdeparagrafimplicit"/>
          <w:rFonts w:ascii="Arial Narrow" w:hAnsi="Arial Narrow"/>
          <w:color w:val="000000"/>
        </w:rPr>
        <w:t>, lipsind intimata-pârâtă.</w:t>
      </w:r>
    </w:p>
    <w:p w:rsidR="00292DBF" w14:paraId="523A1F4A" w14:textId="4EDE4D39">
      <w:pPr>
        <w:ind w:firstLine="540"/>
        <w:jc w:val="both"/>
        <w:rPr>
          <w:rStyle w:val="Fontdeparagrafimplicit"/>
          <w:rFonts w:ascii="Arial Narrow" w:hAnsi="Arial Narrow"/>
          <w:color w:val="000000"/>
        </w:rPr>
      </w:pPr>
      <w:r>
        <w:rPr>
          <w:rStyle w:val="Fontdeparagrafimplicit"/>
          <w:rFonts w:ascii="Arial Narrow" w:hAnsi="Arial Narrow"/>
          <w:color w:val="000000"/>
        </w:rPr>
        <w:t xml:space="preserve">S-a făcut referatul cauzei de către grefierul de </w:t>
      </w:r>
      <w:r>
        <w:rPr>
          <w:rStyle w:val="Fontdeparagrafimplicit"/>
          <w:rFonts w:ascii="Arial Narrow" w:hAnsi="Arial Narrow"/>
          <w:color w:val="000000"/>
        </w:rPr>
        <w:t>şedinţă</w:t>
      </w:r>
      <w:r>
        <w:rPr>
          <w:rStyle w:val="Fontdeparagrafimplicit"/>
          <w:rFonts w:ascii="Arial Narrow" w:hAnsi="Arial Narrow"/>
          <w:color w:val="000000"/>
        </w:rPr>
        <w:t>, care arată că procedura de citare este legal îndeplinită, prin departamentul registratură la data de ..............</w:t>
      </w:r>
      <w:r>
        <w:rPr>
          <w:rStyle w:val="Fontdeparagrafimplicit"/>
          <w:rFonts w:ascii="Arial Narrow" w:hAnsi="Arial Narrow"/>
          <w:color w:val="000000"/>
        </w:rPr>
        <w:t>.2015 intimata-pârâtă a depus întâmpinare (prin fax), la data de ..............</w:t>
      </w:r>
      <w:r>
        <w:rPr>
          <w:rStyle w:val="Fontdeparagrafimplicit"/>
          <w:rFonts w:ascii="Arial Narrow" w:hAnsi="Arial Narrow"/>
          <w:color w:val="000000"/>
        </w:rPr>
        <w:t xml:space="preserve">.2015 (prin </w:t>
      </w:r>
      <w:r>
        <w:rPr>
          <w:rStyle w:val="Fontdeparagrafimplicit"/>
          <w:rFonts w:ascii="Arial Narrow" w:hAnsi="Arial Narrow"/>
          <w:color w:val="000000"/>
        </w:rPr>
        <w:t>poştă</w:t>
      </w:r>
      <w:r>
        <w:rPr>
          <w:rStyle w:val="Fontdeparagrafimplicit"/>
          <w:rFonts w:ascii="Arial Narrow" w:hAnsi="Arial Narrow"/>
          <w:color w:val="000000"/>
        </w:rPr>
        <w:t>) în 2 exemplare, contestatorul nu a depus dovada achitării taxei judiciare de timbru, după care:</w:t>
      </w:r>
    </w:p>
    <w:p w:rsidR="00292DBF" w14:paraId="1ACF3047" w14:textId="3293A26A">
      <w:pPr>
        <w:ind w:firstLine="540"/>
        <w:jc w:val="both"/>
        <w:rPr>
          <w:rStyle w:val="Fontdeparagrafimplicit"/>
          <w:rFonts w:ascii="Arial Narrow" w:hAnsi="Arial Narrow"/>
          <w:color w:val="000000"/>
        </w:rPr>
      </w:pPr>
      <w:r>
        <w:rPr>
          <w:rStyle w:val="Fontdeparagrafimplicit"/>
          <w:rFonts w:ascii="Arial Narrow" w:hAnsi="Arial Narrow"/>
          <w:color w:val="000000"/>
        </w:rPr>
        <w:t xml:space="preserve">Contestatorul-reclamant, prin avocat, depune dovada achitării taxei judiciare de timbru în sumă de 100 de lei, respectiv </w:t>
      </w:r>
      <w:r>
        <w:rPr>
          <w:rStyle w:val="Fontdeparagrafimplicit"/>
          <w:rFonts w:ascii="Arial Narrow" w:hAnsi="Arial Narrow"/>
          <w:color w:val="000000"/>
        </w:rPr>
        <w:t>chitanţa</w:t>
      </w:r>
      <w:r>
        <w:rPr>
          <w:rStyle w:val="Fontdeparagrafimplicit"/>
          <w:rFonts w:ascii="Arial Narrow" w:hAnsi="Arial Narrow"/>
          <w:color w:val="000000"/>
        </w:rPr>
        <w:t xml:space="preserve"> nr. A..............</w:t>
      </w:r>
      <w:r>
        <w:rPr>
          <w:rStyle w:val="Fontdeparagrafimplicit"/>
          <w:rFonts w:ascii="Arial Narrow" w:hAnsi="Arial Narrow"/>
          <w:color w:val="000000"/>
        </w:rPr>
        <w:t>din data de ......................</w:t>
      </w:r>
      <w:r>
        <w:rPr>
          <w:rStyle w:val="Fontdeparagrafimplicit"/>
          <w:rFonts w:ascii="Arial Narrow" w:hAnsi="Arial Narrow"/>
          <w:color w:val="000000"/>
        </w:rPr>
        <w:t>.2015.</w:t>
      </w:r>
    </w:p>
    <w:p w:rsidR="00292DBF" w14:paraId="197BD7D5" w14:textId="77777777">
      <w:pPr>
        <w:ind w:firstLine="540"/>
        <w:jc w:val="both"/>
        <w:rPr>
          <w:rStyle w:val="Fontdeparagrafimplicit"/>
          <w:rFonts w:ascii="Arial Narrow" w:hAnsi="Arial Narrow"/>
          <w:color w:val="000000"/>
        </w:rPr>
      </w:pPr>
      <w:r>
        <w:rPr>
          <w:rStyle w:val="Fontdeparagrafimplicit"/>
          <w:rFonts w:ascii="Arial Narrow" w:hAnsi="Arial Narrow"/>
          <w:color w:val="000000"/>
        </w:rPr>
        <w:t xml:space="preserve">La interpelarea </w:t>
      </w:r>
      <w:r>
        <w:rPr>
          <w:rStyle w:val="Fontdeparagrafimplicit"/>
          <w:rFonts w:ascii="Arial Narrow" w:hAnsi="Arial Narrow"/>
          <w:color w:val="000000"/>
        </w:rPr>
        <w:t>instanţei</w:t>
      </w:r>
      <w:r>
        <w:rPr>
          <w:rStyle w:val="Fontdeparagrafimplicit"/>
          <w:rFonts w:ascii="Arial Narrow" w:hAnsi="Arial Narrow"/>
          <w:color w:val="000000"/>
        </w:rPr>
        <w:t>, apărătorul contestatorului arată că nu mai are alte cereri de formulat.</w:t>
      </w:r>
    </w:p>
    <w:p w:rsidR="00292DBF" w14:paraId="3F13B728" w14:textId="77777777">
      <w:pPr>
        <w:ind w:firstLine="540"/>
        <w:jc w:val="both"/>
        <w:rPr>
          <w:rStyle w:val="Fontdeparagrafimplicit"/>
          <w:rFonts w:ascii="Arial Narrow" w:hAnsi="Arial Narrow"/>
          <w:color w:val="000000"/>
        </w:rPr>
      </w:pPr>
      <w:r>
        <w:rPr>
          <w:rStyle w:val="Fontdeparagrafimplicit"/>
          <w:rFonts w:ascii="Arial Narrow" w:hAnsi="Arial Narrow"/>
          <w:color w:val="000000"/>
        </w:rPr>
        <w:t xml:space="preserve">Nemaifiind alte cereri de formulat, </w:t>
      </w:r>
      <w:r>
        <w:rPr>
          <w:rStyle w:val="Fontdeparagrafimplicit"/>
          <w:rFonts w:ascii="Arial Narrow" w:hAnsi="Arial Narrow"/>
          <w:color w:val="000000"/>
        </w:rPr>
        <w:t>excepţii</w:t>
      </w:r>
      <w:r>
        <w:rPr>
          <w:rStyle w:val="Fontdeparagrafimplicit"/>
          <w:rFonts w:ascii="Arial Narrow" w:hAnsi="Arial Narrow"/>
          <w:color w:val="000000"/>
        </w:rPr>
        <w:t xml:space="preserve"> de invocat sau probe de administrat, Curtea acordă cuvântul în dezbaterea </w:t>
      </w:r>
      <w:r>
        <w:rPr>
          <w:rStyle w:val="Fontdeparagrafimplicit"/>
          <w:rFonts w:ascii="Arial Narrow" w:hAnsi="Arial Narrow"/>
          <w:color w:val="000000"/>
        </w:rPr>
        <w:t>contestaţiei</w:t>
      </w:r>
      <w:r>
        <w:rPr>
          <w:rStyle w:val="Fontdeparagrafimplicit"/>
          <w:rFonts w:ascii="Arial Narrow" w:hAnsi="Arial Narrow"/>
          <w:color w:val="000000"/>
        </w:rPr>
        <w:t xml:space="preserve"> în anulare. </w:t>
      </w:r>
    </w:p>
    <w:p w:rsidR="00292DBF" w14:paraId="72665CE2" w14:textId="33903A14">
      <w:pPr>
        <w:tabs>
          <w:tab w:val="left" w:pos="570"/>
        </w:tabs>
        <w:ind w:firstLine="540"/>
        <w:jc w:val="both"/>
        <w:rPr>
          <w:rStyle w:val="Fontdeparagrafimplicit"/>
          <w:rFonts w:ascii="Arial Narrow" w:hAnsi="Arial Narrow"/>
        </w:rPr>
      </w:pPr>
      <w:r>
        <w:rPr>
          <w:rStyle w:val="Fontdeparagrafimplicit"/>
          <w:rFonts w:ascii="Arial Narrow" w:hAnsi="Arial Narrow"/>
          <w:color w:val="000000"/>
        </w:rPr>
        <w:t>Contestatorul-reclamant, prin avocat, având cuvântul, s</w:t>
      </w:r>
      <w:r>
        <w:rPr>
          <w:rStyle w:val="Fontdeparagrafimplicit"/>
          <w:rFonts w:ascii="Arial Narrow" w:hAnsi="Arial Narrow"/>
        </w:rPr>
        <w:t xml:space="preserve">olicită admiterea </w:t>
      </w:r>
      <w:r>
        <w:rPr>
          <w:rStyle w:val="Fontdeparagrafimplicit"/>
          <w:rFonts w:ascii="Arial Narrow" w:hAnsi="Arial Narrow"/>
        </w:rPr>
        <w:t>contestaţie</w:t>
      </w:r>
      <w:r>
        <w:rPr>
          <w:rStyle w:val="Fontdeparagrafimplicit"/>
          <w:rFonts w:ascii="Arial Narrow" w:hAnsi="Arial Narrow"/>
        </w:rPr>
        <w:t xml:space="preserve"> în anulare, anularea deciziei </w:t>
      </w:r>
      <w:r>
        <w:rPr>
          <w:rStyle w:val="Fontdeparagrafimplicit"/>
          <w:rFonts w:ascii="Arial Narrow" w:hAnsi="Arial Narrow"/>
          <w:color w:val="000000"/>
        </w:rPr>
        <w:t xml:space="preserve">civile nr. DC1 </w:t>
      </w:r>
      <w:r>
        <w:rPr>
          <w:rStyle w:val="Fontdeparagrafimplicit"/>
          <w:rFonts w:ascii="Arial Narrow" w:hAnsi="Arial Narrow"/>
          <w:color w:val="000000"/>
        </w:rPr>
        <w:t xml:space="preserve"> din ..............</w:t>
      </w:r>
      <w:r>
        <w:rPr>
          <w:rStyle w:val="Fontdeparagrafimplicit"/>
          <w:rFonts w:ascii="Arial Narrow" w:hAnsi="Arial Narrow"/>
          <w:color w:val="000000"/>
        </w:rPr>
        <w:t xml:space="preserve">2015 </w:t>
      </w:r>
      <w:r>
        <w:rPr>
          <w:rStyle w:val="Fontdeparagrafimplicit"/>
          <w:rFonts w:ascii="Arial Narrow" w:hAnsi="Arial Narrow"/>
        </w:rPr>
        <w:t>şi</w:t>
      </w:r>
      <w:r>
        <w:rPr>
          <w:rStyle w:val="Fontdeparagrafimplicit"/>
          <w:rFonts w:ascii="Arial Narrow" w:hAnsi="Arial Narrow"/>
        </w:rPr>
        <w:t xml:space="preserve"> </w:t>
      </w:r>
      <w:r>
        <w:rPr>
          <w:rStyle w:val="Fontdeparagrafimplicit"/>
          <w:rFonts w:ascii="Arial Narrow" w:hAnsi="Arial Narrow"/>
        </w:rPr>
        <w:t>menţinerea</w:t>
      </w:r>
      <w:r>
        <w:rPr>
          <w:rStyle w:val="Fontdeparagrafimplicit"/>
          <w:rFonts w:ascii="Arial Narrow" w:hAnsi="Arial Narrow"/>
        </w:rPr>
        <w:t xml:space="preserve"> </w:t>
      </w:r>
      <w:r>
        <w:rPr>
          <w:rStyle w:val="Fontdeparagrafimplicit"/>
          <w:rFonts w:ascii="Arial Narrow" w:hAnsi="Arial Narrow"/>
        </w:rPr>
        <w:t>sentinţei</w:t>
      </w:r>
      <w:r>
        <w:rPr>
          <w:rStyle w:val="Fontdeparagrafimplicit"/>
          <w:rFonts w:ascii="Arial Narrow" w:hAnsi="Arial Narrow"/>
        </w:rPr>
        <w:t xml:space="preserve"> </w:t>
      </w:r>
      <w:r>
        <w:rPr>
          <w:rStyle w:val="Fontdeparagrafimplicit"/>
          <w:rFonts w:ascii="Arial Narrow" w:hAnsi="Arial Narrow"/>
        </w:rPr>
        <w:t>pronunţate</w:t>
      </w:r>
      <w:r>
        <w:rPr>
          <w:rStyle w:val="Fontdeparagrafimplicit"/>
          <w:rFonts w:ascii="Arial Narrow" w:hAnsi="Arial Narrow"/>
        </w:rPr>
        <w:t xml:space="preserve"> în fondul cauzei. </w:t>
      </w:r>
      <w:r>
        <w:rPr>
          <w:rStyle w:val="Fontdeparagrafimplicit"/>
          <w:rFonts w:ascii="Arial Narrow" w:hAnsi="Arial Narrow"/>
        </w:rPr>
        <w:t>Contestaţia</w:t>
      </w:r>
      <w:r>
        <w:rPr>
          <w:rStyle w:val="Fontdeparagrafimplicit"/>
          <w:rFonts w:ascii="Arial Narrow" w:hAnsi="Arial Narrow"/>
        </w:rPr>
        <w:t xml:space="preserve"> în anulare este întemeiată pe </w:t>
      </w:r>
      <w:r>
        <w:rPr>
          <w:rStyle w:val="Fontdeparagrafimplicit"/>
          <w:rFonts w:ascii="Arial Narrow" w:hAnsi="Arial Narrow"/>
        </w:rPr>
        <w:t>dispoziţiile</w:t>
      </w:r>
      <w:r>
        <w:rPr>
          <w:rStyle w:val="Fontdeparagrafimplicit"/>
          <w:rFonts w:ascii="Arial Narrow" w:hAnsi="Arial Narrow"/>
        </w:rPr>
        <w:t xml:space="preserve"> art. 503 alin. 2 pct. 2 </w:t>
      </w:r>
      <w:r>
        <w:rPr>
          <w:rStyle w:val="Fontdeparagrafimplicit"/>
          <w:rFonts w:ascii="Arial Narrow" w:hAnsi="Arial Narrow"/>
        </w:rPr>
        <w:t>C.pr.civ</w:t>
      </w:r>
      <w:r>
        <w:rPr>
          <w:rStyle w:val="Fontdeparagrafimplicit"/>
          <w:rFonts w:ascii="Arial Narrow" w:hAnsi="Arial Narrow"/>
        </w:rPr>
        <w:t xml:space="preserve">. </w:t>
      </w:r>
      <w:r>
        <w:rPr>
          <w:rStyle w:val="Fontdeparagrafimplicit"/>
          <w:rFonts w:ascii="Arial Narrow" w:hAnsi="Arial Narrow"/>
          <w:i/>
        </w:rPr>
        <w:t xml:space="preserve">dezlegarea dată recursului este rezultatul unei erori materiale, </w:t>
      </w:r>
      <w:r>
        <w:rPr>
          <w:rStyle w:val="Fontdeparagrafimplicit"/>
          <w:rFonts w:ascii="Arial Narrow" w:hAnsi="Arial Narrow"/>
        </w:rPr>
        <w:t xml:space="preserve">apreciind că </w:t>
      </w:r>
      <w:r>
        <w:rPr>
          <w:rStyle w:val="Fontdeparagrafimplicit"/>
          <w:rFonts w:ascii="Arial Narrow" w:hAnsi="Arial Narrow"/>
        </w:rPr>
        <w:t>instanţa</w:t>
      </w:r>
      <w:r>
        <w:rPr>
          <w:rStyle w:val="Fontdeparagrafimplicit"/>
          <w:rFonts w:ascii="Arial Narrow" w:hAnsi="Arial Narrow"/>
        </w:rPr>
        <w:t xml:space="preserve"> de recurs în mod </w:t>
      </w:r>
      <w:r>
        <w:rPr>
          <w:rStyle w:val="Fontdeparagrafimplicit"/>
          <w:rFonts w:ascii="Arial Narrow" w:hAnsi="Arial Narrow"/>
        </w:rPr>
        <w:t>greşit</w:t>
      </w:r>
      <w:r>
        <w:rPr>
          <w:rStyle w:val="Fontdeparagrafimplicit"/>
          <w:rFonts w:ascii="Arial Narrow" w:hAnsi="Arial Narrow"/>
        </w:rPr>
        <w:t xml:space="preserve"> a dezlegat cauza. S-a solicitat restituirea sumei de 3517 reprezentând taxă de primă înmatriculare, care într-adevăr a fost plătită în 2007, căreia i s-a </w:t>
      </w:r>
      <w:r>
        <w:rPr>
          <w:rStyle w:val="Fontdeparagrafimplicit"/>
          <w:rFonts w:ascii="Arial Narrow" w:hAnsi="Arial Narrow"/>
        </w:rPr>
        <w:t>ataşat</w:t>
      </w:r>
      <w:r>
        <w:rPr>
          <w:rStyle w:val="Fontdeparagrafimplicit"/>
          <w:rFonts w:ascii="Arial Narrow" w:hAnsi="Arial Narrow"/>
        </w:rPr>
        <w:t xml:space="preserve"> o altă decizie de calcul conform O.U.G. nr. 50 2008. Însă termenul de </w:t>
      </w:r>
      <w:r>
        <w:rPr>
          <w:rStyle w:val="Fontdeparagrafimplicit"/>
          <w:rFonts w:ascii="Arial Narrow" w:hAnsi="Arial Narrow"/>
        </w:rPr>
        <w:t>prescripţie</w:t>
      </w:r>
      <w:r>
        <w:rPr>
          <w:rStyle w:val="Fontdeparagrafimplicit"/>
          <w:rFonts w:ascii="Arial Narrow" w:hAnsi="Arial Narrow"/>
        </w:rPr>
        <w:t xml:space="preserve"> curge de la 01.01.2009, iar cererea de restituire este pentru restituirea unei taxe de poluare, nu restituirea unei taxe de primă înmatriculare.</w:t>
      </w:r>
    </w:p>
    <w:p w:rsidR="00292DBF" w14:paraId="5C0644C2" w14:textId="77777777">
      <w:pPr>
        <w:tabs>
          <w:tab w:val="left" w:pos="570"/>
        </w:tabs>
        <w:ind w:firstLine="540"/>
        <w:jc w:val="both"/>
        <w:rPr>
          <w:rStyle w:val="Fontdeparagrafimplicit"/>
          <w:rFonts w:ascii="Arial Narrow" w:hAnsi="Arial Narrow"/>
        </w:rPr>
      </w:pPr>
      <w:r>
        <w:rPr>
          <w:rStyle w:val="Fontdeparagrafimplicit"/>
          <w:rFonts w:ascii="Arial Narrow" w:hAnsi="Arial Narrow"/>
        </w:rPr>
        <w:t xml:space="preserve">Curtea constată dezbaterile închise </w:t>
      </w:r>
      <w:r>
        <w:rPr>
          <w:rStyle w:val="Fontdeparagrafimplicit"/>
          <w:rFonts w:ascii="Arial Narrow" w:hAnsi="Arial Narrow"/>
        </w:rPr>
        <w:t>şi</w:t>
      </w:r>
      <w:r>
        <w:rPr>
          <w:rStyle w:val="Fontdeparagrafimplicit"/>
          <w:rFonts w:ascii="Arial Narrow" w:hAnsi="Arial Narrow"/>
        </w:rPr>
        <w:t xml:space="preserve"> </w:t>
      </w:r>
      <w:r>
        <w:rPr>
          <w:rStyle w:val="Fontdeparagrafimplicit"/>
          <w:rFonts w:ascii="Arial Narrow" w:hAnsi="Arial Narrow"/>
        </w:rPr>
        <w:t>reţine</w:t>
      </w:r>
      <w:r>
        <w:rPr>
          <w:rStyle w:val="Fontdeparagrafimplicit"/>
          <w:rFonts w:ascii="Arial Narrow" w:hAnsi="Arial Narrow"/>
        </w:rPr>
        <w:t xml:space="preserve"> cauza în </w:t>
      </w:r>
      <w:r>
        <w:rPr>
          <w:rStyle w:val="Fontdeparagrafimplicit"/>
          <w:rFonts w:ascii="Arial Narrow" w:hAnsi="Arial Narrow"/>
        </w:rPr>
        <w:t>pronunţare</w:t>
      </w:r>
      <w:r>
        <w:rPr>
          <w:rStyle w:val="Fontdeparagrafimplicit"/>
          <w:rFonts w:ascii="Arial Narrow" w:hAnsi="Arial Narrow"/>
        </w:rPr>
        <w:t>.</w:t>
      </w:r>
    </w:p>
    <w:p w:rsidR="00292DBF" w14:paraId="7788ADA6" w14:textId="77777777">
      <w:pPr>
        <w:ind w:firstLine="540"/>
        <w:jc w:val="both"/>
        <w:rPr>
          <w:rStyle w:val="Fontdeparagrafimplicit"/>
          <w:rFonts w:ascii="Arial Narrow" w:hAnsi="Arial Narrow"/>
          <w:color w:val="000000"/>
        </w:rPr>
      </w:pPr>
    </w:p>
    <w:p w:rsidR="00292DBF" w14:paraId="517ABE14" w14:textId="77777777">
      <w:pPr>
        <w:ind w:firstLine="540"/>
        <w:jc w:val="center"/>
        <w:rPr>
          <w:rStyle w:val="Fontdeparagrafimplicit"/>
          <w:rFonts w:ascii="Arial Narrow" w:hAnsi="Arial Narrow"/>
          <w:b/>
          <w:color w:val="000000"/>
        </w:rPr>
      </w:pPr>
      <w:r>
        <w:rPr>
          <w:rStyle w:val="Fontdeparagrafimplicit"/>
          <w:rFonts w:ascii="Arial Narrow" w:hAnsi="Arial Narrow"/>
          <w:b/>
          <w:color w:val="000000"/>
        </w:rPr>
        <w:t xml:space="preserve">CURTEA, </w:t>
      </w:r>
    </w:p>
    <w:p w:rsidR="00292DBF" w14:paraId="6CDADA02" w14:textId="77777777">
      <w:pPr>
        <w:ind w:firstLine="540"/>
        <w:jc w:val="center"/>
        <w:rPr>
          <w:rStyle w:val="Fontdeparagrafimplicit"/>
          <w:rFonts w:ascii="Arial Narrow" w:hAnsi="Arial Narrow"/>
          <w:b/>
          <w:color w:val="000000"/>
        </w:rPr>
      </w:pPr>
    </w:p>
    <w:p w:rsidR="00292DBF" w14:paraId="22EA6947" w14:textId="77777777">
      <w:pPr>
        <w:ind w:firstLine="540"/>
        <w:jc w:val="both"/>
        <w:rPr>
          <w:rStyle w:val="Fontdeparagrafimplicit"/>
          <w:rFonts w:ascii="Arial Narrow" w:hAnsi="Arial Narrow"/>
          <w:color w:val="000000"/>
        </w:rPr>
      </w:pPr>
      <w:r>
        <w:rPr>
          <w:rStyle w:val="Fontdeparagrafimplicit"/>
          <w:rFonts w:ascii="Arial Narrow" w:hAnsi="Arial Narrow"/>
          <w:color w:val="000000"/>
        </w:rPr>
        <w:t>Deliberând asupra cauzei de față, constată următoarele:</w:t>
      </w:r>
    </w:p>
    <w:p w:rsidR="00292DBF" w14:paraId="15D587A9" w14:textId="77777777">
      <w:pPr>
        <w:numPr>
          <w:ilvl w:val="0"/>
          <w:numId w:val="1"/>
        </w:numPr>
        <w:jc w:val="both"/>
        <w:rPr>
          <w:rStyle w:val="Fontdeparagrafimplicit"/>
          <w:rFonts w:ascii="Arial Narrow" w:hAnsi="Arial Narrow"/>
          <w:b/>
          <w:color w:val="000000"/>
        </w:rPr>
      </w:pPr>
      <w:r>
        <w:rPr>
          <w:rStyle w:val="Fontdeparagrafimplicit"/>
          <w:rFonts w:ascii="Arial Narrow" w:hAnsi="Arial Narrow"/>
          <w:b/>
          <w:color w:val="000000"/>
        </w:rPr>
        <w:t xml:space="preserve"> Obiectul contestației în anulare</w:t>
      </w:r>
    </w:p>
    <w:p w:rsidR="00292DBF" w14:paraId="3BC22115" w14:textId="056BEFC1">
      <w:pPr>
        <w:ind w:firstLine="540"/>
        <w:jc w:val="both"/>
        <w:rPr>
          <w:rStyle w:val="Fontdeparagrafimplicit"/>
          <w:rFonts w:ascii="Arial Narrow" w:hAnsi="Arial Narrow"/>
        </w:rPr>
      </w:pPr>
      <w:r>
        <w:rPr>
          <w:rStyle w:val="Fontdeparagrafimplicit"/>
          <w:rFonts w:ascii="Arial Narrow" w:hAnsi="Arial Narrow"/>
          <w:color w:val="000000"/>
        </w:rPr>
        <w:t xml:space="preserve">Prin </w:t>
      </w:r>
      <w:r>
        <w:rPr>
          <w:rStyle w:val="Fontdeparagrafimplicit"/>
          <w:rFonts w:ascii="Arial Narrow" w:hAnsi="Arial Narrow"/>
          <w:color w:val="000000"/>
        </w:rPr>
        <w:t>contestaţia</w:t>
      </w:r>
      <w:r>
        <w:rPr>
          <w:rStyle w:val="Fontdeparagrafimplicit"/>
          <w:rFonts w:ascii="Arial Narrow" w:hAnsi="Arial Narrow"/>
          <w:color w:val="000000"/>
        </w:rPr>
        <w:t xml:space="preserve"> în anulare înregistrată la data de ..............</w:t>
      </w:r>
      <w:r>
        <w:rPr>
          <w:rStyle w:val="Fontdeparagrafimplicit"/>
          <w:rFonts w:ascii="Arial Narrow" w:hAnsi="Arial Narrow"/>
          <w:color w:val="000000"/>
        </w:rPr>
        <w:t xml:space="preserve">2015, pe rolul </w:t>
      </w:r>
      <w:r>
        <w:rPr>
          <w:rStyle w:val="Fontdeparagrafimplicit"/>
          <w:rFonts w:ascii="Arial Narrow" w:hAnsi="Arial Narrow"/>
        </w:rPr>
        <w:t>Curţii</w:t>
      </w:r>
      <w:r>
        <w:rPr>
          <w:rStyle w:val="Fontdeparagrafimplicit"/>
          <w:rFonts w:ascii="Arial Narrow" w:hAnsi="Arial Narrow"/>
        </w:rPr>
        <w:t xml:space="preserve"> de Apel ......................</w:t>
      </w:r>
      <w:r>
        <w:rPr>
          <w:rStyle w:val="Fontdeparagrafimplicit"/>
          <w:rFonts w:ascii="Arial Narrow" w:hAnsi="Arial Narrow"/>
        </w:rPr>
        <w:t xml:space="preserve"> - </w:t>
      </w:r>
      <w:r>
        <w:rPr>
          <w:rStyle w:val="Fontdeparagrafimplicit"/>
          <w:rFonts w:ascii="Arial Narrow" w:hAnsi="Arial Narrow"/>
        </w:rPr>
        <w:t>Secţia</w:t>
      </w:r>
      <w:r>
        <w:rPr>
          <w:rStyle w:val="Fontdeparagrafimplicit"/>
          <w:rFonts w:ascii="Arial Narrow" w:hAnsi="Arial Narrow"/>
        </w:rPr>
        <w:t xml:space="preserve"> a ..............</w:t>
      </w:r>
      <w:r>
        <w:rPr>
          <w:rStyle w:val="Fontdeparagrafimplicit"/>
          <w:rFonts w:ascii="Arial Narrow" w:hAnsi="Arial Narrow"/>
        </w:rPr>
        <w:t xml:space="preserve">Contencios administrativ </w:t>
      </w:r>
      <w:r>
        <w:rPr>
          <w:rStyle w:val="Fontdeparagrafimplicit"/>
          <w:rFonts w:ascii="Arial Narrow" w:hAnsi="Arial Narrow"/>
        </w:rPr>
        <w:t>şi</w:t>
      </w:r>
      <w:r>
        <w:rPr>
          <w:rStyle w:val="Fontdeparagrafimplicit"/>
          <w:rFonts w:ascii="Arial Narrow" w:hAnsi="Arial Narrow"/>
        </w:rPr>
        <w:t xml:space="preserve"> fiscal</w:t>
      </w:r>
      <w:r>
        <w:rPr>
          <w:rStyle w:val="Fontdeparagrafimplicit"/>
          <w:rFonts w:ascii="Arial Narrow" w:hAnsi="Arial Narrow"/>
          <w:b/>
          <w:color w:val="000000"/>
        </w:rPr>
        <w:t xml:space="preserve"> </w:t>
      </w:r>
      <w:r>
        <w:rPr>
          <w:rStyle w:val="Fontdeparagrafimplicit"/>
          <w:rFonts w:ascii="Arial Narrow" w:hAnsi="Arial Narrow"/>
          <w:color w:val="000000"/>
        </w:rPr>
        <w:t xml:space="preserve">contestatorul-reclamant </w:t>
      </w:r>
      <w:r>
        <w:rPr>
          <w:rStyle w:val="Fontdeparagrafimplicit"/>
          <w:rFonts w:ascii="Arial Narrow" w:hAnsi="Arial Narrow"/>
        </w:rPr>
        <w:t>UNE...</w:t>
      </w:r>
      <w:r>
        <w:rPr>
          <w:rStyle w:val="Fontdeparagrafimplicit"/>
          <w:rFonts w:ascii="Arial Narrow" w:hAnsi="Arial Narrow"/>
          <w:color w:val="000000"/>
        </w:rPr>
        <w:t xml:space="preserve">a solicitat </w:t>
      </w:r>
      <w:r>
        <w:rPr>
          <w:rStyle w:val="Fontdeparagrafimplicit"/>
          <w:rFonts w:ascii="Arial Narrow" w:hAnsi="Arial Narrow"/>
        </w:rPr>
        <w:t xml:space="preserve">anularea deciziei instanței de recurs nr. DC1 </w:t>
      </w:r>
      <w:r>
        <w:rPr>
          <w:rStyle w:val="Fontdeparagrafimplicit"/>
          <w:rFonts w:ascii="Arial Narrow" w:hAnsi="Arial Narrow"/>
        </w:rPr>
        <w:t>/0..............</w:t>
      </w:r>
      <w:r>
        <w:rPr>
          <w:rStyle w:val="Fontdeparagrafimplicit"/>
          <w:rFonts w:ascii="Arial Narrow" w:hAnsi="Arial Narrow"/>
        </w:rPr>
        <w:t>2015 a Curții de Apel ......................</w:t>
      </w:r>
      <w:r>
        <w:rPr>
          <w:rStyle w:val="Fontdeparagrafimplicit"/>
          <w:rFonts w:ascii="Arial Narrow" w:hAnsi="Arial Narrow"/>
        </w:rPr>
        <w:t xml:space="preserve"> si rejudecând cauza </w:t>
      </w:r>
      <w:r>
        <w:rPr>
          <w:rStyle w:val="Fontdeparagrafimplicit"/>
          <w:rFonts w:ascii="Arial Narrow" w:hAnsi="Arial Narrow"/>
        </w:rPr>
        <w:t>menţinerea</w:t>
      </w:r>
      <w:r>
        <w:rPr>
          <w:rStyle w:val="Fontdeparagrafimplicit"/>
          <w:rFonts w:ascii="Arial Narrow" w:hAnsi="Arial Narrow"/>
        </w:rPr>
        <w:t xml:space="preserve"> </w:t>
      </w:r>
      <w:r>
        <w:rPr>
          <w:rStyle w:val="Fontdeparagrafimplicit"/>
          <w:rFonts w:ascii="Arial Narrow" w:hAnsi="Arial Narrow"/>
        </w:rPr>
        <w:t>sentinţei</w:t>
      </w:r>
      <w:r>
        <w:rPr>
          <w:rStyle w:val="Fontdeparagrafimplicit"/>
          <w:rFonts w:ascii="Arial Narrow" w:hAnsi="Arial Narrow"/>
        </w:rPr>
        <w:t xml:space="preserve"> </w:t>
      </w:r>
      <w:r>
        <w:rPr>
          <w:rStyle w:val="Fontdeparagrafimplicit"/>
          <w:rFonts w:ascii="Arial Narrow" w:hAnsi="Arial Narrow"/>
        </w:rPr>
        <w:t>instanţei</w:t>
      </w:r>
      <w:r>
        <w:rPr>
          <w:rStyle w:val="Fontdeparagrafimplicit"/>
          <w:rFonts w:ascii="Arial Narrow" w:hAnsi="Arial Narrow"/>
        </w:rPr>
        <w:t xml:space="preserve"> de fond, respectiv sentința Tribunalului ......................</w:t>
      </w:r>
      <w:r>
        <w:rPr>
          <w:rStyle w:val="Fontdeparagrafimplicit"/>
          <w:rFonts w:ascii="Arial Narrow" w:hAnsi="Arial Narrow"/>
        </w:rPr>
        <w:t>, cu obligarea intimatelor la plata cheltuielilor de judecata din toate ciclurile procesuale.</w:t>
      </w:r>
    </w:p>
    <w:p w:rsidR="00292DBF" w14:paraId="217BEF6F" w14:textId="77777777">
      <w:pPr>
        <w:ind w:firstLine="567"/>
        <w:jc w:val="both"/>
        <w:rPr>
          <w:rStyle w:val="Fontdeparagrafimplicit"/>
          <w:rFonts w:ascii="Arial Narrow" w:hAnsi="Arial Narrow"/>
        </w:rPr>
      </w:pPr>
      <w:r>
        <w:rPr>
          <w:rStyle w:val="Fontdeparagrafimplicit"/>
          <w:rFonts w:ascii="Arial Narrow" w:hAnsi="Arial Narrow"/>
        </w:rPr>
        <w:t xml:space="preserve">În motivare, arată că dezlegarea data recursului este rezultatul unei erori materiale si în mod </w:t>
      </w:r>
      <w:r>
        <w:rPr>
          <w:rStyle w:val="Fontdeparagrafimplicit"/>
          <w:rFonts w:ascii="Arial Narrow" w:hAnsi="Arial Narrow"/>
        </w:rPr>
        <w:t>greşit</w:t>
      </w:r>
      <w:r>
        <w:rPr>
          <w:rStyle w:val="Fontdeparagrafimplicit"/>
          <w:rFonts w:ascii="Arial Narrow" w:hAnsi="Arial Narrow"/>
        </w:rPr>
        <w:t xml:space="preserve"> </w:t>
      </w:r>
      <w:r>
        <w:rPr>
          <w:rStyle w:val="Fontdeparagrafimplicit"/>
          <w:rFonts w:ascii="Arial Narrow" w:hAnsi="Arial Narrow"/>
        </w:rPr>
        <w:t>instanţa</w:t>
      </w:r>
      <w:r>
        <w:rPr>
          <w:rStyle w:val="Fontdeparagrafimplicit"/>
          <w:rFonts w:ascii="Arial Narrow" w:hAnsi="Arial Narrow"/>
        </w:rPr>
        <w:t xml:space="preserve"> in recurs a admis </w:t>
      </w:r>
      <w:r>
        <w:rPr>
          <w:rStyle w:val="Fontdeparagrafimplicit"/>
          <w:rFonts w:ascii="Arial Narrow" w:hAnsi="Arial Narrow"/>
        </w:rPr>
        <w:t>excepţia</w:t>
      </w:r>
      <w:r>
        <w:rPr>
          <w:rStyle w:val="Fontdeparagrafimplicit"/>
          <w:rFonts w:ascii="Arial Narrow" w:hAnsi="Arial Narrow"/>
        </w:rPr>
        <w:t xml:space="preserve"> </w:t>
      </w:r>
      <w:r>
        <w:rPr>
          <w:rStyle w:val="Fontdeparagrafimplicit"/>
          <w:rFonts w:ascii="Arial Narrow" w:hAnsi="Arial Narrow"/>
        </w:rPr>
        <w:t>prescripţiei</w:t>
      </w:r>
      <w:r>
        <w:rPr>
          <w:rStyle w:val="Fontdeparagrafimplicit"/>
          <w:rFonts w:ascii="Arial Narrow" w:hAnsi="Arial Narrow"/>
        </w:rPr>
        <w:t xml:space="preserve"> dreptului la </w:t>
      </w:r>
      <w:r>
        <w:rPr>
          <w:rStyle w:val="Fontdeparagrafimplicit"/>
          <w:rFonts w:ascii="Arial Narrow" w:hAnsi="Arial Narrow"/>
        </w:rPr>
        <w:t>acţiune</w:t>
      </w:r>
      <w:r>
        <w:rPr>
          <w:rStyle w:val="Fontdeparagrafimplicit"/>
          <w:rFonts w:ascii="Arial Narrow" w:hAnsi="Arial Narrow"/>
        </w:rPr>
        <w:t xml:space="preserve"> </w:t>
      </w:r>
      <w:r>
        <w:rPr>
          <w:rStyle w:val="Fontdeparagrafimplicit"/>
          <w:rFonts w:ascii="Arial Narrow" w:hAnsi="Arial Narrow"/>
        </w:rPr>
        <w:t>şi</w:t>
      </w:r>
      <w:r>
        <w:rPr>
          <w:rStyle w:val="Fontdeparagrafimplicit"/>
          <w:rFonts w:ascii="Arial Narrow" w:hAnsi="Arial Narrow"/>
        </w:rPr>
        <w:t xml:space="preserve"> a respins </w:t>
      </w:r>
      <w:r>
        <w:rPr>
          <w:rStyle w:val="Fontdeparagrafimplicit"/>
          <w:rFonts w:ascii="Arial Narrow" w:hAnsi="Arial Narrow"/>
        </w:rPr>
        <w:t>acţiunea</w:t>
      </w:r>
      <w:r>
        <w:rPr>
          <w:rStyle w:val="Fontdeparagrafimplicit"/>
          <w:rFonts w:ascii="Arial Narrow" w:hAnsi="Arial Narrow"/>
        </w:rPr>
        <w:t xml:space="preserve"> pentru </w:t>
      </w:r>
      <w:r>
        <w:rPr>
          <w:rStyle w:val="Fontdeparagrafimplicit"/>
          <w:rFonts w:ascii="Arial Narrow" w:hAnsi="Arial Narrow"/>
        </w:rPr>
        <w:t>prescripţia</w:t>
      </w:r>
      <w:r>
        <w:rPr>
          <w:rStyle w:val="Fontdeparagrafimplicit"/>
          <w:rFonts w:ascii="Arial Narrow" w:hAnsi="Arial Narrow"/>
        </w:rPr>
        <w:t xml:space="preserve"> dreptului la </w:t>
      </w:r>
      <w:r>
        <w:rPr>
          <w:rStyle w:val="Fontdeparagrafimplicit"/>
          <w:rFonts w:ascii="Arial Narrow" w:hAnsi="Arial Narrow"/>
        </w:rPr>
        <w:t>acţiune</w:t>
      </w:r>
      <w:r>
        <w:rPr>
          <w:rStyle w:val="Fontdeparagrafimplicit"/>
          <w:rFonts w:ascii="Arial Narrow" w:hAnsi="Arial Narrow"/>
        </w:rPr>
        <w:t xml:space="preserve"> </w:t>
      </w:r>
    </w:p>
    <w:p w:rsidR="00292DBF" w14:paraId="2A9D2FC5" w14:textId="77777777">
      <w:pPr>
        <w:ind w:firstLine="567"/>
        <w:jc w:val="both"/>
        <w:rPr>
          <w:rStyle w:val="Fontdeparagrafimplicit"/>
          <w:rFonts w:ascii="Arial Narrow" w:hAnsi="Arial Narrow"/>
        </w:rPr>
      </w:pPr>
      <w:r>
        <w:rPr>
          <w:rStyle w:val="Fontdeparagrafimplicit"/>
          <w:rFonts w:ascii="Arial Narrow" w:hAnsi="Arial Narrow"/>
        </w:rPr>
        <w:t xml:space="preserve">Termenele de </w:t>
      </w:r>
      <w:r>
        <w:rPr>
          <w:rStyle w:val="Fontdeparagrafimplicit"/>
          <w:rFonts w:ascii="Arial Narrow" w:hAnsi="Arial Narrow"/>
        </w:rPr>
        <w:t>prescripţie</w:t>
      </w:r>
      <w:r>
        <w:rPr>
          <w:rStyle w:val="Fontdeparagrafimplicit"/>
          <w:rFonts w:ascii="Arial Narrow" w:hAnsi="Arial Narrow"/>
        </w:rPr>
        <w:t xml:space="preserve"> pot fi întrerupte, cu </w:t>
      </w:r>
      <w:r>
        <w:rPr>
          <w:rStyle w:val="Fontdeparagrafimplicit"/>
          <w:rFonts w:ascii="Arial Narrow" w:hAnsi="Arial Narrow"/>
        </w:rPr>
        <w:t>consecinţa</w:t>
      </w:r>
      <w:r>
        <w:rPr>
          <w:rStyle w:val="Fontdeparagrafimplicit"/>
          <w:rFonts w:ascii="Arial Narrow" w:hAnsi="Arial Narrow"/>
        </w:rPr>
        <w:t xml:space="preserve"> curgerii unui nou termen, în cazul </w:t>
      </w:r>
      <w:r>
        <w:rPr>
          <w:rStyle w:val="Fontdeparagrafimplicit"/>
          <w:rFonts w:ascii="Arial Narrow" w:hAnsi="Arial Narrow"/>
        </w:rPr>
        <w:t>survenienţei</w:t>
      </w:r>
      <w:r>
        <w:rPr>
          <w:rStyle w:val="Fontdeparagrafimplicit"/>
          <w:rFonts w:ascii="Arial Narrow" w:hAnsi="Arial Narrow"/>
        </w:rPr>
        <w:t xml:space="preserve"> unor evenimente cum ar fi: </w:t>
      </w:r>
      <w:r>
        <w:rPr>
          <w:rStyle w:val="Fontdeparagrafimplicit"/>
          <w:rFonts w:ascii="Arial Narrow" w:hAnsi="Arial Narrow"/>
        </w:rPr>
        <w:t>recunoaşterea</w:t>
      </w:r>
      <w:r>
        <w:rPr>
          <w:rStyle w:val="Fontdeparagrafimplicit"/>
          <w:rFonts w:ascii="Arial Narrow" w:hAnsi="Arial Narrow"/>
        </w:rPr>
        <w:t xml:space="preserve"> voluntară de către Statul Român a dreptului la restituire (edictarea unor norme care să asigure restituirea taxelor, adoptarea unor acte normative care să elimine discriminarea existentă prin raportare la arte 90 TCE sau arte 110 TFUE, restituirea unei </w:t>
      </w:r>
      <w:r>
        <w:rPr>
          <w:rStyle w:val="Fontdeparagrafimplicit"/>
          <w:rFonts w:ascii="Arial Narrow" w:hAnsi="Arial Narrow"/>
        </w:rPr>
        <w:t>părţi</w:t>
      </w:r>
      <w:r>
        <w:rPr>
          <w:rStyle w:val="Fontdeparagrafimplicit"/>
          <w:rFonts w:ascii="Arial Narrow" w:hAnsi="Arial Narrow"/>
        </w:rPr>
        <w:t xml:space="preserve"> din taxa prelevată); formularea </w:t>
      </w:r>
      <w:r>
        <w:rPr>
          <w:rStyle w:val="Fontdeparagrafimplicit"/>
          <w:rFonts w:ascii="Arial Narrow" w:hAnsi="Arial Narrow"/>
        </w:rPr>
        <w:t xml:space="preserve">unei cereri de restituire, chiar </w:t>
      </w:r>
      <w:r>
        <w:rPr>
          <w:rStyle w:val="Fontdeparagrafimplicit"/>
          <w:rFonts w:ascii="Arial Narrow" w:hAnsi="Arial Narrow"/>
        </w:rPr>
        <w:t>parţială</w:t>
      </w:r>
      <w:r>
        <w:rPr>
          <w:rStyle w:val="Fontdeparagrafimplicit"/>
          <w:rFonts w:ascii="Arial Narrow" w:hAnsi="Arial Narrow"/>
        </w:rPr>
        <w:t xml:space="preserve">, a taxei achitate; formularea unei cereri de </w:t>
      </w:r>
      <w:r>
        <w:rPr>
          <w:rStyle w:val="Fontdeparagrafimplicit"/>
          <w:rFonts w:ascii="Arial Narrow" w:hAnsi="Arial Narrow"/>
        </w:rPr>
        <w:t xml:space="preserve">compensare a taxei achitate cu alte datorii ale contribuabilului. </w:t>
      </w:r>
    </w:p>
    <w:p w:rsidR="00292DBF" w14:paraId="6B3E661D" w14:textId="79E8143F">
      <w:pPr>
        <w:ind w:firstLine="567"/>
        <w:jc w:val="both"/>
        <w:rPr>
          <w:rStyle w:val="Fontdeparagrafimplicit"/>
          <w:rFonts w:ascii="Arial Narrow" w:hAnsi="Arial Narrow"/>
        </w:rPr>
      </w:pPr>
      <w:r>
        <w:rPr>
          <w:rStyle w:val="Fontdeparagrafimplicit"/>
          <w:rFonts w:ascii="Arial Narrow" w:hAnsi="Arial Narrow"/>
        </w:rPr>
        <w:t>Astfel că în mod corect Tribunalul ......................</w:t>
      </w:r>
      <w:r>
        <w:rPr>
          <w:rStyle w:val="Fontdeparagrafimplicit"/>
          <w:rFonts w:ascii="Arial Narrow" w:hAnsi="Arial Narrow"/>
        </w:rPr>
        <w:t xml:space="preserve"> a respins excepția prescripției dreptului la </w:t>
      </w:r>
      <w:r>
        <w:rPr>
          <w:rStyle w:val="Fontdeparagrafimplicit"/>
          <w:rFonts w:ascii="Arial Narrow" w:hAnsi="Arial Narrow"/>
        </w:rPr>
        <w:t>actiune</w:t>
      </w:r>
      <w:r>
        <w:rPr>
          <w:rStyle w:val="Fontdeparagrafimplicit"/>
          <w:rFonts w:ascii="Arial Narrow" w:hAnsi="Arial Narrow"/>
        </w:rPr>
        <w:t xml:space="preserve"> ca </w:t>
      </w:r>
      <w:r>
        <w:rPr>
          <w:rStyle w:val="Fontdeparagrafimplicit"/>
          <w:rFonts w:ascii="Arial Narrow" w:hAnsi="Arial Narrow"/>
        </w:rPr>
        <w:t>neintemeiata</w:t>
      </w:r>
      <w:r>
        <w:rPr>
          <w:rStyle w:val="Fontdeparagrafimplicit"/>
          <w:rFonts w:ascii="Arial Narrow" w:hAnsi="Arial Narrow"/>
        </w:rPr>
        <w:t xml:space="preserve"> </w:t>
      </w:r>
      <w:r>
        <w:rPr>
          <w:rStyle w:val="Fontdeparagrafimplicit"/>
          <w:rFonts w:ascii="Arial Narrow" w:hAnsi="Arial Narrow"/>
        </w:rPr>
        <w:t>atat</w:t>
      </w:r>
      <w:r>
        <w:rPr>
          <w:rStyle w:val="Fontdeparagrafimplicit"/>
          <w:rFonts w:ascii="Arial Narrow" w:hAnsi="Arial Narrow"/>
        </w:rPr>
        <w:t xml:space="preserve"> timp cat reclamantul a formulat acțiunea in termenul de 5 ani </w:t>
      </w:r>
      <w:r>
        <w:rPr>
          <w:rStyle w:val="Fontdeparagrafimplicit"/>
          <w:rFonts w:ascii="Arial Narrow" w:hAnsi="Arial Narrow"/>
        </w:rPr>
        <w:t>prev</w:t>
      </w:r>
      <w:r>
        <w:rPr>
          <w:rStyle w:val="Fontdeparagrafimplicit"/>
          <w:rFonts w:ascii="Arial Narrow" w:hAnsi="Arial Narrow"/>
        </w:rPr>
        <w:t xml:space="preserve"> de </w:t>
      </w:r>
      <w:r>
        <w:rPr>
          <w:rStyle w:val="Fontdeparagrafimplicit"/>
          <w:rFonts w:ascii="Arial Narrow" w:hAnsi="Arial Narrow"/>
        </w:rPr>
        <w:t>art</w:t>
      </w:r>
      <w:r>
        <w:rPr>
          <w:rStyle w:val="Fontdeparagrafimplicit"/>
          <w:rFonts w:ascii="Arial Narrow" w:hAnsi="Arial Narrow"/>
        </w:rPr>
        <w:t xml:space="preserve"> 135 cod </w:t>
      </w:r>
      <w:r>
        <w:rPr>
          <w:rStyle w:val="Fontdeparagrafimplicit"/>
          <w:rFonts w:ascii="Arial Narrow" w:hAnsi="Arial Narrow"/>
        </w:rPr>
        <w:t>proc</w:t>
      </w:r>
      <w:r>
        <w:rPr>
          <w:rStyle w:val="Fontdeparagrafimplicit"/>
          <w:rFonts w:ascii="Arial Narrow" w:hAnsi="Arial Narrow"/>
        </w:rPr>
        <w:t xml:space="preserve"> fiscal. Cum taxa pe poluare a fost încasată în baza unei </w:t>
      </w:r>
      <w:r>
        <w:rPr>
          <w:rStyle w:val="Fontdeparagrafimplicit"/>
          <w:rFonts w:ascii="Arial Narrow" w:hAnsi="Arial Narrow"/>
        </w:rPr>
        <w:t>legislaţii</w:t>
      </w:r>
      <w:r>
        <w:rPr>
          <w:rStyle w:val="Fontdeparagrafimplicit"/>
          <w:rFonts w:ascii="Arial Narrow" w:hAnsi="Arial Narrow"/>
        </w:rPr>
        <w:t xml:space="preserve"> contrare normelor comunitare consideră că în mod corect </w:t>
      </w:r>
      <w:r>
        <w:rPr>
          <w:rStyle w:val="Fontdeparagrafimplicit"/>
          <w:rFonts w:ascii="Arial Narrow" w:hAnsi="Arial Narrow"/>
        </w:rPr>
        <w:t>instanţa</w:t>
      </w:r>
      <w:r>
        <w:rPr>
          <w:rStyle w:val="Fontdeparagrafimplicit"/>
          <w:rFonts w:ascii="Arial Narrow" w:hAnsi="Arial Narrow"/>
        </w:rPr>
        <w:t xml:space="preserve"> de fond a stabilit că este </w:t>
      </w:r>
      <w:r>
        <w:rPr>
          <w:rStyle w:val="Fontdeparagrafimplicit"/>
          <w:rFonts w:ascii="Arial Narrow" w:hAnsi="Arial Narrow"/>
        </w:rPr>
        <w:t>îndreptăţit</w:t>
      </w:r>
      <w:r>
        <w:rPr>
          <w:rStyle w:val="Fontdeparagrafimplicit"/>
          <w:rFonts w:ascii="Arial Narrow" w:hAnsi="Arial Narrow"/>
        </w:rPr>
        <w:t xml:space="preserve"> la restituirea integrală a taxei de poluare. </w:t>
      </w:r>
    </w:p>
    <w:p w:rsidR="00292DBF" w14:paraId="53E066A9" w14:textId="77777777">
      <w:pPr>
        <w:ind w:firstLine="567"/>
        <w:jc w:val="both"/>
        <w:rPr>
          <w:rStyle w:val="Fontdeparagrafimplicit"/>
          <w:rFonts w:ascii="Arial Narrow" w:hAnsi="Arial Narrow"/>
        </w:rPr>
      </w:pPr>
      <w:r>
        <w:rPr>
          <w:rStyle w:val="Fontdeparagrafimplicit"/>
          <w:rFonts w:ascii="Arial Narrow" w:hAnsi="Arial Narrow"/>
        </w:rPr>
        <w:t xml:space="preserve">În cauzele C-89/10 </w:t>
      </w:r>
      <w:r>
        <w:rPr>
          <w:rStyle w:val="Fontdeparagrafimplicit"/>
          <w:rFonts w:ascii="Arial Narrow" w:hAnsi="Arial Narrow"/>
        </w:rPr>
        <w:t>şi</w:t>
      </w:r>
      <w:r>
        <w:rPr>
          <w:rStyle w:val="Fontdeparagrafimplicit"/>
          <w:rFonts w:ascii="Arial Narrow" w:hAnsi="Arial Narrow"/>
        </w:rPr>
        <w:t xml:space="preserve"> C-96/10, Curtea de la Luxemburg a statuat că dreptul Uniunii nu se opune, în împrejurări precum cele din </w:t>
      </w:r>
      <w:r>
        <w:rPr>
          <w:rStyle w:val="Fontdeparagrafimplicit"/>
          <w:rFonts w:ascii="Arial Narrow" w:hAnsi="Arial Narrow"/>
        </w:rPr>
        <w:t>acţiunea</w:t>
      </w:r>
      <w:r>
        <w:rPr>
          <w:rStyle w:val="Fontdeparagrafimplicit"/>
          <w:rFonts w:ascii="Arial Narrow" w:hAnsi="Arial Narrow"/>
        </w:rPr>
        <w:t xml:space="preserve"> principală, aplicării unui termen de </w:t>
      </w:r>
      <w:r>
        <w:rPr>
          <w:rStyle w:val="Fontdeparagrafimplicit"/>
          <w:rFonts w:ascii="Arial Narrow" w:hAnsi="Arial Narrow"/>
        </w:rPr>
        <w:t>prescripţie</w:t>
      </w:r>
      <w:r>
        <w:rPr>
          <w:rStyle w:val="Fontdeparagrafimplicit"/>
          <w:rFonts w:ascii="Arial Narrow" w:hAnsi="Arial Narrow"/>
        </w:rPr>
        <w:t xml:space="preserve"> de cinci ani, prevăzut în ordinea juridică internă pentru </w:t>
      </w:r>
      <w:r>
        <w:rPr>
          <w:rStyle w:val="Fontdeparagrafimplicit"/>
          <w:rFonts w:ascii="Arial Narrow" w:hAnsi="Arial Narrow"/>
        </w:rPr>
        <w:t>creanţele</w:t>
      </w:r>
      <w:r>
        <w:rPr>
          <w:rStyle w:val="Fontdeparagrafimplicit"/>
          <w:rFonts w:ascii="Arial Narrow" w:hAnsi="Arial Narrow"/>
        </w:rPr>
        <w:t xml:space="preserve"> împotriva statului, în cazul unor </w:t>
      </w:r>
      <w:r>
        <w:rPr>
          <w:rStyle w:val="Fontdeparagrafimplicit"/>
          <w:rFonts w:ascii="Arial Narrow" w:hAnsi="Arial Narrow"/>
        </w:rPr>
        <w:t>acţiuni</w:t>
      </w:r>
      <w:r>
        <w:rPr>
          <w:rStyle w:val="Fontdeparagrafimplicit"/>
          <w:rFonts w:ascii="Arial Narrow" w:hAnsi="Arial Narrow"/>
        </w:rPr>
        <w:t xml:space="preserve"> în rambursarea unor taxe care au fost plătite cu încălcarea dreptului Uniunii în temeiul unui "sistem mixt de ajutoare </w:t>
      </w:r>
      <w:r>
        <w:rPr>
          <w:rStyle w:val="Fontdeparagrafimplicit"/>
          <w:rFonts w:ascii="Arial Narrow" w:hAnsi="Arial Narrow"/>
        </w:rPr>
        <w:t>şi</w:t>
      </w:r>
      <w:r>
        <w:rPr>
          <w:rStyle w:val="Fontdeparagrafimplicit"/>
          <w:rFonts w:ascii="Arial Narrow" w:hAnsi="Arial Narrow"/>
        </w:rPr>
        <w:t xml:space="preserve"> de taxe". Apoi, in ceea ce privește incidenta unei hotar ari CJUE asupra datei de la care curge acest termen de pr</w:t>
      </w:r>
      <w:r>
        <w:rPr>
          <w:rStyle w:val="Fontdeparagrafimplicit"/>
          <w:rFonts w:ascii="Arial Narrow" w:hAnsi="Arial Narrow"/>
        </w:rPr>
        <w:t xml:space="preserve">escripție , Curtea a statuat in C-429/12 următoarele: </w:t>
      </w:r>
    </w:p>
    <w:p w:rsidR="00292DBF" w14:paraId="62CF529C" w14:textId="77777777">
      <w:pPr>
        <w:ind w:firstLine="567"/>
        <w:jc w:val="both"/>
        <w:rPr>
          <w:rStyle w:val="Fontdeparagrafimplicit"/>
          <w:rFonts w:ascii="Arial Narrow" w:hAnsi="Arial Narrow"/>
        </w:rPr>
      </w:pPr>
      <w:r>
        <w:rPr>
          <w:rStyle w:val="Fontdeparagrafimplicit"/>
          <w:rFonts w:ascii="Arial Narrow" w:hAnsi="Arial Narrow"/>
        </w:rPr>
        <w:t xml:space="preserve">În ceea ce </w:t>
      </w:r>
      <w:r>
        <w:rPr>
          <w:rStyle w:val="Fontdeparagrafimplicit"/>
          <w:rFonts w:ascii="Arial Narrow" w:hAnsi="Arial Narrow"/>
        </w:rPr>
        <w:t>priveşte</w:t>
      </w:r>
      <w:r>
        <w:rPr>
          <w:rStyle w:val="Fontdeparagrafimplicit"/>
          <w:rFonts w:ascii="Arial Narrow" w:hAnsi="Arial Narrow"/>
        </w:rPr>
        <w:t xml:space="preserve"> principiul </w:t>
      </w:r>
      <w:r>
        <w:rPr>
          <w:rStyle w:val="Fontdeparagrafimplicit"/>
          <w:rFonts w:ascii="Arial Narrow" w:hAnsi="Arial Narrow"/>
        </w:rPr>
        <w:t>efectivităţii</w:t>
      </w:r>
      <w:r>
        <w:rPr>
          <w:rStyle w:val="Fontdeparagrafimplicit"/>
          <w:rFonts w:ascii="Arial Narrow" w:hAnsi="Arial Narrow"/>
        </w:rPr>
        <w:t xml:space="preserve">, Curtea a recunoscut compatibilitatea cu dreptul Uniunii a stabilirii, sub </w:t>
      </w:r>
      <w:r>
        <w:rPr>
          <w:rStyle w:val="Fontdeparagrafimplicit"/>
          <w:rFonts w:ascii="Arial Narrow" w:hAnsi="Arial Narrow"/>
        </w:rPr>
        <w:t>sancţiunea</w:t>
      </w:r>
      <w:r>
        <w:rPr>
          <w:rStyle w:val="Fontdeparagrafimplicit"/>
          <w:rFonts w:ascii="Arial Narrow" w:hAnsi="Arial Narrow"/>
        </w:rPr>
        <w:t xml:space="preserve"> decăderii, în vederea garantării </w:t>
      </w:r>
      <w:r>
        <w:rPr>
          <w:rStyle w:val="Fontdeparagrafimplicit"/>
          <w:rFonts w:ascii="Arial Narrow" w:hAnsi="Arial Narrow"/>
        </w:rPr>
        <w:t>securităţii</w:t>
      </w:r>
      <w:r>
        <w:rPr>
          <w:rStyle w:val="Fontdeparagrafimplicit"/>
          <w:rFonts w:ascii="Arial Narrow" w:hAnsi="Arial Narrow"/>
        </w:rPr>
        <w:t xml:space="preserve"> juridice, a unor termene rezonabile de introducere a </w:t>
      </w:r>
      <w:r>
        <w:rPr>
          <w:rStyle w:val="Fontdeparagrafimplicit"/>
          <w:rFonts w:ascii="Arial Narrow" w:hAnsi="Arial Narrow"/>
        </w:rPr>
        <w:t>acţiunilor</w:t>
      </w:r>
      <w:r>
        <w:rPr>
          <w:rStyle w:val="Fontdeparagrafimplicit"/>
          <w:rFonts w:ascii="Arial Narrow" w:hAnsi="Arial Narrow"/>
        </w:rPr>
        <w:t xml:space="preserve">, în măsura în care astfel de termene nu sunt de natură să facă practic imposibilă sau excesiv de dificilă exercitarea drepturilor conferite de ordinea juridică a Uniunii Ca se vedea în acest sens Hotărârea Barth, citată anterior, punctul 28 </w:t>
      </w:r>
      <w:r>
        <w:rPr>
          <w:rStyle w:val="Fontdeparagrafimplicit"/>
          <w:rFonts w:ascii="Arial Narrow" w:hAnsi="Arial Narrow"/>
        </w:rPr>
        <w:t>şi</w:t>
      </w:r>
      <w:r>
        <w:rPr>
          <w:rStyle w:val="Fontdeparagrafimplicit"/>
          <w:rFonts w:ascii="Arial Narrow" w:hAnsi="Arial Narrow"/>
        </w:rPr>
        <w:t xml:space="preserve"> </w:t>
      </w:r>
      <w:r>
        <w:rPr>
          <w:rStyle w:val="Fontdeparagrafimplicit"/>
          <w:rFonts w:ascii="Arial Narrow" w:hAnsi="Arial Narrow"/>
        </w:rPr>
        <w:t>jurisprudenţa</w:t>
      </w:r>
      <w:r>
        <w:rPr>
          <w:rStyle w:val="Fontdeparagrafimplicit"/>
          <w:rFonts w:ascii="Arial Narrow" w:hAnsi="Arial Narrow"/>
        </w:rPr>
        <w:t xml:space="preserve"> citată). </w:t>
      </w:r>
    </w:p>
    <w:p w:rsidR="00292DBF" w14:paraId="46A1161E" w14:textId="77777777">
      <w:pPr>
        <w:ind w:firstLine="567"/>
        <w:jc w:val="both"/>
        <w:rPr>
          <w:rStyle w:val="Fontdeparagrafimplicit"/>
          <w:rFonts w:ascii="Arial Narrow" w:hAnsi="Arial Narrow"/>
        </w:rPr>
      </w:pPr>
      <w:r>
        <w:rPr>
          <w:rStyle w:val="Fontdeparagrafimplicit"/>
          <w:rFonts w:ascii="Arial Narrow" w:hAnsi="Arial Narrow"/>
        </w:rPr>
        <w:t xml:space="preserve">În ceea ce </w:t>
      </w:r>
      <w:r>
        <w:rPr>
          <w:rStyle w:val="Fontdeparagrafimplicit"/>
          <w:rFonts w:ascii="Arial Narrow" w:hAnsi="Arial Narrow"/>
        </w:rPr>
        <w:t>priveşte</w:t>
      </w:r>
      <w:r>
        <w:rPr>
          <w:rStyle w:val="Fontdeparagrafimplicit"/>
          <w:rFonts w:ascii="Arial Narrow" w:hAnsi="Arial Narrow"/>
        </w:rPr>
        <w:t xml:space="preserve"> problema dacă datele la care au fost </w:t>
      </w:r>
      <w:r>
        <w:rPr>
          <w:rStyle w:val="Fontdeparagrafimplicit"/>
          <w:rFonts w:ascii="Arial Narrow" w:hAnsi="Arial Narrow"/>
        </w:rPr>
        <w:t>pronunţate</w:t>
      </w:r>
      <w:r>
        <w:rPr>
          <w:rStyle w:val="Fontdeparagrafimplicit"/>
          <w:rFonts w:ascii="Arial Narrow" w:hAnsi="Arial Narrow"/>
        </w:rPr>
        <w:t xml:space="preserve"> Hotărârile citate anterior </w:t>
      </w:r>
      <w:r>
        <w:rPr>
          <w:rStyle w:val="Fontdeparagrafimplicit"/>
          <w:rFonts w:ascii="Arial Narrow" w:hAnsi="Arial Narrow"/>
        </w:rPr>
        <w:t>Osterreichischer</w:t>
      </w:r>
      <w:r>
        <w:rPr>
          <w:rStyle w:val="Fontdeparagrafimplicit"/>
          <w:rFonts w:ascii="Arial Narrow" w:hAnsi="Arial Narrow"/>
        </w:rPr>
        <w:t xml:space="preserve"> </w:t>
      </w:r>
      <w:r>
        <w:rPr>
          <w:rStyle w:val="Fontdeparagrafimplicit"/>
          <w:rFonts w:ascii="Arial Narrow" w:hAnsi="Arial Narrow"/>
        </w:rPr>
        <w:t>Gewerkschaftsbund</w:t>
      </w:r>
      <w:r>
        <w:rPr>
          <w:rStyle w:val="Fontdeparagrafimplicit"/>
          <w:rFonts w:ascii="Arial Narrow" w:hAnsi="Arial Narrow"/>
        </w:rPr>
        <w:t xml:space="preserve"> </w:t>
      </w:r>
      <w:r>
        <w:rPr>
          <w:rStyle w:val="Fontdeparagrafimplicit"/>
          <w:rFonts w:ascii="Arial Narrow" w:hAnsi="Arial Narrow"/>
        </w:rPr>
        <w:t>şi</w:t>
      </w:r>
      <w:r>
        <w:rPr>
          <w:rStyle w:val="Fontdeparagrafimplicit"/>
          <w:rFonts w:ascii="Arial Narrow" w:hAnsi="Arial Narrow"/>
        </w:rPr>
        <w:t xml:space="preserve">, respectiv, </w:t>
      </w:r>
      <w:r>
        <w:rPr>
          <w:rStyle w:val="Fontdeparagrafimplicit"/>
          <w:rFonts w:ascii="Arial Narrow" w:hAnsi="Arial Narrow"/>
        </w:rPr>
        <w:t>Hutter</w:t>
      </w:r>
      <w:r>
        <w:rPr>
          <w:rStyle w:val="Fontdeparagrafimplicit"/>
          <w:rFonts w:ascii="Arial Narrow" w:hAnsi="Arial Narrow"/>
        </w:rPr>
        <w:t xml:space="preserve"> au efect asupra datei de la care începe să curgă un termen de </w:t>
      </w:r>
      <w:r>
        <w:rPr>
          <w:rStyle w:val="Fontdeparagrafimplicit"/>
          <w:rFonts w:ascii="Arial Narrow" w:hAnsi="Arial Narrow"/>
        </w:rPr>
        <w:t>prescripţie</w:t>
      </w:r>
      <w:r>
        <w:rPr>
          <w:rStyle w:val="Fontdeparagrafimplicit"/>
          <w:rFonts w:ascii="Arial Narrow" w:hAnsi="Arial Narrow"/>
        </w:rPr>
        <w:t xml:space="preserve"> stabilit prin dreptul </w:t>
      </w:r>
      <w:r>
        <w:rPr>
          <w:rStyle w:val="Fontdeparagrafimplicit"/>
          <w:rFonts w:ascii="Arial Narrow" w:hAnsi="Arial Narrow"/>
        </w:rPr>
        <w:t>naţional</w:t>
      </w:r>
      <w:r>
        <w:rPr>
          <w:rStyle w:val="Fontdeparagrafimplicit"/>
          <w:rFonts w:ascii="Arial Narrow" w:hAnsi="Arial Narrow"/>
        </w:rPr>
        <w:t xml:space="preserve">, trebuie amintit că interpretarea unei norme a dreptului Uniunii făcută de Curte în exercitarea </w:t>
      </w:r>
      <w:r>
        <w:rPr>
          <w:rStyle w:val="Fontdeparagrafimplicit"/>
          <w:rFonts w:ascii="Arial Narrow" w:hAnsi="Arial Narrow"/>
        </w:rPr>
        <w:t>competenţei</w:t>
      </w:r>
      <w:r>
        <w:rPr>
          <w:rStyle w:val="Fontdeparagrafimplicit"/>
          <w:rFonts w:ascii="Arial Narrow" w:hAnsi="Arial Narrow"/>
        </w:rPr>
        <w:t xml:space="preserve"> pe care i-o conferă articolul 267 TFUE </w:t>
      </w:r>
      <w:r>
        <w:rPr>
          <w:rStyle w:val="Fontdeparagrafimplicit"/>
          <w:rFonts w:ascii="Arial Narrow" w:hAnsi="Arial Narrow"/>
        </w:rPr>
        <w:t>lămureşte</w:t>
      </w:r>
      <w:r>
        <w:rPr>
          <w:rStyle w:val="Fontdeparagrafimplicit"/>
          <w:rFonts w:ascii="Arial Narrow" w:hAnsi="Arial Narrow"/>
        </w:rPr>
        <w:t xml:space="preserve"> </w:t>
      </w:r>
      <w:r>
        <w:rPr>
          <w:rStyle w:val="Fontdeparagrafimplicit"/>
          <w:rFonts w:ascii="Arial Narrow" w:hAnsi="Arial Narrow"/>
        </w:rPr>
        <w:t>şi</w:t>
      </w:r>
      <w:r>
        <w:rPr>
          <w:rStyle w:val="Fontdeparagrafimplicit"/>
          <w:rFonts w:ascii="Arial Narrow" w:hAnsi="Arial Narrow"/>
        </w:rPr>
        <w:t xml:space="preserve"> precizează, dacă este nevoie, </w:t>
      </w:r>
      <w:r>
        <w:rPr>
          <w:rStyle w:val="Fontdeparagrafimplicit"/>
          <w:rFonts w:ascii="Arial Narrow" w:hAnsi="Arial Narrow"/>
        </w:rPr>
        <w:t>semnificaţia</w:t>
      </w:r>
      <w:r>
        <w:rPr>
          <w:rStyle w:val="Fontdeparagrafimplicit"/>
          <w:rFonts w:ascii="Arial Narrow" w:hAnsi="Arial Narrow"/>
        </w:rPr>
        <w:t xml:space="preserve"> </w:t>
      </w:r>
      <w:r>
        <w:rPr>
          <w:rStyle w:val="Fontdeparagrafimplicit"/>
          <w:rFonts w:ascii="Arial Narrow" w:hAnsi="Arial Narrow"/>
        </w:rPr>
        <w:t>şi</w:t>
      </w:r>
      <w:r>
        <w:rPr>
          <w:rStyle w:val="Fontdeparagrafimplicit"/>
          <w:rFonts w:ascii="Arial Narrow" w:hAnsi="Arial Narrow"/>
        </w:rPr>
        <w:t xml:space="preserve"> domeniul de aplicare ale acestei norme, astfel cum trebuie s</w:t>
      </w:r>
      <w:r>
        <w:rPr>
          <w:rStyle w:val="Fontdeparagrafimplicit"/>
          <w:rFonts w:ascii="Arial Narrow" w:hAnsi="Arial Narrow"/>
        </w:rPr>
        <w:t xml:space="preserve">au ar fi trebuit să fie </w:t>
      </w:r>
      <w:r>
        <w:rPr>
          <w:rStyle w:val="Fontdeparagrafimplicit"/>
          <w:rFonts w:ascii="Arial Narrow" w:hAnsi="Arial Narrow"/>
        </w:rPr>
        <w:t>înţeleasă</w:t>
      </w:r>
      <w:r>
        <w:rPr>
          <w:rStyle w:val="Fontdeparagrafimplicit"/>
          <w:rFonts w:ascii="Arial Narrow" w:hAnsi="Arial Narrow"/>
        </w:rPr>
        <w:t xml:space="preserve"> </w:t>
      </w:r>
      <w:r>
        <w:rPr>
          <w:rStyle w:val="Fontdeparagrafimplicit"/>
          <w:rFonts w:ascii="Arial Narrow" w:hAnsi="Arial Narrow"/>
        </w:rPr>
        <w:t>şi</w:t>
      </w:r>
      <w:r>
        <w:rPr>
          <w:rStyle w:val="Fontdeparagrafimplicit"/>
          <w:rFonts w:ascii="Arial Narrow" w:hAnsi="Arial Narrow"/>
        </w:rPr>
        <w:t xml:space="preserve"> aplicată de la intrarea sa în vigoare. Cu alte cuvinte, o hotărâre preliminară nu are o valoare constitutivă, ci pur declarativă, cu </w:t>
      </w:r>
      <w:r>
        <w:rPr>
          <w:rStyle w:val="Fontdeparagrafimplicit"/>
          <w:rFonts w:ascii="Arial Narrow" w:hAnsi="Arial Narrow"/>
        </w:rPr>
        <w:t>consecinţa</w:t>
      </w:r>
      <w:r>
        <w:rPr>
          <w:rStyle w:val="Fontdeparagrafimplicit"/>
          <w:rFonts w:ascii="Arial Narrow" w:hAnsi="Arial Narrow"/>
        </w:rPr>
        <w:t xml:space="preserve"> că efectele sale se aplică, în principiu, de la data intrării în vigoare a normei interpretate (Hotărârea din 12 februarie 2008, </w:t>
      </w:r>
      <w:r>
        <w:rPr>
          <w:rStyle w:val="Fontdeparagrafimplicit"/>
          <w:rFonts w:ascii="Arial Narrow" w:hAnsi="Arial Narrow"/>
        </w:rPr>
        <w:t>Kempter</w:t>
      </w:r>
      <w:r>
        <w:rPr>
          <w:rStyle w:val="Fontdeparagrafimplicit"/>
          <w:rFonts w:ascii="Arial Narrow" w:hAnsi="Arial Narrow"/>
        </w:rPr>
        <w:t xml:space="preserve">, C-2/06, Rep., p. 1-411, punctul 35 </w:t>
      </w:r>
      <w:r>
        <w:rPr>
          <w:rStyle w:val="Fontdeparagrafimplicit"/>
          <w:rFonts w:ascii="Arial Narrow" w:hAnsi="Arial Narrow"/>
        </w:rPr>
        <w:t>şi</w:t>
      </w:r>
      <w:r>
        <w:rPr>
          <w:rStyle w:val="Fontdeparagrafimplicit"/>
          <w:rFonts w:ascii="Arial Narrow" w:hAnsi="Arial Narrow"/>
        </w:rPr>
        <w:t xml:space="preserve"> </w:t>
      </w:r>
      <w:r>
        <w:rPr>
          <w:rStyle w:val="Fontdeparagrafimplicit"/>
          <w:rFonts w:ascii="Arial Narrow" w:hAnsi="Arial Narrow"/>
        </w:rPr>
        <w:t>jurisprudenţa</w:t>
      </w:r>
      <w:r>
        <w:rPr>
          <w:rStyle w:val="Fontdeparagrafimplicit"/>
          <w:rFonts w:ascii="Arial Narrow" w:hAnsi="Arial Narrow"/>
        </w:rPr>
        <w:t xml:space="preserve"> citată). </w:t>
      </w:r>
    </w:p>
    <w:p w:rsidR="00292DBF" w14:paraId="2CDA68DF" w14:textId="77777777">
      <w:pPr>
        <w:ind w:firstLine="567"/>
        <w:jc w:val="both"/>
        <w:rPr>
          <w:rStyle w:val="Fontdeparagrafimplicit"/>
          <w:rFonts w:ascii="Arial Narrow" w:hAnsi="Arial Narrow"/>
        </w:rPr>
      </w:pPr>
      <w:r>
        <w:rPr>
          <w:rStyle w:val="Fontdeparagrafimplicit"/>
          <w:rFonts w:ascii="Arial Narrow" w:hAnsi="Arial Narrow"/>
        </w:rPr>
        <w:t xml:space="preserve">În ceea ce </w:t>
      </w:r>
      <w:r>
        <w:rPr>
          <w:rStyle w:val="Fontdeparagrafimplicit"/>
          <w:rFonts w:ascii="Arial Narrow" w:hAnsi="Arial Narrow"/>
        </w:rPr>
        <w:t>priveşte</w:t>
      </w:r>
      <w:r>
        <w:rPr>
          <w:rStyle w:val="Fontdeparagrafimplicit"/>
          <w:rFonts w:ascii="Arial Narrow" w:hAnsi="Arial Narrow"/>
        </w:rPr>
        <w:t xml:space="preserve"> data de la care începe să curgă termenul de </w:t>
      </w:r>
      <w:r>
        <w:rPr>
          <w:rStyle w:val="Fontdeparagrafimplicit"/>
          <w:rFonts w:ascii="Arial Narrow" w:hAnsi="Arial Narrow"/>
        </w:rPr>
        <w:t>prescripţie</w:t>
      </w:r>
      <w:r>
        <w:rPr>
          <w:rStyle w:val="Fontdeparagrafimplicit"/>
          <w:rFonts w:ascii="Arial Narrow" w:hAnsi="Arial Narrow"/>
        </w:rPr>
        <w:t xml:space="preserve">, Curtea a precizat că aceasta intră, în principiu, sub </w:t>
      </w:r>
      <w:r>
        <w:rPr>
          <w:rStyle w:val="Fontdeparagrafimplicit"/>
          <w:rFonts w:ascii="Arial Narrow" w:hAnsi="Arial Narrow"/>
        </w:rPr>
        <w:t>incidenţa</w:t>
      </w:r>
      <w:r>
        <w:rPr>
          <w:rStyle w:val="Fontdeparagrafimplicit"/>
          <w:rFonts w:ascii="Arial Narrow" w:hAnsi="Arial Narrow"/>
        </w:rPr>
        <w:t xml:space="preserve"> dreptului </w:t>
      </w:r>
      <w:r>
        <w:rPr>
          <w:rStyle w:val="Fontdeparagrafimplicit"/>
          <w:rFonts w:ascii="Arial Narrow" w:hAnsi="Arial Narrow"/>
        </w:rPr>
        <w:t>naţional</w:t>
      </w:r>
      <w:r>
        <w:rPr>
          <w:rStyle w:val="Fontdeparagrafimplicit"/>
          <w:rFonts w:ascii="Arial Narrow" w:hAnsi="Arial Narrow"/>
        </w:rPr>
        <w:t xml:space="preserve"> </w:t>
      </w:r>
      <w:r>
        <w:rPr>
          <w:rStyle w:val="Fontdeparagrafimplicit"/>
          <w:rFonts w:ascii="Arial Narrow" w:hAnsi="Arial Narrow"/>
        </w:rPr>
        <w:t>şi</w:t>
      </w:r>
      <w:r>
        <w:rPr>
          <w:rStyle w:val="Fontdeparagrafimplicit"/>
          <w:rFonts w:ascii="Arial Narrow" w:hAnsi="Arial Narrow"/>
        </w:rPr>
        <w:t xml:space="preserve"> că eventuala constatare de către Curte a încălcării dreptului Uniunii nu are, în principiu, efect asupra acestei date (a se vedea în acest sens Hotărârea Q-</w:t>
      </w:r>
      <w:r>
        <w:rPr>
          <w:rStyle w:val="Fontdeparagrafimplicit"/>
          <w:rFonts w:ascii="Arial Narrow" w:hAnsi="Arial Narrow"/>
        </w:rPr>
        <w:t>Beef</w:t>
      </w:r>
      <w:r>
        <w:rPr>
          <w:rStyle w:val="Fontdeparagrafimplicit"/>
          <w:rFonts w:ascii="Arial Narrow" w:hAnsi="Arial Narrow"/>
        </w:rPr>
        <w:t xml:space="preserve"> </w:t>
      </w:r>
      <w:r>
        <w:rPr>
          <w:rStyle w:val="Fontdeparagrafimplicit"/>
          <w:rFonts w:ascii="Arial Narrow" w:hAnsi="Arial Narrow"/>
        </w:rPr>
        <w:t>şi</w:t>
      </w:r>
      <w:r>
        <w:rPr>
          <w:rStyle w:val="Fontdeparagrafimplicit"/>
          <w:rFonts w:ascii="Arial Narrow" w:hAnsi="Arial Narrow"/>
        </w:rPr>
        <w:t xml:space="preserve"> </w:t>
      </w:r>
      <w:r>
        <w:rPr>
          <w:rStyle w:val="Fontdeparagrafimplicit"/>
          <w:rFonts w:ascii="Arial Narrow" w:hAnsi="Arial Narrow"/>
        </w:rPr>
        <w:t>Bosschaert</w:t>
      </w:r>
      <w:r>
        <w:rPr>
          <w:rStyle w:val="Fontdeparagrafimplicit"/>
          <w:rFonts w:ascii="Arial Narrow" w:hAnsi="Arial Narrow"/>
        </w:rPr>
        <w:t xml:space="preserve">, citată anterior, punctul 47 </w:t>
      </w:r>
      <w:r>
        <w:rPr>
          <w:rStyle w:val="Fontdeparagrafimplicit"/>
          <w:rFonts w:ascii="Arial Narrow" w:hAnsi="Arial Narrow"/>
        </w:rPr>
        <w:t>şi</w:t>
      </w:r>
      <w:r>
        <w:rPr>
          <w:rStyle w:val="Fontdeparagrafimplicit"/>
          <w:rFonts w:ascii="Arial Narrow" w:hAnsi="Arial Narrow"/>
        </w:rPr>
        <w:t xml:space="preserve"> </w:t>
      </w:r>
      <w:r>
        <w:rPr>
          <w:rStyle w:val="Fontdeparagrafimplicit"/>
          <w:rFonts w:ascii="Arial Narrow" w:hAnsi="Arial Narrow"/>
        </w:rPr>
        <w:t>jurisprudenţa</w:t>
      </w:r>
      <w:r>
        <w:rPr>
          <w:rStyle w:val="Fontdeparagrafimplicit"/>
          <w:rFonts w:ascii="Arial Narrow" w:hAnsi="Arial Narrow"/>
        </w:rPr>
        <w:t xml:space="preserve"> citată). </w:t>
      </w:r>
    </w:p>
    <w:p w:rsidR="00292DBF" w14:paraId="51F60309" w14:textId="77777777">
      <w:pPr>
        <w:ind w:firstLine="567"/>
        <w:jc w:val="both"/>
        <w:rPr>
          <w:rStyle w:val="Fontdeparagrafimplicit"/>
          <w:rFonts w:ascii="Arial Narrow" w:hAnsi="Arial Narrow"/>
        </w:rPr>
      </w:pPr>
      <w:r>
        <w:rPr>
          <w:rStyle w:val="Fontdeparagrafimplicit"/>
          <w:rFonts w:ascii="Arial Narrow" w:hAnsi="Arial Narrow"/>
        </w:rPr>
        <w:t xml:space="preserve">Prin urmare, datele la care au fost </w:t>
      </w:r>
      <w:r>
        <w:rPr>
          <w:rStyle w:val="Fontdeparagrafimplicit"/>
          <w:rFonts w:ascii="Arial Narrow" w:hAnsi="Arial Narrow"/>
        </w:rPr>
        <w:t>pronunţate</w:t>
      </w:r>
      <w:r>
        <w:rPr>
          <w:rStyle w:val="Fontdeparagrafimplicit"/>
          <w:rFonts w:ascii="Arial Narrow" w:hAnsi="Arial Narrow"/>
        </w:rPr>
        <w:t xml:space="preserve"> hotărârile preliminare nu au efect asupra datei de la care începe să curgă termenul de </w:t>
      </w:r>
      <w:r>
        <w:rPr>
          <w:rStyle w:val="Fontdeparagrafimplicit"/>
          <w:rFonts w:ascii="Arial Narrow" w:hAnsi="Arial Narrow"/>
        </w:rPr>
        <w:t>prescripţie</w:t>
      </w:r>
      <w:r>
        <w:rPr>
          <w:rStyle w:val="Fontdeparagrafimplicit"/>
          <w:rFonts w:ascii="Arial Narrow" w:hAnsi="Arial Narrow"/>
        </w:rPr>
        <w:t xml:space="preserve"> în </w:t>
      </w:r>
      <w:r>
        <w:rPr>
          <w:rStyle w:val="Fontdeparagrafimplicit"/>
          <w:rFonts w:ascii="Arial Narrow" w:hAnsi="Arial Narrow"/>
        </w:rPr>
        <w:t>discuţie</w:t>
      </w:r>
      <w:r>
        <w:rPr>
          <w:rStyle w:val="Fontdeparagrafimplicit"/>
          <w:rFonts w:ascii="Arial Narrow" w:hAnsi="Arial Narrow"/>
        </w:rPr>
        <w:t xml:space="preserve"> în cauza principală </w:t>
      </w:r>
      <w:r>
        <w:rPr>
          <w:rStyle w:val="Fontdeparagrafimplicit"/>
          <w:rFonts w:ascii="Arial Narrow" w:hAnsi="Arial Narrow"/>
        </w:rPr>
        <w:t>şi</w:t>
      </w:r>
      <w:r>
        <w:rPr>
          <w:rStyle w:val="Fontdeparagrafimplicit"/>
          <w:rFonts w:ascii="Arial Narrow" w:hAnsi="Arial Narrow"/>
        </w:rPr>
        <w:t xml:space="preserve">, în </w:t>
      </w:r>
      <w:r>
        <w:rPr>
          <w:rStyle w:val="Fontdeparagrafimplicit"/>
          <w:rFonts w:ascii="Arial Narrow" w:hAnsi="Arial Narrow"/>
        </w:rPr>
        <w:t>consecinţă</w:t>
      </w:r>
      <w:r>
        <w:rPr>
          <w:rStyle w:val="Fontdeparagrafimplicit"/>
          <w:rFonts w:ascii="Arial Narrow" w:hAnsi="Arial Narrow"/>
        </w:rPr>
        <w:t xml:space="preserve">, nu au </w:t>
      </w:r>
      <w:r>
        <w:rPr>
          <w:rStyle w:val="Fontdeparagrafimplicit"/>
          <w:rFonts w:ascii="Arial Narrow" w:hAnsi="Arial Narrow"/>
        </w:rPr>
        <w:t>relevanţă</w:t>
      </w:r>
      <w:r>
        <w:rPr>
          <w:rStyle w:val="Fontdeparagrafimplicit"/>
          <w:rFonts w:ascii="Arial Narrow" w:hAnsi="Arial Narrow"/>
        </w:rPr>
        <w:t xml:space="preserve"> în aprecierea respectării, în cadrul acestei cauze, a principiului </w:t>
      </w:r>
      <w:r>
        <w:rPr>
          <w:rStyle w:val="Fontdeparagrafimplicit"/>
          <w:rFonts w:ascii="Arial Narrow" w:hAnsi="Arial Narrow"/>
        </w:rPr>
        <w:t>efectivităţii</w:t>
      </w:r>
      <w:r>
        <w:rPr>
          <w:rStyle w:val="Fontdeparagrafimplicit"/>
          <w:rFonts w:ascii="Arial Narrow" w:hAnsi="Arial Narrow"/>
        </w:rPr>
        <w:t xml:space="preserve">. </w:t>
      </w:r>
    </w:p>
    <w:p w:rsidR="00292DBF" w14:paraId="65DF49CF" w14:textId="77777777">
      <w:pPr>
        <w:ind w:firstLine="567"/>
        <w:jc w:val="both"/>
        <w:rPr>
          <w:rStyle w:val="Fontdeparagrafimplicit"/>
          <w:rFonts w:ascii="Arial Narrow" w:hAnsi="Arial Narrow"/>
        </w:rPr>
      </w:pPr>
      <w:r>
        <w:rPr>
          <w:rStyle w:val="Fontdeparagrafimplicit"/>
          <w:rFonts w:ascii="Arial Narrow" w:hAnsi="Arial Narrow"/>
        </w:rPr>
        <w:t xml:space="preserve">Din cele redate mai sus rezulta ca, de principiu, principiul </w:t>
      </w:r>
      <w:r>
        <w:rPr>
          <w:rStyle w:val="Fontdeparagrafimplicit"/>
          <w:rFonts w:ascii="Arial Narrow" w:hAnsi="Arial Narrow"/>
        </w:rPr>
        <w:t>efectivitatii</w:t>
      </w:r>
      <w:r>
        <w:rPr>
          <w:rStyle w:val="Fontdeparagrafimplicit"/>
          <w:rFonts w:ascii="Arial Narrow" w:hAnsi="Arial Narrow"/>
        </w:rPr>
        <w:t xml:space="preserve"> nu se opune ca un termen sa </w:t>
      </w:r>
      <w:r>
        <w:rPr>
          <w:rStyle w:val="Fontdeparagrafimplicit"/>
          <w:rFonts w:ascii="Arial Narrow" w:hAnsi="Arial Narrow"/>
        </w:rPr>
        <w:t>curga</w:t>
      </w:r>
      <w:r>
        <w:rPr>
          <w:rStyle w:val="Fontdeparagrafimplicit"/>
          <w:rFonts w:ascii="Arial Narrow" w:hAnsi="Arial Narrow"/>
        </w:rPr>
        <w:t xml:space="preserve"> independent de </w:t>
      </w:r>
      <w:r>
        <w:rPr>
          <w:rStyle w:val="Fontdeparagrafimplicit"/>
          <w:rFonts w:ascii="Arial Narrow" w:hAnsi="Arial Narrow"/>
        </w:rPr>
        <w:t>pronuntarea</w:t>
      </w:r>
      <w:r>
        <w:rPr>
          <w:rStyle w:val="Fontdeparagrafimplicit"/>
          <w:rFonts w:ascii="Arial Narrow" w:hAnsi="Arial Narrow"/>
        </w:rPr>
        <w:t xml:space="preserve"> ulterioare a unei </w:t>
      </w:r>
      <w:r>
        <w:rPr>
          <w:rStyle w:val="Fontdeparagrafimplicit"/>
          <w:rFonts w:ascii="Arial Narrow" w:hAnsi="Arial Narrow"/>
        </w:rPr>
        <w:t>hotarari</w:t>
      </w:r>
      <w:r>
        <w:rPr>
          <w:rStyle w:val="Fontdeparagrafimplicit"/>
          <w:rFonts w:ascii="Arial Narrow" w:hAnsi="Arial Narrow"/>
        </w:rPr>
        <w:t xml:space="preserve"> CJUE favorabile celui in defavoarea </w:t>
      </w:r>
      <w:r>
        <w:rPr>
          <w:rStyle w:val="Fontdeparagrafimplicit"/>
          <w:rFonts w:ascii="Arial Narrow" w:hAnsi="Arial Narrow"/>
        </w:rPr>
        <w:t>caruia</w:t>
      </w:r>
      <w:r>
        <w:rPr>
          <w:rStyle w:val="Fontdeparagrafimplicit"/>
          <w:rFonts w:ascii="Arial Narrow" w:hAnsi="Arial Narrow"/>
        </w:rPr>
        <w:t xml:space="preserve"> curge termenul de </w:t>
      </w:r>
      <w:r>
        <w:rPr>
          <w:rStyle w:val="Fontdeparagrafimplicit"/>
          <w:rFonts w:ascii="Arial Narrow" w:hAnsi="Arial Narrow"/>
        </w:rPr>
        <w:t>prescriptie</w:t>
      </w:r>
      <w:r>
        <w:rPr>
          <w:rStyle w:val="Fontdeparagrafimplicit"/>
          <w:rFonts w:ascii="Arial Narrow" w:hAnsi="Arial Narrow"/>
        </w:rPr>
        <w:t xml:space="preserve">. </w:t>
      </w:r>
      <w:r>
        <w:rPr>
          <w:rStyle w:val="Fontdeparagrafimplicit"/>
          <w:rFonts w:ascii="Arial Narrow" w:hAnsi="Arial Narrow"/>
        </w:rPr>
        <w:t>Totusi</w:t>
      </w:r>
      <w:r>
        <w:rPr>
          <w:rStyle w:val="Fontdeparagrafimplicit"/>
          <w:rFonts w:ascii="Arial Narrow" w:hAnsi="Arial Narrow"/>
        </w:rPr>
        <w:t xml:space="preserve">, fiind doar "de principiu" si coroborat cu "in lipsa unor </w:t>
      </w:r>
      <w:r>
        <w:rPr>
          <w:rStyle w:val="Fontdeparagrafimplicit"/>
          <w:rFonts w:ascii="Arial Narrow" w:hAnsi="Arial Narrow"/>
        </w:rPr>
        <w:t>imprejurari</w:t>
      </w:r>
      <w:r>
        <w:rPr>
          <w:rStyle w:val="Fontdeparagrafimplicit"/>
          <w:rFonts w:ascii="Arial Narrow" w:hAnsi="Arial Narrow"/>
        </w:rPr>
        <w:t xml:space="preserve"> </w:t>
      </w:r>
      <w:r>
        <w:rPr>
          <w:rStyle w:val="Fontdeparagrafimplicit"/>
          <w:rFonts w:ascii="Arial Narrow" w:hAnsi="Arial Narrow"/>
        </w:rPr>
        <w:t>exceptionale</w:t>
      </w:r>
      <w:r>
        <w:rPr>
          <w:rStyle w:val="Fontdeparagrafimplicit"/>
          <w:rFonts w:ascii="Arial Narrow" w:hAnsi="Arial Narrow"/>
        </w:rPr>
        <w:t xml:space="preserve">", se poate argumenta ca in </w:t>
      </w:r>
      <w:r>
        <w:rPr>
          <w:rStyle w:val="Fontdeparagrafimplicit"/>
          <w:rFonts w:ascii="Arial Narrow" w:hAnsi="Arial Narrow"/>
        </w:rPr>
        <w:t>situatia</w:t>
      </w:r>
      <w:r>
        <w:rPr>
          <w:rStyle w:val="Fontdeparagrafimplicit"/>
          <w:rFonts w:ascii="Arial Narrow" w:hAnsi="Arial Narrow"/>
        </w:rPr>
        <w:t xml:space="preserve"> incredibila </w:t>
      </w:r>
      <w:r>
        <w:rPr>
          <w:rStyle w:val="Fontdeparagrafimplicit"/>
          <w:rFonts w:ascii="Arial Narrow" w:hAnsi="Arial Narrow"/>
        </w:rPr>
        <w:t>aparuta</w:t>
      </w:r>
      <w:r>
        <w:rPr>
          <w:rStyle w:val="Fontdeparagrafimplicit"/>
          <w:rFonts w:ascii="Arial Narrow" w:hAnsi="Arial Narrow"/>
        </w:rPr>
        <w:t xml:space="preserve"> ca urmare a </w:t>
      </w:r>
      <w:r>
        <w:rPr>
          <w:rStyle w:val="Fontdeparagrafimplicit"/>
          <w:rFonts w:ascii="Arial Narrow" w:hAnsi="Arial Narrow"/>
        </w:rPr>
        <w:t>modificarii</w:t>
      </w:r>
      <w:r>
        <w:rPr>
          <w:rStyle w:val="Fontdeparagrafimplicit"/>
          <w:rFonts w:ascii="Arial Narrow" w:hAnsi="Arial Narrow"/>
        </w:rPr>
        <w:t xml:space="preserve"> </w:t>
      </w:r>
      <w:r>
        <w:rPr>
          <w:rStyle w:val="Fontdeparagrafimplicit"/>
          <w:rFonts w:ascii="Arial Narrow" w:hAnsi="Arial Narrow"/>
        </w:rPr>
        <w:t>gresite</w:t>
      </w:r>
      <w:r>
        <w:rPr>
          <w:rStyle w:val="Fontdeparagrafimplicit"/>
          <w:rFonts w:ascii="Arial Narrow" w:hAnsi="Arial Narrow"/>
        </w:rPr>
        <w:t xml:space="preserve"> si perpetue a acestei taxe de poluare, este posibil sa ne aflam chiar in prezenta unor </w:t>
      </w:r>
      <w:r>
        <w:rPr>
          <w:rStyle w:val="Fontdeparagrafimplicit"/>
          <w:rFonts w:ascii="Arial Narrow" w:hAnsi="Arial Narrow"/>
        </w:rPr>
        <w:t>imprejurari</w:t>
      </w:r>
      <w:r>
        <w:rPr>
          <w:rStyle w:val="Fontdeparagrafimplicit"/>
          <w:rFonts w:ascii="Arial Narrow" w:hAnsi="Arial Narrow"/>
        </w:rPr>
        <w:t xml:space="preserve"> </w:t>
      </w:r>
      <w:r>
        <w:rPr>
          <w:rStyle w:val="Fontdeparagrafimplicit"/>
          <w:rFonts w:ascii="Arial Narrow" w:hAnsi="Arial Narrow"/>
        </w:rPr>
        <w:t>exceptionale</w:t>
      </w:r>
      <w:r>
        <w:rPr>
          <w:rStyle w:val="Fontdeparagrafimplicit"/>
          <w:rFonts w:ascii="Arial Narrow" w:hAnsi="Arial Narrow"/>
        </w:rPr>
        <w:t>, date de lipsa de buna-</w:t>
      </w:r>
      <w:r>
        <w:rPr>
          <w:rStyle w:val="Fontdeparagrafimplicit"/>
          <w:rFonts w:ascii="Arial Narrow" w:hAnsi="Arial Narrow"/>
        </w:rPr>
        <w:t>credinta</w:t>
      </w:r>
      <w:r>
        <w:rPr>
          <w:rStyle w:val="Fontdeparagrafimplicit"/>
          <w:rFonts w:ascii="Arial Narrow" w:hAnsi="Arial Narrow"/>
        </w:rPr>
        <w:t xml:space="preserve"> a statului mem</w:t>
      </w:r>
      <w:r>
        <w:rPr>
          <w:rStyle w:val="Fontdeparagrafimplicit"/>
          <w:rFonts w:ascii="Arial Narrow" w:hAnsi="Arial Narrow"/>
        </w:rPr>
        <w:t>bru, lipsa acestei bune-</w:t>
      </w:r>
      <w:r>
        <w:rPr>
          <w:rStyle w:val="Fontdeparagrafimplicit"/>
          <w:rFonts w:ascii="Arial Narrow" w:hAnsi="Arial Narrow"/>
        </w:rPr>
        <w:t>credinte</w:t>
      </w:r>
      <w:r>
        <w:rPr>
          <w:rStyle w:val="Fontdeparagrafimplicit"/>
          <w:rFonts w:ascii="Arial Narrow" w:hAnsi="Arial Narrow"/>
        </w:rPr>
        <w:t xml:space="preserve"> </w:t>
      </w:r>
      <w:r>
        <w:rPr>
          <w:rStyle w:val="Fontdeparagrafimplicit"/>
          <w:rFonts w:ascii="Arial Narrow" w:hAnsi="Arial Narrow"/>
        </w:rPr>
        <w:t>descurajand</w:t>
      </w:r>
      <w:r>
        <w:rPr>
          <w:rStyle w:val="Fontdeparagrafimplicit"/>
          <w:rFonts w:ascii="Arial Narrow" w:hAnsi="Arial Narrow"/>
        </w:rPr>
        <w:t xml:space="preserve"> de facto introducerea de </w:t>
      </w:r>
      <w:r>
        <w:rPr>
          <w:rStyle w:val="Fontdeparagrafimplicit"/>
          <w:rFonts w:ascii="Arial Narrow" w:hAnsi="Arial Narrow"/>
        </w:rPr>
        <w:t>actiuni</w:t>
      </w:r>
      <w:r>
        <w:rPr>
          <w:rStyle w:val="Fontdeparagrafimplicit"/>
          <w:rFonts w:ascii="Arial Narrow" w:hAnsi="Arial Narrow"/>
        </w:rPr>
        <w:t xml:space="preserve"> de recuperare a taxei. Cu privire la acest aspect, reclamantul redă pasaje din Concluziile AG in cauza Nicula, făcând referire și la cauza CEDO </w:t>
      </w:r>
      <w:r>
        <w:rPr>
          <w:rStyle w:val="Fontdeparagrafimplicit"/>
          <w:rFonts w:ascii="Arial Narrow" w:hAnsi="Arial Narrow"/>
        </w:rPr>
        <w:t>Kempf</w:t>
      </w:r>
      <w:r>
        <w:rPr>
          <w:rStyle w:val="Fontdeparagrafimplicit"/>
          <w:rFonts w:ascii="Arial Narrow" w:hAnsi="Arial Narrow"/>
        </w:rPr>
        <w:t xml:space="preserve"> cu privire la incidenta </w:t>
      </w:r>
      <w:r>
        <w:rPr>
          <w:rStyle w:val="Fontdeparagrafimplicit"/>
          <w:rFonts w:ascii="Arial Narrow" w:hAnsi="Arial Narrow"/>
        </w:rPr>
        <w:t>jurisprudentei</w:t>
      </w:r>
      <w:r>
        <w:rPr>
          <w:rStyle w:val="Fontdeparagrafimplicit"/>
          <w:rFonts w:ascii="Arial Narrow" w:hAnsi="Arial Narrow"/>
        </w:rPr>
        <w:t xml:space="preserve"> CEDO referitor la prescripție si dreptul de proprietate (deoarece aceste sume sunt considerate a fi bunuri in sensul articolului 1 din Protocolul 1 la </w:t>
      </w:r>
      <w:r>
        <w:rPr>
          <w:rStyle w:val="Fontdeparagrafimplicit"/>
          <w:rFonts w:ascii="Arial Narrow" w:hAnsi="Arial Narrow"/>
        </w:rPr>
        <w:t>Conventie</w:t>
      </w:r>
      <w:r>
        <w:rPr>
          <w:rStyle w:val="Fontdeparagrafimplicit"/>
          <w:rFonts w:ascii="Arial Narrow" w:hAnsi="Arial Narrow"/>
        </w:rPr>
        <w:t>).</w:t>
      </w:r>
    </w:p>
    <w:p w:rsidR="00292DBF" w14:paraId="421F665C" w14:textId="77777777">
      <w:pPr>
        <w:ind w:firstLine="567"/>
        <w:jc w:val="both"/>
        <w:rPr>
          <w:rStyle w:val="Fontdeparagrafimplicit"/>
          <w:rFonts w:ascii="Arial Narrow" w:hAnsi="Arial Narrow"/>
        </w:rPr>
      </w:pPr>
      <w:r>
        <w:rPr>
          <w:rStyle w:val="Fontdeparagrafimplicit"/>
          <w:rFonts w:ascii="Arial Narrow" w:hAnsi="Arial Narrow"/>
        </w:rPr>
        <w:t xml:space="preserve">În drept, au fost invocate </w:t>
      </w:r>
      <w:r>
        <w:rPr>
          <w:rStyle w:val="Fontdeparagrafimplicit"/>
          <w:rFonts w:ascii="Arial Narrow" w:hAnsi="Arial Narrow"/>
        </w:rPr>
        <w:t>dispoziţiile</w:t>
      </w:r>
      <w:r>
        <w:rPr>
          <w:rStyle w:val="Fontdeparagrafimplicit"/>
          <w:rFonts w:ascii="Arial Narrow" w:hAnsi="Arial Narrow"/>
        </w:rPr>
        <w:t xml:space="preserve"> art. 503 alin. 2 pct. 2 </w:t>
      </w:r>
      <w:r>
        <w:rPr>
          <w:rStyle w:val="Fontdeparagrafimplicit"/>
          <w:rFonts w:ascii="Arial Narrow" w:hAnsi="Arial Narrow"/>
        </w:rPr>
        <w:t>C.pr.civ</w:t>
      </w:r>
      <w:r>
        <w:rPr>
          <w:rStyle w:val="Fontdeparagrafimplicit"/>
          <w:rFonts w:ascii="Arial Narrow" w:hAnsi="Arial Narrow"/>
        </w:rPr>
        <w:t xml:space="preserve">. </w:t>
      </w:r>
    </w:p>
    <w:p w:rsidR="00292DBF" w14:paraId="49A6C14C" w14:textId="79CAA898">
      <w:pPr>
        <w:ind w:firstLine="540"/>
        <w:jc w:val="both"/>
        <w:rPr>
          <w:rStyle w:val="Fontdeparagrafimplicit"/>
          <w:rFonts w:ascii="Arial Narrow" w:hAnsi="Arial Narrow"/>
          <w:b/>
        </w:rPr>
      </w:pPr>
      <w:r>
        <w:rPr>
          <w:rStyle w:val="Fontdeparagrafimplicit"/>
          <w:rFonts w:ascii="Arial Narrow" w:hAnsi="Arial Narrow"/>
          <w:b/>
        </w:rPr>
        <w:t xml:space="preserve">2. </w:t>
      </w:r>
      <w:r>
        <w:rPr>
          <w:rStyle w:val="Fontdeparagrafimplicit"/>
          <w:rFonts w:ascii="Arial Narrow" w:hAnsi="Arial Narrow"/>
          <w:b/>
        </w:rPr>
        <w:t>Poziţia</w:t>
      </w:r>
      <w:r>
        <w:rPr>
          <w:rStyle w:val="Fontdeparagrafimplicit"/>
          <w:rFonts w:ascii="Arial Narrow" w:hAnsi="Arial Narrow"/>
          <w:b/>
        </w:rPr>
        <w:t xml:space="preserve"> procesuală a </w:t>
      </w:r>
      <w:r>
        <w:rPr>
          <w:rStyle w:val="Fontdeparagrafimplicit"/>
          <w:rFonts w:ascii="Arial Narrow" w:hAnsi="Arial Narrow"/>
          <w:b/>
          <w:color w:val="000000"/>
        </w:rPr>
        <w:t>intimatei-</w:t>
      </w:r>
      <w:r>
        <w:rPr>
          <w:rStyle w:val="Fontdeparagrafimplicit"/>
          <w:rFonts w:ascii="Arial Narrow" w:hAnsi="Arial Narrow"/>
          <w:b/>
        </w:rPr>
        <w:t>pârâte</w:t>
      </w:r>
      <w:r>
        <w:rPr>
          <w:rStyle w:val="Fontdeparagrafimplicit"/>
          <w:rFonts w:ascii="Arial Narrow" w:hAnsi="Arial Narrow"/>
        </w:rPr>
        <w:t xml:space="preserve"> </w:t>
      </w:r>
      <w:r>
        <w:rPr>
          <w:rStyle w:val="Fontdeparagrafimplicit"/>
          <w:rFonts w:ascii="Arial Narrow" w:hAnsi="Arial Narrow"/>
          <w:b/>
        </w:rPr>
        <w:t>Direcţia</w:t>
      </w:r>
      <w:r>
        <w:rPr>
          <w:rStyle w:val="Fontdeparagrafimplicit"/>
          <w:rFonts w:ascii="Arial Narrow" w:hAnsi="Arial Narrow"/>
          <w:b/>
        </w:rPr>
        <w:t xml:space="preserve"> Generală Regională a </w:t>
      </w:r>
      <w:r>
        <w:rPr>
          <w:rStyle w:val="Fontdeparagrafimplicit"/>
          <w:rFonts w:ascii="Arial Narrow" w:hAnsi="Arial Narrow"/>
          <w:b/>
        </w:rPr>
        <w:t>Finanţelor</w:t>
      </w:r>
      <w:r>
        <w:rPr>
          <w:rStyle w:val="Fontdeparagrafimplicit"/>
          <w:rFonts w:ascii="Arial Narrow" w:hAnsi="Arial Narrow"/>
          <w:b/>
        </w:rPr>
        <w:t xml:space="preserve"> Publice ......................</w:t>
      </w:r>
      <w:r>
        <w:rPr>
          <w:rStyle w:val="Fontdeparagrafimplicit"/>
          <w:rFonts w:ascii="Arial Narrow" w:hAnsi="Arial Narrow"/>
          <w:b/>
        </w:rPr>
        <w:t xml:space="preserve"> - </w:t>
      </w:r>
      <w:r>
        <w:rPr>
          <w:rStyle w:val="Fontdeparagrafimplicit"/>
          <w:rFonts w:ascii="Arial Narrow" w:hAnsi="Arial Narrow"/>
          <w:b/>
        </w:rPr>
        <w:t>Administratia</w:t>
      </w:r>
      <w:r>
        <w:rPr>
          <w:rStyle w:val="Fontdeparagrafimplicit"/>
          <w:rFonts w:ascii="Arial Narrow" w:hAnsi="Arial Narrow"/>
          <w:b/>
        </w:rPr>
        <w:t xml:space="preserve"> ..............</w:t>
      </w:r>
      <w:r>
        <w:rPr>
          <w:rStyle w:val="Fontdeparagrafimplicit"/>
          <w:rFonts w:ascii="Arial Narrow" w:hAnsi="Arial Narrow"/>
          <w:b/>
        </w:rPr>
        <w:t xml:space="preserve"> a </w:t>
      </w:r>
      <w:r>
        <w:rPr>
          <w:rStyle w:val="Fontdeparagrafimplicit"/>
          <w:rFonts w:ascii="Arial Narrow" w:hAnsi="Arial Narrow"/>
          <w:b/>
        </w:rPr>
        <w:t>Finantelor</w:t>
      </w:r>
      <w:r>
        <w:rPr>
          <w:rStyle w:val="Fontdeparagrafimplicit"/>
          <w:rFonts w:ascii="Arial Narrow" w:hAnsi="Arial Narrow"/>
          <w:b/>
        </w:rPr>
        <w:t xml:space="preserve"> Publice</w:t>
      </w:r>
    </w:p>
    <w:p w:rsidR="00292DBF" w14:paraId="1D524D57" w14:textId="69053CEA">
      <w:pPr>
        <w:ind w:firstLine="567"/>
        <w:jc w:val="both"/>
        <w:rPr>
          <w:rStyle w:val="Fontdeparagrafimplicit"/>
          <w:rFonts w:ascii="Arial Narrow" w:hAnsi="Arial Narrow"/>
        </w:rPr>
      </w:pPr>
      <w:r>
        <w:rPr>
          <w:rStyle w:val="Fontdeparagrafimplicit"/>
          <w:rFonts w:ascii="Arial Narrow" w:hAnsi="Arial Narrow"/>
        </w:rPr>
        <w:t xml:space="preserve">Prin întâmpinare, </w:t>
      </w:r>
      <w:r>
        <w:rPr>
          <w:rStyle w:val="Fontdeparagrafimplicit"/>
          <w:rFonts w:ascii="Arial Narrow" w:hAnsi="Arial Narrow"/>
          <w:color w:val="000000"/>
        </w:rPr>
        <w:t>intimata-</w:t>
      </w:r>
      <w:r>
        <w:rPr>
          <w:rStyle w:val="Fontdeparagrafimplicit"/>
          <w:rFonts w:ascii="Arial Narrow" w:hAnsi="Arial Narrow"/>
        </w:rPr>
        <w:t xml:space="preserve">pârâtă </w:t>
      </w:r>
      <w:r>
        <w:rPr>
          <w:rStyle w:val="Fontdeparagrafimplicit"/>
          <w:rFonts w:ascii="Arial Narrow" w:hAnsi="Arial Narrow"/>
        </w:rPr>
        <w:t>Direcţia</w:t>
      </w:r>
      <w:r>
        <w:rPr>
          <w:rStyle w:val="Fontdeparagrafimplicit"/>
          <w:rFonts w:ascii="Arial Narrow" w:hAnsi="Arial Narrow"/>
        </w:rPr>
        <w:t xml:space="preserve"> Generală Regională a </w:t>
      </w:r>
      <w:r>
        <w:rPr>
          <w:rStyle w:val="Fontdeparagrafimplicit"/>
          <w:rFonts w:ascii="Arial Narrow" w:hAnsi="Arial Narrow"/>
        </w:rPr>
        <w:t>Finanţelor</w:t>
      </w:r>
      <w:r>
        <w:rPr>
          <w:rStyle w:val="Fontdeparagrafimplicit"/>
          <w:rFonts w:ascii="Arial Narrow" w:hAnsi="Arial Narrow"/>
        </w:rPr>
        <w:t xml:space="preserve"> Publice ......................</w:t>
      </w:r>
      <w:r>
        <w:rPr>
          <w:rStyle w:val="Fontdeparagrafimplicit"/>
          <w:rFonts w:ascii="Arial Narrow" w:hAnsi="Arial Narrow"/>
        </w:rPr>
        <w:t>-</w:t>
      </w:r>
      <w:r>
        <w:rPr>
          <w:rStyle w:val="Fontdeparagrafimplicit"/>
          <w:rFonts w:ascii="Arial Narrow" w:hAnsi="Arial Narrow"/>
        </w:rPr>
        <w:t>Administratia</w:t>
      </w:r>
      <w:r>
        <w:rPr>
          <w:rStyle w:val="Fontdeparagrafimplicit"/>
          <w:rFonts w:ascii="Arial Narrow" w:hAnsi="Arial Narrow"/>
        </w:rPr>
        <w:t xml:space="preserve"> ..............</w:t>
      </w:r>
      <w:r>
        <w:rPr>
          <w:rStyle w:val="Fontdeparagrafimplicit"/>
          <w:rFonts w:ascii="Arial Narrow" w:hAnsi="Arial Narrow"/>
        </w:rPr>
        <w:t xml:space="preserve"> A </w:t>
      </w:r>
      <w:r>
        <w:rPr>
          <w:rStyle w:val="Fontdeparagrafimplicit"/>
          <w:rFonts w:ascii="Arial Narrow" w:hAnsi="Arial Narrow"/>
        </w:rPr>
        <w:t>Finantelor</w:t>
      </w:r>
      <w:r>
        <w:rPr>
          <w:rStyle w:val="Fontdeparagrafimplicit"/>
          <w:rFonts w:ascii="Arial Narrow" w:hAnsi="Arial Narrow"/>
        </w:rPr>
        <w:t xml:space="preserve"> Publice, solicită respingerea ca nefondata a </w:t>
      </w:r>
      <w:r>
        <w:rPr>
          <w:rStyle w:val="Fontdeparagrafimplicit"/>
          <w:rFonts w:ascii="Arial Narrow" w:hAnsi="Arial Narrow"/>
        </w:rPr>
        <w:t>contestatiei</w:t>
      </w:r>
      <w:r>
        <w:rPr>
          <w:rStyle w:val="Fontdeparagrafimplicit"/>
          <w:rFonts w:ascii="Arial Narrow" w:hAnsi="Arial Narrow"/>
        </w:rPr>
        <w:t xml:space="preserve"> in anulare formulata </w:t>
      </w:r>
      <w:r>
        <w:rPr>
          <w:rStyle w:val="Fontdeparagrafimplicit"/>
          <w:rFonts w:ascii="Arial Narrow" w:hAnsi="Arial Narrow"/>
        </w:rPr>
        <w:t>impotriva</w:t>
      </w:r>
      <w:r>
        <w:rPr>
          <w:rStyle w:val="Fontdeparagrafimplicit"/>
          <w:rFonts w:ascii="Arial Narrow" w:hAnsi="Arial Narrow"/>
        </w:rPr>
        <w:t xml:space="preserve"> Deciziei nr.DC1 </w:t>
      </w:r>
      <w:r>
        <w:rPr>
          <w:rStyle w:val="Fontdeparagrafimplicit"/>
          <w:rFonts w:ascii="Arial Narrow" w:hAnsi="Arial Narrow"/>
        </w:rPr>
        <w:t>/0..............</w:t>
      </w:r>
      <w:r>
        <w:rPr>
          <w:rStyle w:val="Fontdeparagrafimplicit"/>
          <w:rFonts w:ascii="Arial Narrow" w:hAnsi="Arial Narrow"/>
        </w:rPr>
        <w:t xml:space="preserve">2015 </w:t>
      </w:r>
      <w:r>
        <w:rPr>
          <w:rStyle w:val="Fontdeparagrafimplicit"/>
          <w:rFonts w:ascii="Arial Narrow" w:hAnsi="Arial Narrow"/>
        </w:rPr>
        <w:t>pronuntata</w:t>
      </w:r>
      <w:r>
        <w:rPr>
          <w:rStyle w:val="Fontdeparagrafimplicit"/>
          <w:rFonts w:ascii="Arial Narrow" w:hAnsi="Arial Narrow"/>
        </w:rPr>
        <w:t xml:space="preserve"> in Dosarul nr...............</w:t>
      </w:r>
      <w:r>
        <w:rPr>
          <w:rStyle w:val="Fontdeparagrafimplicit"/>
          <w:rFonts w:ascii="Arial Narrow" w:hAnsi="Arial Narrow"/>
        </w:rPr>
        <w:t xml:space="preserve">/2013 de </w:t>
      </w:r>
      <w:r>
        <w:rPr>
          <w:rStyle w:val="Fontdeparagrafimplicit"/>
          <w:rFonts w:ascii="Arial Narrow" w:hAnsi="Arial Narrow"/>
        </w:rPr>
        <w:t>catre</w:t>
      </w:r>
      <w:r>
        <w:rPr>
          <w:rStyle w:val="Fontdeparagrafimplicit"/>
          <w:rFonts w:ascii="Arial Narrow" w:hAnsi="Arial Narrow"/>
        </w:rPr>
        <w:t xml:space="preserve"> Curtea de Apel ..............</w:t>
      </w:r>
      <w:r>
        <w:rPr>
          <w:rStyle w:val="Fontdeparagrafimplicit"/>
          <w:rFonts w:ascii="Arial Narrow" w:hAnsi="Arial Narrow"/>
        </w:rPr>
        <w:t xml:space="preserve"> </w:t>
      </w:r>
      <w:r>
        <w:rPr>
          <w:rStyle w:val="Fontdeparagrafimplicit"/>
          <w:rFonts w:ascii="Arial Narrow" w:hAnsi="Arial Narrow"/>
        </w:rPr>
        <w:t>Sectia</w:t>
      </w:r>
      <w:r>
        <w:rPr>
          <w:rStyle w:val="Fontdeparagrafimplicit"/>
          <w:rFonts w:ascii="Arial Narrow" w:hAnsi="Arial Narrow"/>
        </w:rPr>
        <w:t xml:space="preserve"> ......................</w:t>
      </w:r>
      <w:r>
        <w:rPr>
          <w:rStyle w:val="Fontdeparagrafimplicit"/>
          <w:rFonts w:ascii="Arial Narrow" w:hAnsi="Arial Narrow"/>
        </w:rPr>
        <w:t xml:space="preserve">Contencios Administrativ si Fiscal, arătând că prin </w:t>
      </w:r>
      <w:r>
        <w:rPr>
          <w:rStyle w:val="Fontdeparagrafimplicit"/>
          <w:rFonts w:ascii="Arial Narrow" w:hAnsi="Arial Narrow"/>
        </w:rPr>
        <w:t>actiunea</w:t>
      </w:r>
      <w:r>
        <w:rPr>
          <w:rStyle w:val="Fontdeparagrafimplicit"/>
          <w:rFonts w:ascii="Arial Narrow" w:hAnsi="Arial Narrow"/>
        </w:rPr>
        <w:t xml:space="preserve"> introdusa pe rolul Tribunalului ..............</w:t>
      </w:r>
      <w:r>
        <w:rPr>
          <w:rStyle w:val="Fontdeparagrafimplicit"/>
          <w:rFonts w:ascii="Arial Narrow" w:hAnsi="Arial Narrow"/>
        </w:rPr>
        <w:t>, care a format obiectul Dosarului nr...............</w:t>
      </w:r>
      <w:r>
        <w:rPr>
          <w:rStyle w:val="Fontdeparagrafimplicit"/>
          <w:rFonts w:ascii="Arial Narrow" w:hAnsi="Arial Narrow"/>
        </w:rPr>
        <w:t xml:space="preserve">/2013, reclamantul a solicitat in contradictoriu cu </w:t>
      </w:r>
      <w:r>
        <w:rPr>
          <w:rStyle w:val="Fontdeparagrafimplicit"/>
          <w:rFonts w:ascii="Arial Narrow" w:hAnsi="Arial Narrow"/>
        </w:rPr>
        <w:t>Administratia</w:t>
      </w:r>
      <w:r>
        <w:rPr>
          <w:rStyle w:val="Fontdeparagrafimplicit"/>
          <w:rFonts w:ascii="Arial Narrow" w:hAnsi="Arial Narrow"/>
        </w:rPr>
        <w:t xml:space="preserve"> ..............</w:t>
      </w:r>
      <w:r>
        <w:rPr>
          <w:rStyle w:val="Fontdeparagrafimplicit"/>
          <w:rFonts w:ascii="Arial Narrow" w:hAnsi="Arial Narrow"/>
        </w:rPr>
        <w:t xml:space="preserve"> a </w:t>
      </w:r>
      <w:r>
        <w:rPr>
          <w:rStyle w:val="Fontdeparagrafimplicit"/>
          <w:rFonts w:ascii="Arial Narrow" w:hAnsi="Arial Narrow"/>
        </w:rPr>
        <w:t>Finantelor</w:t>
      </w:r>
      <w:r>
        <w:rPr>
          <w:rStyle w:val="Fontdeparagrafimplicit"/>
          <w:rFonts w:ascii="Arial Narrow" w:hAnsi="Arial Narrow"/>
        </w:rPr>
        <w:t xml:space="preserve"> Publice, ca prin </w:t>
      </w:r>
      <w:r>
        <w:rPr>
          <w:rStyle w:val="Fontdeparagrafimplicit"/>
          <w:rFonts w:ascii="Arial Narrow" w:hAnsi="Arial Narrow"/>
        </w:rPr>
        <w:t>hotararea</w:t>
      </w:r>
      <w:r>
        <w:rPr>
          <w:rStyle w:val="Fontdeparagrafimplicit"/>
          <w:rFonts w:ascii="Arial Narrow" w:hAnsi="Arial Narrow"/>
        </w:rPr>
        <w:t xml:space="preserve"> ce se va </w:t>
      </w:r>
      <w:r>
        <w:rPr>
          <w:rStyle w:val="Fontdeparagrafimplicit"/>
          <w:rFonts w:ascii="Arial Narrow" w:hAnsi="Arial Narrow"/>
        </w:rPr>
        <w:t>pronunta</w:t>
      </w:r>
      <w:r>
        <w:rPr>
          <w:rStyle w:val="Fontdeparagrafimplicit"/>
          <w:rFonts w:ascii="Arial Narrow" w:hAnsi="Arial Narrow"/>
        </w:rPr>
        <w:t xml:space="preserve"> sa se </w:t>
      </w:r>
      <w:r>
        <w:rPr>
          <w:rStyle w:val="Fontdeparagrafimplicit"/>
          <w:rFonts w:ascii="Arial Narrow" w:hAnsi="Arial Narrow"/>
        </w:rPr>
        <w:t>dispuna</w:t>
      </w:r>
      <w:r>
        <w:rPr>
          <w:rStyle w:val="Fontdeparagrafimplicit"/>
          <w:rFonts w:ascii="Arial Narrow" w:hAnsi="Arial Narrow"/>
        </w:rPr>
        <w:t xml:space="preserve"> obligarea paratei la restituirea sumei de 3517 lei, </w:t>
      </w:r>
      <w:r>
        <w:rPr>
          <w:rStyle w:val="Fontdeparagrafimplicit"/>
          <w:rFonts w:ascii="Arial Narrow" w:hAnsi="Arial Narrow"/>
        </w:rPr>
        <w:t>reprezentand</w:t>
      </w:r>
      <w:r>
        <w:rPr>
          <w:rStyle w:val="Fontdeparagrafimplicit"/>
          <w:rFonts w:ascii="Arial Narrow" w:hAnsi="Arial Narrow"/>
        </w:rPr>
        <w:t xml:space="preserve"> taxa de </w:t>
      </w:r>
      <w:r>
        <w:rPr>
          <w:rStyle w:val="Fontdeparagrafimplicit"/>
          <w:rFonts w:ascii="Arial Narrow" w:hAnsi="Arial Narrow"/>
        </w:rPr>
        <w:t>inmatriculare</w:t>
      </w:r>
      <w:r>
        <w:rPr>
          <w:rStyle w:val="Fontdeparagrafimplicit"/>
          <w:rFonts w:ascii="Arial Narrow" w:hAnsi="Arial Narrow"/>
        </w:rPr>
        <w:t xml:space="preserve">, achitata cu </w:t>
      </w:r>
      <w:r>
        <w:rPr>
          <w:rStyle w:val="Fontdeparagrafimplicit"/>
          <w:rFonts w:ascii="Arial Narrow" w:hAnsi="Arial Narrow"/>
        </w:rPr>
        <w:t>chitanta</w:t>
      </w:r>
      <w:r>
        <w:rPr>
          <w:rStyle w:val="Fontdeparagrafimplicit"/>
          <w:rFonts w:ascii="Arial Narrow" w:hAnsi="Arial Narrow"/>
        </w:rPr>
        <w:t xml:space="preserve"> nr. ..............</w:t>
      </w:r>
      <w:r>
        <w:rPr>
          <w:rStyle w:val="Fontdeparagrafimplicit"/>
          <w:rFonts w:ascii="Arial Narrow" w:hAnsi="Arial Narrow"/>
        </w:rPr>
        <w:t xml:space="preserve">18.07.2007, cu </w:t>
      </w:r>
      <w:r>
        <w:rPr>
          <w:rStyle w:val="Fontdeparagrafimplicit"/>
          <w:rFonts w:ascii="Arial Narrow" w:hAnsi="Arial Narrow"/>
        </w:rPr>
        <w:t>dobanda</w:t>
      </w:r>
      <w:r>
        <w:rPr>
          <w:rStyle w:val="Fontdeparagrafimplicit"/>
          <w:rFonts w:ascii="Arial Narrow" w:hAnsi="Arial Narrow"/>
        </w:rPr>
        <w:t xml:space="preserve"> legala de la data </w:t>
      </w:r>
      <w:r>
        <w:rPr>
          <w:rStyle w:val="Fontdeparagrafimplicit"/>
          <w:rFonts w:ascii="Arial Narrow" w:hAnsi="Arial Narrow"/>
        </w:rPr>
        <w:t>platii</w:t>
      </w:r>
      <w:r>
        <w:rPr>
          <w:rStyle w:val="Fontdeparagrafimplicit"/>
          <w:rFonts w:ascii="Arial Narrow" w:hAnsi="Arial Narrow"/>
        </w:rPr>
        <w:t xml:space="preserve"> la momentul restituirii efective, plata cheltuielilor de judecata. </w:t>
      </w:r>
    </w:p>
    <w:p w:rsidR="00292DBF" w14:paraId="796DB614" w14:textId="63CAA552">
      <w:pPr>
        <w:ind w:firstLine="567"/>
        <w:jc w:val="both"/>
        <w:rPr>
          <w:rStyle w:val="Fontdeparagrafimplicit"/>
          <w:rFonts w:ascii="Arial Narrow" w:hAnsi="Arial Narrow"/>
        </w:rPr>
      </w:pPr>
      <w:r>
        <w:rPr>
          <w:rStyle w:val="Fontdeparagrafimplicit"/>
          <w:rFonts w:ascii="Arial Narrow" w:hAnsi="Arial Narrow"/>
        </w:rPr>
        <w:t xml:space="preserve">Prin </w:t>
      </w:r>
      <w:r>
        <w:rPr>
          <w:rStyle w:val="Fontdeparagrafimplicit"/>
          <w:rFonts w:ascii="Arial Narrow" w:hAnsi="Arial Narrow"/>
        </w:rPr>
        <w:t>sentinta</w:t>
      </w:r>
      <w:r>
        <w:rPr>
          <w:rStyle w:val="Fontdeparagrafimplicit"/>
          <w:rFonts w:ascii="Arial Narrow" w:hAnsi="Arial Narrow"/>
        </w:rPr>
        <w:t xml:space="preserve"> civila </w:t>
      </w:r>
      <w:r w:rsidRPr="002F5556">
        <w:rPr>
          <w:rStyle w:val="Fontdeparagrafimplicit"/>
          <w:rFonts w:ascii="Arial Narrow" w:hAnsi="Arial Narrow"/>
        </w:rPr>
        <w:t xml:space="preserve">nr. </w:t>
      </w:r>
      <w:r>
        <w:rPr>
          <w:rStyle w:val="Fontdeparagrafimplicit"/>
          <w:rFonts w:ascii="Arial Narrow" w:hAnsi="Arial Narrow"/>
        </w:rPr>
        <w:t>SC1/</w:t>
      </w:r>
      <w:r>
        <w:rPr>
          <w:rStyle w:val="Fontdeparagrafimplicit"/>
          <w:rFonts w:ascii="Arial Narrow" w:hAnsi="Arial Narrow"/>
        </w:rPr>
        <w:t xml:space="preserve">2014, </w:t>
      </w:r>
      <w:r>
        <w:rPr>
          <w:rStyle w:val="Fontdeparagrafimplicit"/>
          <w:rFonts w:ascii="Arial Narrow" w:hAnsi="Arial Narrow"/>
        </w:rPr>
        <w:t>instanta</w:t>
      </w:r>
      <w:r>
        <w:rPr>
          <w:rStyle w:val="Fontdeparagrafimplicit"/>
          <w:rFonts w:ascii="Arial Narrow" w:hAnsi="Arial Narrow"/>
        </w:rPr>
        <w:t xml:space="preserve"> a respins </w:t>
      </w:r>
      <w:r>
        <w:rPr>
          <w:rStyle w:val="Fontdeparagrafimplicit"/>
          <w:rFonts w:ascii="Arial Narrow" w:hAnsi="Arial Narrow"/>
        </w:rPr>
        <w:t>exceptia</w:t>
      </w:r>
      <w:r>
        <w:rPr>
          <w:rStyle w:val="Fontdeparagrafimplicit"/>
          <w:rFonts w:ascii="Arial Narrow" w:hAnsi="Arial Narrow"/>
        </w:rPr>
        <w:t xml:space="preserve"> </w:t>
      </w:r>
      <w:r>
        <w:rPr>
          <w:rStyle w:val="Fontdeparagrafimplicit"/>
          <w:rFonts w:ascii="Arial Narrow" w:hAnsi="Arial Narrow"/>
        </w:rPr>
        <w:t>prescriptiei</w:t>
      </w:r>
      <w:r>
        <w:rPr>
          <w:rStyle w:val="Fontdeparagrafimplicit"/>
          <w:rFonts w:ascii="Arial Narrow" w:hAnsi="Arial Narrow"/>
        </w:rPr>
        <w:t xml:space="preserve"> dreptului material la </w:t>
      </w:r>
      <w:r>
        <w:rPr>
          <w:rStyle w:val="Fontdeparagrafimplicit"/>
          <w:rFonts w:ascii="Arial Narrow" w:hAnsi="Arial Narrow"/>
        </w:rPr>
        <w:t>actiune</w:t>
      </w:r>
      <w:r>
        <w:rPr>
          <w:rStyle w:val="Fontdeparagrafimplicit"/>
          <w:rFonts w:ascii="Arial Narrow" w:hAnsi="Arial Narrow"/>
        </w:rPr>
        <w:t xml:space="preserve">, a admis </w:t>
      </w:r>
      <w:r>
        <w:rPr>
          <w:rStyle w:val="Fontdeparagrafimplicit"/>
          <w:rFonts w:ascii="Arial Narrow" w:hAnsi="Arial Narrow"/>
        </w:rPr>
        <w:t>actiunea</w:t>
      </w:r>
      <w:r>
        <w:rPr>
          <w:rStyle w:val="Fontdeparagrafimplicit"/>
          <w:rFonts w:ascii="Arial Narrow" w:hAnsi="Arial Narrow"/>
        </w:rPr>
        <w:t xml:space="preserve"> si a obligat parata sa restituie reclamantului suma de 3517 lei </w:t>
      </w:r>
      <w:r>
        <w:rPr>
          <w:rStyle w:val="Fontdeparagrafimplicit"/>
          <w:rFonts w:ascii="Arial Narrow" w:hAnsi="Arial Narrow"/>
        </w:rPr>
        <w:t>reprezentand</w:t>
      </w:r>
      <w:r>
        <w:rPr>
          <w:rStyle w:val="Fontdeparagrafimplicit"/>
          <w:rFonts w:ascii="Arial Narrow" w:hAnsi="Arial Narrow"/>
        </w:rPr>
        <w:t xml:space="preserve"> </w:t>
      </w:r>
      <w:r>
        <w:rPr>
          <w:rStyle w:val="Fontdeparagrafimplicit"/>
          <w:rFonts w:ascii="Arial Narrow" w:hAnsi="Arial Narrow"/>
        </w:rPr>
        <w:t>diferenta</w:t>
      </w:r>
      <w:r>
        <w:rPr>
          <w:rStyle w:val="Fontdeparagrafimplicit"/>
          <w:rFonts w:ascii="Arial Narrow" w:hAnsi="Arial Narrow"/>
        </w:rPr>
        <w:t xml:space="preserve"> taxa speciala auto cu </w:t>
      </w:r>
      <w:r>
        <w:rPr>
          <w:rStyle w:val="Fontdeparagrafimplicit"/>
          <w:rFonts w:ascii="Arial Narrow" w:hAnsi="Arial Narrow"/>
        </w:rPr>
        <w:t>dobanda</w:t>
      </w:r>
      <w:r>
        <w:rPr>
          <w:rStyle w:val="Fontdeparagrafimplicit"/>
          <w:rFonts w:ascii="Arial Narrow" w:hAnsi="Arial Narrow"/>
        </w:rPr>
        <w:t xml:space="preserve"> legala aferenta sumei calculata de la data </w:t>
      </w:r>
      <w:r>
        <w:rPr>
          <w:rStyle w:val="Fontdeparagrafimplicit"/>
          <w:rFonts w:ascii="Arial Narrow" w:hAnsi="Arial Narrow"/>
        </w:rPr>
        <w:t>achitarii</w:t>
      </w:r>
      <w:r>
        <w:rPr>
          <w:rStyle w:val="Fontdeparagrafimplicit"/>
          <w:rFonts w:ascii="Arial Narrow" w:hAnsi="Arial Narrow"/>
        </w:rPr>
        <w:t xml:space="preserve"> taxei pana la data </w:t>
      </w:r>
      <w:r>
        <w:rPr>
          <w:rStyle w:val="Fontdeparagrafimplicit"/>
          <w:rFonts w:ascii="Arial Narrow" w:hAnsi="Arial Narrow"/>
        </w:rPr>
        <w:t>platii</w:t>
      </w:r>
      <w:r>
        <w:rPr>
          <w:rStyle w:val="Fontdeparagrafimplicit"/>
          <w:rFonts w:ascii="Arial Narrow" w:hAnsi="Arial Narrow"/>
        </w:rPr>
        <w:t xml:space="preserve"> efective. </w:t>
      </w:r>
    </w:p>
    <w:p w:rsidR="00292DBF" w14:paraId="00EF154E" w14:textId="77777777">
      <w:pPr>
        <w:ind w:firstLine="567"/>
        <w:jc w:val="both"/>
        <w:rPr>
          <w:rStyle w:val="Fontdeparagrafimplicit"/>
          <w:rFonts w:ascii="Arial Narrow" w:hAnsi="Arial Narrow"/>
        </w:rPr>
      </w:pPr>
      <w:r>
        <w:rPr>
          <w:rStyle w:val="Fontdeparagrafimplicit"/>
          <w:rFonts w:ascii="Arial Narrow" w:hAnsi="Arial Narrow"/>
        </w:rPr>
        <w:t>Impotriva</w:t>
      </w:r>
      <w:r>
        <w:rPr>
          <w:rStyle w:val="Fontdeparagrafimplicit"/>
          <w:rFonts w:ascii="Arial Narrow" w:hAnsi="Arial Narrow"/>
        </w:rPr>
        <w:t xml:space="preserve"> acestei </w:t>
      </w:r>
      <w:r>
        <w:rPr>
          <w:rStyle w:val="Fontdeparagrafimplicit"/>
          <w:rFonts w:ascii="Arial Narrow" w:hAnsi="Arial Narrow"/>
        </w:rPr>
        <w:t>sentinte</w:t>
      </w:r>
      <w:r>
        <w:rPr>
          <w:rStyle w:val="Fontdeparagrafimplicit"/>
          <w:rFonts w:ascii="Arial Narrow" w:hAnsi="Arial Narrow"/>
        </w:rPr>
        <w:t xml:space="preserve">, pârâta a formulat recurs, in temeiul art.488 pct.8 Cod Procedura Civila, </w:t>
      </w:r>
      <w:r>
        <w:rPr>
          <w:rStyle w:val="Fontdeparagrafimplicit"/>
          <w:rFonts w:ascii="Arial Narrow" w:hAnsi="Arial Narrow"/>
        </w:rPr>
        <w:t>aratand</w:t>
      </w:r>
      <w:r>
        <w:rPr>
          <w:rStyle w:val="Fontdeparagrafimplicit"/>
          <w:rFonts w:ascii="Arial Narrow" w:hAnsi="Arial Narrow"/>
        </w:rPr>
        <w:t xml:space="preserve"> ca in mod nelegal </w:t>
      </w:r>
      <w:r>
        <w:rPr>
          <w:rStyle w:val="Fontdeparagrafimplicit"/>
          <w:rFonts w:ascii="Arial Narrow" w:hAnsi="Arial Narrow"/>
        </w:rPr>
        <w:t>instanta</w:t>
      </w:r>
      <w:r>
        <w:rPr>
          <w:rStyle w:val="Fontdeparagrafimplicit"/>
          <w:rFonts w:ascii="Arial Narrow" w:hAnsi="Arial Narrow"/>
        </w:rPr>
        <w:t xml:space="preserve"> de fond a respins </w:t>
      </w:r>
      <w:r>
        <w:rPr>
          <w:rStyle w:val="Fontdeparagrafimplicit"/>
          <w:rFonts w:ascii="Arial Narrow" w:hAnsi="Arial Narrow"/>
        </w:rPr>
        <w:t>exceptia</w:t>
      </w:r>
      <w:r>
        <w:rPr>
          <w:rStyle w:val="Fontdeparagrafimplicit"/>
          <w:rFonts w:ascii="Arial Narrow" w:hAnsi="Arial Narrow"/>
        </w:rPr>
        <w:t xml:space="preserve"> </w:t>
      </w:r>
      <w:r>
        <w:rPr>
          <w:rStyle w:val="Fontdeparagrafimplicit"/>
          <w:rFonts w:ascii="Arial Narrow" w:hAnsi="Arial Narrow"/>
        </w:rPr>
        <w:t>prescriptiei</w:t>
      </w:r>
      <w:r>
        <w:rPr>
          <w:rStyle w:val="Fontdeparagrafimplicit"/>
          <w:rFonts w:ascii="Arial Narrow" w:hAnsi="Arial Narrow"/>
        </w:rPr>
        <w:t xml:space="preserve"> dreptului material la </w:t>
      </w:r>
      <w:r>
        <w:rPr>
          <w:rStyle w:val="Fontdeparagrafimplicit"/>
          <w:rFonts w:ascii="Arial Narrow" w:hAnsi="Arial Narrow"/>
        </w:rPr>
        <w:t>actiune</w:t>
      </w:r>
      <w:r>
        <w:rPr>
          <w:rStyle w:val="Fontdeparagrafimplicit"/>
          <w:rFonts w:ascii="Arial Narrow" w:hAnsi="Arial Narrow"/>
        </w:rPr>
        <w:t xml:space="preserve">. </w:t>
      </w:r>
    </w:p>
    <w:p w:rsidR="00292DBF" w14:paraId="6F110482" w14:textId="30827FF1">
      <w:pPr>
        <w:ind w:firstLine="567"/>
        <w:jc w:val="both"/>
        <w:rPr>
          <w:rStyle w:val="Fontdeparagrafimplicit"/>
          <w:rFonts w:ascii="Arial Narrow" w:hAnsi="Arial Narrow"/>
        </w:rPr>
      </w:pPr>
      <w:r>
        <w:rPr>
          <w:rStyle w:val="Fontdeparagrafimplicit"/>
          <w:rFonts w:ascii="Arial Narrow" w:hAnsi="Arial Narrow"/>
        </w:rPr>
        <w:t xml:space="preserve">Prin Decizia nr.DC1 </w:t>
      </w:r>
      <w:r>
        <w:rPr>
          <w:rStyle w:val="Fontdeparagrafimplicit"/>
          <w:rFonts w:ascii="Arial Narrow" w:hAnsi="Arial Narrow"/>
        </w:rPr>
        <w:t>10..............</w:t>
      </w:r>
      <w:r>
        <w:rPr>
          <w:rStyle w:val="Fontdeparagrafimplicit"/>
          <w:rFonts w:ascii="Arial Narrow" w:hAnsi="Arial Narrow"/>
        </w:rPr>
        <w:t xml:space="preserve">2015 </w:t>
      </w:r>
      <w:r>
        <w:rPr>
          <w:rStyle w:val="Fontdeparagrafimplicit"/>
          <w:rFonts w:ascii="Arial Narrow" w:hAnsi="Arial Narrow"/>
        </w:rPr>
        <w:t>pronuntata</w:t>
      </w:r>
      <w:r>
        <w:rPr>
          <w:rStyle w:val="Fontdeparagrafimplicit"/>
          <w:rFonts w:ascii="Arial Narrow" w:hAnsi="Arial Narrow"/>
        </w:rPr>
        <w:t xml:space="preserve"> in Dosarul nr...............</w:t>
      </w:r>
      <w:r>
        <w:rPr>
          <w:rStyle w:val="Fontdeparagrafimplicit"/>
          <w:rFonts w:ascii="Arial Narrow" w:hAnsi="Arial Narrow"/>
        </w:rPr>
        <w:t xml:space="preserve">/2013 de </w:t>
      </w:r>
      <w:r>
        <w:rPr>
          <w:rStyle w:val="Fontdeparagrafimplicit"/>
          <w:rFonts w:ascii="Arial Narrow" w:hAnsi="Arial Narrow"/>
        </w:rPr>
        <w:t>catre</w:t>
      </w:r>
      <w:r>
        <w:rPr>
          <w:rStyle w:val="Fontdeparagrafimplicit"/>
          <w:rFonts w:ascii="Arial Narrow" w:hAnsi="Arial Narrow"/>
        </w:rPr>
        <w:t xml:space="preserve"> Curtea de Apel ..............</w:t>
      </w:r>
      <w:r>
        <w:rPr>
          <w:rStyle w:val="Fontdeparagrafimplicit"/>
          <w:rFonts w:ascii="Arial Narrow" w:hAnsi="Arial Narrow"/>
        </w:rPr>
        <w:t xml:space="preserve"> </w:t>
      </w:r>
      <w:r>
        <w:rPr>
          <w:rStyle w:val="Fontdeparagrafimplicit"/>
          <w:rFonts w:ascii="Arial Narrow" w:hAnsi="Arial Narrow"/>
        </w:rPr>
        <w:t>Sectia</w:t>
      </w:r>
      <w:r>
        <w:rPr>
          <w:rStyle w:val="Fontdeparagrafimplicit"/>
          <w:rFonts w:ascii="Arial Narrow" w:hAnsi="Arial Narrow"/>
        </w:rPr>
        <w:t xml:space="preserve"> a ..............</w:t>
      </w:r>
      <w:r>
        <w:rPr>
          <w:rStyle w:val="Fontdeparagrafimplicit"/>
          <w:rFonts w:ascii="Arial Narrow" w:hAnsi="Arial Narrow"/>
        </w:rPr>
        <w:t xml:space="preserve">Contencios Administrativ si Fiscal, </w:t>
      </w:r>
      <w:r>
        <w:rPr>
          <w:rStyle w:val="Fontdeparagrafimplicit"/>
          <w:rFonts w:ascii="Arial Narrow" w:hAnsi="Arial Narrow"/>
        </w:rPr>
        <w:t>instanta</w:t>
      </w:r>
      <w:r>
        <w:rPr>
          <w:rStyle w:val="Fontdeparagrafimplicit"/>
          <w:rFonts w:ascii="Arial Narrow" w:hAnsi="Arial Narrow"/>
        </w:rPr>
        <w:t xml:space="preserve"> a admis recursul formulat de </w:t>
      </w:r>
      <w:r>
        <w:rPr>
          <w:rStyle w:val="Fontdeparagrafimplicit"/>
          <w:rFonts w:ascii="Arial Narrow" w:hAnsi="Arial Narrow"/>
        </w:rPr>
        <w:t>catre</w:t>
      </w:r>
      <w:r>
        <w:rPr>
          <w:rStyle w:val="Fontdeparagrafimplicit"/>
          <w:rFonts w:ascii="Arial Narrow" w:hAnsi="Arial Narrow"/>
        </w:rPr>
        <w:t xml:space="preserve"> recurenta parata DGRFP ..............</w:t>
      </w:r>
      <w:r>
        <w:rPr>
          <w:rStyle w:val="Fontdeparagrafimplicit"/>
          <w:rFonts w:ascii="Arial Narrow" w:hAnsi="Arial Narrow"/>
        </w:rPr>
        <w:t xml:space="preserve"> Administrația ..............</w:t>
      </w:r>
      <w:r>
        <w:rPr>
          <w:rStyle w:val="Fontdeparagrafimplicit"/>
          <w:rFonts w:ascii="Arial Narrow" w:hAnsi="Arial Narrow"/>
        </w:rPr>
        <w:t xml:space="preserve"> a Finanțelor Publice, a casat </w:t>
      </w:r>
      <w:r>
        <w:rPr>
          <w:rStyle w:val="Fontdeparagrafimplicit"/>
          <w:rFonts w:ascii="Arial Narrow" w:hAnsi="Arial Narrow"/>
        </w:rPr>
        <w:t>sentinta</w:t>
      </w:r>
      <w:r>
        <w:rPr>
          <w:rStyle w:val="Fontdeparagrafimplicit"/>
          <w:rFonts w:ascii="Arial Narrow" w:hAnsi="Arial Narrow"/>
        </w:rPr>
        <w:t xml:space="preserve"> si rejudecând in fond a admis excepția prescripției dreptului la acțiune. </w:t>
      </w:r>
    </w:p>
    <w:p w:rsidR="00292DBF" w14:paraId="7AE6F1C0" w14:textId="77777777">
      <w:pPr>
        <w:ind w:firstLine="567"/>
        <w:jc w:val="both"/>
        <w:rPr>
          <w:rStyle w:val="Fontdeparagrafimplicit"/>
          <w:rFonts w:ascii="Arial Narrow" w:hAnsi="Arial Narrow"/>
        </w:rPr>
      </w:pPr>
      <w:r>
        <w:rPr>
          <w:rStyle w:val="Fontdeparagrafimplicit"/>
          <w:rFonts w:ascii="Arial Narrow" w:hAnsi="Arial Narrow"/>
        </w:rPr>
        <w:t xml:space="preserve">În sensul </w:t>
      </w:r>
      <w:r>
        <w:rPr>
          <w:rStyle w:val="Fontdeparagrafimplicit"/>
          <w:rFonts w:ascii="Arial Narrow" w:hAnsi="Arial Narrow"/>
        </w:rPr>
        <w:t>dispoziţiilor</w:t>
      </w:r>
      <w:r>
        <w:rPr>
          <w:rStyle w:val="Fontdeparagrafimplicit"/>
          <w:rFonts w:ascii="Arial Narrow" w:hAnsi="Arial Narrow"/>
        </w:rPr>
        <w:t xml:space="preserve"> art.503 alin.2 pct.2 Cod procedură civilă, eroarea materială trebuie să fie </w:t>
      </w:r>
      <w:r>
        <w:rPr>
          <w:rStyle w:val="Fontdeparagrafimplicit"/>
          <w:rFonts w:ascii="Arial Narrow" w:hAnsi="Arial Narrow"/>
        </w:rPr>
        <w:t>esenţială</w:t>
      </w:r>
      <w:r>
        <w:rPr>
          <w:rStyle w:val="Fontdeparagrafimplicit"/>
          <w:rFonts w:ascii="Arial Narrow" w:hAnsi="Arial Narrow"/>
        </w:rPr>
        <w:t xml:space="preserve">, ceea ce înseamnă că, în lipsa ei, </w:t>
      </w:r>
      <w:r>
        <w:rPr>
          <w:rStyle w:val="Fontdeparagrafimplicit"/>
          <w:rFonts w:ascii="Arial Narrow" w:hAnsi="Arial Narrow"/>
        </w:rPr>
        <w:t>situaţia</w:t>
      </w:r>
      <w:r>
        <w:rPr>
          <w:rStyle w:val="Fontdeparagrafimplicit"/>
          <w:rFonts w:ascii="Arial Narrow" w:hAnsi="Arial Narrow"/>
        </w:rPr>
        <w:t xml:space="preserve"> ar fi fost alta.  De asemenea, trebuie să fie evidentă, în legătură cu aspectele formale ale </w:t>
      </w:r>
      <w:r>
        <w:rPr>
          <w:rStyle w:val="Fontdeparagrafimplicit"/>
          <w:rFonts w:ascii="Arial Narrow" w:hAnsi="Arial Narrow"/>
        </w:rPr>
        <w:t>judecăţii</w:t>
      </w:r>
      <w:r>
        <w:rPr>
          <w:rStyle w:val="Fontdeparagrafimplicit"/>
          <w:rFonts w:ascii="Arial Narrow" w:hAnsi="Arial Narrow"/>
        </w:rPr>
        <w:t xml:space="preserve">, fiind </w:t>
      </w:r>
      <w:r>
        <w:rPr>
          <w:rStyle w:val="Fontdeparagrafimplicit"/>
          <w:rFonts w:ascii="Arial Narrow" w:hAnsi="Arial Narrow"/>
        </w:rPr>
        <w:t>săvârşită</w:t>
      </w:r>
      <w:r>
        <w:rPr>
          <w:rStyle w:val="Fontdeparagrafimplicit"/>
          <w:rFonts w:ascii="Arial Narrow" w:hAnsi="Arial Narrow"/>
        </w:rPr>
        <w:t xml:space="preserve"> de </w:t>
      </w:r>
      <w:r>
        <w:rPr>
          <w:rStyle w:val="Fontdeparagrafimplicit"/>
          <w:rFonts w:ascii="Arial Narrow" w:hAnsi="Arial Narrow"/>
        </w:rPr>
        <w:t>instanţă</w:t>
      </w:r>
      <w:r>
        <w:rPr>
          <w:rStyle w:val="Fontdeparagrafimplicit"/>
          <w:rFonts w:ascii="Arial Narrow" w:hAnsi="Arial Narrow"/>
        </w:rPr>
        <w:t xml:space="preserve"> ca urmare a omiterii sau confundării unor elemente sau date materiale importante. </w:t>
      </w:r>
    </w:p>
    <w:p w:rsidR="00292DBF" w14:paraId="08D5482B" w14:textId="77777777">
      <w:pPr>
        <w:ind w:firstLine="567"/>
        <w:jc w:val="both"/>
        <w:rPr>
          <w:rStyle w:val="Fontdeparagrafimplicit"/>
          <w:rFonts w:ascii="Arial Narrow" w:hAnsi="Arial Narrow"/>
        </w:rPr>
      </w:pPr>
      <w:r>
        <w:rPr>
          <w:rStyle w:val="Fontdeparagrafimplicit"/>
          <w:rFonts w:ascii="Arial Narrow" w:hAnsi="Arial Narrow"/>
        </w:rPr>
        <w:t xml:space="preserve">Astfel, </w:t>
      </w:r>
      <w:r>
        <w:rPr>
          <w:rStyle w:val="Fontdeparagrafimplicit"/>
          <w:rFonts w:ascii="Arial Narrow" w:hAnsi="Arial Narrow"/>
        </w:rPr>
        <w:t>notiunea</w:t>
      </w:r>
      <w:r>
        <w:rPr>
          <w:rStyle w:val="Fontdeparagrafimplicit"/>
          <w:rFonts w:ascii="Arial Narrow" w:hAnsi="Arial Narrow"/>
        </w:rPr>
        <w:t xml:space="preserve"> de „eroare materială” nu poate fi interpretată extensiv. Chiar daca contestatorul, prin </w:t>
      </w:r>
      <w:r>
        <w:rPr>
          <w:rStyle w:val="Fontdeparagrafimplicit"/>
          <w:rFonts w:ascii="Arial Narrow" w:hAnsi="Arial Narrow"/>
        </w:rPr>
        <w:t>intampinarea</w:t>
      </w:r>
      <w:r>
        <w:rPr>
          <w:rStyle w:val="Fontdeparagrafimplicit"/>
          <w:rFonts w:ascii="Arial Narrow" w:hAnsi="Arial Narrow"/>
        </w:rPr>
        <w:t xml:space="preserve"> formulata in recurs a invocat o serie de </w:t>
      </w:r>
      <w:r>
        <w:rPr>
          <w:rStyle w:val="Fontdeparagrafimplicit"/>
          <w:rFonts w:ascii="Arial Narrow" w:hAnsi="Arial Narrow"/>
        </w:rPr>
        <w:t>aparari</w:t>
      </w:r>
      <w:r>
        <w:rPr>
          <w:rStyle w:val="Fontdeparagrafimplicit"/>
          <w:rFonts w:ascii="Arial Narrow" w:hAnsi="Arial Narrow"/>
        </w:rPr>
        <w:t xml:space="preserve">, de principiu, </w:t>
      </w:r>
      <w:r>
        <w:rPr>
          <w:rStyle w:val="Fontdeparagrafimplicit"/>
          <w:rFonts w:ascii="Arial Narrow" w:hAnsi="Arial Narrow"/>
        </w:rPr>
        <w:t>instanţa</w:t>
      </w:r>
      <w:r>
        <w:rPr>
          <w:rStyle w:val="Fontdeparagrafimplicit"/>
          <w:rFonts w:ascii="Arial Narrow" w:hAnsi="Arial Narrow"/>
        </w:rPr>
        <w:t xml:space="preserve"> de recurs nu este obligată să răspundă tuturor argumentelor de fapt </w:t>
      </w:r>
      <w:r>
        <w:rPr>
          <w:rStyle w:val="Fontdeparagrafimplicit"/>
          <w:rFonts w:ascii="Arial Narrow" w:hAnsi="Arial Narrow"/>
        </w:rPr>
        <w:t>şi</w:t>
      </w:r>
      <w:r>
        <w:rPr>
          <w:rStyle w:val="Fontdeparagrafimplicit"/>
          <w:rFonts w:ascii="Arial Narrow" w:hAnsi="Arial Narrow"/>
        </w:rPr>
        <w:t xml:space="preserve"> de drept care </w:t>
      </w:r>
      <w:r>
        <w:rPr>
          <w:rStyle w:val="Fontdeparagrafimplicit"/>
          <w:rFonts w:ascii="Arial Narrow" w:hAnsi="Arial Narrow"/>
        </w:rPr>
        <w:t>susţin</w:t>
      </w:r>
      <w:r>
        <w:rPr>
          <w:rStyle w:val="Fontdeparagrafimplicit"/>
          <w:rFonts w:ascii="Arial Narrow" w:hAnsi="Arial Narrow"/>
        </w:rPr>
        <w:t xml:space="preserve"> motivul de casare sau modificare, ci poate să le analizeze global, printr-un </w:t>
      </w:r>
      <w:r>
        <w:rPr>
          <w:rStyle w:val="Fontdeparagrafimplicit"/>
          <w:rFonts w:ascii="Arial Narrow" w:hAnsi="Arial Narrow"/>
        </w:rPr>
        <w:t>raţionament</w:t>
      </w:r>
      <w:r>
        <w:rPr>
          <w:rStyle w:val="Fontdeparagrafimplicit"/>
          <w:rFonts w:ascii="Arial Narrow" w:hAnsi="Arial Narrow"/>
        </w:rPr>
        <w:t xml:space="preserve"> juridic de sinteză, ori să analizeze un singur aspect considerat </w:t>
      </w:r>
      <w:r>
        <w:rPr>
          <w:rStyle w:val="Fontdeparagrafimplicit"/>
          <w:rFonts w:ascii="Arial Narrow" w:hAnsi="Arial Narrow"/>
        </w:rPr>
        <w:t>esenţial</w:t>
      </w:r>
      <w:r>
        <w:rPr>
          <w:rStyle w:val="Fontdeparagrafimplicit"/>
          <w:rFonts w:ascii="Arial Narrow" w:hAnsi="Arial Narrow"/>
        </w:rPr>
        <w:t xml:space="preserve">, astfel că </w:t>
      </w:r>
      <w:r>
        <w:rPr>
          <w:rStyle w:val="Fontdeparagrafimplicit"/>
          <w:rFonts w:ascii="Arial Narrow" w:hAnsi="Arial Narrow"/>
        </w:rPr>
        <w:t>instanţa</w:t>
      </w:r>
      <w:r>
        <w:rPr>
          <w:rStyle w:val="Fontdeparagrafimplicit"/>
          <w:rFonts w:ascii="Arial Narrow" w:hAnsi="Arial Narrow"/>
        </w:rPr>
        <w:t xml:space="preserve"> de recurs a analizat fiecare argument cuprins În cadru</w:t>
      </w:r>
      <w:r>
        <w:rPr>
          <w:rStyle w:val="Fontdeparagrafimplicit"/>
          <w:rFonts w:ascii="Arial Narrow" w:hAnsi="Arial Narrow"/>
        </w:rPr>
        <w:t xml:space="preserve">l </w:t>
      </w:r>
      <w:r>
        <w:rPr>
          <w:rStyle w:val="Fontdeparagrafimplicit"/>
          <w:rFonts w:ascii="Arial Narrow" w:hAnsi="Arial Narrow"/>
        </w:rPr>
        <w:t>apararilor</w:t>
      </w:r>
      <w:r>
        <w:rPr>
          <w:rStyle w:val="Fontdeparagrafimplicit"/>
          <w:rFonts w:ascii="Arial Narrow" w:hAnsi="Arial Narrow"/>
        </w:rPr>
        <w:t xml:space="preserve"> formulate de </w:t>
      </w:r>
      <w:r>
        <w:rPr>
          <w:rStyle w:val="Fontdeparagrafimplicit"/>
          <w:rFonts w:ascii="Arial Narrow" w:hAnsi="Arial Narrow"/>
        </w:rPr>
        <w:t>catre</w:t>
      </w:r>
      <w:r>
        <w:rPr>
          <w:rStyle w:val="Fontdeparagrafimplicit"/>
          <w:rFonts w:ascii="Arial Narrow" w:hAnsi="Arial Narrow"/>
        </w:rPr>
        <w:t xml:space="preserve"> intimatul - reclamant. </w:t>
      </w:r>
    </w:p>
    <w:p w:rsidR="00292DBF" w14:paraId="793E3F02" w14:textId="77777777">
      <w:pPr>
        <w:ind w:firstLine="567"/>
        <w:jc w:val="both"/>
        <w:rPr>
          <w:rStyle w:val="Fontdeparagrafimplicit"/>
          <w:rFonts w:ascii="Arial Narrow" w:hAnsi="Arial Narrow"/>
        </w:rPr>
      </w:pPr>
      <w:r>
        <w:rPr>
          <w:rStyle w:val="Fontdeparagrafimplicit"/>
          <w:rFonts w:ascii="Arial Narrow" w:hAnsi="Arial Narrow"/>
        </w:rPr>
        <w:t xml:space="preserve">Prin „eroare materială", ca temei al unei </w:t>
      </w:r>
      <w:r>
        <w:rPr>
          <w:rStyle w:val="Fontdeparagrafimplicit"/>
          <w:rFonts w:ascii="Arial Narrow" w:hAnsi="Arial Narrow"/>
        </w:rPr>
        <w:t>contestatii</w:t>
      </w:r>
      <w:r>
        <w:rPr>
          <w:rStyle w:val="Fontdeparagrafimplicit"/>
          <w:rFonts w:ascii="Arial Narrow" w:hAnsi="Arial Narrow"/>
        </w:rPr>
        <w:t xml:space="preserve"> în anulare în sensul art. 503 alin.2 pct.2 Cod procedură civilă se </w:t>
      </w:r>
      <w:r>
        <w:rPr>
          <w:rStyle w:val="Fontdeparagrafimplicit"/>
          <w:rFonts w:ascii="Arial Narrow" w:hAnsi="Arial Narrow"/>
        </w:rPr>
        <w:t>întelege</w:t>
      </w:r>
      <w:r>
        <w:rPr>
          <w:rStyle w:val="Fontdeparagrafimplicit"/>
          <w:rFonts w:ascii="Arial Narrow" w:hAnsi="Arial Narrow"/>
        </w:rPr>
        <w:t xml:space="preserve"> orice eroare materială evidentă de o asemenea gravitate încât a avut drept </w:t>
      </w:r>
      <w:r>
        <w:rPr>
          <w:rStyle w:val="Fontdeparagrafimplicit"/>
          <w:rFonts w:ascii="Arial Narrow" w:hAnsi="Arial Narrow"/>
        </w:rPr>
        <w:t>consecintă</w:t>
      </w:r>
      <w:r>
        <w:rPr>
          <w:rStyle w:val="Fontdeparagrafimplicit"/>
          <w:rFonts w:ascii="Arial Narrow" w:hAnsi="Arial Narrow"/>
        </w:rPr>
        <w:t xml:space="preserve"> </w:t>
      </w:r>
      <w:r>
        <w:rPr>
          <w:rStyle w:val="Fontdeparagrafimplicit"/>
          <w:rFonts w:ascii="Arial Narrow" w:hAnsi="Arial Narrow"/>
        </w:rPr>
        <w:t>pronuntarea</w:t>
      </w:r>
      <w:r>
        <w:rPr>
          <w:rStyle w:val="Fontdeparagrafimplicit"/>
          <w:rFonts w:ascii="Arial Narrow" w:hAnsi="Arial Narrow"/>
        </w:rPr>
        <w:t xml:space="preserve"> unei hotărâri </w:t>
      </w:r>
      <w:r>
        <w:rPr>
          <w:rStyle w:val="Fontdeparagrafimplicit"/>
          <w:rFonts w:ascii="Arial Narrow" w:hAnsi="Arial Narrow"/>
        </w:rPr>
        <w:t>greşite</w:t>
      </w:r>
      <w:r>
        <w:rPr>
          <w:rStyle w:val="Fontdeparagrafimplicit"/>
          <w:rFonts w:ascii="Arial Narrow" w:hAnsi="Arial Narrow"/>
        </w:rPr>
        <w:t xml:space="preserve">. Drept urmare, </w:t>
      </w:r>
      <w:r>
        <w:rPr>
          <w:rStyle w:val="Fontdeparagrafimplicit"/>
          <w:rFonts w:ascii="Arial Narrow" w:hAnsi="Arial Narrow"/>
        </w:rPr>
        <w:t>greşelile</w:t>
      </w:r>
      <w:r>
        <w:rPr>
          <w:rStyle w:val="Fontdeparagrafimplicit"/>
          <w:rFonts w:ascii="Arial Narrow" w:hAnsi="Arial Narrow"/>
        </w:rPr>
        <w:t xml:space="preserve"> </w:t>
      </w:r>
      <w:r>
        <w:rPr>
          <w:rStyle w:val="Fontdeparagrafimplicit"/>
          <w:rFonts w:ascii="Arial Narrow" w:hAnsi="Arial Narrow"/>
        </w:rPr>
        <w:t>instantei</w:t>
      </w:r>
      <w:r>
        <w:rPr>
          <w:rStyle w:val="Fontdeparagrafimplicit"/>
          <w:rFonts w:ascii="Arial Narrow" w:hAnsi="Arial Narrow"/>
        </w:rPr>
        <w:t xml:space="preserve"> de recurs care pot deschide calea </w:t>
      </w:r>
      <w:r>
        <w:rPr>
          <w:rStyle w:val="Fontdeparagrafimplicit"/>
          <w:rFonts w:ascii="Arial Narrow" w:hAnsi="Arial Narrow"/>
        </w:rPr>
        <w:t>contestatiei</w:t>
      </w:r>
      <w:r>
        <w:rPr>
          <w:rStyle w:val="Fontdeparagrafimplicit"/>
          <w:rFonts w:ascii="Arial Narrow" w:hAnsi="Arial Narrow"/>
        </w:rPr>
        <w:t xml:space="preserve"> în anulare sunt </w:t>
      </w:r>
      <w:r>
        <w:rPr>
          <w:rStyle w:val="Fontdeparagrafimplicit"/>
          <w:rFonts w:ascii="Arial Narrow" w:hAnsi="Arial Narrow"/>
        </w:rPr>
        <w:t>greşeli</w:t>
      </w:r>
      <w:r>
        <w:rPr>
          <w:rStyle w:val="Fontdeparagrafimplicit"/>
          <w:rFonts w:ascii="Arial Narrow" w:hAnsi="Arial Narrow"/>
        </w:rPr>
        <w:t xml:space="preserve"> de fapt, </w:t>
      </w:r>
      <w:r>
        <w:rPr>
          <w:rStyle w:val="Fontdeparagrafimplicit"/>
          <w:rFonts w:ascii="Arial Narrow" w:hAnsi="Arial Narrow"/>
        </w:rPr>
        <w:t>şi</w:t>
      </w:r>
      <w:r>
        <w:rPr>
          <w:rStyle w:val="Fontdeparagrafimplicit"/>
          <w:rFonts w:ascii="Arial Narrow" w:hAnsi="Arial Narrow"/>
        </w:rPr>
        <w:t xml:space="preserve"> nu </w:t>
      </w:r>
      <w:r>
        <w:rPr>
          <w:rStyle w:val="Fontdeparagrafimplicit"/>
          <w:rFonts w:ascii="Arial Narrow" w:hAnsi="Arial Narrow"/>
        </w:rPr>
        <w:t>greşeli</w:t>
      </w:r>
      <w:r>
        <w:rPr>
          <w:rStyle w:val="Fontdeparagrafimplicit"/>
          <w:rFonts w:ascii="Arial Narrow" w:hAnsi="Arial Narrow"/>
        </w:rPr>
        <w:t xml:space="preserve"> de judecata, de apreciere a probelor sau de interpretare a </w:t>
      </w:r>
      <w:r>
        <w:rPr>
          <w:rStyle w:val="Fontdeparagrafimplicit"/>
          <w:rFonts w:ascii="Arial Narrow" w:hAnsi="Arial Narrow"/>
        </w:rPr>
        <w:t>dispozitiilor</w:t>
      </w:r>
      <w:r>
        <w:rPr>
          <w:rStyle w:val="Fontdeparagrafimplicit"/>
          <w:rFonts w:ascii="Arial Narrow" w:hAnsi="Arial Narrow"/>
        </w:rPr>
        <w:t xml:space="preserve"> legale, </w:t>
      </w:r>
      <w:r>
        <w:rPr>
          <w:rStyle w:val="Fontdeparagrafimplicit"/>
          <w:rFonts w:ascii="Arial Narrow" w:hAnsi="Arial Narrow"/>
        </w:rPr>
        <w:t>contestatia</w:t>
      </w:r>
      <w:r>
        <w:rPr>
          <w:rStyle w:val="Fontdeparagrafimplicit"/>
          <w:rFonts w:ascii="Arial Narrow" w:hAnsi="Arial Narrow"/>
        </w:rPr>
        <w:t xml:space="preserve"> în anulare neconstituind un mijloc de reformare a unei hotărâri data în recurs, în</w:t>
      </w:r>
      <w:r>
        <w:rPr>
          <w:rStyle w:val="Fontdeparagrafimplicit"/>
          <w:rFonts w:ascii="Arial Narrow" w:hAnsi="Arial Narrow"/>
        </w:rPr>
        <w:t xml:space="preserve">trucât </w:t>
      </w:r>
      <w:r>
        <w:rPr>
          <w:rStyle w:val="Fontdeparagrafimplicit"/>
          <w:rFonts w:ascii="Arial Narrow" w:hAnsi="Arial Narrow"/>
        </w:rPr>
        <w:t>instanta</w:t>
      </w:r>
      <w:r>
        <w:rPr>
          <w:rStyle w:val="Fontdeparagrafimplicit"/>
          <w:rFonts w:ascii="Arial Narrow" w:hAnsi="Arial Narrow"/>
        </w:rPr>
        <w:t xml:space="preserve"> este </w:t>
      </w:r>
      <w:r>
        <w:rPr>
          <w:rStyle w:val="Fontdeparagrafimplicit"/>
          <w:rFonts w:ascii="Arial Narrow" w:hAnsi="Arial Narrow"/>
        </w:rPr>
        <w:t>tinută</w:t>
      </w:r>
      <w:r>
        <w:rPr>
          <w:rStyle w:val="Fontdeparagrafimplicit"/>
          <w:rFonts w:ascii="Arial Narrow" w:hAnsi="Arial Narrow"/>
        </w:rPr>
        <w:t xml:space="preserve"> să verifice numai dacă există vreunul din motivele limitativ prevăzute de lege ce permit să examineze </w:t>
      </w:r>
      <w:r>
        <w:rPr>
          <w:rStyle w:val="Fontdeparagrafimplicit"/>
          <w:rFonts w:ascii="Arial Narrow" w:hAnsi="Arial Narrow"/>
        </w:rPr>
        <w:t>justetea</w:t>
      </w:r>
      <w:r>
        <w:rPr>
          <w:rStyle w:val="Fontdeparagrafimplicit"/>
          <w:rFonts w:ascii="Arial Narrow" w:hAnsi="Arial Narrow"/>
        </w:rPr>
        <w:t xml:space="preserve"> </w:t>
      </w:r>
      <w:r>
        <w:rPr>
          <w:rStyle w:val="Fontdeparagrafimplicit"/>
          <w:rFonts w:ascii="Arial Narrow" w:hAnsi="Arial Narrow"/>
        </w:rPr>
        <w:t>solutiei</w:t>
      </w:r>
      <w:r>
        <w:rPr>
          <w:rStyle w:val="Fontdeparagrafimplicit"/>
          <w:rFonts w:ascii="Arial Narrow" w:hAnsi="Arial Narrow"/>
        </w:rPr>
        <w:t xml:space="preserve"> </w:t>
      </w:r>
      <w:r>
        <w:rPr>
          <w:rStyle w:val="Fontdeparagrafimplicit"/>
          <w:rFonts w:ascii="Arial Narrow" w:hAnsi="Arial Narrow"/>
        </w:rPr>
        <w:t>pronuntate</w:t>
      </w:r>
      <w:r>
        <w:rPr>
          <w:rStyle w:val="Fontdeparagrafimplicit"/>
          <w:rFonts w:ascii="Arial Narrow" w:hAnsi="Arial Narrow"/>
        </w:rPr>
        <w:t xml:space="preserve">. </w:t>
      </w:r>
    </w:p>
    <w:p w:rsidR="00292DBF" w14:paraId="64042211" w14:textId="77777777">
      <w:pPr>
        <w:ind w:firstLine="567"/>
        <w:jc w:val="both"/>
        <w:rPr>
          <w:rStyle w:val="Fontdeparagrafimplicit"/>
          <w:rFonts w:ascii="Arial Narrow" w:hAnsi="Arial Narrow"/>
        </w:rPr>
      </w:pPr>
      <w:r>
        <w:rPr>
          <w:rStyle w:val="Fontdeparagrafimplicit"/>
          <w:rFonts w:ascii="Arial Narrow" w:hAnsi="Arial Narrow"/>
        </w:rPr>
        <w:t xml:space="preserve">Prin </w:t>
      </w:r>
      <w:r>
        <w:rPr>
          <w:rStyle w:val="Fontdeparagrafimplicit"/>
          <w:rFonts w:ascii="Arial Narrow" w:hAnsi="Arial Narrow"/>
        </w:rPr>
        <w:t>contestatia</w:t>
      </w:r>
      <w:r>
        <w:rPr>
          <w:rStyle w:val="Fontdeparagrafimplicit"/>
          <w:rFonts w:ascii="Arial Narrow" w:hAnsi="Arial Narrow"/>
        </w:rPr>
        <w:t xml:space="preserve"> formulata, contestatorul expune pe larg starea de fapt </w:t>
      </w:r>
      <w:r>
        <w:rPr>
          <w:rStyle w:val="Fontdeparagrafimplicit"/>
          <w:rFonts w:ascii="Arial Narrow" w:hAnsi="Arial Narrow"/>
        </w:rPr>
        <w:t>şi</w:t>
      </w:r>
      <w:r>
        <w:rPr>
          <w:rStyle w:val="Fontdeparagrafimplicit"/>
          <w:rFonts w:ascii="Arial Narrow" w:hAnsi="Arial Narrow"/>
        </w:rPr>
        <w:t xml:space="preserve"> face trimiteri la norme legale, În raport de care apreciază că decizia </w:t>
      </w:r>
      <w:r>
        <w:rPr>
          <w:rStyle w:val="Fontdeparagrafimplicit"/>
          <w:rFonts w:ascii="Arial Narrow" w:hAnsi="Arial Narrow"/>
        </w:rPr>
        <w:t>pronuntată</w:t>
      </w:r>
      <w:r>
        <w:rPr>
          <w:rStyle w:val="Fontdeparagrafimplicit"/>
          <w:rFonts w:ascii="Arial Narrow" w:hAnsi="Arial Narrow"/>
        </w:rPr>
        <w:t xml:space="preserve"> de către </w:t>
      </w:r>
      <w:r>
        <w:rPr>
          <w:rStyle w:val="Fontdeparagrafimplicit"/>
          <w:rFonts w:ascii="Arial Narrow" w:hAnsi="Arial Narrow"/>
        </w:rPr>
        <w:t>instanta</w:t>
      </w:r>
      <w:r>
        <w:rPr>
          <w:rStyle w:val="Fontdeparagrafimplicit"/>
          <w:rFonts w:ascii="Arial Narrow" w:hAnsi="Arial Narrow"/>
        </w:rPr>
        <w:t xml:space="preserve"> de recurs este rezultatul unei „</w:t>
      </w:r>
      <w:r>
        <w:rPr>
          <w:rStyle w:val="Fontdeparagrafimplicit"/>
          <w:rFonts w:ascii="Arial Narrow" w:hAnsi="Arial Narrow"/>
        </w:rPr>
        <w:t>greşeli</w:t>
      </w:r>
      <w:r>
        <w:rPr>
          <w:rStyle w:val="Fontdeparagrafimplicit"/>
          <w:rFonts w:ascii="Arial Narrow" w:hAnsi="Arial Narrow"/>
        </w:rPr>
        <w:t xml:space="preserve"> materiale" </w:t>
      </w:r>
    </w:p>
    <w:p w:rsidR="00292DBF" w14:paraId="0D9BC736" w14:textId="5881487D">
      <w:pPr>
        <w:ind w:firstLine="567"/>
        <w:jc w:val="both"/>
        <w:rPr>
          <w:rStyle w:val="Fontdeparagrafimplicit"/>
          <w:rFonts w:ascii="Arial Narrow" w:hAnsi="Arial Narrow"/>
        </w:rPr>
      </w:pPr>
      <w:r>
        <w:rPr>
          <w:rStyle w:val="Fontdeparagrafimplicit"/>
          <w:rFonts w:ascii="Arial Narrow" w:hAnsi="Arial Narrow"/>
        </w:rPr>
        <w:t xml:space="preserve">Drept urmare, motivele invocate de contestator nu se încadrează în cele prevăzute limitativ în </w:t>
      </w:r>
      <w:r>
        <w:rPr>
          <w:rStyle w:val="Fontdeparagrafimplicit"/>
          <w:rFonts w:ascii="Arial Narrow" w:hAnsi="Arial Narrow"/>
        </w:rPr>
        <w:t>dispozitiile</w:t>
      </w:r>
      <w:r>
        <w:rPr>
          <w:rStyle w:val="Fontdeparagrafimplicit"/>
          <w:rFonts w:ascii="Arial Narrow" w:hAnsi="Arial Narrow"/>
        </w:rPr>
        <w:t xml:space="preserve"> legale </w:t>
      </w:r>
      <w:r>
        <w:rPr>
          <w:rStyle w:val="Fontdeparagrafimplicit"/>
          <w:rFonts w:ascii="Arial Narrow" w:hAnsi="Arial Narrow"/>
        </w:rPr>
        <w:t>mentionate</w:t>
      </w:r>
      <w:r>
        <w:rPr>
          <w:rStyle w:val="Fontdeparagrafimplicit"/>
          <w:rFonts w:ascii="Arial Narrow" w:hAnsi="Arial Narrow"/>
        </w:rPr>
        <w:t xml:space="preserve"> anterior </w:t>
      </w:r>
      <w:r>
        <w:rPr>
          <w:rStyle w:val="Fontdeparagrafimplicit"/>
          <w:rFonts w:ascii="Arial Narrow" w:hAnsi="Arial Narrow"/>
        </w:rPr>
        <w:t>şi</w:t>
      </w:r>
      <w:r>
        <w:rPr>
          <w:rStyle w:val="Fontdeparagrafimplicit"/>
          <w:rFonts w:ascii="Arial Narrow" w:hAnsi="Arial Narrow"/>
        </w:rPr>
        <w:t xml:space="preserve"> reiterează motivele expuse în </w:t>
      </w:r>
      <w:r>
        <w:rPr>
          <w:rStyle w:val="Fontdeparagrafimplicit"/>
          <w:rFonts w:ascii="Arial Narrow" w:hAnsi="Arial Narrow"/>
        </w:rPr>
        <w:t>actiunea</w:t>
      </w:r>
      <w:r>
        <w:rPr>
          <w:rStyle w:val="Fontdeparagrafimplicit"/>
          <w:rFonts w:ascii="Arial Narrow" w:hAnsi="Arial Narrow"/>
        </w:rPr>
        <w:t xml:space="preserve"> introductiva si in întâmpinarea din recurs, scopul urmărit fiind acela de a se </w:t>
      </w:r>
      <w:r>
        <w:rPr>
          <w:rStyle w:val="Fontdeparagrafimplicit"/>
          <w:rFonts w:ascii="Arial Narrow" w:hAnsi="Arial Narrow"/>
        </w:rPr>
        <w:t>obtine</w:t>
      </w:r>
      <w:r>
        <w:rPr>
          <w:rStyle w:val="Fontdeparagrafimplicit"/>
          <w:rFonts w:ascii="Arial Narrow" w:hAnsi="Arial Narrow"/>
        </w:rPr>
        <w:t xml:space="preserve"> o nouă examinare a cauzei sale </w:t>
      </w:r>
      <w:r>
        <w:rPr>
          <w:rStyle w:val="Fontdeparagrafimplicit"/>
          <w:rFonts w:ascii="Arial Narrow" w:hAnsi="Arial Narrow"/>
        </w:rPr>
        <w:t>solutionate</w:t>
      </w:r>
      <w:r>
        <w:rPr>
          <w:rStyle w:val="Fontdeparagrafimplicit"/>
          <w:rFonts w:ascii="Arial Narrow" w:hAnsi="Arial Narrow"/>
        </w:rPr>
        <w:t xml:space="preserve"> în mod definitiv de </w:t>
      </w:r>
      <w:r>
        <w:rPr>
          <w:rStyle w:val="Fontdeparagrafimplicit"/>
          <w:rFonts w:ascii="Arial Narrow" w:hAnsi="Arial Narrow"/>
        </w:rPr>
        <w:t>catre</w:t>
      </w:r>
      <w:r>
        <w:rPr>
          <w:rStyle w:val="Fontdeparagrafimplicit"/>
          <w:rFonts w:ascii="Arial Narrow" w:hAnsi="Arial Narrow"/>
        </w:rPr>
        <w:t xml:space="preserve"> Curtea de Apel ..............</w:t>
      </w:r>
      <w:r>
        <w:rPr>
          <w:rStyle w:val="Fontdeparagrafimplicit"/>
          <w:rFonts w:ascii="Arial Narrow" w:hAnsi="Arial Narrow"/>
        </w:rPr>
        <w:t xml:space="preserve">, fapt care încalcă principiul </w:t>
      </w:r>
      <w:r>
        <w:rPr>
          <w:rStyle w:val="Fontdeparagrafimplicit"/>
          <w:rFonts w:ascii="Arial Narrow" w:hAnsi="Arial Narrow"/>
        </w:rPr>
        <w:t>securitătii</w:t>
      </w:r>
      <w:r>
        <w:rPr>
          <w:rStyle w:val="Fontdeparagrafimplicit"/>
          <w:rFonts w:ascii="Arial Narrow" w:hAnsi="Arial Narrow"/>
        </w:rPr>
        <w:t xml:space="preserve"> juridice. </w:t>
      </w:r>
    </w:p>
    <w:p w:rsidR="00292DBF" w14:paraId="2C361EB6" w14:textId="77777777">
      <w:pPr>
        <w:ind w:firstLine="567"/>
        <w:jc w:val="both"/>
        <w:rPr>
          <w:rStyle w:val="Fontdeparagrafimplicit"/>
          <w:rFonts w:ascii="Arial Narrow" w:hAnsi="Arial Narrow"/>
        </w:rPr>
      </w:pPr>
      <w:r>
        <w:rPr>
          <w:rStyle w:val="Fontdeparagrafimplicit"/>
          <w:rFonts w:ascii="Arial Narrow" w:hAnsi="Arial Narrow"/>
        </w:rPr>
        <w:t xml:space="preserve">Învederează faptul c, unul dintre aspectele fundamentale ale statului de drept este principiul certitudinii legale, care impune, inter alia, ca în cazurile în care </w:t>
      </w:r>
      <w:r>
        <w:rPr>
          <w:rStyle w:val="Fontdeparagrafimplicit"/>
          <w:rFonts w:ascii="Arial Narrow" w:hAnsi="Arial Narrow"/>
        </w:rPr>
        <w:t>instantele</w:t>
      </w:r>
      <w:r>
        <w:rPr>
          <w:rStyle w:val="Fontdeparagrafimplicit"/>
          <w:rFonts w:ascii="Arial Narrow" w:hAnsi="Arial Narrow"/>
        </w:rPr>
        <w:t xml:space="preserve"> au </w:t>
      </w:r>
      <w:r>
        <w:rPr>
          <w:rStyle w:val="Fontdeparagrafimplicit"/>
          <w:rFonts w:ascii="Arial Narrow" w:hAnsi="Arial Narrow"/>
        </w:rPr>
        <w:t>solutionat</w:t>
      </w:r>
      <w:r>
        <w:rPr>
          <w:rStyle w:val="Fontdeparagrafimplicit"/>
          <w:rFonts w:ascii="Arial Narrow" w:hAnsi="Arial Narrow"/>
        </w:rPr>
        <w:t xml:space="preserve"> definitiv o problemă, hotărârea acestora să nu mai fie pusă sub semnul Întrebării". </w:t>
      </w:r>
    </w:p>
    <w:p w:rsidR="00292DBF" w14:paraId="3344F985" w14:textId="77777777">
      <w:pPr>
        <w:ind w:firstLine="567"/>
        <w:jc w:val="both"/>
        <w:rPr>
          <w:rStyle w:val="Fontdeparagrafimplicit"/>
          <w:rFonts w:ascii="Arial Narrow" w:hAnsi="Arial Narrow"/>
        </w:rPr>
      </w:pPr>
      <w:r>
        <w:rPr>
          <w:rStyle w:val="Fontdeparagrafimplicit"/>
          <w:rFonts w:ascii="Arial Narrow" w:hAnsi="Arial Narrow"/>
        </w:rPr>
        <w:t xml:space="preserve">În </w:t>
      </w:r>
      <w:r>
        <w:rPr>
          <w:rStyle w:val="Fontdeparagrafimplicit"/>
          <w:rFonts w:ascii="Arial Narrow" w:hAnsi="Arial Narrow"/>
        </w:rPr>
        <w:t>consecintă</w:t>
      </w:r>
      <w:r>
        <w:rPr>
          <w:rStyle w:val="Fontdeparagrafimplicit"/>
          <w:rFonts w:ascii="Arial Narrow" w:hAnsi="Arial Narrow"/>
        </w:rPr>
        <w:t xml:space="preserve">, apreciază că susținerile contestatorului necesită o analiză în drept </w:t>
      </w:r>
      <w:r>
        <w:rPr>
          <w:rStyle w:val="Fontdeparagrafimplicit"/>
          <w:rFonts w:ascii="Arial Narrow" w:hAnsi="Arial Narrow"/>
        </w:rPr>
        <w:t>şi</w:t>
      </w:r>
      <w:r>
        <w:rPr>
          <w:rStyle w:val="Fontdeparagrafimplicit"/>
          <w:rFonts w:ascii="Arial Narrow" w:hAnsi="Arial Narrow"/>
        </w:rPr>
        <w:t xml:space="preserve"> nu se încadrează în </w:t>
      </w:r>
      <w:r>
        <w:rPr>
          <w:rStyle w:val="Fontdeparagrafimplicit"/>
          <w:rFonts w:ascii="Arial Narrow" w:hAnsi="Arial Narrow"/>
        </w:rPr>
        <w:t>notiunea</w:t>
      </w:r>
      <w:r>
        <w:rPr>
          <w:rStyle w:val="Fontdeparagrafimplicit"/>
          <w:rFonts w:ascii="Arial Narrow" w:hAnsi="Arial Narrow"/>
        </w:rPr>
        <w:t xml:space="preserve"> de </w:t>
      </w:r>
      <w:r>
        <w:rPr>
          <w:rStyle w:val="Fontdeparagrafimplicit"/>
          <w:rFonts w:ascii="Arial Narrow" w:hAnsi="Arial Narrow"/>
        </w:rPr>
        <w:t>greşeală</w:t>
      </w:r>
      <w:r>
        <w:rPr>
          <w:rStyle w:val="Fontdeparagrafimplicit"/>
          <w:rFonts w:ascii="Arial Narrow" w:hAnsi="Arial Narrow"/>
        </w:rPr>
        <w:t xml:space="preserve"> materială prevăzută de art. 503 alin.2 pct.2 </w:t>
      </w:r>
      <w:r>
        <w:rPr>
          <w:rStyle w:val="Fontdeparagrafimplicit"/>
          <w:rFonts w:ascii="Arial Narrow" w:hAnsi="Arial Narrow"/>
        </w:rPr>
        <w:t>C.pr.civ</w:t>
      </w:r>
      <w:r>
        <w:rPr>
          <w:rStyle w:val="Fontdeparagrafimplicit"/>
          <w:rFonts w:ascii="Arial Narrow" w:hAnsi="Arial Narrow"/>
        </w:rPr>
        <w:t xml:space="preserve">. In realitate, prin prezenta contestație in anulare se tinde la o cenzură a deciziei din recurs în afara cadrului normativ, urmărindu-se astfel, punerea În </w:t>
      </w:r>
      <w:r>
        <w:rPr>
          <w:rStyle w:val="Fontdeparagrafimplicit"/>
          <w:rFonts w:ascii="Arial Narrow" w:hAnsi="Arial Narrow"/>
        </w:rPr>
        <w:t>discuţie</w:t>
      </w:r>
      <w:r>
        <w:rPr>
          <w:rStyle w:val="Fontdeparagrafimplicit"/>
          <w:rFonts w:ascii="Arial Narrow" w:hAnsi="Arial Narrow"/>
        </w:rPr>
        <w:t xml:space="preserve"> a statuărilor </w:t>
      </w:r>
      <w:r>
        <w:rPr>
          <w:rStyle w:val="Fontdeparagrafimplicit"/>
          <w:rFonts w:ascii="Arial Narrow" w:hAnsi="Arial Narrow"/>
        </w:rPr>
        <w:t>jurisdicţionale</w:t>
      </w:r>
      <w:r>
        <w:rPr>
          <w:rStyle w:val="Fontdeparagrafimplicit"/>
          <w:rFonts w:ascii="Arial Narrow" w:hAnsi="Arial Narrow"/>
        </w:rPr>
        <w:t xml:space="preserve"> definitive </w:t>
      </w:r>
      <w:r>
        <w:rPr>
          <w:rStyle w:val="Fontdeparagrafimplicit"/>
          <w:rFonts w:ascii="Arial Narrow" w:hAnsi="Arial Narrow"/>
        </w:rPr>
        <w:t>şi</w:t>
      </w:r>
      <w:r>
        <w:rPr>
          <w:rStyle w:val="Fontdeparagrafimplicit"/>
          <w:rFonts w:ascii="Arial Narrow" w:hAnsi="Arial Narrow"/>
        </w:rPr>
        <w:t xml:space="preserve"> astfel, la nesocotirea </w:t>
      </w:r>
      <w:r>
        <w:rPr>
          <w:rStyle w:val="Fontdeparagrafimplicit"/>
          <w:rFonts w:ascii="Arial Narrow" w:hAnsi="Arial Narrow"/>
        </w:rPr>
        <w:t>autorităţii</w:t>
      </w:r>
      <w:r>
        <w:rPr>
          <w:rStyle w:val="Fontdeparagrafimplicit"/>
          <w:rFonts w:ascii="Arial Narrow" w:hAnsi="Arial Narrow"/>
        </w:rPr>
        <w:t xml:space="preserve"> de lucru judecat. </w:t>
      </w:r>
    </w:p>
    <w:p w:rsidR="00292DBF" w14:paraId="78252F24" w14:textId="77777777">
      <w:pPr>
        <w:ind w:firstLine="540"/>
        <w:jc w:val="both"/>
        <w:rPr>
          <w:rStyle w:val="Fontdeparagrafimplicit"/>
          <w:rFonts w:ascii="Arial Narrow" w:hAnsi="Arial Narrow"/>
          <w:b/>
        </w:rPr>
      </w:pPr>
      <w:r>
        <w:rPr>
          <w:rStyle w:val="Fontdeparagrafimplicit"/>
          <w:rFonts w:ascii="Arial Narrow" w:hAnsi="Arial Narrow"/>
          <w:b/>
        </w:rPr>
        <w:t xml:space="preserve">3. Asupra </w:t>
      </w:r>
      <w:r>
        <w:rPr>
          <w:rStyle w:val="Fontdeparagrafimplicit"/>
          <w:rFonts w:ascii="Arial Narrow" w:hAnsi="Arial Narrow"/>
          <w:b/>
        </w:rPr>
        <w:t>contestaţiei</w:t>
      </w:r>
      <w:r>
        <w:rPr>
          <w:rStyle w:val="Fontdeparagrafimplicit"/>
          <w:rFonts w:ascii="Arial Narrow" w:hAnsi="Arial Narrow"/>
          <w:b/>
        </w:rPr>
        <w:t xml:space="preserve"> în anulare</w:t>
      </w:r>
    </w:p>
    <w:p w:rsidR="00292DBF" w14:paraId="458E7163" w14:textId="77777777">
      <w:pPr>
        <w:ind w:firstLine="540"/>
        <w:jc w:val="both"/>
        <w:rPr>
          <w:rStyle w:val="Fontdeparagrafimplicit"/>
          <w:rFonts w:ascii="Arial Narrow" w:hAnsi="Arial Narrow"/>
        </w:rPr>
      </w:pPr>
      <w:r>
        <w:rPr>
          <w:rStyle w:val="Fontdeparagrafimplicit"/>
          <w:rFonts w:ascii="Arial Narrow" w:hAnsi="Arial Narrow"/>
        </w:rPr>
        <w:t xml:space="preserve">Analizând cererea prin prisma criticilor formulate </w:t>
      </w:r>
      <w:r>
        <w:rPr>
          <w:rStyle w:val="Fontdeparagrafimplicit"/>
          <w:rFonts w:ascii="Arial Narrow" w:hAnsi="Arial Narrow"/>
        </w:rPr>
        <w:t>şi</w:t>
      </w:r>
      <w:r>
        <w:rPr>
          <w:rStyle w:val="Fontdeparagrafimplicit"/>
          <w:rFonts w:ascii="Arial Narrow" w:hAnsi="Arial Narrow"/>
        </w:rPr>
        <w:t xml:space="preserve"> în conformitate cu </w:t>
      </w:r>
      <w:r>
        <w:rPr>
          <w:rStyle w:val="Fontdeparagrafimplicit"/>
          <w:rFonts w:ascii="Arial Narrow" w:hAnsi="Arial Narrow"/>
        </w:rPr>
        <w:t>dispoziţiile</w:t>
      </w:r>
      <w:r>
        <w:rPr>
          <w:rStyle w:val="Fontdeparagrafimplicit"/>
          <w:rFonts w:ascii="Arial Narrow" w:hAnsi="Arial Narrow"/>
        </w:rPr>
        <w:t xml:space="preserve"> art. 508 </w:t>
      </w:r>
      <w:r>
        <w:rPr>
          <w:rStyle w:val="Fontdeparagrafimplicit"/>
          <w:rFonts w:ascii="Arial Narrow" w:hAnsi="Arial Narrow"/>
        </w:rPr>
        <w:t>C.pr.civ</w:t>
      </w:r>
      <w:r>
        <w:rPr>
          <w:rStyle w:val="Fontdeparagrafimplicit"/>
          <w:rFonts w:ascii="Arial Narrow" w:hAnsi="Arial Narrow"/>
        </w:rPr>
        <w:t>., Curtea constată că aceasta este nefondată, pentru următoarele considerente:</w:t>
      </w:r>
    </w:p>
    <w:p w:rsidR="00292DBF" w14:paraId="04A0BFCE" w14:textId="77777777">
      <w:pPr>
        <w:ind w:firstLine="540"/>
        <w:jc w:val="both"/>
        <w:rPr>
          <w:rStyle w:val="Fontdeparagrafimplicit"/>
          <w:rFonts w:ascii="Arial Narrow" w:hAnsi="Arial Narrow"/>
        </w:rPr>
      </w:pPr>
      <w:r>
        <w:rPr>
          <w:rStyle w:val="Fontdeparagrafimplicit"/>
          <w:rFonts w:ascii="Arial Narrow" w:hAnsi="Arial Narrow"/>
        </w:rPr>
        <w:t xml:space="preserve">Asupra </w:t>
      </w:r>
      <w:r>
        <w:rPr>
          <w:rStyle w:val="Fontdeparagrafimplicit"/>
          <w:rFonts w:ascii="Arial Narrow" w:hAnsi="Arial Narrow"/>
        </w:rPr>
        <w:t>condiţiilor</w:t>
      </w:r>
      <w:r>
        <w:rPr>
          <w:rStyle w:val="Fontdeparagrafimplicit"/>
          <w:rFonts w:ascii="Arial Narrow" w:hAnsi="Arial Narrow"/>
        </w:rPr>
        <w:t xml:space="preserve"> de admisibilitate ale </w:t>
      </w:r>
      <w:r>
        <w:rPr>
          <w:rStyle w:val="Fontdeparagrafimplicit"/>
          <w:rFonts w:ascii="Arial Narrow" w:hAnsi="Arial Narrow"/>
        </w:rPr>
        <w:t>contestaţiei</w:t>
      </w:r>
      <w:r>
        <w:rPr>
          <w:rStyle w:val="Fontdeparagrafimplicit"/>
          <w:rFonts w:ascii="Arial Narrow" w:hAnsi="Arial Narrow"/>
        </w:rPr>
        <w:t xml:space="preserve"> în anulare, Curtea </w:t>
      </w:r>
      <w:r>
        <w:rPr>
          <w:rStyle w:val="Fontdeparagrafimplicit"/>
          <w:rFonts w:ascii="Arial Narrow" w:hAnsi="Arial Narrow"/>
        </w:rPr>
        <w:t>reţine</w:t>
      </w:r>
      <w:r>
        <w:rPr>
          <w:rStyle w:val="Fontdeparagrafimplicit"/>
          <w:rFonts w:ascii="Arial Narrow" w:hAnsi="Arial Narrow"/>
        </w:rPr>
        <w:t xml:space="preserve"> că se invocă motivul prevăzut de art. 503 alin. 2 pct. 2 </w:t>
      </w:r>
      <w:r>
        <w:rPr>
          <w:rStyle w:val="Fontdeparagrafimplicit"/>
          <w:rFonts w:ascii="Arial Narrow" w:hAnsi="Arial Narrow"/>
        </w:rPr>
        <w:t>C.pr.civ</w:t>
      </w:r>
      <w:r>
        <w:rPr>
          <w:rStyle w:val="Fontdeparagrafimplicit"/>
          <w:rFonts w:ascii="Arial Narrow" w:hAnsi="Arial Narrow"/>
        </w:rPr>
        <w:t xml:space="preserve">., potrivit căruia hotărârile </w:t>
      </w:r>
      <w:r>
        <w:rPr>
          <w:rStyle w:val="Fontdeparagrafimplicit"/>
          <w:rFonts w:ascii="Arial Narrow" w:hAnsi="Arial Narrow"/>
        </w:rPr>
        <w:t>instanţelor</w:t>
      </w:r>
      <w:r>
        <w:rPr>
          <w:rStyle w:val="Fontdeparagrafimplicit"/>
          <w:rFonts w:ascii="Arial Narrow" w:hAnsi="Arial Narrow"/>
        </w:rPr>
        <w:t xml:space="preserve"> de recurs pot fi atacate cu </w:t>
      </w:r>
      <w:r>
        <w:rPr>
          <w:rStyle w:val="Fontdeparagrafimplicit"/>
          <w:rFonts w:ascii="Arial Narrow" w:hAnsi="Arial Narrow"/>
        </w:rPr>
        <w:t>contestaţie</w:t>
      </w:r>
      <w:r>
        <w:rPr>
          <w:rStyle w:val="Fontdeparagrafimplicit"/>
          <w:rFonts w:ascii="Arial Narrow" w:hAnsi="Arial Narrow"/>
        </w:rPr>
        <w:t xml:space="preserve"> când dezlegarea dată recursului este rezultatul unei </w:t>
      </w:r>
      <w:r>
        <w:rPr>
          <w:rStyle w:val="Fontdeparagrafimplicit"/>
          <w:rFonts w:ascii="Arial Narrow" w:hAnsi="Arial Narrow"/>
        </w:rPr>
        <w:t>greşeli</w:t>
      </w:r>
      <w:r>
        <w:rPr>
          <w:rStyle w:val="Fontdeparagrafimplicit"/>
          <w:rFonts w:ascii="Arial Narrow" w:hAnsi="Arial Narrow"/>
        </w:rPr>
        <w:t xml:space="preserve"> materiale. </w:t>
      </w:r>
    </w:p>
    <w:p w:rsidR="00292DBF" w14:paraId="25EAF756" w14:textId="77777777">
      <w:pPr>
        <w:ind w:firstLine="540"/>
        <w:jc w:val="both"/>
        <w:rPr>
          <w:rStyle w:val="Fontdeparagrafimplicit"/>
          <w:rFonts w:ascii="Arial Narrow" w:hAnsi="Arial Narrow"/>
        </w:rPr>
      </w:pPr>
      <w:r>
        <w:rPr>
          <w:rStyle w:val="Fontdeparagrafimplicit"/>
          <w:rFonts w:ascii="Arial Narrow" w:hAnsi="Arial Narrow"/>
        </w:rPr>
        <w:t xml:space="preserve">Analizând toate argumentele invocate verbal de contestator în </w:t>
      </w:r>
      <w:r>
        <w:rPr>
          <w:rStyle w:val="Fontdeparagrafimplicit"/>
          <w:rFonts w:ascii="Arial Narrow" w:hAnsi="Arial Narrow"/>
        </w:rPr>
        <w:t>susţinerea</w:t>
      </w:r>
      <w:r>
        <w:rPr>
          <w:rStyle w:val="Fontdeparagrafimplicit"/>
          <w:rFonts w:ascii="Arial Narrow" w:hAnsi="Arial Narrow"/>
        </w:rPr>
        <w:t xml:space="preserve"> </w:t>
      </w:r>
      <w:r>
        <w:rPr>
          <w:rStyle w:val="Fontdeparagrafimplicit"/>
          <w:rFonts w:ascii="Arial Narrow" w:hAnsi="Arial Narrow"/>
        </w:rPr>
        <w:t>contestaţiei</w:t>
      </w:r>
      <w:r>
        <w:rPr>
          <w:rStyle w:val="Fontdeparagrafimplicit"/>
          <w:rFonts w:ascii="Arial Narrow" w:hAnsi="Arial Narrow"/>
        </w:rPr>
        <w:t xml:space="preserve"> în anulare, Curtea </w:t>
      </w:r>
      <w:r>
        <w:rPr>
          <w:rStyle w:val="Fontdeparagrafimplicit"/>
          <w:rFonts w:ascii="Arial Narrow" w:hAnsi="Arial Narrow"/>
        </w:rPr>
        <w:t>reţine</w:t>
      </w:r>
      <w:r>
        <w:rPr>
          <w:rStyle w:val="Fontdeparagrafimplicit"/>
          <w:rFonts w:ascii="Arial Narrow" w:hAnsi="Arial Narrow"/>
        </w:rPr>
        <w:t xml:space="preserve"> că prin apărările formulate se tinde la formularea unui recurs la recurs, respectiv se invocă o pretinsă eroare de judecată în interpretarea legii de către </w:t>
      </w:r>
      <w:r>
        <w:rPr>
          <w:rStyle w:val="Fontdeparagrafimplicit"/>
          <w:rFonts w:ascii="Arial Narrow" w:hAnsi="Arial Narrow"/>
        </w:rPr>
        <w:t>instanţa</w:t>
      </w:r>
      <w:r>
        <w:rPr>
          <w:rStyle w:val="Fontdeparagrafimplicit"/>
          <w:rFonts w:ascii="Arial Narrow" w:hAnsi="Arial Narrow"/>
        </w:rPr>
        <w:t xml:space="preserve"> de recurs. </w:t>
      </w:r>
    </w:p>
    <w:p w:rsidR="00292DBF" w14:paraId="421F6C3E" w14:textId="77777777">
      <w:pPr>
        <w:ind w:firstLine="540"/>
        <w:jc w:val="both"/>
        <w:rPr>
          <w:rStyle w:val="Fontdeparagrafimplicit"/>
          <w:rFonts w:ascii="Arial Narrow" w:hAnsi="Arial Narrow"/>
        </w:rPr>
      </w:pPr>
      <w:r>
        <w:rPr>
          <w:rStyle w:val="Fontdeparagrafimplicit"/>
          <w:rFonts w:ascii="Arial Narrow" w:hAnsi="Arial Narrow"/>
        </w:rPr>
        <w:t xml:space="preserve">Curtea constată că </w:t>
      </w:r>
      <w:r>
        <w:rPr>
          <w:rStyle w:val="Fontdeparagrafimplicit"/>
          <w:rFonts w:ascii="Arial Narrow" w:hAnsi="Arial Narrow"/>
        </w:rPr>
        <w:t>dispoziţiile</w:t>
      </w:r>
      <w:r>
        <w:rPr>
          <w:rStyle w:val="Fontdeparagrafimplicit"/>
          <w:rFonts w:ascii="Arial Narrow" w:hAnsi="Arial Narrow"/>
        </w:rPr>
        <w:t xml:space="preserve"> luate de </w:t>
      </w:r>
      <w:r>
        <w:rPr>
          <w:rStyle w:val="Fontdeparagrafimplicit"/>
          <w:rFonts w:ascii="Arial Narrow" w:hAnsi="Arial Narrow"/>
        </w:rPr>
        <w:t>instanţa</w:t>
      </w:r>
      <w:r>
        <w:rPr>
          <w:rStyle w:val="Fontdeparagrafimplicit"/>
          <w:rFonts w:ascii="Arial Narrow" w:hAnsi="Arial Narrow"/>
        </w:rPr>
        <w:t xml:space="preserve"> de control judiciar în exercitarea </w:t>
      </w:r>
      <w:r>
        <w:rPr>
          <w:rStyle w:val="Fontdeparagrafimplicit"/>
          <w:rFonts w:ascii="Arial Narrow" w:hAnsi="Arial Narrow"/>
        </w:rPr>
        <w:t>competenţei</w:t>
      </w:r>
      <w:r>
        <w:rPr>
          <w:rStyle w:val="Fontdeparagrafimplicit"/>
          <w:rFonts w:ascii="Arial Narrow" w:hAnsi="Arial Narrow"/>
        </w:rPr>
        <w:t xml:space="preserve"> sale de a conduce </w:t>
      </w:r>
      <w:r>
        <w:rPr>
          <w:rStyle w:val="Fontdeparagrafimplicit"/>
          <w:rFonts w:ascii="Arial Narrow" w:hAnsi="Arial Narrow"/>
        </w:rPr>
        <w:t>desfăşurarea</w:t>
      </w:r>
      <w:r>
        <w:rPr>
          <w:rStyle w:val="Fontdeparagrafimplicit"/>
          <w:rFonts w:ascii="Arial Narrow" w:hAnsi="Arial Narrow"/>
        </w:rPr>
        <w:t xml:space="preserve"> procesului, cum ar fi admiterea sau respingerea unor probe, </w:t>
      </w:r>
      <w:r>
        <w:rPr>
          <w:rStyle w:val="Fontdeparagrafimplicit"/>
          <w:rFonts w:ascii="Arial Narrow" w:hAnsi="Arial Narrow"/>
        </w:rPr>
        <w:t>soluţionarea</w:t>
      </w:r>
      <w:r>
        <w:rPr>
          <w:rStyle w:val="Fontdeparagrafimplicit"/>
          <w:rFonts w:ascii="Arial Narrow" w:hAnsi="Arial Narrow"/>
        </w:rPr>
        <w:t xml:space="preserve"> unor </w:t>
      </w:r>
      <w:r>
        <w:rPr>
          <w:rStyle w:val="Fontdeparagrafimplicit"/>
          <w:rFonts w:ascii="Arial Narrow" w:hAnsi="Arial Narrow"/>
        </w:rPr>
        <w:t>excepţii</w:t>
      </w:r>
      <w:r>
        <w:rPr>
          <w:rStyle w:val="Fontdeparagrafimplicit"/>
          <w:rFonts w:ascii="Arial Narrow" w:hAnsi="Arial Narrow"/>
        </w:rPr>
        <w:t xml:space="preserve"> procesuale, vizând aplicarea anumitor </w:t>
      </w:r>
      <w:r>
        <w:rPr>
          <w:rStyle w:val="Fontdeparagrafimplicit"/>
          <w:rFonts w:ascii="Arial Narrow" w:hAnsi="Arial Narrow"/>
        </w:rPr>
        <w:t>instituţii</w:t>
      </w:r>
      <w:r>
        <w:rPr>
          <w:rStyle w:val="Fontdeparagrafimplicit"/>
          <w:rFonts w:ascii="Arial Narrow" w:hAnsi="Arial Narrow"/>
        </w:rPr>
        <w:t xml:space="preserve"> juridice, se încadrează în activitatea </w:t>
      </w:r>
      <w:r>
        <w:rPr>
          <w:rStyle w:val="Fontdeparagrafimplicit"/>
          <w:rFonts w:ascii="Arial Narrow" w:hAnsi="Arial Narrow"/>
        </w:rPr>
        <w:t>jurisdicţională</w:t>
      </w:r>
      <w:r>
        <w:rPr>
          <w:rStyle w:val="Fontdeparagrafimplicit"/>
          <w:rFonts w:ascii="Arial Narrow" w:hAnsi="Arial Narrow"/>
        </w:rPr>
        <w:t xml:space="preserve">, iar criticile aduse de contestator în calea extraordinară de atac nu pot fi interpretate ca </w:t>
      </w:r>
      <w:r>
        <w:rPr>
          <w:rStyle w:val="Fontdeparagrafimplicit"/>
          <w:rFonts w:ascii="Arial Narrow" w:hAnsi="Arial Narrow"/>
        </w:rPr>
        <w:t>greşeli</w:t>
      </w:r>
      <w:r>
        <w:rPr>
          <w:rStyle w:val="Fontdeparagrafimplicit"/>
          <w:rFonts w:ascii="Arial Narrow" w:hAnsi="Arial Narrow"/>
        </w:rPr>
        <w:t xml:space="preserve"> materiale, atâta timp cât se </w:t>
      </w:r>
      <w:r>
        <w:rPr>
          <w:rStyle w:val="Fontdeparagrafimplicit"/>
          <w:rFonts w:ascii="Arial Narrow" w:hAnsi="Arial Narrow"/>
        </w:rPr>
        <w:t xml:space="preserve">întemeiază pe o simplă </w:t>
      </w:r>
      <w:r>
        <w:rPr>
          <w:rStyle w:val="Fontdeparagrafimplicit"/>
          <w:rFonts w:ascii="Arial Narrow" w:hAnsi="Arial Narrow"/>
        </w:rPr>
        <w:t>nemulţumire</w:t>
      </w:r>
      <w:r>
        <w:rPr>
          <w:rStyle w:val="Fontdeparagrafimplicit"/>
          <w:rFonts w:ascii="Arial Narrow" w:hAnsi="Arial Narrow"/>
        </w:rPr>
        <w:t xml:space="preserve"> a acestuia în ce </w:t>
      </w:r>
      <w:r>
        <w:rPr>
          <w:rStyle w:val="Fontdeparagrafimplicit"/>
          <w:rFonts w:ascii="Arial Narrow" w:hAnsi="Arial Narrow"/>
        </w:rPr>
        <w:t>priveşte</w:t>
      </w:r>
      <w:r>
        <w:rPr>
          <w:rStyle w:val="Fontdeparagrafimplicit"/>
          <w:rFonts w:ascii="Arial Narrow" w:hAnsi="Arial Narrow"/>
        </w:rPr>
        <w:t xml:space="preserve"> interpretarea </w:t>
      </w:r>
      <w:r>
        <w:rPr>
          <w:rStyle w:val="Fontdeparagrafimplicit"/>
          <w:rFonts w:ascii="Arial Narrow" w:hAnsi="Arial Narrow"/>
        </w:rPr>
        <w:t>şi</w:t>
      </w:r>
      <w:r>
        <w:rPr>
          <w:rStyle w:val="Fontdeparagrafimplicit"/>
          <w:rFonts w:ascii="Arial Narrow" w:hAnsi="Arial Narrow"/>
        </w:rPr>
        <w:t xml:space="preserve"> apli</w:t>
      </w:r>
      <w:r>
        <w:rPr>
          <w:rStyle w:val="Fontdeparagrafimplicit"/>
          <w:rFonts w:ascii="Arial Narrow" w:hAnsi="Arial Narrow"/>
        </w:rPr>
        <w:t xml:space="preserve">carea legii pentru </w:t>
      </w:r>
      <w:r>
        <w:rPr>
          <w:rStyle w:val="Fontdeparagrafimplicit"/>
          <w:rFonts w:ascii="Arial Narrow" w:hAnsi="Arial Narrow"/>
        </w:rPr>
        <w:t>pronunţarea</w:t>
      </w:r>
      <w:r>
        <w:rPr>
          <w:rStyle w:val="Fontdeparagrafimplicit"/>
          <w:rFonts w:ascii="Arial Narrow" w:hAnsi="Arial Narrow"/>
        </w:rPr>
        <w:t xml:space="preserve"> </w:t>
      </w:r>
      <w:r>
        <w:rPr>
          <w:rStyle w:val="Fontdeparagrafimplicit"/>
          <w:rFonts w:ascii="Arial Narrow" w:hAnsi="Arial Narrow"/>
        </w:rPr>
        <w:t>soluţiei</w:t>
      </w:r>
      <w:r>
        <w:rPr>
          <w:rStyle w:val="Fontdeparagrafimplicit"/>
          <w:rFonts w:ascii="Arial Narrow" w:hAnsi="Arial Narrow"/>
        </w:rPr>
        <w:t xml:space="preserve"> în cauză. </w:t>
      </w:r>
    </w:p>
    <w:p w:rsidR="00292DBF" w14:paraId="4A8863BC" w14:textId="77777777">
      <w:pPr>
        <w:ind w:firstLine="540"/>
        <w:jc w:val="both"/>
        <w:rPr>
          <w:rStyle w:val="Fontdeparagrafimplicit"/>
          <w:rFonts w:ascii="Arial Narrow" w:hAnsi="Arial Narrow"/>
        </w:rPr>
      </w:pPr>
      <w:r>
        <w:rPr>
          <w:rStyle w:val="Fontdeparagrafimplicit"/>
          <w:rFonts w:ascii="Arial Narrow" w:hAnsi="Arial Narrow"/>
        </w:rPr>
        <w:t xml:space="preserve">După analiza dosarului în </w:t>
      </w:r>
      <w:r>
        <w:rPr>
          <w:rStyle w:val="Fontdeparagrafimplicit"/>
          <w:rFonts w:ascii="Arial Narrow" w:hAnsi="Arial Narrow"/>
        </w:rPr>
        <w:t>condiţiile</w:t>
      </w:r>
      <w:r>
        <w:rPr>
          <w:rStyle w:val="Fontdeparagrafimplicit"/>
          <w:rFonts w:ascii="Arial Narrow" w:hAnsi="Arial Narrow"/>
        </w:rPr>
        <w:t xml:space="preserve"> impuse de procedura aplicabilă recursului, Curtea a infirmat prin decizia contestată </w:t>
      </w:r>
      <w:r>
        <w:rPr>
          <w:rStyle w:val="Fontdeparagrafimplicit"/>
          <w:rFonts w:ascii="Arial Narrow" w:hAnsi="Arial Narrow"/>
        </w:rPr>
        <w:t>soluţia</w:t>
      </w:r>
      <w:r>
        <w:rPr>
          <w:rStyle w:val="Fontdeparagrafimplicit"/>
          <w:rFonts w:ascii="Arial Narrow" w:hAnsi="Arial Narrow"/>
        </w:rPr>
        <w:t xml:space="preserve"> </w:t>
      </w:r>
      <w:r>
        <w:rPr>
          <w:rStyle w:val="Fontdeparagrafimplicit"/>
          <w:rFonts w:ascii="Arial Narrow" w:hAnsi="Arial Narrow"/>
        </w:rPr>
        <w:t>instanţei</w:t>
      </w:r>
      <w:r>
        <w:rPr>
          <w:rStyle w:val="Fontdeparagrafimplicit"/>
          <w:rFonts w:ascii="Arial Narrow" w:hAnsi="Arial Narrow"/>
        </w:rPr>
        <w:t xml:space="preserve"> de fond, pe care a modificat-o în sensul respingerii cererii reclamantului petentului ca prescrisă, respectând </w:t>
      </w:r>
      <w:r>
        <w:rPr>
          <w:rStyle w:val="Fontdeparagrafimplicit"/>
          <w:rFonts w:ascii="Arial Narrow" w:hAnsi="Arial Narrow"/>
        </w:rPr>
        <w:t>obligaţia</w:t>
      </w:r>
      <w:r>
        <w:rPr>
          <w:rStyle w:val="Fontdeparagrafimplicit"/>
          <w:rFonts w:ascii="Arial Narrow" w:hAnsi="Arial Narrow"/>
        </w:rPr>
        <w:t xml:space="preserve"> de a proceda la un examen efectiv al argumentelor, mijloacelor </w:t>
      </w:r>
      <w:r>
        <w:rPr>
          <w:rStyle w:val="Fontdeparagrafimplicit"/>
          <w:rFonts w:ascii="Arial Narrow" w:hAnsi="Arial Narrow"/>
        </w:rPr>
        <w:t>şi</w:t>
      </w:r>
      <w:r>
        <w:rPr>
          <w:rStyle w:val="Fontdeparagrafimplicit"/>
          <w:rFonts w:ascii="Arial Narrow" w:hAnsi="Arial Narrow"/>
        </w:rPr>
        <w:t xml:space="preserve"> elementelor de probă ale </w:t>
      </w:r>
      <w:r>
        <w:rPr>
          <w:rStyle w:val="Fontdeparagrafimplicit"/>
          <w:rFonts w:ascii="Arial Narrow" w:hAnsi="Arial Narrow"/>
        </w:rPr>
        <w:t>părţilor</w:t>
      </w:r>
      <w:r>
        <w:rPr>
          <w:rStyle w:val="Fontdeparagrafimplicit"/>
          <w:rFonts w:ascii="Arial Narrow" w:hAnsi="Arial Narrow"/>
        </w:rPr>
        <w:t xml:space="preserve">. </w:t>
      </w:r>
    </w:p>
    <w:p w:rsidR="00292DBF" w14:paraId="6D66FBA3" w14:textId="0E8E0A1F">
      <w:pPr>
        <w:ind w:firstLine="540"/>
        <w:jc w:val="both"/>
        <w:rPr>
          <w:rStyle w:val="Fontdeparagrafimplicit"/>
          <w:rFonts w:ascii="Arial Narrow" w:hAnsi="Arial Narrow"/>
        </w:rPr>
      </w:pPr>
      <w:r>
        <w:rPr>
          <w:rStyle w:val="Fontdeparagrafimplicit"/>
          <w:rFonts w:ascii="Arial Narrow" w:hAnsi="Arial Narrow"/>
        </w:rPr>
        <w:t xml:space="preserve">Prin decizia contestată s-a expus cu claritate succesiunea faptelor </w:t>
      </w:r>
      <w:r>
        <w:rPr>
          <w:rStyle w:val="Fontdeparagrafimplicit"/>
          <w:rFonts w:ascii="Arial Narrow" w:hAnsi="Arial Narrow"/>
        </w:rPr>
        <w:t>şi</w:t>
      </w:r>
      <w:r>
        <w:rPr>
          <w:rStyle w:val="Fontdeparagrafimplicit"/>
          <w:rFonts w:ascii="Arial Narrow" w:hAnsi="Arial Narrow"/>
        </w:rPr>
        <w:t xml:space="preserve"> a actelor normative, fiind înlăturate argumentele petentului, iar nu omise dintr-o </w:t>
      </w:r>
      <w:r>
        <w:rPr>
          <w:rStyle w:val="Fontdeparagrafimplicit"/>
          <w:rFonts w:ascii="Arial Narrow" w:hAnsi="Arial Narrow"/>
        </w:rPr>
        <w:t>greşeală</w:t>
      </w:r>
      <w:r>
        <w:rPr>
          <w:rStyle w:val="Fontdeparagrafimplicit"/>
          <w:rFonts w:ascii="Arial Narrow" w:hAnsi="Arial Narrow"/>
        </w:rPr>
        <w:t xml:space="preserve"> materială. În calea extraordinară de atac, contestatorul invocă apărări noi, în sensul că decizia de restituire nr. DR1/</w:t>
      </w:r>
      <w:r>
        <w:rPr>
          <w:rStyle w:val="Fontdeparagrafimplicit"/>
          <w:rFonts w:ascii="Arial Narrow" w:hAnsi="Arial Narrow"/>
        </w:rPr>
        <w:t xml:space="preserve">28.08.2008 prin care i-a fost restituită suma de 2770 de lei ar fi avut ca efect stabilirea ca datorată a </w:t>
      </w:r>
      <w:r>
        <w:rPr>
          <w:rStyle w:val="Fontdeparagrafimplicit"/>
          <w:rFonts w:ascii="Arial Narrow" w:hAnsi="Arial Narrow"/>
        </w:rPr>
        <w:t>diferenţei</w:t>
      </w:r>
      <w:r>
        <w:rPr>
          <w:rStyle w:val="Fontdeparagrafimplicit"/>
          <w:rFonts w:ascii="Arial Narrow" w:hAnsi="Arial Narrow"/>
        </w:rPr>
        <w:t xml:space="preserve"> de 3.517 lei, respectiv că a avut loc o întrerupere a termenului de </w:t>
      </w:r>
      <w:r>
        <w:rPr>
          <w:rStyle w:val="Fontdeparagrafimplicit"/>
          <w:rFonts w:ascii="Arial Narrow" w:hAnsi="Arial Narrow"/>
        </w:rPr>
        <w:t>prescripţie</w:t>
      </w:r>
      <w:r>
        <w:rPr>
          <w:rStyle w:val="Fontdeparagrafimplicit"/>
          <w:rFonts w:ascii="Arial Narrow" w:hAnsi="Arial Narrow"/>
        </w:rPr>
        <w:t xml:space="preserve"> prin O.U.G. nr. 50/2008 prin considerarea </w:t>
      </w:r>
      <w:r>
        <w:rPr>
          <w:rStyle w:val="Fontdeparagrafimplicit"/>
          <w:rFonts w:ascii="Arial Narrow" w:hAnsi="Arial Narrow"/>
        </w:rPr>
        <w:t>legislaţiei</w:t>
      </w:r>
      <w:r>
        <w:rPr>
          <w:rStyle w:val="Fontdeparagrafimplicit"/>
          <w:rFonts w:ascii="Arial Narrow" w:hAnsi="Arial Narrow"/>
        </w:rPr>
        <w:t xml:space="preserve"> anterioare ca fiind contrare normelor comunitare.</w:t>
      </w:r>
    </w:p>
    <w:p w:rsidR="00292DBF" w14:paraId="22D07BFA" w14:textId="6F412613">
      <w:pPr>
        <w:ind w:firstLine="540"/>
        <w:jc w:val="both"/>
        <w:rPr>
          <w:rStyle w:val="Fontdeparagrafimplicit"/>
          <w:rFonts w:ascii="Arial Narrow" w:hAnsi="Arial Narrow"/>
        </w:rPr>
      </w:pPr>
      <w:r>
        <w:rPr>
          <w:rStyle w:val="Fontdeparagrafimplicit"/>
          <w:rFonts w:ascii="Arial Narrow" w:hAnsi="Arial Narrow"/>
        </w:rPr>
        <w:t xml:space="preserve">În decizia nr. DC1 </w:t>
      </w:r>
      <w:r>
        <w:rPr>
          <w:rStyle w:val="Fontdeparagrafimplicit"/>
          <w:rFonts w:ascii="Arial Narrow" w:hAnsi="Arial Narrow"/>
        </w:rPr>
        <w:t>10..............</w:t>
      </w:r>
      <w:r>
        <w:rPr>
          <w:rStyle w:val="Fontdeparagrafimplicit"/>
          <w:rFonts w:ascii="Arial Narrow" w:hAnsi="Arial Narrow"/>
        </w:rPr>
        <w:t>2015 pronunțată in Dosarul nr...............</w:t>
      </w:r>
      <w:r>
        <w:rPr>
          <w:rStyle w:val="Fontdeparagrafimplicit"/>
          <w:rFonts w:ascii="Arial Narrow" w:hAnsi="Arial Narrow"/>
        </w:rPr>
        <w:t>/2013 de către Curtea de Apel ......................</w:t>
      </w:r>
      <w:r>
        <w:rPr>
          <w:rStyle w:val="Fontdeparagrafimplicit"/>
          <w:rFonts w:ascii="Arial Narrow" w:hAnsi="Arial Narrow"/>
        </w:rPr>
        <w:t xml:space="preserve"> - Secția a ..............</w:t>
      </w:r>
      <w:r>
        <w:rPr>
          <w:rStyle w:val="Fontdeparagrafimplicit"/>
          <w:rFonts w:ascii="Arial Narrow" w:hAnsi="Arial Narrow"/>
        </w:rPr>
        <w:t xml:space="preserve">Contencios Administrativ si Fiscal s-au </w:t>
      </w:r>
      <w:r>
        <w:rPr>
          <w:rStyle w:val="Fontdeparagrafimplicit"/>
          <w:rFonts w:ascii="Arial Narrow" w:hAnsi="Arial Narrow"/>
        </w:rPr>
        <w:t>reţinut</w:t>
      </w:r>
      <w:r>
        <w:rPr>
          <w:rStyle w:val="Fontdeparagrafimplicit"/>
          <w:rFonts w:ascii="Arial Narrow" w:hAnsi="Arial Narrow"/>
        </w:rPr>
        <w:t xml:space="preserve"> următoarele: „Cum taxa specială pentru înmatriculare a fost achitată la 18.07.2007, iar reclamantul consideră temeiul normativ al acesteia ca fiind contrar dreptului comunitar, dreptul de a cere restituirea se </w:t>
      </w:r>
      <w:r>
        <w:rPr>
          <w:rStyle w:val="Fontdeparagrafimplicit"/>
          <w:rFonts w:ascii="Arial Narrow" w:hAnsi="Arial Narrow"/>
        </w:rPr>
        <w:t>naşte</w:t>
      </w:r>
      <w:r>
        <w:rPr>
          <w:rStyle w:val="Fontdeparagrafimplicit"/>
          <w:rFonts w:ascii="Arial Narrow" w:hAnsi="Arial Narrow"/>
        </w:rPr>
        <w:t xml:space="preserve"> concomitent cu achitarea taxei, iar termenul de </w:t>
      </w:r>
      <w:r>
        <w:rPr>
          <w:rStyle w:val="Fontdeparagrafimplicit"/>
          <w:rFonts w:ascii="Arial Narrow" w:hAnsi="Arial Narrow"/>
        </w:rPr>
        <w:t>prescripţie</w:t>
      </w:r>
      <w:r>
        <w:rPr>
          <w:rStyle w:val="Fontdeparagrafimplicit"/>
          <w:rFonts w:ascii="Arial Narrow" w:hAnsi="Arial Narrow"/>
        </w:rPr>
        <w:t xml:space="preserve"> a început să curgă la 01.01.2008 </w:t>
      </w:r>
      <w:r>
        <w:rPr>
          <w:rStyle w:val="Fontdeparagrafimplicit"/>
          <w:rFonts w:ascii="Arial Narrow" w:hAnsi="Arial Narrow"/>
        </w:rPr>
        <w:t>şi</w:t>
      </w:r>
      <w:r>
        <w:rPr>
          <w:rStyle w:val="Fontdeparagrafimplicit"/>
          <w:rFonts w:ascii="Arial Narrow" w:hAnsi="Arial Narrow"/>
        </w:rPr>
        <w:t xml:space="preserve"> s-a împlinit la 31.12.2012”.</w:t>
      </w:r>
    </w:p>
    <w:p w:rsidR="00292DBF" w14:paraId="3330DEB1" w14:textId="77777777">
      <w:pPr>
        <w:ind w:firstLine="540"/>
        <w:jc w:val="both"/>
        <w:rPr>
          <w:rStyle w:val="Fontdeparagrafimplicit"/>
          <w:rFonts w:ascii="Arial Narrow" w:hAnsi="Arial Narrow"/>
        </w:rPr>
      </w:pPr>
      <w:r>
        <w:rPr>
          <w:rStyle w:val="Fontdeparagrafimplicit"/>
          <w:rFonts w:ascii="Arial Narrow" w:hAnsi="Arial Narrow"/>
        </w:rPr>
        <w:t xml:space="preserve">Prin urmare, </w:t>
      </w:r>
      <w:r>
        <w:rPr>
          <w:rStyle w:val="Fontdeparagrafimplicit"/>
          <w:rFonts w:ascii="Arial Narrow" w:hAnsi="Arial Narrow"/>
        </w:rPr>
        <w:t>instanţa</w:t>
      </w:r>
      <w:r>
        <w:rPr>
          <w:rStyle w:val="Fontdeparagrafimplicit"/>
          <w:rFonts w:ascii="Arial Narrow" w:hAnsi="Arial Narrow"/>
        </w:rPr>
        <w:t xml:space="preserve"> a aplicat un </w:t>
      </w:r>
      <w:r>
        <w:rPr>
          <w:rStyle w:val="Fontdeparagrafimplicit"/>
          <w:rFonts w:ascii="Arial Narrow" w:hAnsi="Arial Narrow"/>
        </w:rPr>
        <w:t>raţionament</w:t>
      </w:r>
      <w:r>
        <w:rPr>
          <w:rStyle w:val="Fontdeparagrafimplicit"/>
          <w:rFonts w:ascii="Arial Narrow" w:hAnsi="Arial Narrow"/>
        </w:rPr>
        <w:t xml:space="preserve"> juridic pentru care a concluzionat că „prin prevederile OUG nr.50/2008 legiuitorul a recunoscut dreptul la restituire numai în limita eventualei </w:t>
      </w:r>
      <w:r>
        <w:rPr>
          <w:rStyle w:val="Fontdeparagrafimplicit"/>
          <w:rFonts w:ascii="Arial Narrow" w:hAnsi="Arial Narrow"/>
        </w:rPr>
        <w:t>diferenţe</w:t>
      </w:r>
      <w:r>
        <w:rPr>
          <w:rStyle w:val="Fontdeparagrafimplicit"/>
          <w:rFonts w:ascii="Arial Narrow" w:hAnsi="Arial Narrow"/>
        </w:rPr>
        <w:t xml:space="preserve"> între cuantumul sumei plătite cu titlu de taxă specială pentru înmatriculare auto </w:t>
      </w:r>
      <w:r>
        <w:rPr>
          <w:rStyle w:val="Fontdeparagrafimplicit"/>
          <w:rFonts w:ascii="Arial Narrow" w:hAnsi="Arial Narrow"/>
        </w:rPr>
        <w:t>şi</w:t>
      </w:r>
      <w:r>
        <w:rPr>
          <w:rStyle w:val="Fontdeparagrafimplicit"/>
          <w:rFonts w:ascii="Arial Narrow" w:hAnsi="Arial Narrow"/>
        </w:rPr>
        <w:t xml:space="preserve"> taxă de poluare, </w:t>
      </w:r>
      <w:r>
        <w:rPr>
          <w:rStyle w:val="Fontdeparagrafimplicit"/>
          <w:rFonts w:ascii="Arial Narrow" w:hAnsi="Arial Narrow"/>
        </w:rPr>
        <w:t>aşadar</w:t>
      </w:r>
      <w:r>
        <w:rPr>
          <w:rStyle w:val="Fontdeparagrafimplicit"/>
          <w:rFonts w:ascii="Arial Narrow" w:hAnsi="Arial Narrow"/>
        </w:rPr>
        <w:t xml:space="preserve"> nu a recunoscut niciodată </w:t>
      </w:r>
      <w:r>
        <w:rPr>
          <w:rStyle w:val="Fontdeparagrafimplicit"/>
          <w:rFonts w:ascii="Arial Narrow" w:hAnsi="Arial Narrow"/>
        </w:rPr>
        <w:t>pretenţiile</w:t>
      </w:r>
      <w:r>
        <w:rPr>
          <w:rStyle w:val="Fontdeparagrafimplicit"/>
          <w:rFonts w:ascii="Arial Narrow" w:hAnsi="Arial Narrow"/>
        </w:rPr>
        <w:t xml:space="preserve"> reclamantului din prezenta cauză, pentru a considera </w:t>
      </w:r>
      <w:r>
        <w:rPr>
          <w:rStyle w:val="Fontdeparagrafimplicit"/>
          <w:rFonts w:ascii="Arial Narrow" w:hAnsi="Arial Narrow"/>
        </w:rPr>
        <w:t>operaţiunea</w:t>
      </w:r>
      <w:r>
        <w:rPr>
          <w:rStyle w:val="Fontdeparagrafimplicit"/>
          <w:rFonts w:ascii="Arial Narrow" w:hAnsi="Arial Narrow"/>
        </w:rPr>
        <w:t xml:space="preserve"> de restituire </w:t>
      </w:r>
      <w:r>
        <w:rPr>
          <w:rStyle w:val="Fontdeparagrafimplicit"/>
          <w:rFonts w:ascii="Arial Narrow" w:hAnsi="Arial Narrow"/>
        </w:rPr>
        <w:t>parţială</w:t>
      </w:r>
      <w:r>
        <w:rPr>
          <w:rStyle w:val="Fontdeparagrafimplicit"/>
          <w:rFonts w:ascii="Arial Narrow" w:hAnsi="Arial Narrow"/>
        </w:rPr>
        <w:t xml:space="preserve"> ca fiind un act întrerupător al cursului termenului de </w:t>
      </w:r>
      <w:r>
        <w:rPr>
          <w:rStyle w:val="Fontdeparagrafimplicit"/>
          <w:rFonts w:ascii="Arial Narrow" w:hAnsi="Arial Narrow"/>
        </w:rPr>
        <w:t>prescripţie</w:t>
      </w:r>
      <w:r>
        <w:rPr>
          <w:rStyle w:val="Fontdeparagrafimplicit"/>
          <w:rFonts w:ascii="Arial Narrow" w:hAnsi="Arial Narrow"/>
        </w:rPr>
        <w:t xml:space="preserve"> al dreptului la </w:t>
      </w:r>
      <w:r>
        <w:rPr>
          <w:rStyle w:val="Fontdeparagrafimplicit"/>
          <w:rFonts w:ascii="Arial Narrow" w:hAnsi="Arial Narrow"/>
        </w:rPr>
        <w:t>acţiu</w:t>
      </w:r>
      <w:r>
        <w:rPr>
          <w:rStyle w:val="Fontdeparagrafimplicit"/>
          <w:rFonts w:ascii="Arial Narrow" w:hAnsi="Arial Narrow"/>
        </w:rPr>
        <w:t>ne</w:t>
      </w:r>
      <w:r>
        <w:rPr>
          <w:rStyle w:val="Fontdeparagrafimplicit"/>
          <w:rFonts w:ascii="Arial Narrow" w:hAnsi="Arial Narrow"/>
        </w:rPr>
        <w:t>”.</w:t>
      </w:r>
    </w:p>
    <w:p w:rsidR="00292DBF" w14:paraId="74DC00F8" w14:textId="44FDAFDE">
      <w:pPr>
        <w:ind w:firstLine="540"/>
        <w:jc w:val="both"/>
        <w:rPr>
          <w:rStyle w:val="Fontdeparagrafimplicit"/>
          <w:rFonts w:ascii="Arial Narrow" w:hAnsi="Arial Narrow"/>
        </w:rPr>
      </w:pPr>
      <w:r>
        <w:rPr>
          <w:rStyle w:val="Fontdeparagrafimplicit"/>
          <w:rFonts w:ascii="Arial Narrow" w:hAnsi="Arial Narrow"/>
        </w:rPr>
        <w:t>Aşa</w:t>
      </w:r>
      <w:r>
        <w:rPr>
          <w:rStyle w:val="Fontdeparagrafimplicit"/>
          <w:rFonts w:ascii="Arial Narrow" w:hAnsi="Arial Narrow"/>
        </w:rPr>
        <w:t xml:space="preserve"> fiind, nu se observă nicio </w:t>
      </w:r>
      <w:r>
        <w:rPr>
          <w:rStyle w:val="Fontdeparagrafimplicit"/>
          <w:rFonts w:ascii="Arial Narrow" w:hAnsi="Arial Narrow"/>
        </w:rPr>
        <w:t>greşeală</w:t>
      </w:r>
      <w:r>
        <w:rPr>
          <w:rStyle w:val="Fontdeparagrafimplicit"/>
          <w:rFonts w:ascii="Arial Narrow" w:hAnsi="Arial Narrow"/>
        </w:rPr>
        <w:t xml:space="preserve"> materială, fiind evident că s-a statuat, pe baza datelor corecte din înscrisurile aflate la dosar, că taxa de 3.517 lei a cărei restituire a fost solicitată de reclamant nu a fost stabilită prin decizia de restituire nr. DR1/</w:t>
      </w:r>
      <w:r>
        <w:rPr>
          <w:rStyle w:val="Fontdeparagrafimplicit"/>
          <w:rFonts w:ascii="Arial Narrow" w:hAnsi="Arial Narrow"/>
        </w:rPr>
        <w:t xml:space="preserve">28.08.2008 </w:t>
      </w:r>
      <w:r>
        <w:rPr>
          <w:rStyle w:val="Fontdeparagrafimplicit"/>
          <w:rFonts w:ascii="Arial Narrow" w:hAnsi="Arial Narrow"/>
        </w:rPr>
        <w:t>şi</w:t>
      </w:r>
      <w:r>
        <w:rPr>
          <w:rStyle w:val="Fontdeparagrafimplicit"/>
          <w:rFonts w:ascii="Arial Narrow" w:hAnsi="Arial Narrow"/>
        </w:rPr>
        <w:t xml:space="preserve"> că acest act nu cuprinde o </w:t>
      </w:r>
      <w:r>
        <w:rPr>
          <w:rStyle w:val="Fontdeparagrafimplicit"/>
          <w:rFonts w:ascii="Arial Narrow" w:hAnsi="Arial Narrow"/>
        </w:rPr>
        <w:t>recunoaştere</w:t>
      </w:r>
      <w:r>
        <w:rPr>
          <w:rStyle w:val="Fontdeparagrafimplicit"/>
          <w:rFonts w:ascii="Arial Narrow" w:hAnsi="Arial Narrow"/>
        </w:rPr>
        <w:t xml:space="preserve"> a dreptului de </w:t>
      </w:r>
      <w:r>
        <w:rPr>
          <w:rStyle w:val="Fontdeparagrafimplicit"/>
          <w:rFonts w:ascii="Arial Narrow" w:hAnsi="Arial Narrow"/>
        </w:rPr>
        <w:t>creanţă</w:t>
      </w:r>
      <w:r>
        <w:rPr>
          <w:rStyle w:val="Fontdeparagrafimplicit"/>
          <w:rFonts w:ascii="Arial Narrow" w:hAnsi="Arial Narrow"/>
        </w:rPr>
        <w:t xml:space="preserve">, deoarece nu face referire la vreunul din motivele de nelegalitate invocate în prezent de reclamant, ci reprezintă o simplă aplicare a </w:t>
      </w:r>
      <w:r>
        <w:rPr>
          <w:rStyle w:val="Fontdeparagrafimplicit"/>
          <w:rFonts w:ascii="Arial Narrow" w:hAnsi="Arial Narrow"/>
        </w:rPr>
        <w:t>dispoziţiilor</w:t>
      </w:r>
      <w:r>
        <w:rPr>
          <w:rStyle w:val="Fontdeparagrafimplicit"/>
          <w:rFonts w:ascii="Arial Narrow" w:hAnsi="Arial Narrow"/>
        </w:rPr>
        <w:t xml:space="preserve"> legale survenite ulterior </w:t>
      </w:r>
      <w:r>
        <w:rPr>
          <w:rStyle w:val="Fontdeparagrafimplicit"/>
          <w:rFonts w:ascii="Arial Narrow" w:hAnsi="Arial Narrow"/>
        </w:rPr>
        <w:t>plăţii</w:t>
      </w:r>
      <w:r>
        <w:rPr>
          <w:rStyle w:val="Fontdeparagrafimplicit"/>
          <w:rFonts w:ascii="Arial Narrow" w:hAnsi="Arial Narrow"/>
        </w:rPr>
        <w:t>, respectiv a art. 11 din O.U.G. nr. 50/2008, potrivit căruia:</w:t>
      </w:r>
    </w:p>
    <w:p w:rsidR="00292DBF" w14:paraId="371E0DAD" w14:textId="77777777">
      <w:pPr>
        <w:ind w:firstLine="540"/>
        <w:jc w:val="both"/>
        <w:rPr>
          <w:rStyle w:val="Fontdeparagrafimplicit"/>
          <w:rFonts w:ascii="Arial Narrow" w:hAnsi="Arial Narrow"/>
        </w:rPr>
      </w:pPr>
      <w:r>
        <w:rPr>
          <w:rStyle w:val="Fontdeparagrafimplicit"/>
          <w:rFonts w:ascii="Arial Narrow" w:hAnsi="Arial Narrow"/>
        </w:rPr>
        <w:t xml:space="preserve">„Taxa rezultată ca </w:t>
      </w:r>
      <w:r>
        <w:rPr>
          <w:rStyle w:val="Fontdeparagrafimplicit"/>
          <w:rFonts w:ascii="Arial Narrow" w:hAnsi="Arial Narrow"/>
        </w:rPr>
        <w:t>diferenţă</w:t>
      </w:r>
      <w:r>
        <w:rPr>
          <w:rStyle w:val="Fontdeparagrafimplicit"/>
          <w:rFonts w:ascii="Arial Narrow" w:hAnsi="Arial Narrow"/>
        </w:rPr>
        <w:t xml:space="preserve"> între suma achitată de contribuabil în perioada 1 ianuarie 2007-30 iunie 2008, cu titlu de taxă specială pentru autoturisme </w:t>
      </w:r>
      <w:r>
        <w:rPr>
          <w:rStyle w:val="Fontdeparagrafimplicit"/>
          <w:rFonts w:ascii="Arial Narrow" w:hAnsi="Arial Narrow"/>
        </w:rPr>
        <w:t>şi</w:t>
      </w:r>
      <w:r>
        <w:rPr>
          <w:rStyle w:val="Fontdeparagrafimplicit"/>
          <w:rFonts w:ascii="Arial Narrow" w:hAnsi="Arial Narrow"/>
        </w:rPr>
        <w:t xml:space="preserve"> autovehicule, </w:t>
      </w:r>
      <w:r>
        <w:rPr>
          <w:rStyle w:val="Fontdeparagrafimplicit"/>
          <w:rFonts w:ascii="Arial Narrow" w:hAnsi="Arial Narrow"/>
        </w:rPr>
        <w:t>şi</w:t>
      </w:r>
      <w:r>
        <w:rPr>
          <w:rStyle w:val="Fontdeparagrafimplicit"/>
          <w:rFonts w:ascii="Arial Narrow" w:hAnsi="Arial Narrow"/>
        </w:rPr>
        <w:t xml:space="preserve"> cuantumul rezultat din aplicarea prezentelor prevederi privind taxa pe poluare pentru autovehicule se restituie pe baza procedurii stabilite în normele metodologice de aplicare a prezentei </w:t>
      </w:r>
      <w:r>
        <w:rPr>
          <w:rStyle w:val="Fontdeparagrafimplicit"/>
          <w:rFonts w:ascii="Arial Narrow" w:hAnsi="Arial Narrow"/>
        </w:rPr>
        <w:t>ordonanţe</w:t>
      </w:r>
      <w:r>
        <w:rPr>
          <w:rStyle w:val="Fontdeparagrafimplicit"/>
          <w:rFonts w:ascii="Arial Narrow" w:hAnsi="Arial Narrow"/>
        </w:rPr>
        <w:t xml:space="preserve"> de </w:t>
      </w:r>
      <w:r>
        <w:rPr>
          <w:rStyle w:val="Fontdeparagrafimplicit"/>
          <w:rFonts w:ascii="Arial Narrow" w:hAnsi="Arial Narrow"/>
        </w:rPr>
        <w:t>urgenţă</w:t>
      </w:r>
      <w:r>
        <w:rPr>
          <w:rStyle w:val="Fontdeparagrafimplicit"/>
          <w:rFonts w:ascii="Arial Narrow" w:hAnsi="Arial Narrow"/>
        </w:rPr>
        <w:t xml:space="preserve">”. </w:t>
      </w:r>
    </w:p>
    <w:p w:rsidR="00292DBF" w14:paraId="16FF68C3" w14:textId="77777777">
      <w:pPr>
        <w:ind w:firstLine="540"/>
        <w:jc w:val="both"/>
        <w:rPr>
          <w:rStyle w:val="Fontdeparagrafimplicit"/>
          <w:rFonts w:ascii="Arial Narrow" w:hAnsi="Arial Narrow"/>
        </w:rPr>
      </w:pPr>
      <w:r>
        <w:rPr>
          <w:rStyle w:val="Fontdeparagrafimplicit"/>
          <w:rFonts w:ascii="Arial Narrow" w:hAnsi="Arial Narrow"/>
        </w:rPr>
        <w:t xml:space="preserve">Conform </w:t>
      </w:r>
      <w:r>
        <w:rPr>
          <w:rStyle w:val="Fontdeparagrafimplicit"/>
          <w:rFonts w:ascii="Arial Narrow" w:hAnsi="Arial Narrow"/>
        </w:rPr>
        <w:t>raţionamentului</w:t>
      </w:r>
      <w:r>
        <w:rPr>
          <w:rStyle w:val="Fontdeparagrafimplicit"/>
          <w:rFonts w:ascii="Arial Narrow" w:hAnsi="Arial Narrow"/>
        </w:rPr>
        <w:t xml:space="preserve"> expus în decizia contestată, această </w:t>
      </w:r>
      <w:r>
        <w:rPr>
          <w:rStyle w:val="Fontdeparagrafimplicit"/>
          <w:rFonts w:ascii="Arial Narrow" w:hAnsi="Arial Narrow"/>
        </w:rPr>
        <w:t>dispoziţie</w:t>
      </w:r>
      <w:r>
        <w:rPr>
          <w:rStyle w:val="Fontdeparagrafimplicit"/>
          <w:rFonts w:ascii="Arial Narrow" w:hAnsi="Arial Narrow"/>
        </w:rPr>
        <w:t xml:space="preserve"> legală nu are valoarea unui act voluntar de plată a </w:t>
      </w:r>
      <w:r>
        <w:rPr>
          <w:rStyle w:val="Fontdeparagrafimplicit"/>
          <w:rFonts w:ascii="Arial Narrow" w:hAnsi="Arial Narrow"/>
        </w:rPr>
        <w:t>obligaţiei</w:t>
      </w:r>
      <w:r>
        <w:rPr>
          <w:rStyle w:val="Fontdeparagrafimplicit"/>
          <w:rFonts w:ascii="Arial Narrow" w:hAnsi="Arial Narrow"/>
        </w:rPr>
        <w:t xml:space="preserve"> fiscale sau a </w:t>
      </w:r>
      <w:r>
        <w:rPr>
          <w:rStyle w:val="Fontdeparagrafimplicit"/>
          <w:rFonts w:ascii="Arial Narrow" w:hAnsi="Arial Narrow"/>
        </w:rPr>
        <w:t>recunoaşterii</w:t>
      </w:r>
      <w:r>
        <w:rPr>
          <w:rStyle w:val="Fontdeparagrafimplicit"/>
          <w:rFonts w:ascii="Arial Narrow" w:hAnsi="Arial Narrow"/>
        </w:rPr>
        <w:t xml:space="preserve"> datoriei integrale, pentru a începe să curgă un nou termen de </w:t>
      </w:r>
      <w:r>
        <w:rPr>
          <w:rStyle w:val="Fontdeparagrafimplicit"/>
          <w:rFonts w:ascii="Arial Narrow" w:hAnsi="Arial Narrow"/>
        </w:rPr>
        <w:t>prescripţie</w:t>
      </w:r>
      <w:r>
        <w:rPr>
          <w:rStyle w:val="Fontdeparagrafimplicit"/>
          <w:rFonts w:ascii="Arial Narrow" w:hAnsi="Arial Narrow"/>
        </w:rPr>
        <w:t xml:space="preserve"> pentru </w:t>
      </w:r>
      <w:r>
        <w:rPr>
          <w:rStyle w:val="Fontdeparagrafimplicit"/>
          <w:rFonts w:ascii="Arial Narrow" w:hAnsi="Arial Narrow"/>
        </w:rPr>
        <w:t>diferenţa</w:t>
      </w:r>
      <w:r>
        <w:rPr>
          <w:rStyle w:val="Fontdeparagrafimplicit"/>
          <w:rFonts w:ascii="Arial Narrow" w:hAnsi="Arial Narrow"/>
        </w:rPr>
        <w:t xml:space="preserve"> nerestituită. Art. 11 din O.U.G. nr. 50/2008 a recunoscut un </w:t>
      </w:r>
      <w:r>
        <w:rPr>
          <w:rStyle w:val="Fontdeparagrafimplicit"/>
          <w:rFonts w:ascii="Arial Narrow" w:hAnsi="Arial Narrow"/>
          <w:i/>
        </w:rPr>
        <w:t xml:space="preserve">drept de </w:t>
      </w:r>
      <w:r>
        <w:rPr>
          <w:rStyle w:val="Fontdeparagrafimplicit"/>
          <w:rFonts w:ascii="Arial Narrow" w:hAnsi="Arial Narrow"/>
          <w:i/>
        </w:rPr>
        <w:t>creanţă</w:t>
      </w:r>
      <w:r>
        <w:rPr>
          <w:rStyle w:val="Fontdeparagrafimplicit"/>
          <w:rFonts w:ascii="Arial Narrow" w:hAnsi="Arial Narrow"/>
          <w:i/>
        </w:rPr>
        <w:t xml:space="preserve"> nou - </w:t>
      </w:r>
      <w:r>
        <w:rPr>
          <w:rStyle w:val="Fontdeparagrafimplicit"/>
          <w:rFonts w:ascii="Arial Narrow" w:hAnsi="Arial Narrow"/>
        </w:rPr>
        <w:t xml:space="preserve">la simpla </w:t>
      </w:r>
      <w:r>
        <w:rPr>
          <w:rStyle w:val="Fontdeparagrafimplicit"/>
          <w:rFonts w:ascii="Arial Narrow" w:hAnsi="Arial Narrow"/>
        </w:rPr>
        <w:t>iniţiativă</w:t>
      </w:r>
      <w:r>
        <w:rPr>
          <w:rStyle w:val="Fontdeparagrafimplicit"/>
          <w:rFonts w:ascii="Arial Narrow" w:hAnsi="Arial Narrow"/>
        </w:rPr>
        <w:t xml:space="preserve"> a legiuitorului, </w:t>
      </w:r>
      <w:r>
        <w:rPr>
          <w:rStyle w:val="Fontdeparagrafimplicit"/>
          <w:rFonts w:ascii="Arial Narrow" w:hAnsi="Arial Narrow"/>
        </w:rPr>
        <w:t>neinfluenţată</w:t>
      </w:r>
      <w:r>
        <w:rPr>
          <w:rStyle w:val="Fontdeparagrafimplicit"/>
          <w:rFonts w:ascii="Arial Narrow" w:hAnsi="Arial Narrow"/>
        </w:rPr>
        <w:t xml:space="preserve"> după toate </w:t>
      </w:r>
      <w:r>
        <w:rPr>
          <w:rStyle w:val="Fontdeparagrafimplicit"/>
          <w:rFonts w:ascii="Arial Narrow" w:hAnsi="Arial Narrow"/>
        </w:rPr>
        <w:t>aparenţele</w:t>
      </w:r>
      <w:r>
        <w:rPr>
          <w:rStyle w:val="Fontdeparagrafimplicit"/>
          <w:rFonts w:ascii="Arial Narrow" w:hAnsi="Arial Narrow"/>
        </w:rPr>
        <w:t xml:space="preserve"> de vreo încălcare a drepturilor reclamantului -, </w:t>
      </w:r>
      <w:r>
        <w:rPr>
          <w:rStyle w:val="Fontdeparagrafimplicit"/>
          <w:rFonts w:ascii="Arial Narrow" w:hAnsi="Arial Narrow"/>
        </w:rPr>
        <w:t>şi</w:t>
      </w:r>
      <w:r>
        <w:rPr>
          <w:rStyle w:val="Fontdeparagrafimplicit"/>
          <w:rFonts w:ascii="Arial Narrow" w:hAnsi="Arial Narrow"/>
        </w:rPr>
        <w:t xml:space="preserve"> nu un drept de </w:t>
      </w:r>
      <w:r>
        <w:rPr>
          <w:rStyle w:val="Fontdeparagrafimplicit"/>
          <w:rFonts w:ascii="Arial Narrow" w:hAnsi="Arial Narrow"/>
        </w:rPr>
        <w:t>creanţă</w:t>
      </w:r>
      <w:r>
        <w:rPr>
          <w:rStyle w:val="Fontdeparagrafimplicit"/>
          <w:rFonts w:ascii="Arial Narrow" w:hAnsi="Arial Narrow"/>
        </w:rPr>
        <w:t xml:space="preserve"> provenit din nelegalitatea pe car</w:t>
      </w:r>
      <w:r>
        <w:rPr>
          <w:rStyle w:val="Fontdeparagrafimplicit"/>
          <w:rFonts w:ascii="Arial Narrow" w:hAnsi="Arial Narrow"/>
        </w:rPr>
        <w:t xml:space="preserve">e o invocă în prezent reclamantul drept cauză a </w:t>
      </w:r>
      <w:r>
        <w:rPr>
          <w:rStyle w:val="Fontdeparagrafimplicit"/>
          <w:rFonts w:ascii="Arial Narrow" w:hAnsi="Arial Narrow"/>
        </w:rPr>
        <w:t>acţiunii</w:t>
      </w:r>
      <w:r>
        <w:rPr>
          <w:rStyle w:val="Fontdeparagrafimplicit"/>
          <w:rFonts w:ascii="Arial Narrow" w:hAnsi="Arial Narrow"/>
        </w:rPr>
        <w:t xml:space="preserve"> în contencios administrativ. </w:t>
      </w:r>
    </w:p>
    <w:p w:rsidR="00292DBF" w14:paraId="5F62BC2E" w14:textId="5D89148D">
      <w:pPr>
        <w:ind w:firstLine="540"/>
        <w:jc w:val="both"/>
        <w:rPr>
          <w:rStyle w:val="Fontdeparagrafimplicit"/>
          <w:rFonts w:ascii="Arial Narrow" w:hAnsi="Arial Narrow"/>
        </w:rPr>
      </w:pPr>
      <w:r>
        <w:rPr>
          <w:rStyle w:val="Fontdeparagrafimplicit"/>
          <w:rFonts w:ascii="Arial Narrow" w:hAnsi="Arial Narrow"/>
        </w:rPr>
        <w:t>Contestatorul tinde la o nouă examinare a cauzei sale soluționate în mod definitiv de către Curtea de Apel ......................</w:t>
      </w:r>
      <w:r>
        <w:rPr>
          <w:rStyle w:val="Fontdeparagrafimplicit"/>
          <w:rFonts w:ascii="Arial Narrow" w:hAnsi="Arial Narrow"/>
        </w:rPr>
        <w:t xml:space="preserve">, </w:t>
      </w:r>
      <w:r>
        <w:rPr>
          <w:rStyle w:val="Fontdeparagrafimplicit"/>
          <w:rFonts w:ascii="Arial Narrow" w:hAnsi="Arial Narrow"/>
        </w:rPr>
        <w:t>deşi</w:t>
      </w:r>
      <w:r>
        <w:rPr>
          <w:rStyle w:val="Fontdeparagrafimplicit"/>
          <w:rFonts w:ascii="Arial Narrow" w:hAnsi="Arial Narrow"/>
        </w:rPr>
        <w:t xml:space="preserve"> interpretarea </w:t>
      </w:r>
      <w:r>
        <w:rPr>
          <w:rStyle w:val="Fontdeparagrafimplicit"/>
          <w:rFonts w:ascii="Arial Narrow" w:hAnsi="Arial Narrow"/>
        </w:rPr>
        <w:t>dispoziţiilor</w:t>
      </w:r>
      <w:r>
        <w:rPr>
          <w:rStyle w:val="Fontdeparagrafimplicit"/>
          <w:rFonts w:ascii="Arial Narrow" w:hAnsi="Arial Narrow"/>
        </w:rPr>
        <w:t xml:space="preserve"> legale </w:t>
      </w:r>
      <w:r>
        <w:rPr>
          <w:rStyle w:val="Fontdeparagrafimplicit"/>
          <w:rFonts w:ascii="Arial Narrow" w:hAnsi="Arial Narrow"/>
        </w:rPr>
        <w:t>şi</w:t>
      </w:r>
      <w:r>
        <w:rPr>
          <w:rStyle w:val="Fontdeparagrafimplicit"/>
          <w:rFonts w:ascii="Arial Narrow" w:hAnsi="Arial Narrow"/>
        </w:rPr>
        <w:t xml:space="preserve"> aplicarea acestora la </w:t>
      </w:r>
      <w:r>
        <w:rPr>
          <w:rStyle w:val="Fontdeparagrafimplicit"/>
          <w:rFonts w:ascii="Arial Narrow" w:hAnsi="Arial Narrow"/>
        </w:rPr>
        <w:t>situaţia</w:t>
      </w:r>
      <w:r>
        <w:rPr>
          <w:rStyle w:val="Fontdeparagrafimplicit"/>
          <w:rFonts w:ascii="Arial Narrow" w:hAnsi="Arial Narrow"/>
        </w:rPr>
        <w:t xml:space="preserve"> de fapt rezultată din probatoriul administrat nu poate fi considerată o „</w:t>
      </w:r>
      <w:r>
        <w:rPr>
          <w:rStyle w:val="Fontdeparagrafimplicit"/>
          <w:rFonts w:ascii="Arial Narrow" w:hAnsi="Arial Narrow"/>
        </w:rPr>
        <w:t>greşeală</w:t>
      </w:r>
      <w:r>
        <w:rPr>
          <w:rStyle w:val="Fontdeparagrafimplicit"/>
          <w:rFonts w:ascii="Arial Narrow" w:hAnsi="Arial Narrow"/>
        </w:rPr>
        <w:t xml:space="preserve"> materială” în sensul art. 503 alin. 2 pct. 2 </w:t>
      </w:r>
      <w:r>
        <w:rPr>
          <w:rStyle w:val="Fontdeparagrafimplicit"/>
          <w:rFonts w:ascii="Arial Narrow" w:hAnsi="Arial Narrow"/>
        </w:rPr>
        <w:t>C.pr.civ</w:t>
      </w:r>
      <w:r>
        <w:rPr>
          <w:rStyle w:val="Fontdeparagrafimplicit"/>
          <w:rFonts w:ascii="Arial Narrow" w:hAnsi="Arial Narrow"/>
        </w:rPr>
        <w:t>.</w:t>
      </w:r>
    </w:p>
    <w:p w:rsidR="00292DBF" w14:paraId="69DA2B84" w14:textId="77777777">
      <w:pPr>
        <w:ind w:firstLine="540"/>
        <w:jc w:val="both"/>
        <w:rPr>
          <w:rStyle w:val="Fontdeparagrafimplicit"/>
          <w:rFonts w:ascii="Arial Narrow" w:hAnsi="Arial Narrow"/>
        </w:rPr>
      </w:pPr>
      <w:r>
        <w:rPr>
          <w:rStyle w:val="Fontdeparagrafimplicit"/>
          <w:rFonts w:ascii="Arial Narrow" w:hAnsi="Arial Narrow"/>
        </w:rPr>
        <w:t xml:space="preserve">Unul dintre elementele fundamentale ale </w:t>
      </w:r>
      <w:r>
        <w:rPr>
          <w:rStyle w:val="Fontdeparagrafimplicit"/>
          <w:rFonts w:ascii="Arial Narrow" w:hAnsi="Arial Narrow"/>
        </w:rPr>
        <w:t>supremaţiei</w:t>
      </w:r>
      <w:r>
        <w:rPr>
          <w:rStyle w:val="Fontdeparagrafimplicit"/>
          <w:rFonts w:ascii="Arial Narrow" w:hAnsi="Arial Narrow"/>
        </w:rPr>
        <w:t xml:space="preserve"> dreptului este principiul </w:t>
      </w:r>
      <w:r>
        <w:rPr>
          <w:rStyle w:val="Fontdeparagrafimplicit"/>
          <w:rFonts w:ascii="Arial Narrow" w:hAnsi="Arial Narrow"/>
        </w:rPr>
        <w:t>securităţii</w:t>
      </w:r>
      <w:r>
        <w:rPr>
          <w:rStyle w:val="Fontdeparagrafimplicit"/>
          <w:rFonts w:ascii="Arial Narrow" w:hAnsi="Arial Narrow"/>
        </w:rPr>
        <w:t xml:space="preserve"> raporturilor juridice, care prevede, printre altele, ca </w:t>
      </w:r>
      <w:r>
        <w:rPr>
          <w:rStyle w:val="Fontdeparagrafimplicit"/>
          <w:rFonts w:ascii="Arial Narrow" w:hAnsi="Arial Narrow"/>
        </w:rPr>
        <w:t>soluţia</w:t>
      </w:r>
      <w:r>
        <w:rPr>
          <w:rStyle w:val="Fontdeparagrafimplicit"/>
          <w:rFonts w:ascii="Arial Narrow" w:hAnsi="Arial Narrow"/>
        </w:rPr>
        <w:t xml:space="preserve"> dată de către </w:t>
      </w:r>
      <w:r>
        <w:rPr>
          <w:rStyle w:val="Fontdeparagrafimplicit"/>
          <w:rFonts w:ascii="Arial Narrow" w:hAnsi="Arial Narrow"/>
        </w:rPr>
        <w:t>instanţe</w:t>
      </w:r>
      <w:r>
        <w:rPr>
          <w:rStyle w:val="Fontdeparagrafimplicit"/>
          <w:rFonts w:ascii="Arial Narrow" w:hAnsi="Arial Narrow"/>
        </w:rPr>
        <w:t xml:space="preserve"> în mod definitiv oricărui litigiu să nu mai fie pusă în </w:t>
      </w:r>
      <w:r>
        <w:rPr>
          <w:rStyle w:val="Fontdeparagrafimplicit"/>
          <w:rFonts w:ascii="Arial Narrow" w:hAnsi="Arial Narrow"/>
        </w:rPr>
        <w:t>discuţie</w:t>
      </w:r>
      <w:r>
        <w:rPr>
          <w:rStyle w:val="Fontdeparagrafimplicit"/>
          <w:rFonts w:ascii="Arial Narrow" w:hAnsi="Arial Narrow"/>
        </w:rPr>
        <w:t xml:space="preserve">. Conform acestui principiu, niciuna dintre </w:t>
      </w:r>
      <w:r>
        <w:rPr>
          <w:rStyle w:val="Fontdeparagrafimplicit"/>
          <w:rFonts w:ascii="Arial Narrow" w:hAnsi="Arial Narrow"/>
        </w:rPr>
        <w:t>părţi</w:t>
      </w:r>
      <w:r>
        <w:rPr>
          <w:rStyle w:val="Fontdeparagrafimplicit"/>
          <w:rFonts w:ascii="Arial Narrow" w:hAnsi="Arial Narrow"/>
        </w:rPr>
        <w:t xml:space="preserve"> nu este abilitată să solicite reexaminarea unei hotărâri definitive </w:t>
      </w:r>
      <w:r>
        <w:rPr>
          <w:rStyle w:val="Fontdeparagrafimplicit"/>
          <w:rFonts w:ascii="Arial Narrow" w:hAnsi="Arial Narrow"/>
        </w:rPr>
        <w:t>şi</w:t>
      </w:r>
      <w:r>
        <w:rPr>
          <w:rStyle w:val="Fontdeparagrafimplicit"/>
          <w:rFonts w:ascii="Arial Narrow" w:hAnsi="Arial Narrow"/>
        </w:rPr>
        <w:t xml:space="preserve"> executorii cu unicul scop de a </w:t>
      </w:r>
      <w:r>
        <w:rPr>
          <w:rStyle w:val="Fontdeparagrafimplicit"/>
          <w:rFonts w:ascii="Arial Narrow" w:hAnsi="Arial Narrow"/>
        </w:rPr>
        <w:t>obţine</w:t>
      </w:r>
      <w:r>
        <w:rPr>
          <w:rStyle w:val="Fontdeparagrafimplicit"/>
          <w:rFonts w:ascii="Arial Narrow" w:hAnsi="Arial Narrow"/>
        </w:rPr>
        <w:t xml:space="preserve"> o reanalizare a cauzei </w:t>
      </w:r>
      <w:r>
        <w:rPr>
          <w:rStyle w:val="Fontdeparagrafimplicit"/>
          <w:rFonts w:ascii="Arial Narrow" w:hAnsi="Arial Narrow"/>
        </w:rPr>
        <w:t>şi</w:t>
      </w:r>
      <w:r>
        <w:rPr>
          <w:rStyle w:val="Fontdeparagrafimplicit"/>
          <w:rFonts w:ascii="Arial Narrow" w:hAnsi="Arial Narrow"/>
        </w:rPr>
        <w:t xml:space="preserve"> o nouă hotărâre în </w:t>
      </w:r>
      <w:r>
        <w:rPr>
          <w:rStyle w:val="Fontdeparagrafimplicit"/>
          <w:rFonts w:ascii="Arial Narrow" w:hAnsi="Arial Narrow"/>
        </w:rPr>
        <w:t>privinţa</w:t>
      </w:r>
      <w:r>
        <w:rPr>
          <w:rStyle w:val="Fontdeparagrafimplicit"/>
          <w:rFonts w:ascii="Arial Narrow" w:hAnsi="Arial Narrow"/>
        </w:rPr>
        <w:t xml:space="preserve"> sa. Reexaminarea nu trebuie să devină un apel deghizat, iar simplul fapt că pot exista două puncte</w:t>
      </w:r>
      <w:r>
        <w:rPr>
          <w:rStyle w:val="Fontdeparagrafimplicit"/>
          <w:rFonts w:ascii="Arial Narrow" w:hAnsi="Arial Narrow"/>
        </w:rPr>
        <w:t xml:space="preserve"> de vedere asupra chestiunii respective nu este un motiv suficient de a rejudeca o cauză. Acestui principiu nu i se poate aduce derogare decât dacă o impun motive </w:t>
      </w:r>
      <w:r>
        <w:rPr>
          <w:rStyle w:val="Fontdeparagrafimplicit"/>
          <w:rFonts w:ascii="Arial Narrow" w:hAnsi="Arial Narrow"/>
        </w:rPr>
        <w:t>substanţiale</w:t>
      </w:r>
      <w:r>
        <w:rPr>
          <w:rStyle w:val="Fontdeparagrafimplicit"/>
          <w:rFonts w:ascii="Arial Narrow" w:hAnsi="Arial Narrow"/>
        </w:rPr>
        <w:t xml:space="preserve"> </w:t>
      </w:r>
      <w:r>
        <w:rPr>
          <w:rStyle w:val="Fontdeparagrafimplicit"/>
          <w:rFonts w:ascii="Arial Narrow" w:hAnsi="Arial Narrow"/>
        </w:rPr>
        <w:t>şi</w:t>
      </w:r>
      <w:r>
        <w:rPr>
          <w:rStyle w:val="Fontdeparagrafimplicit"/>
          <w:rFonts w:ascii="Arial Narrow" w:hAnsi="Arial Narrow"/>
        </w:rPr>
        <w:t xml:space="preserve"> imperioase.</w:t>
      </w:r>
    </w:p>
    <w:p w:rsidR="00292DBF" w14:paraId="71C45BFD" w14:textId="77777777">
      <w:pPr>
        <w:ind w:firstLine="540"/>
        <w:jc w:val="both"/>
        <w:rPr>
          <w:rStyle w:val="Fontdeparagrafimplicit"/>
          <w:rFonts w:ascii="Arial Narrow" w:hAnsi="Arial Narrow"/>
          <w:color w:val="000000"/>
        </w:rPr>
      </w:pPr>
      <w:bookmarkStart w:name="tree#315" w:id="0"/>
      <w:r>
        <w:rPr>
          <w:rStyle w:val="Fontdeparagrafimplicit"/>
          <w:rFonts w:ascii="Arial Narrow" w:hAnsi="Arial Narrow"/>
        </w:rPr>
        <w:t>Aşa</w:t>
      </w:r>
      <w:r>
        <w:rPr>
          <w:rStyle w:val="Fontdeparagrafimplicit"/>
          <w:rFonts w:ascii="Arial Narrow" w:hAnsi="Arial Narrow"/>
        </w:rPr>
        <w:t xml:space="preserve"> fiind, având în vedere totalitatea argumentelor invocate de contestator, prin raportare la motivele indicate </w:t>
      </w:r>
      <w:r>
        <w:rPr>
          <w:rStyle w:val="Fontdeparagrafimplicit"/>
          <w:rFonts w:ascii="Arial Narrow" w:hAnsi="Arial Narrow"/>
        </w:rPr>
        <w:t>şi</w:t>
      </w:r>
      <w:r>
        <w:rPr>
          <w:rStyle w:val="Fontdeparagrafimplicit"/>
          <w:rFonts w:ascii="Arial Narrow" w:hAnsi="Arial Narrow"/>
        </w:rPr>
        <w:t xml:space="preserve"> la actele dosarului, Curtea va respinge </w:t>
      </w:r>
      <w:r>
        <w:rPr>
          <w:rStyle w:val="Fontdeparagrafimplicit"/>
          <w:rFonts w:ascii="Arial Narrow" w:hAnsi="Arial Narrow"/>
        </w:rPr>
        <w:t>contestaţia</w:t>
      </w:r>
      <w:r>
        <w:rPr>
          <w:rStyle w:val="Fontdeparagrafimplicit"/>
          <w:rFonts w:ascii="Arial Narrow" w:hAnsi="Arial Narrow"/>
        </w:rPr>
        <w:t xml:space="preserve"> în anulare, ca nefondată. </w:t>
      </w:r>
      <w:bookmarkEnd w:id="0"/>
    </w:p>
    <w:p w:rsidR="00292DBF" w14:paraId="1509EE7A" w14:textId="77777777">
      <w:pPr>
        <w:ind w:firstLine="540"/>
        <w:jc w:val="both"/>
        <w:rPr>
          <w:rStyle w:val="Fontdeparagrafimplicit"/>
          <w:rFonts w:ascii="Arial Narrow" w:hAnsi="Arial Narrow"/>
          <w:color w:val="000000"/>
        </w:rPr>
      </w:pPr>
    </w:p>
    <w:p w:rsidR="00292DBF" w14:paraId="390E71A6" w14:textId="77777777">
      <w:pPr>
        <w:jc w:val="center"/>
        <w:rPr>
          <w:rStyle w:val="Fontdeparagrafimplicit"/>
          <w:rFonts w:ascii="Arial Narrow" w:hAnsi="Arial Narrow"/>
          <w:b/>
          <w:color w:val="000000"/>
        </w:rPr>
      </w:pPr>
      <w:r>
        <w:rPr>
          <w:rStyle w:val="Fontdeparagrafimplicit"/>
          <w:rFonts w:ascii="Arial Narrow" w:hAnsi="Arial Narrow"/>
          <w:b/>
        </w:rPr>
        <w:t>PENTRU ACESTE MOTIVE,</w:t>
      </w:r>
      <w:r>
        <w:rPr>
          <w:rStyle w:val="Fontdeparagrafimplicit"/>
          <w:rFonts w:ascii="Arial Narrow" w:hAnsi="Arial Narrow"/>
          <w:b/>
        </w:rPr>
        <w:br/>
      </w:r>
      <w:r>
        <w:rPr>
          <w:rStyle w:val="Fontdeparagrafimplicit"/>
          <w:rFonts w:ascii="Arial Narrow" w:hAnsi="Arial Narrow"/>
          <w:b/>
          <w:color w:val="000000"/>
        </w:rPr>
        <w:t>ÎN NUMELE LEGII,</w:t>
      </w:r>
    </w:p>
    <w:p w:rsidR="00292DBF" w14:paraId="7A2AB109" w14:textId="77777777">
      <w:pPr>
        <w:jc w:val="center"/>
        <w:rPr>
          <w:rStyle w:val="Fontdeparagrafimplicit"/>
          <w:rFonts w:ascii="Arial Narrow" w:hAnsi="Arial Narrow"/>
          <w:b/>
          <w:color w:val="000000"/>
        </w:rPr>
      </w:pPr>
      <w:r>
        <w:rPr>
          <w:rStyle w:val="Fontdeparagrafimplicit"/>
          <w:rFonts w:ascii="Arial Narrow" w:hAnsi="Arial Narrow"/>
          <w:b/>
          <w:color w:val="000000"/>
        </w:rPr>
        <w:t>DECIDE:</w:t>
      </w:r>
    </w:p>
    <w:p w:rsidR="00292DBF" w14:paraId="52D6AE43" w14:textId="77777777">
      <w:pPr>
        <w:ind w:firstLine="540"/>
        <w:jc w:val="center"/>
        <w:rPr>
          <w:rStyle w:val="Fontdeparagrafimplicit"/>
          <w:rFonts w:ascii="Arial Narrow" w:hAnsi="Arial Narrow"/>
          <w:color w:val="000000"/>
        </w:rPr>
      </w:pPr>
    </w:p>
    <w:p w:rsidR="00292DBF" w14:paraId="10E83442" w14:textId="04D6BF2A">
      <w:pPr>
        <w:ind w:firstLine="540"/>
        <w:jc w:val="both"/>
        <w:rPr>
          <w:rStyle w:val="Fontdeparagrafimplicit"/>
          <w:rFonts w:ascii="Arial Narrow" w:hAnsi="Arial Narrow"/>
          <w:color w:val="000000"/>
        </w:rPr>
      </w:pPr>
      <w:r>
        <w:rPr>
          <w:rStyle w:val="Fontdeparagrafimplicit"/>
          <w:rFonts w:ascii="Arial Narrow" w:hAnsi="Arial Narrow"/>
          <w:color w:val="000000"/>
        </w:rPr>
        <w:t xml:space="preserve">Respinge </w:t>
      </w:r>
      <w:r>
        <w:rPr>
          <w:rStyle w:val="Fontdeparagrafimplicit"/>
          <w:rFonts w:ascii="Arial Narrow" w:hAnsi="Arial Narrow"/>
          <w:color w:val="000000"/>
        </w:rPr>
        <w:t>contestaţia</w:t>
      </w:r>
      <w:r>
        <w:rPr>
          <w:rStyle w:val="Fontdeparagrafimplicit"/>
          <w:rFonts w:ascii="Arial Narrow" w:hAnsi="Arial Narrow"/>
          <w:color w:val="000000"/>
        </w:rPr>
        <w:t xml:space="preserve"> în anulare formulată de contestatorul-reclamant </w:t>
      </w:r>
      <w:r>
        <w:rPr>
          <w:rStyle w:val="Fontdeparagrafimplicit"/>
          <w:rFonts w:ascii="Arial Narrow" w:hAnsi="Arial Narrow"/>
          <w:b/>
        </w:rPr>
        <w:t>UNE....</w:t>
      </w:r>
      <w:r>
        <w:rPr>
          <w:rStyle w:val="Fontdeparagrafimplicit"/>
          <w:rFonts w:ascii="Arial Narrow" w:hAnsi="Arial Narrow"/>
          <w:b/>
        </w:rPr>
        <w:t xml:space="preserve">, </w:t>
      </w:r>
      <w:r>
        <w:rPr>
          <w:rStyle w:val="Fontdeparagrafimplicit"/>
          <w:rFonts w:ascii="Arial Narrow" w:hAnsi="Arial Narrow"/>
        </w:rPr>
        <w:t>cu dom. ales la</w:t>
      </w:r>
      <w:r>
        <w:rPr>
          <w:rStyle w:val="Fontdeparagrafimplicit"/>
          <w:rFonts w:ascii="Arial Narrow" w:hAnsi="Arial Narrow"/>
          <w:b/>
        </w:rPr>
        <w:t xml:space="preserve"> </w:t>
      </w:r>
      <w:r>
        <w:rPr>
          <w:rStyle w:val="Fontdeparagrafimplicit"/>
          <w:rFonts w:ascii="Arial Narrow" w:hAnsi="Arial Narrow"/>
        </w:rPr>
        <w:t>C.A.</w:t>
      </w:r>
      <w:r>
        <w:rPr>
          <w:rStyle w:val="Fontdeparagrafimplicit"/>
          <w:rFonts w:ascii="Arial Narrow" w:hAnsi="Arial Narrow"/>
          <w:b/>
        </w:rPr>
        <w:t xml:space="preserve"> </w:t>
      </w:r>
      <w:r>
        <w:rPr>
          <w:rStyle w:val="Fontdeparagrafimplicit"/>
          <w:rFonts w:ascii="Arial Narrow" w:hAnsi="Arial Narrow"/>
        </w:rPr>
        <w:t>..............................................................................</w:t>
      </w:r>
      <w:r>
        <w:rPr>
          <w:rStyle w:val="Fontdeparagrafimplicit"/>
          <w:rFonts w:ascii="Arial Narrow" w:hAnsi="Arial Narrow"/>
          <w:b/>
        </w:rPr>
        <w:t xml:space="preserve"> </w:t>
      </w:r>
      <w:r>
        <w:rPr>
          <w:rStyle w:val="Fontdeparagrafimplicit"/>
          <w:rFonts w:ascii="Arial Narrow" w:hAnsi="Arial Narrow"/>
          <w:color w:val="000000"/>
        </w:rPr>
        <w:t xml:space="preserve">împotriva deciziei civile nr. DC1 </w:t>
      </w:r>
      <w:r>
        <w:rPr>
          <w:rStyle w:val="Fontdeparagrafimplicit"/>
          <w:rFonts w:ascii="Arial Narrow" w:hAnsi="Arial Narrow"/>
          <w:color w:val="000000"/>
        </w:rPr>
        <w:t xml:space="preserve"> din ..............</w:t>
      </w:r>
      <w:r>
        <w:rPr>
          <w:rStyle w:val="Fontdeparagrafimplicit"/>
          <w:rFonts w:ascii="Arial Narrow" w:hAnsi="Arial Narrow"/>
          <w:color w:val="000000"/>
        </w:rPr>
        <w:t xml:space="preserve">2015 </w:t>
      </w:r>
      <w:r>
        <w:rPr>
          <w:rStyle w:val="Fontdeparagrafimplicit"/>
          <w:rFonts w:ascii="Arial Narrow" w:hAnsi="Arial Narrow"/>
          <w:color w:val="000000"/>
        </w:rPr>
        <w:t>pronunţate</w:t>
      </w:r>
      <w:r>
        <w:rPr>
          <w:rStyle w:val="Fontdeparagrafimplicit"/>
          <w:rFonts w:ascii="Arial Narrow" w:hAnsi="Arial Narrow"/>
          <w:color w:val="000000"/>
        </w:rPr>
        <w:t xml:space="preserve"> de </w:t>
      </w:r>
      <w:r>
        <w:rPr>
          <w:rStyle w:val="Fontdeparagrafimplicit"/>
          <w:rFonts w:ascii="Arial Narrow" w:hAnsi="Arial Narrow"/>
        </w:rPr>
        <w:t>Curtea de Apel ......................</w:t>
      </w:r>
      <w:r>
        <w:rPr>
          <w:rStyle w:val="Fontdeparagrafimplicit"/>
          <w:rFonts w:ascii="Arial Narrow" w:hAnsi="Arial Narrow"/>
        </w:rPr>
        <w:t xml:space="preserve"> - </w:t>
      </w:r>
      <w:r>
        <w:rPr>
          <w:rStyle w:val="Fontdeparagrafimplicit"/>
          <w:rFonts w:ascii="Arial Narrow" w:hAnsi="Arial Narrow"/>
        </w:rPr>
        <w:t>Secţia</w:t>
      </w:r>
      <w:r>
        <w:rPr>
          <w:rStyle w:val="Fontdeparagrafimplicit"/>
          <w:rFonts w:ascii="Arial Narrow" w:hAnsi="Arial Narrow"/>
        </w:rPr>
        <w:t xml:space="preserve"> a ..............</w:t>
      </w:r>
      <w:r>
        <w:rPr>
          <w:rStyle w:val="Fontdeparagrafimplicit"/>
          <w:rFonts w:ascii="Arial Narrow" w:hAnsi="Arial Narrow"/>
        </w:rPr>
        <w:t xml:space="preserve">– contencios administrativ </w:t>
      </w:r>
      <w:r>
        <w:rPr>
          <w:rStyle w:val="Fontdeparagrafimplicit"/>
          <w:rFonts w:ascii="Arial Narrow" w:hAnsi="Arial Narrow"/>
        </w:rPr>
        <w:t>şi</w:t>
      </w:r>
      <w:r>
        <w:rPr>
          <w:rStyle w:val="Fontdeparagrafimplicit"/>
          <w:rFonts w:ascii="Arial Narrow" w:hAnsi="Arial Narrow"/>
        </w:rPr>
        <w:t xml:space="preserve"> fiscal </w:t>
      </w:r>
      <w:r>
        <w:rPr>
          <w:rStyle w:val="Fontdeparagrafimplicit"/>
          <w:rFonts w:ascii="Arial Narrow" w:hAnsi="Arial Narrow"/>
          <w:color w:val="000000"/>
        </w:rPr>
        <w:t>în dosarul nr.</w:t>
      </w:r>
      <w:r>
        <w:rPr>
          <w:rStyle w:val="Fontdeparagrafimplicit"/>
          <w:rFonts w:ascii="Arial Narrow" w:hAnsi="Arial Narrow"/>
          <w:b/>
        </w:rPr>
        <w:t xml:space="preserve"> </w:t>
      </w:r>
      <w:r>
        <w:rPr>
          <w:rStyle w:val="Fontdeparagrafimplicit"/>
          <w:rFonts w:ascii="Arial Narrow" w:hAnsi="Arial Narrow"/>
        </w:rPr>
        <w:t>..............</w:t>
      </w:r>
      <w:r>
        <w:rPr>
          <w:rStyle w:val="Fontdeparagrafimplicit"/>
          <w:rFonts w:ascii="Arial Narrow" w:hAnsi="Arial Narrow"/>
        </w:rPr>
        <w:t>2013</w:t>
      </w:r>
      <w:r>
        <w:rPr>
          <w:rStyle w:val="Fontdeparagrafimplicit"/>
          <w:rFonts w:ascii="Arial Narrow" w:hAnsi="Arial Narrow"/>
          <w:b/>
        </w:rPr>
        <w:t xml:space="preserve"> </w:t>
      </w:r>
      <w:r>
        <w:rPr>
          <w:rStyle w:val="Fontdeparagrafimplicit"/>
          <w:rFonts w:ascii="Arial Narrow" w:hAnsi="Arial Narrow"/>
          <w:color w:val="000000"/>
        </w:rPr>
        <w:t>în contradictoriu intimata-</w:t>
      </w:r>
      <w:r>
        <w:rPr>
          <w:rStyle w:val="Fontdeparagrafimplicit"/>
          <w:rFonts w:ascii="Arial Narrow" w:hAnsi="Arial Narrow"/>
        </w:rPr>
        <w:t xml:space="preserve">pârâtă </w:t>
      </w:r>
      <w:r>
        <w:rPr>
          <w:rStyle w:val="Fontdeparagrafimplicit"/>
          <w:rFonts w:ascii="Arial Narrow" w:hAnsi="Arial Narrow"/>
          <w:b/>
        </w:rPr>
        <w:t>DIRECŢIA GENERALĂ REGIONALĂ A FINANŢELOR PUBLICE ......................</w:t>
      </w:r>
      <w:r>
        <w:rPr>
          <w:rStyle w:val="Fontdeparagrafimplicit"/>
          <w:rFonts w:ascii="Arial Narrow" w:hAnsi="Arial Narrow"/>
          <w:b/>
        </w:rPr>
        <w:t xml:space="preserve"> - ADMINISTRATIA ..............</w:t>
      </w:r>
      <w:r>
        <w:rPr>
          <w:rStyle w:val="Fontdeparagrafimplicit"/>
          <w:rFonts w:ascii="Arial Narrow" w:hAnsi="Arial Narrow"/>
          <w:b/>
        </w:rPr>
        <w:t xml:space="preserve"> A FINANTELOR PUBLICE</w:t>
      </w:r>
      <w:r>
        <w:rPr>
          <w:rStyle w:val="Fontdeparagrafimplicit"/>
          <w:rFonts w:ascii="Arial Narrow" w:hAnsi="Arial Narrow"/>
        </w:rPr>
        <w:t>, cu sediul .......................................</w:t>
      </w:r>
      <w:r>
        <w:rPr>
          <w:rStyle w:val="Fontdeparagrafimplicit"/>
          <w:rFonts w:ascii="Arial Narrow" w:hAnsi="Arial Narrow"/>
        </w:rPr>
        <w:t xml:space="preserve">, </w:t>
      </w:r>
      <w:r>
        <w:rPr>
          <w:rStyle w:val="Fontdeparagrafimplicit"/>
          <w:rFonts w:ascii="Arial Narrow" w:hAnsi="Arial Narrow"/>
          <w:color w:val="000000"/>
        </w:rPr>
        <w:t>ca nefondată.</w:t>
      </w:r>
    </w:p>
    <w:p w:rsidR="00292DBF" w14:paraId="37297B61" w14:textId="77777777">
      <w:pPr>
        <w:ind w:firstLine="540"/>
        <w:jc w:val="both"/>
        <w:rPr>
          <w:rStyle w:val="Fontdeparagrafimplicit"/>
          <w:rFonts w:ascii="Arial Narrow" w:hAnsi="Arial Narrow"/>
          <w:color w:val="000000"/>
        </w:rPr>
      </w:pPr>
      <w:r>
        <w:rPr>
          <w:rStyle w:val="Fontdeparagrafimplicit"/>
          <w:rFonts w:ascii="Arial Narrow" w:hAnsi="Arial Narrow"/>
          <w:color w:val="000000"/>
        </w:rPr>
        <w:t xml:space="preserve">Definitivă. </w:t>
      </w:r>
    </w:p>
    <w:p w:rsidR="00292DBF" w14:paraId="4D6F02F1" w14:textId="1976BB51">
      <w:pPr>
        <w:ind w:firstLine="540"/>
        <w:jc w:val="both"/>
        <w:rPr>
          <w:rStyle w:val="Fontdeparagrafimplicit"/>
          <w:rFonts w:ascii="Arial Narrow" w:hAnsi="Arial Narrow"/>
          <w:color w:val="000000"/>
        </w:rPr>
      </w:pPr>
      <w:r>
        <w:rPr>
          <w:rStyle w:val="Fontdeparagrafimplicit"/>
          <w:rFonts w:ascii="Arial Narrow" w:hAnsi="Arial Narrow"/>
          <w:color w:val="000000"/>
        </w:rPr>
        <w:t>Pronunţată</w:t>
      </w:r>
      <w:r>
        <w:rPr>
          <w:rStyle w:val="Fontdeparagrafimplicit"/>
          <w:rFonts w:ascii="Arial Narrow" w:hAnsi="Arial Narrow"/>
          <w:color w:val="000000"/>
        </w:rPr>
        <w:t xml:space="preserve"> în </w:t>
      </w:r>
      <w:r>
        <w:rPr>
          <w:rStyle w:val="Fontdeparagrafimplicit"/>
          <w:rFonts w:ascii="Arial Narrow" w:hAnsi="Arial Narrow"/>
          <w:color w:val="000000"/>
        </w:rPr>
        <w:t>şedinţa</w:t>
      </w:r>
      <w:r>
        <w:rPr>
          <w:rStyle w:val="Fontdeparagrafimplicit"/>
          <w:rFonts w:ascii="Arial Narrow" w:hAnsi="Arial Narrow"/>
          <w:color w:val="000000"/>
        </w:rPr>
        <w:t xml:space="preserve"> publică din data de ..............</w:t>
      </w:r>
      <w:r>
        <w:rPr>
          <w:rStyle w:val="Fontdeparagrafimplicit"/>
          <w:rFonts w:ascii="Arial Narrow" w:hAnsi="Arial Narrow"/>
          <w:color w:val="000000"/>
        </w:rPr>
        <w:t>2015.</w:t>
      </w:r>
    </w:p>
    <w:p w:rsidR="00292DBF" w14:paraId="36D0B510" w14:textId="77777777">
      <w:pPr>
        <w:ind w:firstLine="540"/>
        <w:jc w:val="both"/>
        <w:rPr>
          <w:rStyle w:val="Fontdeparagrafimplicit"/>
          <w:rFonts w:ascii="Arial Narrow" w:hAnsi="Arial Narrow"/>
          <w:color w:val="000000"/>
        </w:rPr>
      </w:pPr>
    </w:p>
    <w:p w:rsidR="00292DBF" w14:paraId="7FBEF4A9" w14:textId="77777777">
      <w:pPr>
        <w:ind w:firstLine="540"/>
        <w:jc w:val="both"/>
        <w:rPr>
          <w:rStyle w:val="Fontdeparagrafimplicit"/>
          <w:rFonts w:ascii="Arial Narrow" w:hAnsi="Arial Narrow"/>
        </w:rPr>
      </w:pPr>
      <w:r>
        <w:rPr>
          <w:rStyle w:val="Fontdeparagrafimplicit"/>
          <w:rFonts w:ascii="Arial Narrow" w:hAnsi="Arial Narrow"/>
          <w:b/>
          <w:color w:val="000000"/>
        </w:rPr>
        <w:t xml:space="preserve">            </w:t>
      </w:r>
      <w:r>
        <w:rPr>
          <w:rStyle w:val="Fontdeparagrafimplicit"/>
          <w:rFonts w:ascii="Arial Narrow" w:hAnsi="Arial Narrow"/>
          <w:color w:val="000000"/>
        </w:rPr>
        <w:t xml:space="preserve">PREŞEDINTE </w:t>
      </w:r>
      <w:r>
        <w:rPr>
          <w:rStyle w:val="Fontdeparagrafimplicit"/>
          <w:rFonts w:ascii="Arial Narrow" w:hAnsi="Arial Narrow"/>
          <w:color w:val="000000"/>
        </w:rPr>
        <w:tab/>
      </w:r>
      <w:r>
        <w:rPr>
          <w:rStyle w:val="Fontdeparagrafimplicit"/>
          <w:rFonts w:ascii="Arial Narrow" w:hAnsi="Arial Narrow"/>
          <w:color w:val="000000"/>
        </w:rPr>
        <w:tab/>
      </w:r>
      <w:r>
        <w:rPr>
          <w:rStyle w:val="Fontdeparagrafimplicit"/>
          <w:rFonts w:ascii="Arial Narrow" w:hAnsi="Arial Narrow"/>
          <w:color w:val="000000"/>
        </w:rPr>
        <w:tab/>
        <w:t>JUDECĂTOR</w:t>
      </w:r>
      <w:r>
        <w:rPr>
          <w:rStyle w:val="Fontdeparagrafimplicit"/>
          <w:rFonts w:ascii="Arial Narrow" w:hAnsi="Arial Narrow"/>
          <w:color w:val="000000"/>
        </w:rPr>
        <w:tab/>
      </w:r>
      <w:r>
        <w:rPr>
          <w:rStyle w:val="Fontdeparagrafimplicit"/>
          <w:rFonts w:ascii="Arial Narrow" w:hAnsi="Arial Narrow"/>
          <w:color w:val="000000"/>
        </w:rPr>
        <w:tab/>
        <w:t xml:space="preserve">    </w:t>
      </w:r>
      <w:r>
        <w:rPr>
          <w:rStyle w:val="Fontdeparagrafimplicit"/>
          <w:rFonts w:ascii="Arial Narrow" w:hAnsi="Arial Narrow"/>
          <w:color w:val="000000"/>
        </w:rPr>
        <w:t>JUDECĂTOR</w:t>
      </w:r>
    </w:p>
    <w:p w:rsidR="00292DBF" w14:paraId="5BBCED08" w14:textId="6DD5AC3C">
      <w:pPr>
        <w:ind w:firstLine="540"/>
        <w:jc w:val="both"/>
        <w:rPr>
          <w:rStyle w:val="Fontdeparagrafimplicit"/>
          <w:rFonts w:ascii="Arial Narrow" w:hAnsi="Arial Narrow"/>
          <w:b/>
          <w:color w:val="000000"/>
        </w:rPr>
      </w:pPr>
      <w:r>
        <w:rPr>
          <w:rStyle w:val="Fontdeparagrafimplicit"/>
          <w:rFonts w:ascii="Arial Narrow" w:hAnsi="Arial Narrow"/>
          <w:b/>
          <w:color w:val="000000"/>
        </w:rPr>
        <w:t xml:space="preserve">               </w:t>
      </w:r>
      <w:r>
        <w:rPr>
          <w:rStyle w:val="Fontdeparagrafimplicit"/>
          <w:rFonts w:ascii="Arial Narrow" w:hAnsi="Arial Narrow"/>
          <w:b/>
          <w:color w:val="000000"/>
        </w:rPr>
        <w:t xml:space="preserve"> A0016</w:t>
      </w:r>
      <w:r>
        <w:rPr>
          <w:rStyle w:val="Fontdeparagrafimplicit"/>
          <w:rFonts w:ascii="Arial Narrow" w:hAnsi="Arial Narrow"/>
          <w:b/>
          <w:color w:val="000000"/>
        </w:rPr>
        <w:t xml:space="preserve">     </w:t>
      </w:r>
      <w:r>
        <w:rPr>
          <w:rStyle w:val="Fontdeparagrafimplicit"/>
          <w:rFonts w:ascii="Arial Narrow" w:hAnsi="Arial Narrow"/>
          <w:b/>
          <w:color w:val="000000"/>
        </w:rPr>
        <w:tab/>
        <w:t xml:space="preserve">                           </w:t>
      </w:r>
      <w:r>
        <w:rPr>
          <w:rStyle w:val="Fontdeparagrafimplicit"/>
          <w:rFonts w:ascii="Arial Narrow" w:hAnsi="Arial Narrow"/>
          <w:b/>
          <w:color w:val="000000"/>
        </w:rPr>
        <w:t xml:space="preserve">           </w:t>
      </w:r>
      <w:r>
        <w:rPr>
          <w:rStyle w:val="Fontdeparagrafimplicit"/>
          <w:rFonts w:ascii="Arial Narrow" w:hAnsi="Arial Narrow"/>
          <w:b/>
          <w:color w:val="000000"/>
        </w:rPr>
        <w:t xml:space="preserve">  ......................</w:t>
      </w:r>
      <w:r>
        <w:rPr>
          <w:rStyle w:val="Fontdeparagrafimplicit"/>
          <w:rFonts w:ascii="Arial Narrow" w:hAnsi="Arial Narrow"/>
          <w:b/>
          <w:color w:val="000000"/>
        </w:rPr>
        <w:t xml:space="preserve">  </w:t>
      </w:r>
      <w:r>
        <w:rPr>
          <w:rStyle w:val="Fontdeparagrafimplicit"/>
          <w:rFonts w:ascii="Arial Narrow" w:hAnsi="Arial Narrow"/>
          <w:b/>
          <w:color w:val="000000"/>
        </w:rPr>
        <w:tab/>
        <w:t xml:space="preserve">                          ......................</w:t>
      </w:r>
    </w:p>
    <w:p w:rsidR="00292DBF" w14:paraId="79DE2CA3" w14:textId="77777777">
      <w:pPr>
        <w:ind w:firstLine="540"/>
        <w:jc w:val="both"/>
        <w:rPr>
          <w:rStyle w:val="Fontdeparagrafimplicit"/>
          <w:rFonts w:ascii="Arial Narrow" w:hAnsi="Arial Narrow"/>
          <w:color w:val="000000"/>
        </w:rPr>
      </w:pPr>
    </w:p>
    <w:p w:rsidR="00292DBF" w14:paraId="5B635629" w14:textId="77777777">
      <w:pPr>
        <w:ind w:firstLine="540"/>
        <w:jc w:val="both"/>
        <w:rPr>
          <w:rStyle w:val="Fontdeparagrafimplicit"/>
          <w:rFonts w:ascii="Arial Narrow" w:hAnsi="Arial Narrow"/>
          <w:color w:val="000000"/>
        </w:rPr>
      </w:pPr>
    </w:p>
    <w:p w:rsidR="00292DBF" w14:paraId="0CED40EF" w14:textId="77777777">
      <w:pPr>
        <w:ind w:left="6213" w:firstLine="855"/>
        <w:jc w:val="both"/>
        <w:rPr>
          <w:rStyle w:val="Fontdeparagrafimplicit"/>
          <w:rFonts w:ascii="Arial Narrow" w:hAnsi="Arial Narrow"/>
          <w:color w:val="000000"/>
        </w:rPr>
      </w:pPr>
      <w:r>
        <w:rPr>
          <w:rStyle w:val="Fontdeparagrafimplicit"/>
          <w:rFonts w:ascii="Arial Narrow" w:hAnsi="Arial Narrow"/>
          <w:color w:val="000000"/>
        </w:rPr>
        <w:t>GREFIER</w:t>
      </w:r>
    </w:p>
    <w:p w:rsidR="00292DBF" w14:paraId="04E0C2BB" w14:textId="30ABA413">
      <w:pPr>
        <w:ind w:left="6840"/>
        <w:jc w:val="both"/>
        <w:rPr>
          <w:rStyle w:val="Fontdeparagrafimplicit"/>
          <w:rFonts w:ascii="Arial Narrow" w:hAnsi="Arial Narrow"/>
          <w:b/>
          <w:color w:val="000000"/>
        </w:rPr>
      </w:pPr>
      <w:r>
        <w:rPr>
          <w:rStyle w:val="Fontdeparagrafimplicit"/>
          <w:rFonts w:ascii="Arial Narrow" w:hAnsi="Arial Narrow"/>
          <w:b/>
          <w:color w:val="000000"/>
        </w:rPr>
        <w:t>......................</w:t>
      </w:r>
    </w:p>
    <w:p w:rsidR="00292DBF" w14:paraId="3D9B325C" w14:textId="77777777">
      <w:pPr>
        <w:ind w:firstLine="540"/>
        <w:jc w:val="both"/>
        <w:rPr>
          <w:rStyle w:val="Fontdeparagrafimplicit"/>
          <w:rFonts w:ascii="Arial Narrow" w:hAnsi="Arial Narrow"/>
          <w:b/>
          <w:color w:val="000000"/>
        </w:rPr>
      </w:pPr>
    </w:p>
    <w:p w:rsidR="00292DBF" w14:paraId="05E7D6A1" w14:textId="77777777">
      <w:pPr>
        <w:ind w:firstLine="540"/>
        <w:jc w:val="both"/>
        <w:rPr>
          <w:rStyle w:val="Fontdeparagrafimplicit"/>
          <w:rFonts w:ascii="Arial Narrow" w:hAnsi="Arial Narrow"/>
          <w:b/>
          <w:color w:val="000000"/>
        </w:rPr>
      </w:pPr>
    </w:p>
    <w:p w:rsidR="00292DBF" w14:paraId="2A21A4D9" w14:textId="77777777">
      <w:pPr>
        <w:ind w:firstLine="540"/>
        <w:jc w:val="both"/>
        <w:rPr>
          <w:rStyle w:val="Fontdeparagrafimplicit"/>
          <w:rFonts w:ascii="Arial Narrow" w:hAnsi="Arial Narrow"/>
          <w:b/>
          <w:color w:val="000000"/>
        </w:rPr>
      </w:pPr>
    </w:p>
    <w:p w:rsidR="00292DBF" w14:paraId="67BDE1CF" w14:textId="77777777">
      <w:pPr>
        <w:ind w:firstLine="540"/>
        <w:jc w:val="both"/>
        <w:rPr>
          <w:rStyle w:val="Fontdeparagrafimplicit"/>
          <w:rFonts w:ascii="Arial Narrow" w:hAnsi="Arial Narrow"/>
          <w:b/>
          <w:color w:val="000000"/>
        </w:rPr>
      </w:pPr>
    </w:p>
    <w:p w:rsidR="00292DBF" w14:paraId="7A8CBF40" w14:textId="77777777">
      <w:pPr>
        <w:ind w:firstLine="540"/>
        <w:jc w:val="both"/>
        <w:rPr>
          <w:rStyle w:val="Fontdeparagrafimplicit"/>
          <w:rFonts w:ascii="Arial Narrow" w:hAnsi="Arial Narrow"/>
          <w:b/>
          <w:color w:val="000000"/>
        </w:rPr>
      </w:pPr>
    </w:p>
    <w:p w:rsidR="00292DBF" w14:paraId="04920087" w14:textId="77777777">
      <w:pPr>
        <w:ind w:firstLine="540"/>
        <w:jc w:val="both"/>
        <w:rPr>
          <w:rStyle w:val="Fontdeparagrafimplicit"/>
          <w:rFonts w:ascii="Arial Narrow" w:hAnsi="Arial Narrow"/>
          <w:b/>
          <w:color w:val="000000"/>
        </w:rPr>
      </w:pPr>
    </w:p>
    <w:p w:rsidR="00292DBF" w14:paraId="702ADB56" w14:textId="77777777">
      <w:pPr>
        <w:ind w:firstLine="540"/>
        <w:jc w:val="both"/>
        <w:rPr>
          <w:rStyle w:val="Fontdeparagrafimplicit"/>
          <w:rFonts w:ascii="Arial Narrow" w:hAnsi="Arial Narrow"/>
          <w:b/>
          <w:color w:val="000000"/>
        </w:rPr>
      </w:pPr>
    </w:p>
    <w:p w:rsidR="00292DBF" w14:paraId="372D5719" w14:textId="77777777">
      <w:pPr>
        <w:ind w:firstLine="540"/>
        <w:jc w:val="both"/>
        <w:rPr>
          <w:rStyle w:val="Fontdeparagrafimplicit"/>
          <w:rFonts w:ascii="Arial Narrow" w:hAnsi="Arial Narrow"/>
          <w:b/>
          <w:color w:val="000000"/>
        </w:rPr>
      </w:pPr>
    </w:p>
    <w:p w:rsidR="00292DBF" w14:paraId="61732070" w14:textId="77777777">
      <w:pPr>
        <w:ind w:firstLine="540"/>
        <w:jc w:val="both"/>
        <w:rPr>
          <w:rStyle w:val="Fontdeparagrafimplicit"/>
          <w:rFonts w:ascii="Arial Narrow" w:hAnsi="Arial Narrow"/>
          <w:b/>
          <w:color w:val="000000"/>
        </w:rPr>
      </w:pPr>
    </w:p>
    <w:p w:rsidR="00292DBF" w14:paraId="18B05809" w14:textId="77777777">
      <w:pPr>
        <w:ind w:firstLine="540"/>
        <w:jc w:val="both"/>
        <w:rPr>
          <w:rStyle w:val="Fontdeparagrafimplicit"/>
          <w:rFonts w:ascii="Arial Narrow" w:hAnsi="Arial Narrow"/>
          <w:b/>
          <w:color w:val="000000"/>
        </w:rPr>
      </w:pPr>
    </w:p>
    <w:p w:rsidR="00292DBF" w14:paraId="402E0199" w14:textId="77777777">
      <w:pPr>
        <w:ind w:firstLine="540"/>
        <w:jc w:val="both"/>
        <w:rPr>
          <w:rStyle w:val="Fontdeparagrafimplicit"/>
          <w:rFonts w:ascii="Arial Narrow" w:hAnsi="Arial Narrow"/>
          <w:b/>
          <w:color w:val="000000"/>
        </w:rPr>
      </w:pPr>
    </w:p>
    <w:p w:rsidR="00292DBF" w14:paraId="40002A7E" w14:textId="77777777">
      <w:pPr>
        <w:ind w:firstLine="540"/>
        <w:jc w:val="both"/>
        <w:rPr>
          <w:rStyle w:val="Fontdeparagrafimplicit"/>
          <w:rFonts w:ascii="Arial Narrow" w:hAnsi="Arial Narrow"/>
          <w:b/>
          <w:color w:val="000000"/>
        </w:rPr>
      </w:pPr>
    </w:p>
    <w:p w:rsidR="00292DBF" w14:paraId="616AEA6E" w14:textId="77777777">
      <w:pPr>
        <w:ind w:firstLine="540"/>
        <w:jc w:val="both"/>
        <w:rPr>
          <w:rStyle w:val="Fontdeparagrafimplicit"/>
          <w:rFonts w:ascii="Arial Narrow" w:hAnsi="Arial Narrow"/>
          <w:b/>
          <w:color w:val="000000"/>
        </w:rPr>
      </w:pPr>
    </w:p>
    <w:p w:rsidR="00292DBF" w14:paraId="5DB062D0" w14:textId="77777777">
      <w:pPr>
        <w:ind w:firstLine="540"/>
        <w:jc w:val="both"/>
        <w:rPr>
          <w:rStyle w:val="Fontdeparagrafimplicit"/>
          <w:rFonts w:ascii="Arial Narrow" w:hAnsi="Arial Narrow"/>
          <w:b/>
          <w:color w:val="000000"/>
        </w:rPr>
      </w:pPr>
    </w:p>
    <w:p w:rsidR="00292DBF" w14:paraId="52CBB222" w14:textId="77777777">
      <w:pPr>
        <w:ind w:firstLine="540"/>
        <w:jc w:val="both"/>
        <w:rPr>
          <w:rStyle w:val="Fontdeparagrafimplicit"/>
          <w:rFonts w:ascii="Arial Narrow" w:hAnsi="Arial Narrow"/>
          <w:b/>
          <w:color w:val="000000"/>
        </w:rPr>
      </w:pPr>
    </w:p>
    <w:p w:rsidR="00292DBF" w14:paraId="6B7DA3C2" w14:textId="77777777">
      <w:pPr>
        <w:ind w:firstLine="540"/>
        <w:jc w:val="both"/>
        <w:rPr>
          <w:rStyle w:val="Fontdeparagrafimplicit"/>
          <w:rFonts w:ascii="Arial Narrow" w:hAnsi="Arial Narrow"/>
          <w:b/>
          <w:color w:val="000000"/>
        </w:rPr>
      </w:pPr>
    </w:p>
    <w:p w:rsidR="00292DBF" w14:paraId="4E002869" w14:textId="77777777">
      <w:pPr>
        <w:ind w:firstLine="540"/>
        <w:jc w:val="both"/>
        <w:rPr>
          <w:rStyle w:val="Fontdeparagrafimplicit"/>
          <w:rFonts w:ascii="Arial Narrow" w:hAnsi="Arial Narrow"/>
          <w:b/>
          <w:color w:val="000000"/>
        </w:rPr>
      </w:pPr>
    </w:p>
    <w:p w:rsidR="00292DBF" w14:paraId="771B2360" w14:textId="77777777">
      <w:pPr>
        <w:ind w:firstLine="540"/>
        <w:jc w:val="both"/>
        <w:rPr>
          <w:rStyle w:val="Fontdeparagrafimplicit"/>
          <w:rFonts w:ascii="Arial Narrow" w:hAnsi="Arial Narrow"/>
          <w:b/>
          <w:color w:val="000000"/>
        </w:rPr>
      </w:pPr>
    </w:p>
    <w:p w:rsidR="00292DBF" w14:paraId="672914E8" w14:textId="77777777">
      <w:pPr>
        <w:ind w:firstLine="540"/>
        <w:jc w:val="both"/>
        <w:rPr>
          <w:rStyle w:val="Fontdeparagrafimplicit"/>
          <w:rFonts w:ascii="Arial Narrow" w:hAnsi="Arial Narrow"/>
          <w:b/>
          <w:color w:val="000000"/>
        </w:rPr>
      </w:pPr>
    </w:p>
    <w:p w:rsidR="00292DBF" w14:paraId="2E13EC03" w14:textId="77777777">
      <w:pPr>
        <w:ind w:firstLine="540"/>
        <w:jc w:val="both"/>
        <w:rPr>
          <w:rStyle w:val="Fontdeparagrafimplicit"/>
          <w:rFonts w:ascii="Arial Narrow" w:hAnsi="Arial Narrow"/>
          <w:b/>
          <w:color w:val="000000"/>
        </w:rPr>
      </w:pPr>
    </w:p>
    <w:p w:rsidR="00292DBF" w14:paraId="4D51FFDD" w14:textId="77777777">
      <w:pPr>
        <w:ind w:firstLine="540"/>
        <w:jc w:val="both"/>
        <w:rPr>
          <w:rStyle w:val="Fontdeparagrafimplicit"/>
          <w:rFonts w:ascii="Arial Narrow" w:hAnsi="Arial Narrow"/>
          <w:b/>
          <w:color w:val="000000"/>
        </w:rPr>
      </w:pPr>
    </w:p>
    <w:p w:rsidR="00292DBF" w14:paraId="5DD193C8" w14:textId="77777777">
      <w:pPr>
        <w:ind w:firstLine="540"/>
        <w:jc w:val="both"/>
        <w:rPr>
          <w:rStyle w:val="Fontdeparagrafimplicit"/>
          <w:rFonts w:ascii="Arial Narrow" w:hAnsi="Arial Narrow"/>
          <w:b/>
          <w:color w:val="000000"/>
        </w:rPr>
      </w:pPr>
    </w:p>
    <w:p w:rsidR="00292DBF" w14:paraId="4C1F38F8" w14:textId="77777777">
      <w:pPr>
        <w:ind w:firstLine="540"/>
        <w:jc w:val="both"/>
        <w:rPr>
          <w:rStyle w:val="Fontdeparagrafimplicit"/>
          <w:rFonts w:ascii="Arial Narrow" w:hAnsi="Arial Narrow"/>
          <w:b/>
          <w:color w:val="000000"/>
        </w:rPr>
      </w:pPr>
    </w:p>
    <w:p w:rsidR="00292DBF" w14:paraId="64D96FB6" w14:textId="77777777">
      <w:pPr>
        <w:ind w:firstLine="540"/>
        <w:jc w:val="both"/>
        <w:rPr>
          <w:rStyle w:val="Fontdeparagrafimplicit"/>
          <w:rFonts w:ascii="Arial Narrow" w:hAnsi="Arial Narrow"/>
          <w:b/>
          <w:color w:val="000000"/>
        </w:rPr>
      </w:pPr>
    </w:p>
    <w:p w:rsidR="00292DBF" w14:paraId="049F8F5C" w14:textId="77777777">
      <w:pPr>
        <w:ind w:firstLine="540"/>
        <w:jc w:val="both"/>
        <w:rPr>
          <w:rStyle w:val="Fontdeparagrafimplicit"/>
          <w:rFonts w:ascii="Arial Narrow" w:hAnsi="Arial Narrow"/>
          <w:b/>
          <w:color w:val="000000"/>
        </w:rPr>
      </w:pPr>
    </w:p>
    <w:p w:rsidR="00292DBF" w14:paraId="784B61A8" w14:textId="77777777">
      <w:pPr>
        <w:ind w:firstLine="540"/>
        <w:jc w:val="both"/>
        <w:rPr>
          <w:rStyle w:val="Fontdeparagrafimplicit"/>
          <w:rFonts w:ascii="Arial Narrow" w:hAnsi="Arial Narrow"/>
          <w:b/>
          <w:color w:val="000000"/>
        </w:rPr>
      </w:pPr>
    </w:p>
    <w:p w:rsidR="00292DBF" w14:paraId="7EEE74CC" w14:textId="77777777">
      <w:pPr>
        <w:ind w:firstLine="540"/>
        <w:jc w:val="both"/>
        <w:rPr>
          <w:rStyle w:val="Fontdeparagrafimplicit"/>
          <w:rFonts w:ascii="Arial Narrow" w:hAnsi="Arial Narrow"/>
          <w:b/>
          <w:color w:val="000000"/>
        </w:rPr>
      </w:pPr>
    </w:p>
    <w:p w:rsidR="00292DBF" w14:paraId="1D039F3C" w14:textId="77777777">
      <w:pPr>
        <w:ind w:firstLine="540"/>
        <w:jc w:val="both"/>
        <w:rPr>
          <w:rStyle w:val="Fontdeparagrafimplicit"/>
          <w:rFonts w:ascii="Arial Narrow" w:hAnsi="Arial Narrow"/>
          <w:b/>
          <w:color w:val="000000"/>
        </w:rPr>
      </w:pPr>
    </w:p>
    <w:p w:rsidR="00292DBF" w14:paraId="2F0094A5" w14:textId="77777777">
      <w:pPr>
        <w:ind w:firstLine="540"/>
        <w:jc w:val="both"/>
        <w:rPr>
          <w:rStyle w:val="Fontdeparagrafimplicit"/>
          <w:rFonts w:ascii="Arial Narrow" w:hAnsi="Arial Narrow"/>
          <w:b/>
          <w:color w:val="000000"/>
        </w:rPr>
      </w:pPr>
    </w:p>
    <w:p w:rsidR="00292DBF" w14:paraId="44533B3C" w14:textId="77777777">
      <w:pPr>
        <w:ind w:firstLine="540"/>
        <w:jc w:val="both"/>
        <w:rPr>
          <w:rStyle w:val="Fontdeparagrafimplicit"/>
          <w:rFonts w:ascii="Arial Narrow" w:hAnsi="Arial Narrow"/>
          <w:b/>
          <w:color w:val="000000"/>
        </w:rPr>
      </w:pPr>
    </w:p>
    <w:p w:rsidR="00292DBF" w14:paraId="4814369A" w14:textId="77777777">
      <w:pPr>
        <w:ind w:firstLine="540"/>
        <w:jc w:val="both"/>
        <w:rPr>
          <w:rStyle w:val="Fontdeparagrafimplicit"/>
          <w:rFonts w:ascii="Arial Narrow" w:hAnsi="Arial Narrow"/>
          <w:b/>
          <w:color w:val="000000"/>
        </w:rPr>
      </w:pPr>
    </w:p>
    <w:p w:rsidR="00292DBF" w14:paraId="4A7F8890" w14:textId="77777777">
      <w:pPr>
        <w:ind w:firstLine="540"/>
        <w:jc w:val="both"/>
        <w:rPr>
          <w:rStyle w:val="Fontdeparagrafimplicit"/>
          <w:rFonts w:ascii="Arial Narrow" w:hAnsi="Arial Narrow"/>
          <w:b/>
          <w:color w:val="000000"/>
        </w:rPr>
      </w:pPr>
    </w:p>
    <w:p w:rsidR="00292DBF" w14:paraId="19A6D541" w14:textId="77777777">
      <w:pPr>
        <w:ind w:firstLine="540"/>
        <w:jc w:val="both"/>
        <w:rPr>
          <w:rStyle w:val="Fontdeparagrafimplicit"/>
          <w:rFonts w:ascii="Arial Narrow" w:hAnsi="Arial Narrow"/>
          <w:b/>
          <w:color w:val="000000"/>
        </w:rPr>
      </w:pPr>
    </w:p>
    <w:p w:rsidR="00292DBF" w14:paraId="304FE965" w14:textId="77777777">
      <w:pPr>
        <w:ind w:firstLine="540"/>
        <w:jc w:val="both"/>
        <w:rPr>
          <w:rStyle w:val="Fontdeparagrafimplicit"/>
          <w:rFonts w:ascii="Arial Narrow" w:hAnsi="Arial Narrow"/>
          <w:b/>
          <w:color w:val="000000"/>
        </w:rPr>
      </w:pPr>
    </w:p>
    <w:p w:rsidR="00292DBF" w14:paraId="04B985D0" w14:textId="77777777">
      <w:pPr>
        <w:ind w:firstLine="540"/>
        <w:jc w:val="both"/>
        <w:rPr>
          <w:rStyle w:val="Fontdeparagrafimplicit"/>
          <w:rFonts w:ascii="Arial Narrow" w:hAnsi="Arial Narrow"/>
          <w:b/>
          <w:color w:val="000000"/>
        </w:rPr>
      </w:pPr>
    </w:p>
    <w:p w:rsidR="00292DBF" w14:paraId="5C4F1FED" w14:textId="77777777">
      <w:pPr>
        <w:ind w:firstLine="540"/>
        <w:jc w:val="both"/>
        <w:rPr>
          <w:rStyle w:val="Fontdeparagrafimplicit"/>
          <w:rFonts w:ascii="Arial Narrow" w:hAnsi="Arial Narrow"/>
          <w:b/>
          <w:color w:val="000000"/>
        </w:rPr>
      </w:pPr>
    </w:p>
    <w:p w:rsidR="00292DBF" w14:paraId="6288BD1C" w14:textId="77777777">
      <w:pPr>
        <w:ind w:firstLine="540"/>
        <w:jc w:val="both"/>
        <w:rPr>
          <w:rStyle w:val="Fontdeparagrafimplicit"/>
          <w:rFonts w:ascii="Arial Narrow" w:hAnsi="Arial Narrow"/>
          <w:b/>
          <w:color w:val="000000"/>
        </w:rPr>
      </w:pPr>
    </w:p>
    <w:p w:rsidR="00292DBF" w14:paraId="32CBB83C" w14:textId="77777777">
      <w:pPr>
        <w:ind w:firstLine="540"/>
        <w:jc w:val="both"/>
        <w:rPr>
          <w:rStyle w:val="Fontdeparagrafimplicit"/>
          <w:rFonts w:ascii="Arial Narrow" w:hAnsi="Arial Narrow"/>
          <w:b/>
          <w:color w:val="000000"/>
        </w:rPr>
      </w:pPr>
    </w:p>
    <w:p w:rsidR="00292DBF" w14:paraId="4C67A033" w14:textId="075E7108">
      <w:pPr>
        <w:ind w:firstLine="540"/>
        <w:jc w:val="both"/>
        <w:rPr>
          <w:rStyle w:val="Fontdeparagrafimplicit"/>
          <w:rFonts w:ascii="Arial Narrow" w:hAnsi="Arial Narrow"/>
          <w:color w:val="000000"/>
          <w:sz w:val="16"/>
        </w:rPr>
      </w:pPr>
      <w:r>
        <w:rPr>
          <w:rStyle w:val="Fontdeparagrafimplicit"/>
          <w:rFonts w:ascii="Arial Narrow" w:hAnsi="Arial Narrow"/>
          <w:color w:val="000000"/>
          <w:sz w:val="16"/>
        </w:rPr>
        <w:t xml:space="preserve">Red. A0016 </w:t>
      </w:r>
      <w:r>
        <w:rPr>
          <w:rStyle w:val="Fontdeparagrafimplicit"/>
          <w:rFonts w:ascii="Arial Narrow" w:hAnsi="Arial Narrow"/>
          <w:color w:val="000000"/>
          <w:sz w:val="16"/>
        </w:rPr>
        <w:t>2 ex.</w:t>
      </w:r>
    </w:p>
    <w:p w:rsidR="00292DBF" w14:paraId="3E79AC87" w14:textId="7D94DEE1">
      <w:pPr>
        <w:ind w:firstLine="540"/>
        <w:jc w:val="both"/>
        <w:rPr>
          <w:rStyle w:val="Fontdeparagrafimplicit"/>
          <w:rFonts w:ascii="Arial Narrow" w:hAnsi="Arial Narrow"/>
          <w:color w:val="000000"/>
          <w:sz w:val="16"/>
        </w:rPr>
      </w:pPr>
      <w:r>
        <w:rPr>
          <w:rStyle w:val="Fontdeparagrafimplicit"/>
          <w:rFonts w:ascii="Arial Narrow" w:hAnsi="Arial Narrow"/>
          <w:color w:val="000000"/>
          <w:sz w:val="16"/>
        </w:rPr>
        <w:t>Judec. Recurs ....................</w:t>
      </w:r>
      <w:r>
        <w:rPr>
          <w:rStyle w:val="Fontdeparagrafimplicit"/>
          <w:rFonts w:ascii="Arial Narrow" w:hAnsi="Arial Narrow"/>
          <w:sz w:val="16"/>
        </w:rPr>
        <w:t xml:space="preserve">                                 </w:t>
      </w:r>
    </w:p>
    <w:p w:rsidR="00292DBF" w14:paraId="5CDC9560" w14:textId="77777777">
      <w:pPr>
        <w:ind w:firstLine="540"/>
        <w:jc w:val="both"/>
        <w:rPr>
          <w:rStyle w:val="Fontdeparagrafimplicit"/>
          <w:rFonts w:ascii="Arial Narrow" w:hAnsi="Arial Narrow"/>
          <w:color w:val="000000"/>
        </w:rPr>
      </w:pPr>
    </w:p>
    <w:p w:rsidR="00292DBF" w14:paraId="155B7804" w14:textId="77777777">
      <w:pPr>
        <w:rPr>
          <w:rStyle w:val="Fontdeparagrafimplicit"/>
        </w:rPr>
      </w:pPr>
    </w:p>
    <w:sectPr>
      <w:footerReference w:type="default" r:id="rId4"/>
      <w:pgSz w:w="11906" w:h="16838"/>
      <w:pgMar w:top="567" w:right="851" w:bottom="567" w:left="1418" w:header="567"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292DBF" w14:paraId="1EECFEDE" w14:textId="77777777">
    <w:pPr>
      <w:pStyle w:val="Subsol"/>
      <w:jc w:val="center"/>
      <w:rPr>
        <w:rStyle w:val="Fontdeparagrafimplicit"/>
        <w:rFonts w:ascii="Arial Narrow" w:hAnsi="Arial Narrow"/>
        <w:sz w:val="16"/>
      </w:rPr>
    </w:pPr>
    <w:r>
      <w:rPr>
        <w:rStyle w:val="Fontdeparagrafimplicit"/>
        <w:rFonts w:ascii="Arial Narrow" w:hAnsi="Arial Narrow"/>
        <w:sz w:val="16"/>
      </w:rPr>
      <w:t xml:space="preserve">Pagină </w:t>
    </w:r>
    <w:r>
      <w:rPr>
        <w:rStyle w:val="Fontdeparagrafimplicit"/>
        <w:rFonts w:ascii="Arial Narrow" w:hAnsi="Arial Narrow"/>
        <w:sz w:val="16"/>
      </w:rPr>
      <w:fldChar w:fldCharType="begin"/>
    </w:r>
    <w:r>
      <w:rPr>
        <w:rStyle w:val="Fontdeparagrafimplicit"/>
        <w:rFonts w:ascii="Arial Narrow" w:hAnsi="Arial Narrow"/>
        <w:b/>
        <w:sz w:val="16"/>
      </w:rPr>
      <w:instrText>PAGE</w:instrText>
    </w:r>
    <w:r>
      <w:rPr>
        <w:rStyle w:val="Fontdeparagrafimplicit"/>
        <w:rFonts w:ascii="Arial Narrow" w:hAnsi="Arial Narrow"/>
        <w:sz w:val="16"/>
      </w:rPr>
      <w:fldChar w:fldCharType="separate"/>
    </w:r>
    <w:r>
      <w:rPr>
        <w:rStyle w:val="Fontdeparagrafimplicit"/>
        <w:rFonts w:ascii="Arial Narrow" w:hAnsi="Arial Narrow"/>
        <w:b/>
        <w:sz w:val="16"/>
      </w:rPr>
      <w:t>#</w:t>
    </w:r>
    <w:r>
      <w:rPr>
        <w:rStyle w:val="Fontdeparagrafimplicit"/>
        <w:rFonts w:ascii="Arial Narrow" w:hAnsi="Arial Narrow"/>
        <w:sz w:val="16"/>
      </w:rPr>
      <w:fldChar w:fldCharType="end"/>
    </w:r>
    <w:r>
      <w:rPr>
        <w:rStyle w:val="Fontdeparagrafimplicit"/>
        <w:rFonts w:ascii="Arial Narrow" w:hAnsi="Arial Narrow"/>
        <w:sz w:val="16"/>
      </w:rPr>
      <w:t xml:space="preserve"> din </w:t>
    </w:r>
    <w:r>
      <w:rPr>
        <w:rStyle w:val="Fontdeparagrafimplicit"/>
        <w:rFonts w:ascii="Arial Narrow" w:hAnsi="Arial Narrow"/>
        <w:sz w:val="16"/>
      </w:rPr>
      <w:fldChar w:fldCharType="begin"/>
    </w:r>
    <w:r>
      <w:rPr>
        <w:rStyle w:val="Fontdeparagrafimplicit"/>
        <w:rFonts w:ascii="Arial Narrow" w:hAnsi="Arial Narrow"/>
        <w:b/>
        <w:sz w:val="16"/>
      </w:rPr>
      <w:instrText>NUMPAGES</w:instrText>
    </w:r>
    <w:r>
      <w:rPr>
        <w:rStyle w:val="Fontdeparagrafimplicit"/>
        <w:rFonts w:ascii="Arial Narrow" w:hAnsi="Arial Narrow"/>
        <w:sz w:val="16"/>
      </w:rPr>
      <w:fldChar w:fldCharType="separate"/>
    </w:r>
    <w:r>
      <w:rPr>
        <w:rStyle w:val="Fontdeparagrafimplicit"/>
        <w:rFonts w:ascii="Arial Narrow" w:hAnsi="Arial Narrow"/>
        <w:b/>
        <w:sz w:val="16"/>
      </w:rPr>
      <w:t>#</w:t>
    </w:r>
    <w:r>
      <w:rPr>
        <w:rStyle w:val="Fontdeparagrafimplicit"/>
        <w:rFonts w:ascii="Arial Narrow" w:hAnsi="Arial Narrow"/>
        <w:sz w:val="16"/>
      </w:rPr>
      <w:fldChar w:fldCharType="end"/>
    </w:r>
  </w:p>
  <w:p w:rsidR="00292DBF" w14:paraId="04FA4279" w14:textId="77777777">
    <w:pPr>
      <w:pStyle w:val="Subsol"/>
      <w:rPr>
        <w:rStyle w:val="Fontdeparagrafimplicit"/>
      </w:rP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0BFE2F8E"/>
    <w:multiLevelType w:val="multilevel"/>
    <w:tmpl w:val="813ECF54"/>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num w:numId="1" w16cid:durableId="4318221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2DBF"/>
    <w:rsid w:val="00292DBF"/>
    <w:rsid w:val="002F5556"/>
    <w:rsid w:val="00AA6E5E"/>
  </w:rsids>
  <w:docVars>
    <w:docVar w:name="url" w:val="http://10.1.48.53:80/ecris_cdms/document_upload.aspx?id_document=200000002061210&amp;id_departament=5&amp;id_sesiune=1747011&amp;id_user=822&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3410B260"/>
  <w15:docId w15:val="{DC475BAB-6591-4B16-AD9A-E2C4A4E72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
    <w:name w:val="Subsol"/>
    <w:basedOn w:val="Normal"/>
    <w:link w:val="CaracterCaracter1"/>
    <w:pPr>
      <w:tabs>
        <w:tab w:val="center" w:pos="4536"/>
        <w:tab w:val="right" w:pos="9072"/>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CaracterCaracter1">
    <w:name w:val="Caracter Caracter1"/>
    <w:link w:val="Subsol"/>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11</ap:TotalTime>
  <ap:Pages>6</ap:Pages>
  <ap:Words>3102</ap:Words>
  <ap:Characters>17682</ap:Characters>
  <ap:Application>Microsoft Office Word</ap:Application>
  <ap:DocSecurity>0</ap:DocSecurity>
  <ap:Lines>147</ap:Lines>
  <ap:Paragraphs>41</ap:Paragraphs>
  <ap:ScaleCrop>false</ap:ScaleCrop>
  <ap:CharactersWithSpaces>20743</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