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21294" w:rsidRDefault="00821294" w14:paraId="5BB04615" w14:textId="77777777"/>
    <w:p w:rsidRPr="00E4719A" w:rsidR="00184A56" w:rsidRDefault="00821294" w14:paraId="1CA14800" w14:textId="79A56ADE">
      <w:pPr>
        <w:rPr>
          <w:b/>
          <w:bCs/>
        </w:rPr>
      </w:pPr>
      <w:r w:rsidRPr="00C3548F">
        <w:rPr>
          <w:b/>
          <w:bCs/>
        </w:rPr>
        <w:t>HOT. 8</w:t>
      </w:r>
      <w:bookmarkStart w:name="_Hlk236831342" w:id="0"/>
    </w:p>
    <w:p w:rsidR="00036F0F" w:rsidRDefault="00000000" w14:paraId="38F2D562" w14:textId="1B974AC6">
      <w:r>
        <w:t xml:space="preserve">Dosar nr. </w:t>
      </w:r>
      <w:r w:rsidR="00184A56">
        <w:t>...</w:t>
      </w:r>
    </w:p>
    <w:p w:rsidR="00036F0F" w:rsidRDefault="00000000" w14:paraId="56F0EEDC" w14:textId="77777777">
      <w:pPr>
        <w:jc w:val="center"/>
      </w:pPr>
      <w:r>
        <w:t>R O M Â N I A</w:t>
      </w:r>
    </w:p>
    <w:p w:rsidR="00036F0F" w:rsidRDefault="00036F0F" w14:paraId="74085B17" w14:textId="77777777">
      <w:pPr>
        <w:jc w:val="center"/>
      </w:pPr>
    </w:p>
    <w:p w:rsidR="00036F0F" w:rsidRDefault="00000000" w14:paraId="7F9B7424" w14:textId="7F6567F0">
      <w:pPr>
        <w:jc w:val="center"/>
      </w:pPr>
      <w:r>
        <w:t xml:space="preserve">CURTEA DE APEL </w:t>
      </w:r>
      <w:r w:rsidR="00184A56">
        <w:t>...</w:t>
      </w:r>
    </w:p>
    <w:p w:rsidR="00036F0F" w:rsidRDefault="00000000" w14:paraId="09C393C6" w14:textId="1FFE36A0">
      <w:pPr>
        <w:jc w:val="center"/>
        <w:rPr>
          <w:lang w:val="en-US"/>
        </w:rPr>
      </w:pPr>
      <w:r>
        <w:t xml:space="preserve">SECŢIA </w:t>
      </w:r>
      <w:r w:rsidR="00184A56">
        <w:t>...</w:t>
      </w:r>
    </w:p>
    <w:p w:rsidR="00036F0F" w:rsidRDefault="00036F0F" w14:paraId="2F08CECC" w14:textId="77777777"/>
    <w:p w:rsidR="00036F0F" w:rsidRDefault="00000000" w14:paraId="7FF246F7" w14:textId="7A03AC0F">
      <w:pPr>
        <w:jc w:val="center"/>
      </w:pPr>
      <w:r>
        <w:t xml:space="preserve">SENTINŢA Nr. </w:t>
      </w:r>
      <w:r w:rsidR="00184A56">
        <w:t>...</w:t>
      </w:r>
    </w:p>
    <w:p w:rsidR="00036F0F" w:rsidRDefault="00000000" w14:paraId="0C99704A" w14:textId="28C9E1E0">
      <w:pPr>
        <w:jc w:val="center"/>
      </w:pPr>
      <w:r>
        <w:t>Şedinţa </w:t>
      </w:r>
      <w:bookmarkStart w:name="tip_sedinta" w:id="1"/>
      <w:r>
        <w:t>publică</w:t>
      </w:r>
      <w:bookmarkEnd w:id="1"/>
      <w:r>
        <w:t xml:space="preserve"> de la </w:t>
      </w:r>
      <w:r w:rsidR="00184A56">
        <w:t>...</w:t>
      </w:r>
      <w:r>
        <w:t xml:space="preserve"> </w:t>
      </w:r>
    </w:p>
    <w:bookmarkEnd w:id="0"/>
    <w:p w:rsidR="00036F0F" w:rsidRDefault="00000000" w14:paraId="7575726A" w14:textId="77777777">
      <w:pPr>
        <w:jc w:val="center"/>
      </w:pPr>
      <w:r>
        <w:t>Completul constituit din:</w:t>
      </w:r>
    </w:p>
    <w:p w:rsidR="00036F0F" w:rsidRDefault="00000000" w14:paraId="35B33ACE" w14:textId="66665FCD">
      <w:pPr>
        <w:jc w:val="center"/>
      </w:pPr>
      <w:r>
        <w:t xml:space="preserve">PREŞEDINTE </w:t>
      </w:r>
      <w:r w:rsidR="00184A56">
        <w:t>A0007</w:t>
      </w:r>
    </w:p>
    <w:p w:rsidR="00036F0F" w:rsidRDefault="00000000" w14:paraId="37E3B2B3" w14:textId="0A41E316">
      <w:pPr>
        <w:jc w:val="center"/>
      </w:pPr>
      <w:r>
        <w:t xml:space="preserve">Grefier </w:t>
      </w:r>
      <w:r w:rsidR="00184A56">
        <w:t>...</w:t>
      </w:r>
    </w:p>
    <w:p w:rsidR="00036F0F" w:rsidRDefault="00036F0F" w14:paraId="354B49E8" w14:textId="77777777">
      <w:pPr>
        <w:jc w:val="center"/>
      </w:pPr>
    </w:p>
    <w:p w:rsidR="00036F0F" w:rsidRDefault="00000000" w14:paraId="245F0AB2" w14:textId="77777777">
      <w:pPr>
        <w:jc w:val="center"/>
      </w:pPr>
      <w:bookmarkStart w:name="nume_procuror" w:id="2"/>
      <w:bookmarkEnd w:id="2"/>
    </w:p>
    <w:p w:rsidR="00036F0F" w:rsidRDefault="00000000" w14:paraId="6D2A1817" w14:textId="42EBB65A">
      <w:pPr>
        <w:ind w:firstLine="708"/>
        <w:jc w:val="both"/>
      </w:pPr>
      <w:r>
        <w:t xml:space="preserve">Pe rol, rezultatul dezbaterilor din data de </w:t>
      </w:r>
      <w:r w:rsidR="00396509">
        <w:t>...</w:t>
      </w:r>
      <w:r>
        <w:t xml:space="preserve">, privind acţiunea formulată de reclamantul </w:t>
      </w:r>
      <w:r w:rsidR="00184A56">
        <w:rPr>
          <w:b/>
        </w:rPr>
        <w:t>X</w:t>
      </w:r>
      <w:r>
        <w:t xml:space="preserve"> în contradictoriu cu pârâta </w:t>
      </w:r>
      <w:r>
        <w:rPr>
          <w:b/>
        </w:rPr>
        <w:t>Agenţia Naţională De Integritate</w:t>
      </w:r>
      <w:r>
        <w:t xml:space="preserve"> şi potenţial intervenient </w:t>
      </w:r>
      <w:r>
        <w:rPr>
          <w:b/>
        </w:rPr>
        <w:t xml:space="preserve">Întreprinderii Individuale </w:t>
      </w:r>
      <w:r w:rsidR="00184A56">
        <w:rPr>
          <w:b/>
        </w:rPr>
        <w:t>X1</w:t>
      </w:r>
      <w:r>
        <w:t xml:space="preserve"> având ca obiect conflict de interese/incompatibilitate – constatate de ANI </w:t>
      </w:r>
    </w:p>
    <w:p w:rsidR="00036F0F" w:rsidRDefault="00000000" w14:paraId="02EB2ADD" w14:textId="42944D0F">
      <w:pPr>
        <w:ind w:firstLine="720"/>
        <w:jc w:val="both"/>
      </w:pPr>
      <w:r>
        <w:t xml:space="preserve">Dezbaterile pe fondul cauzei au avut loc în şedinţa publică din </w:t>
      </w:r>
      <w:r w:rsidR="00184A56">
        <w:t>...</w:t>
      </w:r>
      <w:r>
        <w:t xml:space="preserve">,  fiind consemnate în încheierea de şedinţă din acea dată, care face parte integrantă din prezenta şi când Curtea a amânat pronunţarea, în temeiul art. 394 alin. 2 N.C.proc.civ., pentru data </w:t>
      </w:r>
      <w:r w:rsidR="00184A56">
        <w:t>...</w:t>
      </w:r>
      <w:r>
        <w:t xml:space="preserve">, dată la care, având în vedere imposibilitatea constituirii completului de judecată, s-a amânat pronunţarea pentru </w:t>
      </w:r>
      <w:r w:rsidR="00184A56">
        <w:t>...</w:t>
      </w:r>
      <w:r>
        <w:t>.</w:t>
      </w:r>
    </w:p>
    <w:p w:rsidR="00036F0F" w:rsidRDefault="00036F0F" w14:paraId="12D8012F" w14:textId="77777777">
      <w:pPr>
        <w:ind w:firstLine="708"/>
        <w:jc w:val="both"/>
      </w:pPr>
    </w:p>
    <w:p w:rsidR="00036F0F" w:rsidRDefault="00000000" w14:paraId="03B21197" w14:textId="77777777">
      <w:pPr>
        <w:ind w:firstLine="708"/>
        <w:jc w:val="center"/>
      </w:pPr>
      <w:r>
        <w:t>C U R T E A</w:t>
      </w:r>
    </w:p>
    <w:p w:rsidR="00036F0F" w:rsidRDefault="00000000" w14:paraId="61598A19" w14:textId="77777777">
      <w:pPr>
        <w:ind w:firstLine="708"/>
        <w:jc w:val="both"/>
      </w:pPr>
      <w:r>
        <w:t xml:space="preserve">Asupra acţiunii de faţă; </w:t>
      </w:r>
    </w:p>
    <w:p w:rsidR="00036F0F" w:rsidRDefault="00000000" w14:paraId="4313BC6B" w14:textId="613FDCF4">
      <w:pPr>
        <w:ind w:firstLine="708"/>
        <w:jc w:val="both"/>
      </w:pPr>
      <w:r>
        <w:t xml:space="preserve">Prin acţiunea formulată reclamantul </w:t>
      </w:r>
      <w:r w:rsidR="00184A56">
        <w:rPr>
          <w:b/>
        </w:rPr>
        <w:t>X</w:t>
      </w:r>
      <w:r>
        <w:t xml:space="preserve">, la data de </w:t>
      </w:r>
      <w:r w:rsidR="00184A56">
        <w:t>...</w:t>
      </w:r>
      <w:r>
        <w:t>, înregistrată sub nr.</w:t>
      </w:r>
      <w:r w:rsidR="00184A56">
        <w:t>...</w:t>
      </w:r>
      <w:r>
        <w:t xml:space="preserve">, în contradictoriu cu pârâta </w:t>
      </w:r>
      <w:r>
        <w:rPr>
          <w:b/>
        </w:rPr>
        <w:t xml:space="preserve">Agenţia Naţională de Integritate, </w:t>
      </w:r>
      <w:r>
        <w:t xml:space="preserve">a formulat  contestaţie împotriva raportului de evaluare nr. </w:t>
      </w:r>
      <w:r w:rsidR="00184A56">
        <w:t>...</w:t>
      </w:r>
      <w:r>
        <w:t>/01.04.2016,</w:t>
      </w:r>
      <w:r>
        <w:rPr>
          <w:b/>
        </w:rPr>
        <w:t xml:space="preserve"> </w:t>
      </w:r>
      <w:r>
        <w:t>prin care solicită anularea acestuia ca netemeinic şi nelegal, pentru următoarele considerente :</w:t>
      </w:r>
    </w:p>
    <w:p w:rsidR="00036F0F" w:rsidRDefault="00000000" w14:paraId="67303ED1" w14:textId="4D9DB192">
      <w:pPr>
        <w:ind w:firstLine="708"/>
        <w:jc w:val="both"/>
      </w:pPr>
      <w:r>
        <w:t xml:space="preserve">In fapt, prin raportul contestat s-a reţinut că reclamantul s-a aflat în stare de incompatibilitate în perioada 26.06.2012 - 20.07.2015, întrucât a deţinut simultan funcţia de viceprimar al comunei </w:t>
      </w:r>
      <w:r w:rsidR="00184A56">
        <w:t>G</w:t>
      </w:r>
      <w:r>
        <w:t xml:space="preserve">, judeţul </w:t>
      </w:r>
      <w:r w:rsidR="00D74AD3">
        <w:t>...</w:t>
      </w:r>
      <w:r>
        <w:t xml:space="preserve">, şi calitatea de asociat şi titular întreprindere individuală în cadrul </w:t>
      </w:r>
      <w:r w:rsidRPr="00D74AD3" w:rsidR="00D74AD3">
        <w:rPr>
          <w:b/>
          <w:bCs/>
        </w:rPr>
        <w:t>X1</w:t>
      </w:r>
      <w:r>
        <w:t xml:space="preserve"> întreprindere Individuală, încălcându-se astfel dispoziţiile art. 86 alin. 1 lit. g) (care prevede că funcţia de viceprimar este incompatibilă cu. calitatea de comerciant persoană fizică...) din Legea nr. 161/2003, privind unele măsuri pentru asigurarea transparenţei în exercitarea demnităţilor publice, a funcţiilor publice şi mediul de afaceri, prevenirea şi sancţionarea corupţiei, cu modificările şi completările ulterioare, coroborat cu OUG nr. 44/2008, privind desfăşurarea activităţilor economice de către persoanele fizice autorizate, întreprinderile individuale şi întreprinderile familiale.</w:t>
      </w:r>
    </w:p>
    <w:p w:rsidR="00036F0F" w:rsidRDefault="00000000" w14:paraId="40E6D1FC" w14:textId="3A4B2580">
      <w:pPr>
        <w:ind w:firstLine="708"/>
        <w:jc w:val="both"/>
      </w:pPr>
      <w:r>
        <w:t xml:space="preserve">Elementele identificate în cadrul activităţii de evaluare nu pot conduce la existenţa unei incompatibilităţi, deoarece, deşi exercită funcţia de viceprimar al comunei </w:t>
      </w:r>
      <w:r w:rsidR="00184A56">
        <w:t>G</w:t>
      </w:r>
      <w:r>
        <w:t xml:space="preserve"> de la data de 26.06.2012, nu a mai exercitat în fapt activitate economică, în sensul art. 2 lit. a) din OUG nr. 44/2008, încă de la data de 29.06.2012, respectiv în termenul de 15 zile prevăzut de art. 91 alin. 3 din Legea nr. 161/2003.</w:t>
      </w:r>
    </w:p>
    <w:p w:rsidR="00036F0F" w:rsidRDefault="00000000" w14:paraId="72128643" w14:textId="68F26164">
      <w:pPr>
        <w:ind w:firstLine="701"/>
        <w:jc w:val="both"/>
      </w:pPr>
      <w:r>
        <w:t xml:space="preserve">Astfel, la data de 29.06.2012 a împuternicit un angajat al întreprinderii individuale, pe numitul </w:t>
      </w:r>
      <w:r w:rsidRPr="00D74AD3" w:rsidR="00D74AD3">
        <w:rPr>
          <w:b/>
          <w:bCs/>
        </w:rPr>
        <w:t>B</w:t>
      </w:r>
      <w:r>
        <w:t xml:space="preserve">, prin actul adiţional nr. </w:t>
      </w:r>
      <w:r w:rsidR="00396509">
        <w:t>...</w:t>
      </w:r>
      <w:r>
        <w:t xml:space="preserve">/29.06.2012 la contractul individual de muncă nr. </w:t>
      </w:r>
      <w:r w:rsidR="00396509">
        <w:t>...</w:t>
      </w:r>
      <w:r>
        <w:t>/2.06.2011 încheiat cu acesta, să organizeze întreaga activitate a întreprinderii, respectiv să încheie contracte cu terţi şi să facă plăţile cuvenite, având în acest sens atribuţii privind efectuarea de plăţi atât în numerar cât şi prin virament bancar.</w:t>
      </w:r>
    </w:p>
    <w:p w:rsidR="00036F0F" w:rsidRDefault="00000000" w14:paraId="4BB5B0C0" w14:textId="592D88EE">
      <w:pPr>
        <w:ind w:firstLine="696"/>
        <w:jc w:val="both"/>
      </w:pPr>
      <w:r>
        <w:t xml:space="preserve">De asemenea, numitul </w:t>
      </w:r>
      <w:r w:rsidRPr="00D74AD3" w:rsidR="00D74AD3">
        <w:rPr>
          <w:b/>
          <w:bCs/>
        </w:rPr>
        <w:t>B</w:t>
      </w:r>
      <w:r>
        <w:t xml:space="preserve"> întocmea si statele de salarii ale angajaţilor întreprinderii individuale, astfel că acesta a preluat în modul arătat toate atribuţiile pe care reclamantul le exercita înainte.</w:t>
      </w:r>
    </w:p>
    <w:p w:rsidR="00036F0F" w:rsidRDefault="00000000" w14:paraId="144A8BB2" w14:textId="49C89406">
      <w:pPr>
        <w:ind w:firstLine="696"/>
        <w:jc w:val="both"/>
      </w:pPr>
      <w:r>
        <w:lastRenderedPageBreak/>
        <w:t xml:space="preserve">Apreciază că, pentru a se afla în stare de incompatibilitate, trebuia să îndeplinescă condiţia de formă privitoare la înregistrarea întreprinderii în registrul comerţului, cât şi desfăşurarea efectivă a activităţii economice pe care o presupune o astfel de întreprindere. </w:t>
      </w:r>
      <w:r>
        <w:tab/>
        <w:t xml:space="preserve">In situaţia sa, deşi întreprinderea individuală era înregistrată pe numele său, de la 29.06.2012 nu a mai participat la organizarea întreprinderii, nici economic, nici financiar, funcţii preluate de angajatul </w:t>
      </w:r>
      <w:r w:rsidRPr="00D74AD3" w:rsidR="00D74AD3">
        <w:rPr>
          <w:b/>
          <w:bCs/>
        </w:rPr>
        <w:t>B</w:t>
      </w:r>
      <w:r>
        <w:t>.</w:t>
      </w:r>
    </w:p>
    <w:p w:rsidR="00036F0F" w:rsidRDefault="00000000" w14:paraId="0ADDEC41" w14:textId="77777777">
      <w:pPr>
        <w:ind w:firstLine="696"/>
        <w:jc w:val="both"/>
      </w:pPr>
      <w:r>
        <w:t>În drept, întemeiază contestaţia pe dispoziţiile art. 22 alin. 1 din Legea nr. 176/2010, art. 1, art. 8 alin. 1 şi art. 18 alin. 1 din Legea 554/2004 şi art. 192 şi urm. C.pr.civ.</w:t>
      </w:r>
    </w:p>
    <w:p w:rsidR="00036F0F" w:rsidRDefault="00000000" w14:paraId="7EBD431D" w14:textId="6DEA0B0B">
      <w:pPr>
        <w:ind w:firstLine="696"/>
        <w:jc w:val="both"/>
      </w:pPr>
      <w:r>
        <w:t xml:space="preserve">In dovedirea celor susţinute solicită încuviinţarea probei cu următoarele înscrisuri, certificate pentru conformitate cu originalul, în dublu exemplar: raportul de evaluare nr. </w:t>
      </w:r>
      <w:r w:rsidR="00396509">
        <w:t>...</w:t>
      </w:r>
      <w:r>
        <w:t xml:space="preserve">/01.04.2016; contractul individual de muncă nr. </w:t>
      </w:r>
      <w:r w:rsidR="00396509">
        <w:t>...</w:t>
      </w:r>
      <w:r>
        <w:t xml:space="preserve">/2.06.2011; actul adiţional nr. </w:t>
      </w:r>
      <w:r w:rsidR="00396509">
        <w:t>...</w:t>
      </w:r>
      <w:r>
        <w:t xml:space="preserve">/29.06.2012 la contractul individual de muncă nr. </w:t>
      </w:r>
      <w:r w:rsidR="00396509">
        <w:t>...</w:t>
      </w:r>
      <w:r>
        <w:t xml:space="preserve">/2.06.2011; factură fiscală nr. </w:t>
      </w:r>
      <w:r w:rsidR="00396509">
        <w:t>...</w:t>
      </w:r>
      <w:r>
        <w:t xml:space="preserve">/15.03.2016; ordin de plată din 5.02.2016; state de salarii lunile iulie 2012-iulie 2016; extras registru intrare-ieşire al întreprinderii; extras BCR din care rezultă că deţinătorul cârdului cu care se fac plăţile este </w:t>
      </w:r>
      <w:r w:rsidRPr="00D74AD3" w:rsidR="00D74AD3">
        <w:rPr>
          <w:b/>
          <w:bCs/>
        </w:rPr>
        <w:t>B</w:t>
      </w:r>
      <w:r>
        <w:t>; extras REVISAL din 22.04.2016.</w:t>
      </w:r>
    </w:p>
    <w:p w:rsidR="00036F0F" w:rsidRDefault="00000000" w14:paraId="3DC4B702" w14:textId="77777777">
      <w:pPr>
        <w:ind w:firstLine="696"/>
        <w:jc w:val="both"/>
      </w:pPr>
      <w:r>
        <w:t>A anexat şi taxa judiciară de timbru.</w:t>
      </w:r>
    </w:p>
    <w:p w:rsidR="00036F0F" w:rsidRDefault="00000000" w14:paraId="3EAD8ACA" w14:textId="77777777">
      <w:pPr>
        <w:ind w:firstLine="696"/>
        <w:jc w:val="both"/>
      </w:pPr>
      <w:r>
        <w:rPr>
          <w:b/>
        </w:rPr>
        <w:t xml:space="preserve">Pârâta Agenţia Naţională De Integritate </w:t>
      </w:r>
      <w:r>
        <w:t>a formulat</w:t>
      </w:r>
      <w:r>
        <w:rPr>
          <w:b/>
        </w:rPr>
        <w:t xml:space="preserve"> întâmpinare</w:t>
      </w:r>
      <w:r>
        <w:t xml:space="preserve"> , prin care a solicitat respingerea contestaţiei ca fiind nefondată şi neîntemeiată, pentru considerentele pe care le va expune în cele ce urmează :</w:t>
      </w:r>
    </w:p>
    <w:p w:rsidR="00036F0F" w:rsidRDefault="00000000" w14:paraId="22B230AA" w14:textId="6F3D7E07">
      <w:pPr>
        <w:ind w:firstLine="696"/>
        <w:jc w:val="both"/>
      </w:pPr>
      <w:r>
        <w:t xml:space="preserve">La data de 13.03.2015. Agenţia Naţională de Integritate în temeiul art. 12 alin. (1) şi (2) lit. b) din Legea nr. 176/2010 cu modificările şi completările s-a autosesizat în lucrarea nr. </w:t>
      </w:r>
      <w:r w:rsidR="00124E45">
        <w:t>...</w:t>
      </w:r>
      <w:r>
        <w:t xml:space="preserve">13.03.2015 cu privire la faptul că dl. </w:t>
      </w:r>
      <w:r w:rsidRPr="00D74AD3" w:rsidR="00D74AD3">
        <w:rPr>
          <w:b/>
          <w:bCs/>
        </w:rPr>
        <w:t>X</w:t>
      </w:r>
      <w:r>
        <w:t xml:space="preserve"> având funcţia de viceprimar al comunei </w:t>
      </w:r>
      <w:r w:rsidR="00184A56">
        <w:t>G</w:t>
      </w:r>
      <w:r>
        <w:t xml:space="preserve">. judeţul </w:t>
      </w:r>
      <w:r w:rsidR="00D74AD3">
        <w:t>...</w:t>
      </w:r>
      <w:r>
        <w:t xml:space="preserve">, nu a respectat regimul juridic al incompatibilităţilor în sensul că acesta „deţine concomitent atât funcţia de viceprimar cât şi calitatea de titular întreprindere individuală în cadrul </w:t>
      </w:r>
      <w:r w:rsidRPr="00D74AD3" w:rsidR="00D74AD3">
        <w:rPr>
          <w:b/>
          <w:bCs/>
        </w:rPr>
        <w:t>X1</w:t>
      </w:r>
      <w:r>
        <w:t xml:space="preserve"> întreprindere Individuală".</w:t>
      </w:r>
    </w:p>
    <w:p w:rsidR="00036F0F" w:rsidRDefault="00000000" w14:paraId="2901B5F6" w14:textId="0605006D">
      <w:pPr>
        <w:ind w:firstLine="696"/>
        <w:jc w:val="both"/>
      </w:pPr>
      <w:r>
        <w:t xml:space="preserve">Sub aspect procedural au fost îndeplinite prevederile Legii nr. 176/2010 cu modificările şi completările ulterioare în ceea ce priveşte informarea persoanei evaluate, astfel că dl. </w:t>
      </w:r>
      <w:r w:rsidRPr="00D74AD3" w:rsidR="00D74AD3">
        <w:rPr>
          <w:b/>
          <w:bCs/>
        </w:rPr>
        <w:t>X</w:t>
      </w:r>
      <w:r>
        <w:t xml:space="preserve"> a fost informat în legătură cu declanşarea procedurii de evaluare a respectării regimului juridic al incompatibilităţilor în perioada exercitării funcţiilor şi demnităţilor publice şi, totodată, a fost înştiinţat că are dreptul să fie asistat sau reprezentat de avocat.</w:t>
      </w:r>
    </w:p>
    <w:p w:rsidR="00036F0F" w:rsidRDefault="00000000" w14:paraId="41AE6DCB" w14:textId="5A212D71">
      <w:pPr>
        <w:ind w:firstLine="696"/>
        <w:jc w:val="both"/>
      </w:pPr>
      <w:r>
        <w:t>Informarea înregistrată sub nr.</w:t>
      </w:r>
      <w:r w:rsidR="00BF2C73">
        <w:t>...</w:t>
      </w:r>
      <w:r>
        <w:t>/10.07.2015, a fost transmisă la domiciliul persoanei evaluate, prin scrisoare recomandată cu confirmare de primire, semnată de destinatar la data de 15.07.2015.</w:t>
      </w:r>
    </w:p>
    <w:p w:rsidR="00036F0F" w:rsidRDefault="00000000" w14:paraId="5BB6CCE7" w14:textId="77777777">
      <w:pPr>
        <w:ind w:firstLine="696"/>
        <w:jc w:val="both"/>
      </w:pPr>
      <w:r>
        <w:t>Agenţia Naţională de Integritate este competentă să evalueze aspectele semnalate întrucât sus-numitul face parte din categoria de persoane prevăzută de art. 1 alin. (1) pct. 30 din Legea nr. 176/2010 cu modificările şi completările ulterioare care prevede: ”.Dispoziţiile prezentei legi se aplica următoarelor categorii de persoane, care au obligaţia declarării averii şi a intereselor. (...) aleşii locali”.</w:t>
      </w:r>
    </w:p>
    <w:p w:rsidR="00036F0F" w:rsidRDefault="00000000" w14:paraId="0EDF90B0" w14:textId="77777777">
      <w:pPr>
        <w:ind w:firstLine="696"/>
        <w:jc w:val="both"/>
      </w:pPr>
      <w:r>
        <w:t>În conformitate cu prevederile art. 11 alin. (1) din acelaşi act normativ „Activitatea de evaluare a declaraţiei de avere, a datelor şi a informaţiilor privind averea existentă, precum şi a modificărilor patrimoniale intervenite existente în perioada exercitării funcţiilor ori demnităţilor publice, precum şi cea de evaluare a conflictelor de interese şi a incompatibilităţilor se efectuează atât pe durata exercitării funcţiilor ori demnităţilor publice, cât şi în decursul a 3 ani după încetarea acestora".</w:t>
      </w:r>
    </w:p>
    <w:p w:rsidR="00036F0F" w:rsidRDefault="00000000" w14:paraId="31BE7074" w14:textId="77777777">
      <w:pPr>
        <w:ind w:firstLine="696"/>
        <w:jc w:val="both"/>
      </w:pPr>
      <w:r>
        <w:t>Activitatea de evaluare privind respectarea regimului juridic al incompatibilităţilor s-a efectuat pentru perioada 26.06.2012 (data alegerii în funcţia de viceprimar) - 20.07.2015 (data răspunsului de la ONRC).</w:t>
      </w:r>
    </w:p>
    <w:p w:rsidR="00036F0F" w:rsidRDefault="00000000" w14:paraId="71ECD4AD" w14:textId="1073F67F">
      <w:pPr>
        <w:ind w:firstLine="696"/>
        <w:jc w:val="both"/>
      </w:pPr>
      <w:r>
        <w:t xml:space="preserve">Ulterior, întrucât în urma activităţii de evaluare au fost identificate elemente de încălcare a regimului juridic al incompatibilităţilor, </w:t>
      </w:r>
      <w:r w:rsidRPr="00D74AD3" w:rsidR="00D74AD3">
        <w:rPr>
          <w:b/>
          <w:bCs/>
        </w:rPr>
        <w:t>X</w:t>
      </w:r>
      <w:r>
        <w:t xml:space="preserve"> a fost informat în acest sens prin adresa nr. </w:t>
      </w:r>
      <w:r w:rsidR="00BF2C73">
        <w:t>...</w:t>
      </w:r>
      <w:r>
        <w:t>/08.09.2015, primită de acesta în data de 14.09.2015, iar ca urmare a acestei informări persoana evaluată nu a transmis Agenţiei Naţionale de Integritate un punct de vedere cu privire la aspectele semnalate.</w:t>
      </w:r>
    </w:p>
    <w:p w:rsidR="00036F0F" w:rsidRDefault="00000000" w14:paraId="25A7D614" w14:textId="71151ADE">
      <w:pPr>
        <w:ind w:firstLine="696"/>
        <w:jc w:val="both"/>
      </w:pPr>
      <w:r>
        <w:t xml:space="preserve">  În scopul soluţionării lucrării, urmare solicitărilor Agenţiei Naţionale de Integritate întemeiate pe dispoziţiile art. 15 şi art. 20 din Legea nr. 176/2010 cu modificările şi completările ulterioare, au fost primite documente şi informaţii referitoare la dl. </w:t>
      </w:r>
      <w:r w:rsidRPr="00D74AD3" w:rsidR="00D74AD3">
        <w:rPr>
          <w:b/>
          <w:bCs/>
        </w:rPr>
        <w:t>X</w:t>
      </w:r>
      <w:r>
        <w:t xml:space="preserve"> de la următoarele instituţii şi </w:t>
      </w:r>
      <w:r>
        <w:lastRenderedPageBreak/>
        <w:t xml:space="preserve">autorităţi publice: Primăria comunei </w:t>
      </w:r>
      <w:r w:rsidR="00184A56">
        <w:t>G</w:t>
      </w:r>
      <w:r>
        <w:t xml:space="preserve">, judeţul </w:t>
      </w:r>
      <w:r w:rsidR="00D74AD3">
        <w:t>...</w:t>
      </w:r>
      <w:r>
        <w:t xml:space="preserve">; Administraţia Judeţeană a Finanţelor Publice </w:t>
      </w:r>
      <w:r w:rsidR="00D74AD3">
        <w:t>...</w:t>
      </w:r>
      <w:r>
        <w:t xml:space="preserve"> şi Oficiul Naţional al Registrului Comerţului:</w:t>
      </w:r>
    </w:p>
    <w:p w:rsidR="00036F0F" w:rsidRDefault="00000000" w14:paraId="32CC8007" w14:textId="77777777">
      <w:pPr>
        <w:ind w:firstLine="696"/>
        <w:jc w:val="both"/>
      </w:pPr>
      <w:r>
        <w:t>Din analiza datelor şl informaţiilor primite de la autorităţile şi instituţiile publice menţionate anterior au rezultat următoarele:</w:t>
      </w:r>
    </w:p>
    <w:p w:rsidR="00036F0F" w:rsidRDefault="00000000" w14:paraId="6A58604F" w14:textId="4379687F">
      <w:pPr>
        <w:ind w:firstLine="696"/>
        <w:jc w:val="both"/>
      </w:pPr>
      <w:r>
        <w:t xml:space="preserve">- începând cu data de 26.06.2012. dl. </w:t>
      </w:r>
      <w:r w:rsidRPr="00D74AD3" w:rsidR="00D74AD3">
        <w:rPr>
          <w:b/>
          <w:bCs/>
        </w:rPr>
        <w:t>X</w:t>
      </w:r>
      <w:r w:rsidRPr="00D74AD3">
        <w:rPr>
          <w:b/>
          <w:bCs/>
        </w:rPr>
        <w:t xml:space="preserve"> </w:t>
      </w:r>
      <w:r>
        <w:t xml:space="preserve">deţine funcţia de viceprimar al comunei </w:t>
      </w:r>
      <w:r w:rsidR="00184A56">
        <w:t>G</w:t>
      </w:r>
      <w:r>
        <w:t xml:space="preserve">. judeţul </w:t>
      </w:r>
      <w:r w:rsidR="00D74AD3">
        <w:t>...</w:t>
      </w:r>
      <w:r>
        <w:t xml:space="preserve">. conform Hotărârii Consiliului Local al comunei </w:t>
      </w:r>
      <w:r w:rsidR="00184A56">
        <w:t>G</w:t>
      </w:r>
      <w:r>
        <w:t xml:space="preserve"> nr.</w:t>
      </w:r>
      <w:r w:rsidR="00BF2C73">
        <w:t>...</w:t>
      </w:r>
      <w:r>
        <w:t>/26.06.2012;</w:t>
      </w:r>
    </w:p>
    <w:p w:rsidR="00036F0F" w:rsidRDefault="00000000" w14:paraId="5B73B9BF" w14:textId="3E393697">
      <w:pPr>
        <w:ind w:firstLine="696"/>
        <w:jc w:val="both"/>
      </w:pPr>
      <w:r>
        <w:t>- conform adresei nr.</w:t>
      </w:r>
      <w:r w:rsidR="00BF2C73">
        <w:t>...</w:t>
      </w:r>
      <w:r>
        <w:t xml:space="preserve">/20.07.2015 emisă de Oficiul Naţional al Registrului Comerţului, dl. </w:t>
      </w:r>
      <w:r w:rsidRPr="00D74AD3" w:rsidR="00D74AD3">
        <w:rPr>
          <w:b/>
          <w:bCs/>
        </w:rPr>
        <w:t>X</w:t>
      </w:r>
      <w:r>
        <w:t xml:space="preserve"> a deţinut în perioada 10.02.2009- 20.07.2015, calitatea de asociat şi titular întreprindere individuală în cadrul </w:t>
      </w:r>
      <w:r w:rsidRPr="00D74AD3" w:rsidR="00D74AD3">
        <w:rPr>
          <w:b/>
          <w:bCs/>
        </w:rPr>
        <w:t>X1</w:t>
      </w:r>
      <w:r>
        <w:t xml:space="preserve"> Întreprindere Individuală";</w:t>
      </w:r>
    </w:p>
    <w:p w:rsidR="00036F0F" w:rsidRDefault="00000000" w14:paraId="01A9C8AE" w14:textId="4BDCAB5E">
      <w:pPr>
        <w:ind w:firstLine="696"/>
        <w:jc w:val="both"/>
      </w:pPr>
      <w:r>
        <w:t xml:space="preserve">În urma finalizării activităţii de evaluare, inspectorul de integritate a reţinut că dl. </w:t>
      </w:r>
      <w:r w:rsidRPr="00D74AD3" w:rsidR="00D74AD3">
        <w:rPr>
          <w:b/>
          <w:bCs/>
        </w:rPr>
        <w:t>X</w:t>
      </w:r>
      <w:r>
        <w:t xml:space="preserve"> prin deţinerea simultană în perioada 26.06.2012 (data alegerii în funcţie) - 20.07.2015 (data răspunsului de la O.N.R.C.), a funcţiei de viceprimar în cadrul Primăriei comunei </w:t>
      </w:r>
      <w:r w:rsidR="00184A56">
        <w:t>G</w:t>
      </w:r>
      <w:r>
        <w:t xml:space="preserve">. judeţul </w:t>
      </w:r>
      <w:r w:rsidR="00D74AD3">
        <w:t>...</w:t>
      </w:r>
      <w:r>
        <w:t>, şi a calităţii de comerciant persoană fizică titular întreprindere individuală în cadrul "</w:t>
      </w:r>
      <w:r w:rsidRPr="00D74AD3" w:rsidR="00D74AD3">
        <w:rPr>
          <w:b/>
          <w:bCs/>
        </w:rPr>
        <w:t>X1</w:t>
      </w:r>
      <w:r>
        <w:t xml:space="preserve"> întreprindere Individuală", a încălcat regimul juridic al incompatibilităţilor prevăzut de art.87 alin.(1) lit. g.) din Legea nr.161/2003 cu modificările şi completările ulterioare.</w:t>
      </w:r>
    </w:p>
    <w:p w:rsidR="00036F0F" w:rsidRDefault="00000000" w14:paraId="69846B17" w14:textId="77777777">
      <w:pPr>
        <w:ind w:firstLine="696"/>
        <w:jc w:val="both"/>
      </w:pPr>
      <w:r>
        <w:t>Cadrul legal aplicabil în speţa dedusă judecaţii:</w:t>
      </w:r>
    </w:p>
    <w:p w:rsidR="00036F0F" w:rsidRDefault="00000000" w14:paraId="180D2DD2" w14:textId="77777777">
      <w:pPr>
        <w:ind w:firstLine="696"/>
        <w:jc w:val="both"/>
      </w:pPr>
      <w:r>
        <w:t>1.) Dispoziţiile referitoare la incompatibilităţile aleşilor locali (Secţiunea a 4-a. Capitolul 3, Titlul IV) din Legea nr. 161/2003 privind unele măsuri pentru asigurarea transparenţei în exercitarea demnităţilor publice, a funcţiilor publice şi în mediul de afaceri, prevenirea şi sancţionarea corupţiei, care prevede:</w:t>
      </w:r>
      <w:r>
        <w:tab/>
      </w:r>
    </w:p>
    <w:p w:rsidR="00036F0F" w:rsidRDefault="00000000" w14:paraId="4CA395C6" w14:textId="77777777">
      <w:pPr>
        <w:ind w:firstLine="696"/>
        <w:jc w:val="both"/>
      </w:pPr>
      <w:r>
        <w:t>Art.87 alin.(l) litera g.) :" (1) Funcţia de primar şi viceprimar, primar general şi viceprimar al municipiului Bucureşti, preşedinte şi vicepreşedinte al consiliului judeţean este incompatibilă cu: (...) g) calitatea de comerciant persoană fizică ";</w:t>
      </w:r>
    </w:p>
    <w:p w:rsidR="00036F0F" w:rsidRDefault="00000000" w14:paraId="3AB5A785" w14:textId="77777777">
      <w:pPr>
        <w:ind w:firstLine="696"/>
        <w:jc w:val="both"/>
      </w:pPr>
      <w:r>
        <w:t>Art.91 alin. (1) teza I :" Starea de incompatibilitate intervine numai după validarea mandatului";</w:t>
      </w:r>
    </w:p>
    <w:p w:rsidR="00036F0F" w:rsidRDefault="00000000" w14:paraId="65E863F1" w14:textId="77777777">
      <w:pPr>
        <w:ind w:firstLine="696"/>
        <w:jc w:val="both"/>
      </w:pPr>
      <w:r>
        <w:t xml:space="preserve">Art.91 alin. (3) :"Alesul local poate renunţa la funcţia deţinută înainte de a fi numit sau ales în funcţia care atrage starea de incompatibilitate, în cel mult 15 zile de la numirea sau alegerea în această funcţie "; </w:t>
      </w:r>
    </w:p>
    <w:p w:rsidR="00036F0F" w:rsidRDefault="00000000" w14:paraId="1F4F1175" w14:textId="77777777">
      <w:pPr>
        <w:ind w:firstLine="696"/>
        <w:jc w:val="both"/>
      </w:pPr>
      <w:r>
        <w:t>Art.91 alin.(4) :" în situaţia în care alesul local aflat în stare de Incompatibilitate nu renunţă la una dintre cele două funcţii incompatibile în termenul prevăzut la alin. (3), prefectul va emite un ordin prin care constată încetarea de drept a mandatului de ales local la data împlinirii termenului de 15 zile, la propunerea secretarului unităţii administrativ-teritoriale. Orice persoană poate sesiza secretarul unităţii administrativ-teritoriale";</w:t>
      </w:r>
    </w:p>
    <w:p w:rsidR="00036F0F" w:rsidRDefault="00000000" w14:paraId="375D877A" w14:textId="77777777">
      <w:pPr>
        <w:ind w:firstLine="696"/>
        <w:jc w:val="both"/>
      </w:pPr>
      <w:r>
        <w:t>2) Dispoziţiile Legii nr.71/2011 pentru punerea în aplicare a Legii nr. 287/2009 privind Codul Civil:</w:t>
      </w:r>
    </w:p>
    <w:p w:rsidR="00036F0F" w:rsidRDefault="00000000" w14:paraId="1A232239" w14:textId="77777777">
      <w:pPr>
        <w:ind w:firstLine="696"/>
        <w:jc w:val="both"/>
      </w:pPr>
      <w:r>
        <w:t>- art.6 alin.(1): „în cuprinsul actelor normative aplicabile la data intrării în vigoare a Codului civil, referirile la comercianţi se consideră a fi făcute la persoanele fizice supuse înregistrării în registrului comerţului. potrivit prevederilor art.1 din Legea nr. 26/1990 privind registrului comerţului republicată, cu modificările şi completările ulterioare";</w:t>
      </w:r>
    </w:p>
    <w:p w:rsidR="00036F0F" w:rsidRDefault="00000000" w14:paraId="50E4A272" w14:textId="77777777">
      <w:pPr>
        <w:ind w:firstLine="696"/>
        <w:jc w:val="both"/>
      </w:pPr>
      <w:r>
        <w:t xml:space="preserve"> -art.8 alin. (2): " în toate actele normative în vigoare, expresiile ..acte de comerţ", respectiv ..fapte de comerţ" se înlocuiesc cu expresia ..activităţi de producţie, comerţ sau prestări de servicii");</w:t>
      </w:r>
    </w:p>
    <w:p w:rsidR="00036F0F" w:rsidRDefault="00000000" w14:paraId="6E38E307" w14:textId="77777777">
      <w:pPr>
        <w:ind w:firstLine="696"/>
        <w:jc w:val="both"/>
      </w:pPr>
      <w:r>
        <w:t xml:space="preserve">3) Dispoziţiile Legii nr.26/1990 privind registrului comerţului, republicată, cu modificările şi completările ulterioare: : </w:t>
      </w:r>
    </w:p>
    <w:p w:rsidR="00036F0F" w:rsidRDefault="00000000" w14:paraId="176A67CD" w14:textId="77777777">
      <w:pPr>
        <w:ind w:firstLine="696"/>
        <w:jc w:val="both"/>
      </w:pPr>
      <w:r>
        <w:t>art.1 alin.(1): "înainte de începerea activităţii economice, au obligaţia sa ceară înmatricularea sau. după caz, înregistrarea în registrul comerţului următoarele persoane fizice sau juridice: … întreprinderile individuale...");</w:t>
      </w:r>
    </w:p>
    <w:p w:rsidR="00036F0F" w:rsidRDefault="00000000" w14:paraId="681CD872" w14:textId="77777777">
      <w:pPr>
        <w:ind w:firstLine="696"/>
        <w:jc w:val="both"/>
      </w:pPr>
      <w:r>
        <w:t>4) Dispoziţiile Ordonanţei de Urgenţă nr.44/2008 privind desfăşurarea activităţilor economice de către persoanele fizice autorizate. întreprinderile individuale şi întreprinderile familiale cu modificările şi completările ulterioare:</w:t>
      </w:r>
    </w:p>
    <w:p w:rsidR="00036F0F" w:rsidRDefault="00000000" w14:paraId="35A8775D" w14:textId="77777777">
      <w:pPr>
        <w:ind w:firstLine="696"/>
        <w:jc w:val="both"/>
      </w:pPr>
      <w:r>
        <w:t xml:space="preserve">-art.1 alin.(1) :"Prezenta ordonanţă de urgenţă reglementează accesul la activitatea economică, procedura de înregistrare în registrul comerţului şi de autorizare a funcţionării şi regimul juridic la persoanelor fizice autorizate să desfăşoare activităţi economice, precum şi al întreprinderilor individuale şi familiale "; </w:t>
      </w:r>
    </w:p>
    <w:p w:rsidR="00036F0F" w:rsidRDefault="00000000" w14:paraId="1AF7FE7C" w14:textId="77777777">
      <w:pPr>
        <w:ind w:firstLine="696"/>
        <w:jc w:val="both"/>
      </w:pPr>
      <w:r>
        <w:lastRenderedPageBreak/>
        <w:t>-  art.2 lit. a) şi g) : " în sensul prezentei ordonanţe de urgenţă, termenii şi expresiile de mai jos au următoarele semnificaţii: a) activitate economică - activitatea agricolă, industrială, comercială, desfăşurată pentru obţinerea unor bunuri sau servicii a căror valoare poate fi exprimată în bani şi care sunt destinate vânzării ori schimbului pe pieţele organizate sau unor beneficiari determinaţi ori determinabili, în scopul obţinerii unui profit;</w:t>
      </w:r>
    </w:p>
    <w:p w:rsidR="00036F0F" w:rsidRDefault="00000000" w14:paraId="36EA8A67" w14:textId="77777777">
      <w:pPr>
        <w:ind w:firstLine="696"/>
        <w:jc w:val="both"/>
      </w:pPr>
      <w:r>
        <w:t>g) întreprindere individuală - întreprinderea economică, fără personalitate juridică, organizată de un întreprinzător persoană fizică ");</w:t>
      </w:r>
    </w:p>
    <w:p w:rsidR="00036F0F" w:rsidRDefault="00000000" w14:paraId="5ECC6377" w14:textId="77777777">
      <w:pPr>
        <w:ind w:firstLine="696"/>
        <w:jc w:val="both"/>
      </w:pPr>
      <w:r>
        <w:t>- art. 4 lit. b.): "Persoanele fizice prevăzute la art.3 alin.(1) pot desfăşura activităţile economice după cum urmează:...b) ca întreprinzători titulari ai unei întreprinderi individuale",</w:t>
      </w:r>
    </w:p>
    <w:p w:rsidR="00036F0F" w:rsidRDefault="00000000" w14:paraId="6210A219" w14:textId="77777777">
      <w:pPr>
        <w:ind w:firstLine="696"/>
        <w:jc w:val="both"/>
      </w:pPr>
      <w:r>
        <w:t>- art. 6 alin. (1): "Orice activitate economică desfăşurată permanent, ocazional sau temporar în România de către persoanele fizice autorizate, întreprinderile individuale şi întreprinderile familiale trebuie să fie înregistrată şi autorizată. în condiţiile prezentei ordonanţe de urgenţă").</w:t>
      </w:r>
    </w:p>
    <w:p w:rsidR="00036F0F" w:rsidRDefault="00000000" w14:paraId="33277911" w14:textId="77777777">
      <w:pPr>
        <w:ind w:firstLine="576"/>
        <w:jc w:val="both"/>
      </w:pPr>
      <w:r>
        <w:t>- art.7 alin.(1): "(1) Persoanele fizice prevăzute la art. 4 lit. a) şi b) au obligaţia să solicite înregistrarea în registrul comerţului şi autorizarea funcţionării înainte de începerea activităţii economice, ca persoane fizice autorizate, denumite în continuare PFA respectiv întreprinzători persoane fizice titulari ai unei întreprinderi individuale".</w:t>
      </w:r>
    </w:p>
    <w:p w:rsidR="00036F0F" w:rsidRDefault="00000000" w14:paraId="0C5C4ECE" w14:textId="77777777">
      <w:pPr>
        <w:ind w:firstLine="576"/>
        <w:jc w:val="both"/>
      </w:pPr>
      <w:r>
        <w:t>Art. 23: "întreprinzătorul persoană fizică titular al întreprinderii individuale este comerciant persoană fizică de la data înregistrării sale în registrul comerţului".</w:t>
      </w:r>
    </w:p>
    <w:p w:rsidR="00036F0F" w:rsidRDefault="00000000" w14:paraId="4C47EF34" w14:textId="77777777">
      <w:pPr>
        <w:ind w:firstLine="576"/>
        <w:jc w:val="both"/>
      </w:pPr>
      <w:r>
        <w:t xml:space="preserve"> Art.27 alin.(1): "întreprinzătorul persoană fizică titular al unei întreprinderi individuale îşi încetează activitatea şi este radiat din registrul comerţului în următoarele cazuri: prin deces; prin voinţa acestuia şi în condiţiile art. 25 din Legea nr. 26/1990. republicată, cu modificările şi completările ulterioare "</w:t>
      </w:r>
    </w:p>
    <w:p w:rsidR="00036F0F" w:rsidRDefault="00000000" w14:paraId="7EB08AD5" w14:textId="77777777">
      <w:pPr>
        <w:ind w:firstLine="576"/>
        <w:jc w:val="both"/>
      </w:pPr>
      <w:r>
        <w:t>- Legea nr.176/2010 cu modificările şi completările ulterioare prevede la art.25:</w:t>
      </w:r>
    </w:p>
    <w:p w:rsidR="00036F0F" w:rsidRDefault="00000000" w14:paraId="55CB11A0" w14:textId="77777777">
      <w:pPr>
        <w:ind w:firstLine="576"/>
        <w:jc w:val="both"/>
      </w:pPr>
      <w:r>
        <w:t>(1) Fapta persoanei cu privire la care s-a constatat că a emis un act administrativ, a încheiat un act juridic, a luat o decizie sau a participat la luarea unei decizii cu încălcarea obligaţiilor legale privind conflictul de interese ori starea de incompatibilitate constituie abatere disciplinară şi se sancţionează potrivit reglementării aplicabile demnităţii, funcţiei sau activităţii respective, în măsura în care prevederile prezentei legi nu derogă de la aceasta şl dacă fapta nu întruneşte elementele constitutive ale unei infracţiuni.</w:t>
      </w:r>
    </w:p>
    <w:p w:rsidR="00036F0F" w:rsidRDefault="00000000" w14:paraId="6A7017E4" w14:textId="77777777">
      <w:pPr>
        <w:ind w:firstLine="576"/>
        <w:jc w:val="both"/>
      </w:pPr>
      <w:r>
        <w:t>(2) Persoana eliberată sau destituită din funcţie potrivit prevederilor alin. (1)sau faţă de care s-a constatat existenţa conflictului de interese ori starea de incompatibilitate este decăzută din dreptul de a mai exercita o funcţie sau o demnitate publică ce face obiectul prevederilor prezentei legi, cu excepţia celor electorale, pe o perioadă de 3 ani de la data eliberării, destituirii din funcţia ori demnitatea publică respectivă sau a încetării de drept a mandatului. Dacă persoana a ocupat o funcţie eligibilă, nu mai poate ocupa aceeaşi funcţie pe o perioadă de 3 ani de la încetarea mandatului. In cazul în care persoana nu mai ocupă o funcţie sau o demnitate publică la data constatării stării de incompatibilitate ori a conflictului de interese, interdicţia de 3 ani operează potrivit legii, de la data rămânerii definitive a raportului de evaluare, respectiv a rămânerii definitive şi irevocabile a hotărârii judecătoreşti de confirmare a existenţei unui conflict de interese sau a unei stări de incompatibilitate.</w:t>
      </w:r>
    </w:p>
    <w:p w:rsidR="00036F0F" w:rsidRDefault="00000000" w14:paraId="69516DD4" w14:textId="77777777">
      <w:pPr>
        <w:ind w:firstLine="576"/>
        <w:jc w:val="both"/>
      </w:pPr>
      <w:r>
        <w:t xml:space="preserve"> (3) Fapta persoanei cu privire la care s-a constatat starea de incompatibilitate sau de conflict de interese constituie temei pentru eliberarea din funcţie ori. după caz. constituie abatere disciplinară şi se sancţionează potrivit reglementării aplicabile demnităţii, funcţiei sau activităţii respective.</w:t>
      </w:r>
    </w:p>
    <w:p w:rsidR="00036F0F" w:rsidRDefault="00000000" w14:paraId="73EF3C59" w14:textId="77777777">
      <w:pPr>
        <w:ind w:firstLine="576"/>
        <w:jc w:val="both"/>
      </w:pPr>
      <w:r>
        <w:t xml:space="preserve"> (4) Prin derogare de la dispoziţiile legilor speciale care reglementează răspunderea disciplinară, sancţiunile disciplinare care pot fi aplicate ca urmare a săvârşirii unor abateri dintre cele cuprinse în prezenta lege nu pot consta în mustrare sau avertisment.</w:t>
      </w:r>
    </w:p>
    <w:p w:rsidR="00036F0F" w:rsidRDefault="00000000" w14:paraId="3BEB1679" w14:textId="77777777">
      <w:pPr>
        <w:ind w:firstLine="576"/>
        <w:jc w:val="both"/>
      </w:pPr>
      <w:r>
        <w:t xml:space="preserve">   Faţă de argumentele invocate de reclamant în susţinerea contestaţiei potrivit cărora  elementele identificate în cadrul activităţii de evaluare nu pot conduce la existenţa unei incompatibilităţi deoarece nu a exercitat în fapt activitate economică..." învederează instanţei că acestea sunt nefondate, pentru considerentele pe care le va expune în cele ce urmează.</w:t>
      </w:r>
    </w:p>
    <w:p w:rsidR="00036F0F" w:rsidRDefault="00000000" w14:paraId="44C9E86A" w14:textId="77777777">
      <w:pPr>
        <w:ind w:firstLine="576"/>
        <w:jc w:val="both"/>
      </w:pPr>
      <w:r>
        <w:t xml:space="preserve">    Dispoziţiile art.87 din Legea nr.161/2003 cu modificările şi completările ulterioare conţin o condiţie specială, ce nu permite deţinerea simultană, de către aceeaşi persoană, a unei funcţii sau demnităţi publice şi a calităţii de comerciant persoană fizică.</w:t>
      </w:r>
    </w:p>
    <w:p w:rsidR="00036F0F" w:rsidRDefault="00000000" w14:paraId="10E5F6CA" w14:textId="77777777">
      <w:pPr>
        <w:ind w:firstLine="576"/>
        <w:jc w:val="both"/>
      </w:pPr>
      <w:r>
        <w:lastRenderedPageBreak/>
        <w:t xml:space="preserve">    Opţiunea aparţine în exclusivitate destinatarului normei, iar în funcţie de această opţiune poate deţine calitatea de comerciant persoană fizică, şi să desfăşoare astfel acest tip de activitate în condiţiile legislaţiei în materie, ori să deţină funcţia sau demnitatea publică, supunându-se regimului juridic reglementat în acest sens.</w:t>
      </w:r>
    </w:p>
    <w:p w:rsidR="00036F0F" w:rsidRDefault="00000000" w14:paraId="61395369" w14:textId="77777777">
      <w:pPr>
        <w:ind w:firstLine="576"/>
        <w:jc w:val="both"/>
      </w:pPr>
      <w:r>
        <w:t xml:space="preserve">   Legiuitorul prin dispoziţiile art.87 alin.(1) lit. q.) din Legea nr.161/2003 cu modificările şi completările ulterioare, nu a condiţionat existenta stării de incompatibilitate de desfăşurarea de activităţi în cadrul întreprinderii individuale, ori de veniturile sau de profitul obţinut, cum în mod nefondat susţine reclamantul, ci a interzis cumulul de funcţii/calităţi.</w:t>
      </w:r>
    </w:p>
    <w:p w:rsidR="00036F0F" w:rsidRDefault="00000000" w14:paraId="6F41CD8A" w14:textId="77777777">
      <w:pPr>
        <w:ind w:firstLine="576"/>
        <w:jc w:val="both"/>
      </w:pPr>
      <w:r>
        <w:t>Prin urmare, pentru existenţa stării de incompatibilitate prevăzută la art.87 alin.(1) lit. g.) din Legea nr.161/2003 cu modificările şi completările ulterioare, este suficientă simpla deţinere de către reclamant a calităţii de comerciant persoană fizică în forma de organizare a întreprinderii individuale, şi respectiv a funcţiei de viceprimar fără a fi necesar a se dovedi că persoana evaluată se comportă ca un comerciant persoană fizică.</w:t>
      </w:r>
    </w:p>
    <w:p w:rsidR="00036F0F" w:rsidRDefault="00000000" w14:paraId="4A7724A3" w14:textId="77777777">
      <w:pPr>
        <w:ind w:firstLine="576"/>
        <w:jc w:val="both"/>
      </w:pPr>
      <w:r>
        <w:t xml:space="preserve"> Dacă se va considera ca valabil raţionamentul reclamantului, ar presupune să acceptăm că legiuitorul, prin dispoziţiile art.87 alin.(1) lit. g.) din Legea nr.161/2003 cu modificările si completările ulterioare, ar excepta de la aplicabilitatea acestui text de lege calitatea de comerciant persoană fizică în forma de organizare a întreprinderii individuale, ipoteză însă care nu corespunde în mod clar voinţei legiuitorului.</w:t>
      </w:r>
    </w:p>
    <w:p w:rsidR="00036F0F" w:rsidRDefault="00000000" w14:paraId="57C564A5" w14:textId="77777777">
      <w:pPr>
        <w:ind w:firstLine="576"/>
        <w:jc w:val="both"/>
      </w:pPr>
      <w:r>
        <w:t xml:space="preserve"> Conform art.23 din O.U.G nr.44/2008 cu modificările şi completările ulterioare " întreprinzătorul persoană fizică titular al întreprinderii individuale este comerciant persoană fizică de la data înregistrării sale în registrul comerţului".</w:t>
      </w:r>
    </w:p>
    <w:p w:rsidR="00036F0F" w:rsidRDefault="00000000" w14:paraId="4AB2E934" w14:textId="77777777">
      <w:pPr>
        <w:ind w:firstLine="576"/>
        <w:jc w:val="both"/>
      </w:pPr>
      <w:r>
        <w:t>Prin urmare în raport de dispoziţiile acestui articol de lege, rezultă fără echivoc faptul că titularul unei întreprinderi individuale are calitatea de comerciant persoană fizică de la data înregistrării acesteia în registrul comerţului, scopul declarat al înfiinţării întreprinderii individuale fiind desfăşurarea de activităţii economice, fiind deci fără relevanţă juridică orice alte motivaţii personale.</w:t>
      </w:r>
    </w:p>
    <w:p w:rsidR="00036F0F" w:rsidRDefault="00000000" w14:paraId="4CA952DF" w14:textId="77777777">
      <w:pPr>
        <w:ind w:firstLine="576"/>
        <w:jc w:val="both"/>
      </w:pPr>
      <w:r>
        <w:t>Astfel, art.3 din Noul Cod Civil (aplicabil din 01.10.2011), prevede că sunt consideraţi profesionişti toţi cei care exploatează o întreprindere, iar exploatarea unei întreprinderi reprezintă exercitarea sistematică, de către una sau mai multe persoane, a unei activităţi organizate ce constă în producerea, administrarea ori înstrăinarea de bunuri, indiferent dacă are sau nu un scop lucrativ.</w:t>
      </w:r>
    </w:p>
    <w:p w:rsidR="00036F0F" w:rsidRDefault="00000000" w14:paraId="16DD0CD5" w14:textId="77777777">
      <w:pPr>
        <w:ind w:firstLine="576"/>
        <w:jc w:val="both"/>
      </w:pPr>
      <w:r>
        <w:t xml:space="preserve"> Art.8 din Legea nr.71/2011 de punere în aplicare a Noului Cod Civil prevede că " (1) Noţiunea profesionist prevăzută la art. 3 din Codul civil include categoriile de comerciant întreprinzător, operator economic, precum şi orice alte persoane autorizate să desfăşoare activităţi economice sau profesionale, astfel cum aceste noţiuni sunt prevăzute de lege, la data Intrării în vigoare a Codului Civil".</w:t>
      </w:r>
    </w:p>
    <w:p w:rsidR="00036F0F" w:rsidRDefault="00000000" w14:paraId="3941F65C" w14:textId="77777777">
      <w:pPr>
        <w:ind w:firstLine="576"/>
        <w:jc w:val="both"/>
      </w:pPr>
      <w:r>
        <w:rPr>
          <w:lang w:val="en-US"/>
        </w:rPr>
        <w:t xml:space="preserve">     </w:t>
      </w:r>
      <w:r>
        <w:t>Întrucât Noul Cod Civil a eliminat la nivel terminologic noţiunile de comerciant şi de acte sau fapte de comerţ, care au fost înlocuite cu profesionist, şi respectiv activităţi de producţie, comerţ, etc, prin art.6 din Legea nr.71/2011, legiuitorul a prevăzut că " în cuprinsul actelor normative aplicabile la data intrării în vigoare a Codului Civil (cum este şi Legea nr.161/2003) referirile la comercianţi se consideră a fi făcute la persoanele fizice sau. după caz. la persoanele juridice supuse înregistrării în registrul comerţului, potrivit art.1 din Legea nr. 26/1990 republicată, cu modificările şi completările ulterioare.</w:t>
      </w:r>
    </w:p>
    <w:p w:rsidR="00036F0F" w:rsidRDefault="00000000" w14:paraId="3294FCFE" w14:textId="77777777">
      <w:pPr>
        <w:ind w:firstLine="576"/>
        <w:jc w:val="both"/>
      </w:pPr>
      <w:r>
        <w:t xml:space="preserve"> Aşadar, Legea nr.71/2011 substituie noţiunea de comerciant cu cea de persoane fizice sau după caz persoane juridice supuse înregistrării în Registrul Comerţului, potrivit art.1 alin.(1) din Legea nr.26/1990 republicată, cu modificările şi completările ulterioare. Conform acestui articol de lege:</w:t>
      </w:r>
    </w:p>
    <w:p w:rsidR="00036F0F" w:rsidRDefault="00000000" w14:paraId="18BA6063" w14:textId="77777777">
      <w:pPr>
        <w:ind w:firstLine="720"/>
        <w:jc w:val="both"/>
      </w:pPr>
      <w:r>
        <w:t>" (1) înainte de începerea activităţii economice, au obligaţia să ceară înmatricularea sau. după caz. înregistrarea în registrul comerţului următoarele persoane fizice sau juridice: persoanele fizice autorizate, întreprinderile individuale şi întreprinderile familiale, societăţile comerciale, companiile naţionale şi societăţile naţionale, regiile autonome, grupurile de interes economic, societăţile cooperative, organizaţiile cooperatiste, societăţile europene, societăţile cooperative europene şi grupurile europene de interes economic cu sediul principal în România, precum şi alte persoane fizice şi juridice prevăzute de lege ".</w:t>
      </w:r>
    </w:p>
    <w:p w:rsidR="00036F0F" w:rsidRDefault="00000000" w14:paraId="41106DB6" w14:textId="77777777">
      <w:pPr>
        <w:ind w:firstLine="720"/>
        <w:jc w:val="both"/>
      </w:pPr>
      <w:r>
        <w:lastRenderedPageBreak/>
        <w:t>Concret, reclamantul prin argumentele invocate circumstanţiază unele situaţii, pe care însuşi legiuitorul nu le-a circumstanţiat.</w:t>
      </w:r>
    </w:p>
    <w:p w:rsidR="00036F0F" w:rsidRDefault="00000000" w14:paraId="2E4DBE5A" w14:textId="77777777">
      <w:pPr>
        <w:ind w:firstLine="720"/>
        <w:jc w:val="both"/>
      </w:pPr>
      <w:r>
        <w:t>Dispoziţiile art.87 alin.(1) lit. g din Legea nr.161/2003 cu modificările si completările ulterioare trebuie interpretate în sensul voinţei legiuitorului de asigurare a integrităţii în exercitarea funcţiilor publice.</w:t>
      </w:r>
    </w:p>
    <w:p w:rsidR="00036F0F" w:rsidRDefault="00000000" w14:paraId="778C575C" w14:textId="77777777">
      <w:pPr>
        <w:ind w:firstLine="720"/>
        <w:jc w:val="both"/>
      </w:pPr>
      <w:r>
        <w:t xml:space="preserve">  Aşa cum de altfel a statuat şi Înalta Curte de Casaţie şi Justiţie prin Deciziile nr. 5728/13.06.2013 şi respectiv nr.804/24.02.2015. simpla deţinere de către viceprimar şi a calităţii de comerciant persoană fizică (probată de înregistrările existente în Registrul comerţului şi depuse în probaţiune la dosarul cauzei) este suficientă pentru constatarea cazului de incompatibilitate prevăzut de dispoziţiile art.87 alin.(1) lit.g.) din Legea nr.161/2003 cu modificările şi completările ulterioare.</w:t>
      </w:r>
    </w:p>
    <w:p w:rsidR="00036F0F" w:rsidRDefault="00000000" w14:paraId="5E006E5D" w14:textId="4C77406B">
      <w:pPr>
        <w:ind w:firstLine="720"/>
        <w:jc w:val="both"/>
      </w:pPr>
      <w:r>
        <w:t xml:space="preserve">  În ceea ce priveşte argumentul invocat de reclamant potrivit căruia "...la data de 29.06.2012 am împuternicit un angajat al întreprinderii individuale, respectiv pe dl. </w:t>
      </w:r>
      <w:r w:rsidRPr="00D74AD3" w:rsidR="00D74AD3">
        <w:rPr>
          <w:b/>
          <w:bCs/>
        </w:rPr>
        <w:t>B</w:t>
      </w:r>
      <w:r>
        <w:t xml:space="preserve">, prin actul adiţional nr. </w:t>
      </w:r>
      <w:r w:rsidR="00396509">
        <w:t>...</w:t>
      </w:r>
      <w:r>
        <w:t xml:space="preserve">/29.06.2012 la contractul Individual de muncă nr. </w:t>
      </w:r>
      <w:r w:rsidR="00396509">
        <w:t>...</w:t>
      </w:r>
      <w:r>
        <w:t>/02.06.201, să organizeze întreaga activitate a întreprinderii... astfel că nu mă aflu în situaţie de Incompatibilitate..." învederează instanţei că acestea sunt irelevante în soluţionarea prezentei cauze, şi nu înlătură starea de incompatibilitate în care se află reclamantul prevăzută de dispoziţiile art.87 alin.(1) lit. g.) din Legea nr.161/2003 cu modificările şi completările ulterioare, având în vedere următoarele considerente:</w:t>
      </w:r>
    </w:p>
    <w:p w:rsidR="00036F0F" w:rsidRDefault="00000000" w14:paraId="5196CF0F" w14:textId="77777777">
      <w:pPr>
        <w:ind w:firstLine="720"/>
        <w:jc w:val="both"/>
      </w:pPr>
      <w:r>
        <w:t>Legiuitorul, prin dispoziţiile art.87 alin.(1) lit.g.) din Legea nr.161/2003 cu modificările şi completările ulterioare nu a prevăzut că " o astfel de delegare de atribuţii " constituie excepţie de la aplicabilitatea acestui articol de lege ci a interzis cumulul deţinerii de calităţi/funcţii.</w:t>
      </w:r>
    </w:p>
    <w:p w:rsidR="00036F0F" w:rsidRDefault="00000000" w14:paraId="21925428" w14:textId="6F82D2B4">
      <w:pPr>
        <w:ind w:firstLine="720"/>
        <w:jc w:val="both"/>
      </w:pPr>
      <w:r>
        <w:t xml:space="preserve">Prin delegarea atribuţiilor unei alte persoane d-lui </w:t>
      </w:r>
      <w:r w:rsidRPr="00D74AD3" w:rsidR="00D74AD3">
        <w:rPr>
          <w:b/>
          <w:bCs/>
        </w:rPr>
        <w:t>X</w:t>
      </w:r>
      <w:r>
        <w:t xml:space="preserve"> nu i-a încetat calitatea de comerciant persoană fizică titular al Întreprinderii Individuale </w:t>
      </w:r>
      <w:r w:rsidRPr="00D74AD3" w:rsidR="00D74AD3">
        <w:rPr>
          <w:b/>
          <w:bCs/>
        </w:rPr>
        <w:t>X1</w:t>
      </w:r>
      <w:r>
        <w:t xml:space="preserve"> ", astfel că deţinerea acestei calităţi simultan cu funcţia de viceprimar a atras starea de incompatibilitate a acestuia, fiind aplicabile dispoziţiile art.87 alin.(1) lit. g.) din Legea nr.161/2003 cu modificările şi completările ulterioare.</w:t>
      </w:r>
    </w:p>
    <w:p w:rsidR="00036F0F" w:rsidRDefault="00000000" w14:paraId="05B356FB" w14:textId="77777777">
      <w:pPr>
        <w:ind w:firstLine="720"/>
        <w:jc w:val="both"/>
      </w:pPr>
      <w:r>
        <w:t>Conform dispoziţiilor art. 91 alin.( 3) din Legea nr. 161/2003 cu modificările şi completările ulterioare, alesul local poate renunţa la funcţia deţinută înainte de a fi numit sau ales în funcţia care atrage starea de incompatibilitate sau în cel mult 15 zile de la numirea sau alegerea în funcţie.</w:t>
      </w:r>
    </w:p>
    <w:p w:rsidR="00036F0F" w:rsidRDefault="00000000" w14:paraId="4C1C837F" w14:textId="39F34287">
      <w:pPr>
        <w:ind w:firstLine="720"/>
        <w:jc w:val="both"/>
      </w:pPr>
      <w:r>
        <w:t xml:space="preserve">In speţă, reclamantul </w:t>
      </w:r>
      <w:r w:rsidRPr="00D74AD3" w:rsidR="00D74AD3">
        <w:rPr>
          <w:b/>
          <w:bCs/>
        </w:rPr>
        <w:t>X</w:t>
      </w:r>
      <w:r>
        <w:t xml:space="preserve"> nu a renunţat la calitatea de comerciant persoană fizică titular al întreprinderii Individuale </w:t>
      </w:r>
      <w:r w:rsidRPr="00D74AD3" w:rsidR="00D74AD3">
        <w:rPr>
          <w:b/>
          <w:bCs/>
        </w:rPr>
        <w:t>X1</w:t>
      </w:r>
      <w:r>
        <w:t xml:space="preserve"> în termenul legal prevăzut de art.91 alin. (3) din Legea nr.161/2003 cu modificările şi completările ulterioare, fapt ce i-a atras starea de incompatibilitate.</w:t>
      </w:r>
    </w:p>
    <w:p w:rsidR="00036F0F" w:rsidRDefault="00000000" w14:paraId="7CED6E55" w14:textId="77777777">
      <w:pPr>
        <w:ind w:firstLine="720"/>
        <w:jc w:val="both"/>
      </w:pPr>
      <w:r>
        <w:t>Reglementând incompatibilitatea dintre cele două funcţii, legiuitorul a urmărit transpunerea în legislaţia internă a principiului transparenţei în exercitarea demnităţilor publice, a funcţiilor publice şi în mediul de afaceri, respectiv transparenţă în modul de administrare şi utilizare a bunurilor publice, în exercitarea atribuţiilor prevăzute de lege fără a se putea pune în discuţie restrângerea vreunui drept sau a vreunei libertăţi fundamentale.</w:t>
      </w:r>
    </w:p>
    <w:p w:rsidR="00036F0F" w:rsidRDefault="00000000" w14:paraId="3BAEB2DB" w14:textId="77777777">
      <w:pPr>
        <w:ind w:firstLine="720"/>
        <w:jc w:val="both"/>
      </w:pPr>
      <w:r>
        <w:t>Incompatibilităţile au menirea de a asigura transparenţa funcţiei publice, si constituie un important instrument de prevenire a corupţiei şi o garanţie a exercitării cu imparţialitate a funcţiei publice, iar activitatea de comerciant persoană fizică titular al unei întreprinderi individuale poate fi susceptibilă de premisele încălcării principiilor urmărite de legiuitor prin instituirea incompatibilităţilor.</w:t>
      </w:r>
    </w:p>
    <w:p w:rsidR="00036F0F" w:rsidRDefault="00000000" w14:paraId="38105EB1" w14:textId="77777777">
      <w:pPr>
        <w:ind w:firstLine="720"/>
        <w:jc w:val="both"/>
      </w:pPr>
      <w:r>
        <w:t>Activitatea viceprimarilor trebuie să se circumscrie regulilor pe care legiuitorul le-a edictat în vederea creării cadrului legal de funcţionare al acesteia.</w:t>
      </w:r>
    </w:p>
    <w:p w:rsidR="00036F0F" w:rsidRDefault="00000000" w14:paraId="670D6BB0" w14:textId="77777777">
      <w:pPr>
        <w:ind w:firstLine="720"/>
        <w:jc w:val="both"/>
      </w:pPr>
      <w:r>
        <w:t>Reclamantul, în calitate de viceprimar avea obligaţia de a respecta prevederile legale privind incompatibilităţile şi să nu să încalce legislaţia aplicabilă.</w:t>
      </w:r>
    </w:p>
    <w:p w:rsidR="00036F0F" w:rsidRDefault="00000000" w14:paraId="08E93268" w14:textId="44B60B4B">
      <w:pPr>
        <w:ind w:firstLine="720"/>
        <w:jc w:val="both"/>
      </w:pPr>
      <w:r>
        <w:t xml:space="preserve">În concluzie, dl. </w:t>
      </w:r>
      <w:r w:rsidRPr="00D74AD3" w:rsidR="00D74AD3">
        <w:rPr>
          <w:b/>
          <w:bCs/>
        </w:rPr>
        <w:t>X</w:t>
      </w:r>
      <w:r>
        <w:t xml:space="preserve"> prin deţinerea simultană, în perioada 26.06.2012 (data alegerii în funcţie) - 20.07.2015 (data răspunsului de la O.N.R.C.). a funcţiei de viceprimar în cadrul Primăriei comunei </w:t>
      </w:r>
      <w:r w:rsidR="00184A56">
        <w:t>G</w:t>
      </w:r>
      <w:r>
        <w:t xml:space="preserve">. judeţul </w:t>
      </w:r>
      <w:r w:rsidR="00D74AD3">
        <w:t>...</w:t>
      </w:r>
      <w:r>
        <w:t>. şi a calităţii de comerciant titular întreprindere individuală în cadrul "</w:t>
      </w:r>
      <w:r w:rsidRPr="0080304A" w:rsidR="0080304A">
        <w:rPr>
          <w:b/>
          <w:bCs/>
        </w:rPr>
        <w:t>X1</w:t>
      </w:r>
      <w:r>
        <w:t xml:space="preserve"> întreprindere Individuală", a încălcat regimul juridic al incompatibilităţilor prevăzut de art.87 alin.(1) lit. g.) din Legea nr.161/2003 cu modificările şi completările ulterioare.</w:t>
      </w:r>
    </w:p>
    <w:p w:rsidR="00036F0F" w:rsidRDefault="00000000" w14:paraId="753F6FBC" w14:textId="1E0AAA70">
      <w:pPr>
        <w:ind w:firstLine="720"/>
        <w:jc w:val="both"/>
      </w:pPr>
      <w:r>
        <w:t xml:space="preserve">Faţă de cele învederate mai sus solicită instanţei să respingă cererea de chemare în judecată formulată de reclamantul </w:t>
      </w:r>
      <w:r w:rsidRPr="0080304A" w:rsidR="0080304A">
        <w:rPr>
          <w:b/>
          <w:bCs/>
        </w:rPr>
        <w:t>X</w:t>
      </w:r>
      <w:r>
        <w:t xml:space="preserve"> ca neîntemeiată şi nefondată şi să constate că Raportul de evaluare nr. </w:t>
      </w:r>
      <w:r w:rsidR="00514AC4">
        <w:lastRenderedPageBreak/>
        <w:t>...</w:t>
      </w:r>
      <w:r>
        <w:t>/01.04.2016 este temeinic şi legal, fiind emis în vederea executării şi aplicării legii la situaţia privind existenţa stării de incompatibilitate în care se găseşte reclamantul</w:t>
      </w:r>
    </w:p>
    <w:p w:rsidR="00036F0F" w:rsidRDefault="00000000" w14:paraId="1DAE62BB" w14:textId="77777777">
      <w:pPr>
        <w:ind w:firstLine="720"/>
        <w:jc w:val="both"/>
      </w:pPr>
      <w:r>
        <w:t>În drept, întâmpinarea este întemeiată pe Noul Cod de Procedură Civilă, Legea nr. 176/2010 cu modificările şi completările ulterioare, Legea nr. 161/2003 cu modificările şi completările ulterioare. O.U.G nr. 44/2008 cu modificările şi completările ulterioare. Legea nr.26/1990 cu modificările şl completările ulterioare şi Legea nr.71/2011 cu modificările şi completările ulterioare.</w:t>
      </w:r>
    </w:p>
    <w:p w:rsidR="00036F0F" w:rsidRDefault="00000000" w14:paraId="460E54E8" w14:textId="77777777">
      <w:pPr>
        <w:ind w:firstLine="720"/>
        <w:jc w:val="both"/>
      </w:pPr>
      <w:r>
        <w:t>În dovedirea celor susţinute, solicită admiterea probei cu înscrisuri, sens în care depune, anexat la prezenta, copiile certificate conform cu originalul a actelor care au stat la baza întocmirii Raportului de evaluare contestat.</w:t>
      </w:r>
    </w:p>
    <w:p w:rsidR="00036F0F" w:rsidRDefault="00000000" w14:paraId="2EDC323B" w14:textId="77777777">
      <w:pPr>
        <w:ind w:firstLine="720"/>
        <w:jc w:val="both"/>
      </w:pPr>
      <w:r>
        <w:t>În conformitate cu dispoziţiile art.411 din Noul Cod de Procedură Civilă, solicită judecarea în lipsă.</w:t>
      </w:r>
    </w:p>
    <w:p w:rsidR="00036F0F" w:rsidRDefault="00000000" w14:paraId="507FD521" w14:textId="759846E9">
      <w:pPr>
        <w:ind w:firstLine="720"/>
        <w:jc w:val="both"/>
      </w:pPr>
      <w:r>
        <w:rPr>
          <w:b/>
        </w:rPr>
        <w:t xml:space="preserve">Reclamantul </w:t>
      </w:r>
      <w:r w:rsidR="0080304A">
        <w:rPr>
          <w:b/>
        </w:rPr>
        <w:t>X</w:t>
      </w:r>
      <w:r>
        <w:rPr>
          <w:b/>
        </w:rPr>
        <w:t xml:space="preserve">, la data de 06.09.2016, a formulat o cerere de chemare în judecată forţată a Întreprinderii Individuale </w:t>
      </w:r>
      <w:r w:rsidR="0080304A">
        <w:rPr>
          <w:b/>
        </w:rPr>
        <w:t>X1</w:t>
      </w:r>
      <w:r>
        <w:t xml:space="preserve">, cu sediul în com. </w:t>
      </w:r>
      <w:r w:rsidR="00184A56">
        <w:t>G</w:t>
      </w:r>
      <w:r>
        <w:t xml:space="preserve">, sat </w:t>
      </w:r>
      <w:r w:rsidR="00514AC4">
        <w:t>...</w:t>
      </w:r>
      <w:r>
        <w:t xml:space="preserve">, str. </w:t>
      </w:r>
      <w:r w:rsidR="00514AC4">
        <w:t>...</w:t>
      </w:r>
      <w:r>
        <w:t>, nr.</w:t>
      </w:r>
      <w:r w:rsidR="00514AC4">
        <w:t>...</w:t>
      </w:r>
      <w:r>
        <w:t xml:space="preserve">, jud. </w:t>
      </w:r>
      <w:r w:rsidR="00D74AD3">
        <w:t>...</w:t>
      </w:r>
      <w:r>
        <w:t>.</w:t>
      </w:r>
    </w:p>
    <w:p w:rsidR="00036F0F" w:rsidRDefault="00000000" w14:paraId="532028B5" w14:textId="43D92467">
      <w:pPr>
        <w:ind w:firstLine="708"/>
        <w:jc w:val="both"/>
      </w:pPr>
      <w:r>
        <w:t xml:space="preserve">În fapt, prin actul adiţional nr. </w:t>
      </w:r>
      <w:r w:rsidR="00396509">
        <w:t>...</w:t>
      </w:r>
      <w:r>
        <w:t xml:space="preserve">/2012 la contractul individual de muncă </w:t>
      </w:r>
      <w:r w:rsidR="00396509">
        <w:t>...</w:t>
      </w:r>
      <w:r>
        <w:t xml:space="preserve">/2011, încheiate între Întreprinderea Individuală </w:t>
      </w:r>
      <w:r w:rsidRPr="0080304A" w:rsidR="0080304A">
        <w:rPr>
          <w:b/>
          <w:bCs/>
        </w:rPr>
        <w:t>X1</w:t>
      </w:r>
      <w:r>
        <w:t xml:space="preserve"> şi numitul </w:t>
      </w:r>
      <w:r w:rsidRPr="00D74AD3" w:rsidR="00D74AD3">
        <w:rPr>
          <w:b/>
          <w:bCs/>
        </w:rPr>
        <w:t>B</w:t>
      </w:r>
      <w:r>
        <w:t>, acesta din urmă începând cu data de 29.06.2012, în considerarea pregătirii profesionale a preluat coordonarea activităţii economice a întreprinderii, subsemnatul nemaiavând nicio atribuţie legată de obiectul de activitate a întreprinderii.</w:t>
      </w:r>
    </w:p>
    <w:p w:rsidR="00036F0F" w:rsidRDefault="00000000" w14:paraId="13C679CE" w14:textId="3781357A">
      <w:pPr>
        <w:ind w:firstLine="708"/>
        <w:jc w:val="both"/>
      </w:pPr>
      <w:r>
        <w:t xml:space="preserve">Numitul </w:t>
      </w:r>
      <w:r w:rsidRPr="00D74AD3" w:rsidR="00D74AD3">
        <w:rPr>
          <w:b/>
          <w:bCs/>
        </w:rPr>
        <w:t>B</w:t>
      </w:r>
      <w:r>
        <w:t>, ulterior a încheiat contracte cu terţi şi a executat plăţile curente, având în acest sens atribuţii privind efectuarea de plăţi atât în numerar cât şi prin virament bancar.</w:t>
      </w:r>
    </w:p>
    <w:p w:rsidR="00036F0F" w:rsidRDefault="00000000" w14:paraId="403B8357" w14:textId="77777777">
      <w:pPr>
        <w:ind w:firstLine="708"/>
        <w:jc w:val="both"/>
      </w:pPr>
      <w:r>
        <w:t>De asemenea, întocmea şi statele de salarii ale angajaţilor întreprinderii individuale, astfel că acesta a preluat în modul arătat toate atribuţiile pe care subsemnatul le exercitam înainte</w:t>
      </w:r>
    </w:p>
    <w:p w:rsidR="00036F0F" w:rsidRDefault="00000000" w14:paraId="462A8097" w14:textId="39AB883A">
      <w:pPr>
        <w:ind w:firstLine="720"/>
        <w:jc w:val="both"/>
      </w:pPr>
      <w:r>
        <w:t xml:space="preserve">La data de 26 septembrie 2016, pârâta </w:t>
      </w:r>
      <w:r>
        <w:rPr>
          <w:b/>
        </w:rPr>
        <w:t xml:space="preserve">Agenţia Naţională De Integritate </w:t>
      </w:r>
      <w:r>
        <w:t xml:space="preserve">a </w:t>
      </w:r>
      <w:r>
        <w:rPr>
          <w:b/>
        </w:rPr>
        <w:t>formulat întâmpinare la cererea de intervenţie forţată</w:t>
      </w:r>
      <w:r>
        <w:t xml:space="preserve"> a întreprinderii Individuale </w:t>
      </w:r>
      <w:r w:rsidRPr="0080304A" w:rsidR="0080304A">
        <w:rPr>
          <w:b/>
          <w:bCs/>
        </w:rPr>
        <w:t>X1</w:t>
      </w:r>
      <w:r>
        <w:t xml:space="preserve"> formulată de către reclamantul </w:t>
      </w:r>
      <w:r w:rsidRPr="0080304A" w:rsidR="0080304A">
        <w:rPr>
          <w:b/>
          <w:bCs/>
        </w:rPr>
        <w:t>X</w:t>
      </w:r>
      <w:r>
        <w:t>.</w:t>
      </w:r>
    </w:p>
    <w:p w:rsidR="00036F0F" w:rsidRDefault="00000000" w14:paraId="6793EE7B" w14:textId="0633163A">
      <w:pPr>
        <w:ind w:firstLine="720"/>
        <w:jc w:val="both"/>
      </w:pPr>
      <w:r>
        <w:t xml:space="preserve"> Faţă de cererea de intervenţie forţată formulată de reclamantul </w:t>
      </w:r>
      <w:r w:rsidRPr="0080304A" w:rsidR="0080304A">
        <w:rPr>
          <w:b/>
          <w:bCs/>
        </w:rPr>
        <w:t>X</w:t>
      </w:r>
      <w:r>
        <w:t>, învederează instanţei că solicită respingerea acesteia ca inadmisibilă, pentru considerentele pe care le va expune în cele ce urmează.</w:t>
      </w:r>
    </w:p>
    <w:p w:rsidR="00036F0F" w:rsidRDefault="00000000" w14:paraId="3130C56B" w14:textId="5B41199C">
      <w:pPr>
        <w:ind w:firstLine="720"/>
        <w:jc w:val="both"/>
      </w:pPr>
      <w:r>
        <w:t xml:space="preserve">Agenţia Naţională de Integritate a întocmit raportul de evaluare nr. </w:t>
      </w:r>
      <w:r w:rsidR="00514AC4">
        <w:t>....</w:t>
      </w:r>
      <w:r>
        <w:t>/01.04.2016 în temeiul dispoziţiilor art.8, art.9, art.10 lit. a.), lit. b.), lit. e.) şi lit. f), art.12 alin.(1) şi alin.(2) lit. b) din Legea nr.176/2010 cu modificările şi completările ulterioare, raport prin care inspectorul de integritate, ca urmare a evaluărilor efectuate, a identificat elemente în sensul existentei unei situaţii de incompatibilitate.</w:t>
      </w:r>
    </w:p>
    <w:p w:rsidR="00036F0F" w:rsidRDefault="00000000" w14:paraId="37126074" w14:textId="1E3027E5">
      <w:pPr>
        <w:ind w:firstLine="720"/>
        <w:jc w:val="both"/>
      </w:pPr>
      <w:r>
        <w:t xml:space="preserve">  Astfel în urma finalizării activităţii de evaluare, inspectorul de integritate a reţinut că </w:t>
      </w:r>
      <w:r w:rsidRPr="0080304A" w:rsidR="0080304A">
        <w:rPr>
          <w:b/>
          <w:bCs/>
        </w:rPr>
        <w:t>X</w:t>
      </w:r>
      <w:r>
        <w:t xml:space="preserve">, prin deţinerea simultană, în perioada 26.06.2012 (data alegerii în funcţie) - 20.07.2015 (data răspunsului de la O.N.R.C.), a funcţiei de viceprimar în cadrul Primăriei comunei </w:t>
      </w:r>
      <w:r w:rsidR="00184A56">
        <w:t>G</w:t>
      </w:r>
      <w:r>
        <w:t xml:space="preserve">, judeţul </w:t>
      </w:r>
      <w:r w:rsidR="00D74AD3">
        <w:t>...</w:t>
      </w:r>
      <w:r>
        <w:t>, şi a calităţii de comerciant persoană fizică titular întreprindere individuală în cadrul "</w:t>
      </w:r>
      <w:r w:rsidRPr="0080304A" w:rsidR="0080304A">
        <w:rPr>
          <w:b/>
          <w:bCs/>
        </w:rPr>
        <w:t>X1</w:t>
      </w:r>
      <w:r>
        <w:t xml:space="preserve"> Întreprindere Individuală", a încălcat regimul juridic al incompatibilităţilor prevăzut de art.87 alin.(1) lit. g.) din Legea nr.161/2003 cu modificările şi completările ulterioare.</w:t>
      </w:r>
    </w:p>
    <w:p w:rsidR="00036F0F" w:rsidRDefault="00000000" w14:paraId="570B2006" w14:textId="77777777">
      <w:pPr>
        <w:ind w:firstLine="566"/>
        <w:jc w:val="both"/>
      </w:pPr>
      <w:r>
        <w:rPr>
          <w:lang w:val="en-US"/>
        </w:rPr>
        <w:t xml:space="preserve">   </w:t>
      </w:r>
      <w:r>
        <w:t xml:space="preserve">Art.68 din Codul de Procedură Civilă, Invocat de reclamant în susţinerea cererii sale, prevede: </w:t>
      </w:r>
    </w:p>
    <w:p w:rsidR="00036F0F" w:rsidRDefault="00000000" w14:paraId="60D876DF" w14:textId="77777777">
      <w:pPr>
        <w:ind w:firstLine="566"/>
        <w:jc w:val="both"/>
      </w:pPr>
      <w:r>
        <w:t>"(1) Oricare dintre părţi poate să cheme în judecată o altă persoană care ar putea să pretindă, pe calea unei cereri separate, aceleaşi drepturi ca şi reclamantul.</w:t>
      </w:r>
    </w:p>
    <w:p w:rsidR="00036F0F" w:rsidRDefault="00000000" w14:paraId="6B552A0B" w14:textId="77777777">
      <w:pPr>
        <w:ind w:firstLine="514"/>
        <w:jc w:val="both"/>
      </w:pPr>
      <w:r>
        <w:t xml:space="preserve">  (2) Cererea făcută de reclamant sau de intervenientul principal se va depune cel mai târziu până la terminarea cercetării procesului înaintea primei instanţe.</w:t>
      </w:r>
    </w:p>
    <w:p w:rsidR="00036F0F" w:rsidRDefault="00000000" w14:paraId="3D3ACA74" w14:textId="77777777">
      <w:pPr>
        <w:ind w:firstLine="514"/>
        <w:jc w:val="both"/>
      </w:pPr>
      <w:r>
        <w:t xml:space="preserve">  (3) Cererea făcută de pârât se va depune în termenul prevăzut pentru depunerea întâmpinării înaintea primei instanţe, iar dacă întâmpinarea nu este obligatorie, cel mai târziu la primul termen de judecată ".</w:t>
      </w:r>
    </w:p>
    <w:p w:rsidR="00036F0F" w:rsidRDefault="00000000" w14:paraId="137591B2" w14:textId="33AA3DD8">
      <w:pPr>
        <w:ind w:firstLine="514"/>
        <w:jc w:val="both"/>
      </w:pPr>
      <w:r>
        <w:t xml:space="preserve">     Actul administrativ reprezentat de raportul de evaluare nr.</w:t>
      </w:r>
      <w:r w:rsidR="00514AC4">
        <w:t>...</w:t>
      </w:r>
      <w:r>
        <w:t xml:space="preserve">/01.04.2016 este un act individual ce produce efecte juridice doar pentru reclamantul </w:t>
      </w:r>
      <w:r w:rsidRPr="0080304A" w:rsidR="0080304A">
        <w:rPr>
          <w:b/>
          <w:bCs/>
        </w:rPr>
        <w:t>X</w:t>
      </w:r>
      <w:r>
        <w:t>, astfel că doar pentru acesta poate fi reţinută starea de incompatibilitate prevăzută de dispoziţiile art.87 alin.(1) lit. g.) din Legea nr.161/2003 cu modificările si completările ulterioare.</w:t>
      </w:r>
    </w:p>
    <w:p w:rsidR="00036F0F" w:rsidRDefault="00000000" w14:paraId="20630D11" w14:textId="77777777">
      <w:pPr>
        <w:ind w:firstLine="514"/>
        <w:jc w:val="both"/>
      </w:pPr>
      <w:r>
        <w:lastRenderedPageBreak/>
        <w:t xml:space="preserve">    Prin urmare, în speţă, nu este întrunită ipoteza normei legale de la art.68 alin.(1) din Noul Cod de Procedură Civilă, care prevede foarte clar că doar o persoană care ar putea pretinde aceleaşi drepturi ca şi reclamantul poate să fie chemată în judecată.</w:t>
      </w:r>
    </w:p>
    <w:p w:rsidR="00036F0F" w:rsidRDefault="00000000" w14:paraId="12F90FE2" w14:textId="539C84ED">
      <w:pPr>
        <w:jc w:val="both"/>
      </w:pPr>
      <w:r>
        <w:t xml:space="preserve">             Reclamantul, prin formularea cererii de intervenţie forţată a Întreprinderii Individuale </w:t>
      </w:r>
      <w:r w:rsidRPr="0080304A" w:rsidR="0080304A">
        <w:rPr>
          <w:b/>
          <w:bCs/>
        </w:rPr>
        <w:t>X1</w:t>
      </w:r>
      <w:r>
        <w:t>, urmăreşte să introducă în cauză o entitate juridică care nu poate pretinde aceleaşi drepturi ca şi reclamantul, motivat de faptul că o entitate juridică, indiferent de forma sa de organizare, nu poate face obiectul unei evaluări privind respectarea regimului juridic al incompatibilităţilor, al conflictului de interese ori a averii dobândite, aceste obligaţii legale fiind exclusiv în sarcina unei persoane fizice, care face parte din categoria celor prevăzute de art.1 din Legea nr.176/2010 cu modificările si completările ulterioare.</w:t>
      </w:r>
    </w:p>
    <w:p w:rsidR="00036F0F" w:rsidRDefault="00000000" w14:paraId="77E3083F" w14:textId="5A4B1EEC">
      <w:pPr>
        <w:ind w:firstLine="720"/>
        <w:jc w:val="both"/>
      </w:pPr>
      <w:r>
        <w:t xml:space="preserve"> Or, în speţă, </w:t>
      </w:r>
      <w:r w:rsidRPr="0080304A" w:rsidR="0080304A">
        <w:rPr>
          <w:b/>
          <w:bCs/>
        </w:rPr>
        <w:t>X</w:t>
      </w:r>
      <w:r>
        <w:t xml:space="preserve"> face parte din categoria de persoane prevăzută de art.1 alin. (1) pct.30 din Legea nr. 176/2010 cu modificările şi completările ulterioare care prevede:" Dispoziţiile prezentei legi se aplica următoarelor categorii de persoane, care au obligaţia declarării averii şi a intereselor: (...) aleşii locali'.</w:t>
      </w:r>
    </w:p>
    <w:p w:rsidR="00036F0F" w:rsidRDefault="00000000" w14:paraId="5BC04D19" w14:textId="60393ED7">
      <w:pPr>
        <w:ind w:firstLine="720"/>
        <w:jc w:val="both"/>
      </w:pPr>
      <w:r>
        <w:t xml:space="preserve">Aşadar, răspunderea pentru starea de incompatibilitate în care se află reclamantul nu poate fi transferată altor persoane fizice sau juridice, cum în mod greşit încearcă reclamantul să formeze convingerea instanţei, deoarece aceasta este o răspundere strict personală şi, astfel doar reclamantul </w:t>
      </w:r>
      <w:r w:rsidRPr="0080304A" w:rsidR="0080304A">
        <w:rPr>
          <w:b/>
          <w:bCs/>
        </w:rPr>
        <w:t>X</w:t>
      </w:r>
      <w:r>
        <w:t>, exclusiv ca persoană fizică, răspunde pentru starea sa de incompatibilitate.</w:t>
      </w:r>
    </w:p>
    <w:p w:rsidR="00036F0F" w:rsidRDefault="00000000" w14:paraId="7B5AADCB" w14:textId="3E8B7C8A">
      <w:pPr>
        <w:ind w:firstLine="720"/>
        <w:jc w:val="both"/>
      </w:pPr>
      <w:r>
        <w:t xml:space="preserve">Cele susţinute de reclamant nu pot avea semnificaţia lipsei culpei acestuia în ceea ce priveşte existenţa stării de incompatibilitate, ci dimpotrivă, aceea a necunoaşterii legii, de care nimeni nu se poate prevala, potrivit principiului de drept recunoscut şi, având în vedere faptul că responsabilitatea şi respectiv răspunderea, în ceea ce priveşte cunoaşterea dispoziţiilor legale în vigoare privind incompatibilitatea viceprimarilor, deci a celor privind funcţia deţinută şi a activităţilor pe care le desfăşoară potrivit legii, revine exclusiv persoanei evaluate </w:t>
      </w:r>
      <w:r w:rsidRPr="0080304A" w:rsidR="0080304A">
        <w:rPr>
          <w:b/>
          <w:bCs/>
        </w:rPr>
        <w:t>X</w:t>
      </w:r>
      <w:r>
        <w:t>.</w:t>
      </w:r>
    </w:p>
    <w:p w:rsidR="00036F0F" w:rsidRDefault="00000000" w14:paraId="60CA2C4C" w14:textId="1F811F77">
      <w:pPr>
        <w:ind w:firstLine="720"/>
        <w:jc w:val="both"/>
      </w:pPr>
      <w:r>
        <w:t xml:space="preserve">In ceea ce priveşte argumentele invocate de reclamant în susţinerea cererii de intervenţie forţată a întreprinderii Individuale </w:t>
      </w:r>
      <w:r w:rsidRPr="0080304A" w:rsidR="0080304A">
        <w:rPr>
          <w:b/>
          <w:bCs/>
        </w:rPr>
        <w:t>X1</w:t>
      </w:r>
      <w:r>
        <w:t xml:space="preserve"> potrivit cărora „ subsemnatul nu am mai avut nicio atribuţie legată de obiectul de activitate al întreprinderii....</w:t>
      </w:r>
      <w:r w:rsidRPr="00D74AD3" w:rsidR="00D74AD3">
        <w:rPr>
          <w:b/>
          <w:bCs/>
        </w:rPr>
        <w:t>B</w:t>
      </w:r>
      <w:r>
        <w:t xml:space="preserve"> a preluat coordonarea activităţii economice..." învederează instanţei că acestea sunt lipsite de relevanţă juridică, şi nu sunt de natură să conducă la admisibilitatea cererii de intervenţie forţată, sau să înlăture starea de incompatibilitate în care se află reclamantul, pentru considerentele pe care le va expune în cele ce urmează..</w:t>
      </w:r>
    </w:p>
    <w:p w:rsidR="00036F0F" w:rsidRDefault="00000000" w14:paraId="47123AA6" w14:textId="77777777">
      <w:pPr>
        <w:ind w:firstLine="720"/>
        <w:jc w:val="both"/>
      </w:pPr>
      <w:r>
        <w:t>Dispoziţiile art.87 alin.1) lit. g.) din Legea nr.161/2003 cu modificările şi completările ulterioare conţin o condiţie specială, ce nu permite deţinerea simultană, de către aceeaşi persoană, a unei funcţii sau demnităţi publice si a calităţii de comerciant persoană fizică.</w:t>
      </w:r>
    </w:p>
    <w:p w:rsidR="00036F0F" w:rsidRDefault="00000000" w14:paraId="2160C062" w14:textId="15172B3C">
      <w:pPr>
        <w:ind w:firstLine="720"/>
        <w:jc w:val="both"/>
      </w:pPr>
      <w:r>
        <w:t xml:space="preserve">În concluzie, prin formularea cererii de intervenţie forţată, reclamantul </w:t>
      </w:r>
      <w:r w:rsidRPr="0080304A" w:rsidR="0080304A">
        <w:rPr>
          <w:b/>
          <w:bCs/>
        </w:rPr>
        <w:t>X</w:t>
      </w:r>
      <w:r>
        <w:t xml:space="preserve"> încearcă tergiversarea soluţionării acţiunii, respectiv urmăreşte ca entitatea juridică întreprindere Individuală </w:t>
      </w:r>
      <w:r w:rsidRPr="0080304A" w:rsidR="0080304A">
        <w:rPr>
          <w:b/>
          <w:bCs/>
        </w:rPr>
        <w:t>X1</w:t>
      </w:r>
      <w:r>
        <w:t xml:space="preserve"> să devină parte în proces, ceea ce este inadmisibil în contextul în care, aşa cum a precizat mai sus, actul administrativ contestat, reprezentat de raportul de evaluare nr.</w:t>
      </w:r>
      <w:r w:rsidR="00CE5298">
        <w:t>...</w:t>
      </w:r>
      <w:r>
        <w:t xml:space="preserve">/01.04.2016. îşi produce efectele juridice exclusiv faţă de persoana fizică evaluată </w:t>
      </w:r>
      <w:r w:rsidRPr="0080304A" w:rsidR="0080304A">
        <w:rPr>
          <w:b/>
          <w:bCs/>
        </w:rPr>
        <w:t>X</w:t>
      </w:r>
      <w:r>
        <w:t>.</w:t>
      </w:r>
    </w:p>
    <w:p w:rsidR="00036F0F" w:rsidRDefault="00000000" w14:paraId="17C12D6C" w14:textId="4AF6C6E8">
      <w:pPr>
        <w:ind w:firstLine="542"/>
        <w:jc w:val="both"/>
      </w:pPr>
      <w:r>
        <w:t>Având în vedere faptul că, în speţă, cererea introductivă de instanţă are ca obiect anularea raportului de evaluare nr.</w:t>
      </w:r>
      <w:r w:rsidR="00CE5298">
        <w:t>...</w:t>
      </w:r>
      <w:r>
        <w:t xml:space="preserve">/01.04.2016, prin care s-a constatat că persoana evaluată </w:t>
      </w:r>
      <w:r w:rsidRPr="0080304A" w:rsidR="0080304A">
        <w:rPr>
          <w:b/>
          <w:bCs/>
        </w:rPr>
        <w:t>X</w:t>
      </w:r>
      <w:r>
        <w:t xml:space="preserve"> se află în situaţia de incompatibilitate prevăzută de art.87 alin.(1) lit. g.) din Legea nr.161/2003 cu modificările şi completările ulterioare, solicită instanţei să respingă ca inadmisibilă cererea de intervenţie forţată formulată de reclamant.</w:t>
      </w:r>
    </w:p>
    <w:p w:rsidR="00036F0F" w:rsidRDefault="00000000" w14:paraId="68F83617" w14:textId="77777777">
      <w:pPr>
        <w:ind w:firstLine="542"/>
        <w:jc w:val="both"/>
      </w:pPr>
      <w:r>
        <w:t>În drept: Codul de procedură civilă, Legea nr. 161/2003 cu modificările şi completările ulterioare. Legea nr.176/2010 cu modificările si completările ulterioare.</w:t>
      </w:r>
    </w:p>
    <w:p w:rsidR="00036F0F" w:rsidRDefault="00000000" w14:paraId="153FF07E" w14:textId="77777777">
      <w:pPr>
        <w:ind w:firstLine="542"/>
        <w:jc w:val="both"/>
      </w:pPr>
      <w:r>
        <w:t>În conformitate cu dispoziţiile art. 411 Cod procedură civilă, solicită judecarea cauzei şi în lipsa delegatului instituţiei.</w:t>
      </w:r>
    </w:p>
    <w:p w:rsidR="00036F0F" w:rsidRDefault="00000000" w14:paraId="50F9C6F9" w14:textId="3AD984EB">
      <w:pPr>
        <w:ind w:firstLine="708"/>
        <w:jc w:val="both"/>
      </w:pPr>
      <w:r>
        <w:rPr>
          <w:b/>
        </w:rPr>
        <w:t xml:space="preserve">Asupra cererii de intervenţie forţată a ÎI </w:t>
      </w:r>
      <w:r w:rsidR="0080304A">
        <w:rPr>
          <w:b/>
        </w:rPr>
        <w:t>X1</w:t>
      </w:r>
      <w:r>
        <w:rPr>
          <w:b/>
        </w:rPr>
        <w:t xml:space="preserve"> formulată de către reclamant, </w:t>
      </w:r>
      <w:r>
        <w:t>instanţa reţine că pârâta ANI a formulat întâmpinare prin care a fost invocată excepţia inadmisibilităţii formulării acestei cereri.</w:t>
      </w:r>
    </w:p>
    <w:p w:rsidR="00036F0F" w:rsidRDefault="00000000" w14:paraId="195316F3" w14:textId="77777777">
      <w:pPr>
        <w:ind w:firstLine="708"/>
        <w:jc w:val="both"/>
      </w:pPr>
      <w:r>
        <w:t xml:space="preserve">Ca atare, deliberând asupra cererii de intervenţie formulată de către reclamant, în temeiul dispoziţiilor art. 68 raportat la art. 64 Cpc, instanţa respinge ca fiind inadmisibilă cererea de intervenţie, nefiind îndeplinite condiţiile prevăzute de art. 68, astfel potenţialul intervenient forţat nu poate pretinde aceleaşi drepturi ca şi reclamantul din prezenta cerere de chemare în judecată şi </w:t>
      </w:r>
      <w:r>
        <w:lastRenderedPageBreak/>
        <w:t>care are ca obiect anularea raportului ANI, prin care a fost constatată starea de incompatibilitate a reclamantului.</w:t>
      </w:r>
    </w:p>
    <w:p w:rsidR="00036F0F" w:rsidRDefault="00000000" w14:paraId="23A42F9C" w14:textId="77777777">
      <w:pPr>
        <w:ind w:firstLine="708"/>
        <w:jc w:val="both"/>
      </w:pPr>
      <w:r>
        <w:t>În acest sens, Curtea reţine că prin raportul de evaluare contestat în cauză nu se pot naşte raporturi juridice decât între persoana supusă verificărilor şi entitatea care întocmeşte acest act administrativ, starea de fapt constatată neputînd fi extinsă şi la alte persoane.</w:t>
      </w:r>
    </w:p>
    <w:p w:rsidR="00036F0F" w:rsidRDefault="00000000" w14:paraId="6CC34A83" w14:textId="0796FD9F">
      <w:pPr>
        <w:ind w:firstLine="708"/>
        <w:jc w:val="both"/>
      </w:pPr>
      <w:r>
        <w:t xml:space="preserve">Ca atare, ÎÎ </w:t>
      </w:r>
      <w:r w:rsidRPr="0080304A" w:rsidR="0080304A">
        <w:rPr>
          <w:b/>
          <w:bCs/>
        </w:rPr>
        <w:t>X1</w:t>
      </w:r>
      <w:r>
        <w:t xml:space="preserve"> nu poate pretinde aceleaşi drepturi ca şi reclamantul.</w:t>
      </w:r>
    </w:p>
    <w:p w:rsidR="00036F0F" w:rsidRDefault="00000000" w14:paraId="1B0E7170" w14:textId="77777777">
      <w:pPr>
        <w:ind w:firstLine="708"/>
        <w:jc w:val="both"/>
      </w:pPr>
      <w:r>
        <w:t xml:space="preserve"> Din cuprinsul cererii de intervenţie forţată rezultă că, în realitate, aceasta invocă aceleaşi apărări ca şi reclamantul.</w:t>
      </w:r>
    </w:p>
    <w:p w:rsidR="00036F0F" w:rsidRDefault="00000000" w14:paraId="14229441" w14:textId="13535600">
      <w:pPr>
        <w:ind w:firstLine="708"/>
        <w:jc w:val="both"/>
      </w:pPr>
      <w:r>
        <w:t xml:space="preserve">Faţă de aceste considerente va fi respinsă cererea de intervenţie forţată formulată de reclamantul </w:t>
      </w:r>
      <w:r w:rsidRPr="0080304A" w:rsidR="0080304A">
        <w:rPr>
          <w:b/>
          <w:bCs/>
        </w:rPr>
        <w:t>X</w:t>
      </w:r>
      <w:r w:rsidRPr="0080304A">
        <w:rPr>
          <w:b/>
          <w:bCs/>
        </w:rPr>
        <w:t xml:space="preserve"> </w:t>
      </w:r>
      <w:r>
        <w:t>ca fiind inadmisibilă.</w:t>
      </w:r>
    </w:p>
    <w:p w:rsidR="00036F0F" w:rsidRDefault="00000000" w14:paraId="0D9E4ECB" w14:textId="77777777">
      <w:pPr>
        <w:ind w:firstLine="708"/>
        <w:jc w:val="both"/>
        <w:rPr>
          <w:b/>
        </w:rPr>
      </w:pPr>
      <w:r>
        <w:rPr>
          <w:b/>
        </w:rPr>
        <w:t>Examinând acţiunea prin prisma motivelor formulate şi dispoziţiilor legale incidente în cauză, Curtea constată următoarele:</w:t>
      </w:r>
    </w:p>
    <w:p w:rsidR="00036F0F" w:rsidRDefault="00000000" w14:paraId="0D4178AC" w14:textId="19D655CB">
      <w:pPr>
        <w:ind w:firstLine="708"/>
        <w:jc w:val="both"/>
      </w:pPr>
      <w:r>
        <w:t>Prin raportul de evaluare nr.</w:t>
      </w:r>
      <w:r w:rsidR="00CE5298">
        <w:t>.../</w:t>
      </w:r>
      <w:r>
        <w:t xml:space="preserve">01.04.2016 emis de pârâta Agenţia Naţională de Integritate, au fost identificate elemente de încălcare a legislaţiei privind regimul incompatibilităţilor privind pe reclamantul </w:t>
      </w:r>
      <w:r w:rsidRPr="00D74AD3" w:rsidR="00D74AD3">
        <w:rPr>
          <w:b/>
          <w:bCs/>
        </w:rPr>
        <w:t>X</w:t>
      </w:r>
      <w:r>
        <w:t xml:space="preserve">, viceprimar al comunei </w:t>
      </w:r>
      <w:r w:rsidR="00184A56">
        <w:t>G</w:t>
      </w:r>
      <w:r>
        <w:t xml:space="preserve">, judeţul </w:t>
      </w:r>
      <w:r w:rsidR="00D74AD3">
        <w:t>...</w:t>
      </w:r>
      <w:r>
        <w:t xml:space="preserve">, întrucât a deţinut (în perioada 26.06.2012-20.07.2015) simultan cu funcţia de viceprimar al comunei </w:t>
      </w:r>
      <w:r w:rsidR="00184A56">
        <w:t>G</w:t>
      </w:r>
      <w:r>
        <w:t xml:space="preserve">, judeţul </w:t>
      </w:r>
      <w:r w:rsidR="00D74AD3">
        <w:t>...</w:t>
      </w:r>
      <w:r>
        <w:t xml:space="preserve"> calitatea de titular Întreprindere Individuală în cadrul ÎI </w:t>
      </w:r>
      <w:r w:rsidRPr="00D74AD3" w:rsidR="00D74AD3">
        <w:rPr>
          <w:b/>
          <w:bCs/>
        </w:rPr>
        <w:t>X1</w:t>
      </w:r>
      <w:r>
        <w:t>.</w:t>
      </w:r>
    </w:p>
    <w:p w:rsidR="00036F0F" w:rsidRDefault="00000000" w14:paraId="23BF176F" w14:textId="3B7933D9">
      <w:pPr>
        <w:ind w:firstLine="708"/>
        <w:jc w:val="both"/>
      </w:pPr>
      <w:r>
        <w:t xml:space="preserve">S-a reţinut că, în exercitarea mandatului de viceprimar al comunei </w:t>
      </w:r>
      <w:r w:rsidR="00184A56">
        <w:t>G</w:t>
      </w:r>
      <w:r>
        <w:t>, persoana evaluată a încălcat interdicţia prevăzută de dispoziţiile art 87 alin 1 lit g din Legea nr 161/2003 privind unele măsuri pentru asigurarea transparenţei în exercitarea demnităţilor publice, a funcţiilor publice şi în mediul de afaceri, prevenirea şi sancţionarea corupţiei şi nu a respectat dispoziţiile art 91 alin 3 teza I.</w:t>
      </w:r>
    </w:p>
    <w:p w:rsidR="00036F0F" w:rsidRDefault="00000000" w14:paraId="74F2B298" w14:textId="14D2E9EE">
      <w:pPr>
        <w:ind w:firstLine="708"/>
        <w:jc w:val="both"/>
      </w:pPr>
      <w:r>
        <w:t xml:space="preserve">Prin criticile sale, reclamantul susţine în esenţă că nu a prestat activitate comerciala prin întreprinderea individuală, la momentul alegerii în funcţia de viceprimar. Mai mult, la data de 29.06.2012 a împuternicit pe numitul </w:t>
      </w:r>
      <w:r w:rsidRPr="00D74AD3" w:rsidR="00D74AD3">
        <w:rPr>
          <w:b/>
          <w:bCs/>
        </w:rPr>
        <w:t>B</w:t>
      </w:r>
      <w:r>
        <w:t xml:space="preserve"> să organizeze întrega activitate a întreprinderii, să încheie acte, să efectueze plăţi.</w:t>
      </w:r>
    </w:p>
    <w:p w:rsidR="00036F0F" w:rsidRDefault="00000000" w14:paraId="1DBA770B" w14:textId="77777777">
      <w:pPr>
        <w:shd w:val="clear" w:color="auto" w:fill="FFFFFF"/>
        <w:ind w:firstLine="708"/>
        <w:jc w:val="both"/>
      </w:pPr>
      <w:r>
        <w:t>Potrivit art 87 alin 1 lit g din Legea nr 161/2003, funcţia de primar şi viceprimar, primar general şi viceprimar al municipiului Bucureşti, preşedinte şi vicepreşedinte al consiliului judeţean este incompatibilă cu</w:t>
      </w:r>
      <w:r>
        <w:rPr>
          <w:b/>
          <w:color w:val="8F0000"/>
        </w:rPr>
        <w:t xml:space="preserve"> </w:t>
      </w:r>
      <w:r>
        <w:t>calitatea de comerciant persoană fizică. Aşadar legea impune coexistenţa celor două calităţi cu privire la aceeaşi persoană, independent de împrejurarea că a prestat sau nu activitate în calitatea de comerciant sau că a obţinut sau nu, în perioada analizată, venituri în urma deţinerii calităţii respective, în consecinţă critica reclamantului în acest sens nu este relevantă. În plus, potrivit art 91 alin 3 teza I din Legea nr 161/2003, alesul local poate renunţa la funcţia deţinută înainte de a fi numit sau ales în funcţia care atrage starea de incompatibilitate sau în cel mult 15 zile de la numirea sau alegerea în această funcţie.</w:t>
      </w:r>
    </w:p>
    <w:p w:rsidR="00036F0F" w:rsidRDefault="00000000" w14:paraId="1575A45C" w14:textId="77777777">
      <w:pPr>
        <w:shd w:val="clear" w:color="auto" w:fill="FFFFFF"/>
        <w:ind w:firstLine="708"/>
        <w:jc w:val="both"/>
      </w:pPr>
      <w:r>
        <w:t xml:space="preserve">În speţă, reclamantul nu a renunţat la funcţia deţinută, ci a împuternicit o altă persoană cu exercitarea unor atribuţii în cadrul întreprinderii individuale, fără a pierde calitatea de titular al întreprinderii individuale. </w:t>
      </w:r>
    </w:p>
    <w:p w:rsidR="00036F0F" w:rsidRDefault="00000000" w14:paraId="5D2F1C36" w14:textId="77777777">
      <w:pPr>
        <w:shd w:val="clear" w:color="auto" w:fill="FFFFFF"/>
        <w:ind w:firstLine="708"/>
        <w:jc w:val="both"/>
      </w:pPr>
      <w:r>
        <w:t>Conform datelor furnizate de ONRC, Întreprinderea Individuală are ca si activitate secundară comerţul, iar pe de altă parte pârâta nu avea obligaţia de a face dovada în sensul desfăşurării unor activităţi de comerţ, din moment ce starea de incompatibilitate este determinată doar prin simpla coexistenţă a celor două calităţi, conform celor menţionate.</w:t>
      </w:r>
    </w:p>
    <w:p w:rsidR="00036F0F" w:rsidRDefault="00000000" w14:paraId="735A25B2" w14:textId="77777777">
      <w:pPr>
        <w:jc w:val="both"/>
        <w:rPr>
          <w:b/>
        </w:rPr>
      </w:pPr>
      <w:r>
        <w:tab/>
        <w:t>Pentru toate aceste considerente, în temeiul art 22 alin 1 din Legea nr 176/2010, instanţa urmează să respingă cererea formulată ca nefondată.</w:t>
      </w:r>
      <w:r>
        <w:tab/>
      </w:r>
    </w:p>
    <w:p w:rsidR="00036F0F" w:rsidRDefault="00036F0F" w14:paraId="646514F3" w14:textId="77777777">
      <w:pPr>
        <w:jc w:val="center"/>
      </w:pPr>
    </w:p>
    <w:p w:rsidR="00036F0F" w:rsidRDefault="00036F0F" w14:paraId="14E18EB7" w14:textId="77777777">
      <w:pPr>
        <w:jc w:val="center"/>
      </w:pPr>
    </w:p>
    <w:p w:rsidR="00036F0F" w:rsidRDefault="00000000" w14:paraId="2C2CAD31" w14:textId="77777777">
      <w:pPr>
        <w:jc w:val="center"/>
      </w:pPr>
      <w:r>
        <w:t>PENTRU ACESTE MOTIVE,</w:t>
      </w:r>
      <w:r>
        <w:br/>
        <w:t>ÎN NUMELE LEGII</w:t>
      </w:r>
    </w:p>
    <w:p w:rsidR="00036F0F" w:rsidRDefault="00000000" w14:paraId="48FCF8CF" w14:textId="77777777">
      <w:pPr>
        <w:jc w:val="center"/>
      </w:pPr>
      <w:bookmarkStart w:name="ce_face_curtea" w:id="3"/>
      <w:r>
        <w:t>HOTĂRĂŞTE</w:t>
      </w:r>
      <w:bookmarkEnd w:id="3"/>
    </w:p>
    <w:p w:rsidR="00036F0F" w:rsidRDefault="00036F0F" w14:paraId="2BE1E608" w14:textId="77777777">
      <w:pPr>
        <w:jc w:val="center"/>
      </w:pPr>
    </w:p>
    <w:p w:rsidR="00036F0F" w:rsidRDefault="00000000" w14:paraId="144289AA" w14:textId="354CA7B6">
      <w:pPr>
        <w:ind w:firstLine="708"/>
        <w:jc w:val="both"/>
      </w:pPr>
      <w:r>
        <w:t xml:space="preserve">Respinge acţiunea formulată de reclamantul </w:t>
      </w:r>
      <w:r w:rsidR="00184A56">
        <w:rPr>
          <w:b/>
        </w:rPr>
        <w:t>X</w:t>
      </w:r>
      <w:r>
        <w:rPr>
          <w:b/>
        </w:rPr>
        <w:t xml:space="preserve">, </w:t>
      </w:r>
      <w:r>
        <w:t>domiciliat în</w:t>
      </w:r>
      <w:r>
        <w:rPr>
          <w:b/>
        </w:rPr>
        <w:t xml:space="preserve"> </w:t>
      </w:r>
      <w:r>
        <w:t xml:space="preserve">com. </w:t>
      </w:r>
      <w:r w:rsidR="0080304A">
        <w:t>...</w:t>
      </w:r>
      <w:r>
        <w:t xml:space="preserve">, sat </w:t>
      </w:r>
      <w:r w:rsidR="0080304A">
        <w:t>...</w:t>
      </w:r>
      <w:r>
        <w:t xml:space="preserve">, </w:t>
      </w:r>
      <w:r w:rsidR="0080304A">
        <w:t>...</w:t>
      </w:r>
      <w:r>
        <w:t xml:space="preserve">, nr. </w:t>
      </w:r>
      <w:r w:rsidR="0080304A">
        <w:t>...</w:t>
      </w:r>
      <w:r>
        <w:t xml:space="preserve">, Judeţ </w:t>
      </w:r>
      <w:r w:rsidR="00D74AD3">
        <w:t>...</w:t>
      </w:r>
      <w:r>
        <w:t xml:space="preserve"> în contradictoriu cu pârâta </w:t>
      </w:r>
      <w:r>
        <w:rPr>
          <w:b/>
        </w:rPr>
        <w:t>Agenţia Naţională De Integritate,</w:t>
      </w:r>
      <w:r>
        <w:t xml:space="preserve"> cu sediul în </w:t>
      </w:r>
      <w:r w:rsidR="0080304A">
        <w:t>...</w:t>
      </w:r>
      <w:r>
        <w:t xml:space="preserve">, Bulevardul </w:t>
      </w:r>
      <w:r w:rsidR="0080304A">
        <w:t>...</w:t>
      </w:r>
      <w:r>
        <w:t xml:space="preserve">, nr. </w:t>
      </w:r>
      <w:r w:rsidR="0080304A">
        <w:t>...</w:t>
      </w:r>
    </w:p>
    <w:p w:rsidR="00036F0F" w:rsidRDefault="00000000" w14:paraId="57A8008B" w14:textId="5B3C8683">
      <w:pPr>
        <w:ind w:firstLine="708"/>
        <w:jc w:val="both"/>
      </w:pPr>
      <w:r>
        <w:lastRenderedPageBreak/>
        <w:t xml:space="preserve">Respinge ca inadmisibilă cererea de intervenţie forţată a </w:t>
      </w:r>
      <w:r>
        <w:rPr>
          <w:b/>
        </w:rPr>
        <w:t xml:space="preserve">Întreprinderii Individuale </w:t>
      </w:r>
      <w:r w:rsidR="00184A56">
        <w:rPr>
          <w:b/>
        </w:rPr>
        <w:t>X1</w:t>
      </w:r>
      <w:r>
        <w:rPr>
          <w:b/>
        </w:rPr>
        <w:t>,</w:t>
      </w:r>
      <w:r>
        <w:t xml:space="preserve"> cu sediul în com. </w:t>
      </w:r>
      <w:r w:rsidR="0080304A">
        <w:t>...</w:t>
      </w:r>
      <w:r>
        <w:t xml:space="preserve">, sat </w:t>
      </w:r>
      <w:r w:rsidR="0080304A">
        <w:t>...</w:t>
      </w:r>
      <w:r>
        <w:t xml:space="preserve">, str. </w:t>
      </w:r>
      <w:r w:rsidR="0080304A">
        <w:t>...</w:t>
      </w:r>
      <w:r>
        <w:t xml:space="preserve">, nr. </w:t>
      </w:r>
      <w:r w:rsidR="0080304A">
        <w:t>...</w:t>
      </w:r>
      <w:r>
        <w:t xml:space="preserve">, Judeţ </w:t>
      </w:r>
      <w:r w:rsidR="00D74AD3">
        <w:t>...</w:t>
      </w:r>
      <w:r>
        <w:t>.</w:t>
      </w:r>
    </w:p>
    <w:p w:rsidR="00036F0F" w:rsidRDefault="00000000" w14:paraId="6329C0C4" w14:textId="4872D094">
      <w:pPr>
        <w:ind w:firstLine="708"/>
        <w:jc w:val="both"/>
      </w:pPr>
      <w:r>
        <w:t xml:space="preserve">Cu recurs în termen de 15 zile de la comunicare, cererea de recurs urmând a fi depusă la sediul Curţii de Apel </w:t>
      </w:r>
      <w:r w:rsidR="00184A56">
        <w:t>...</w:t>
      </w:r>
      <w:r>
        <w:t>.</w:t>
      </w:r>
    </w:p>
    <w:p w:rsidR="00184A56" w:rsidP="00184A56" w:rsidRDefault="00000000" w14:paraId="55226261" w14:textId="13F87FB9">
      <w:pPr>
        <w:ind w:firstLine="708"/>
      </w:pPr>
      <w:r>
        <w:t xml:space="preserve">Pronunţată în şedinţa </w:t>
      </w:r>
      <w:bookmarkStart w:name="tip_sedinta_copie_2" w:id="4"/>
      <w:r>
        <w:t>publică</w:t>
      </w:r>
      <w:bookmarkEnd w:id="4"/>
      <w:r>
        <w:t xml:space="preserve"> de la </w:t>
      </w:r>
      <w:r w:rsidR="00184A56">
        <w:t>...</w:t>
      </w:r>
      <w:r>
        <w:t>.</w:t>
      </w:r>
    </w:p>
    <w:p w:rsidR="00184A56" w:rsidP="00184A56" w:rsidRDefault="00184A56" w14:paraId="5E6C6A28" w14:textId="77777777">
      <w:pPr>
        <w:ind w:firstLine="708"/>
      </w:pPr>
    </w:p>
    <w:p w:rsidR="00184A56" w:rsidP="00184A56" w:rsidRDefault="00184A56" w14:paraId="057805BB" w14:textId="77777777">
      <w:pPr>
        <w:ind w:firstLine="708"/>
      </w:pPr>
    </w:p>
    <w:p w:rsidR="00184A56" w:rsidP="00184A56" w:rsidRDefault="00184A56" w14:paraId="53D50B19" w14:textId="00317C3E">
      <w:pPr>
        <w:ind w:firstLine="708"/>
      </w:pPr>
      <w:r>
        <w:t xml:space="preserve"> </w:t>
      </w:r>
    </w:p>
    <w:p w:rsidR="00184A56" w:rsidP="00184A56" w:rsidRDefault="00184A56" w14:paraId="5E059A7D" w14:textId="77777777">
      <w:pPr>
        <w:ind w:firstLine="709"/>
        <w:jc w:val="center"/>
      </w:pPr>
      <w:r>
        <w:t>Preşedinte,</w:t>
      </w:r>
    </w:p>
    <w:p w:rsidR="00184A56" w:rsidP="00184A56" w:rsidRDefault="00184A56" w14:paraId="18048FDE" w14:textId="77777777">
      <w:pPr>
        <w:ind w:firstLine="709"/>
        <w:jc w:val="center"/>
      </w:pPr>
      <w:r>
        <w:t>A0007</w:t>
      </w:r>
    </w:p>
    <w:p w:rsidR="00184A56" w:rsidP="00184A56" w:rsidRDefault="00184A56" w14:paraId="0210050E" w14:textId="77777777">
      <w:pPr>
        <w:ind w:firstLine="709"/>
        <w:jc w:val="center"/>
      </w:pPr>
    </w:p>
    <w:p w:rsidR="00184A56" w:rsidP="00184A56" w:rsidRDefault="00184A56" w14:paraId="3B9E8F8D" w14:textId="77777777">
      <w:pPr>
        <w:ind w:firstLine="709"/>
        <w:jc w:val="center"/>
      </w:pPr>
    </w:p>
    <w:p w:rsidR="00184A56" w:rsidP="00184A56" w:rsidRDefault="00184A56" w14:paraId="4CF5E72C" w14:textId="77777777">
      <w:pPr>
        <w:ind w:firstLine="709"/>
        <w:jc w:val="center"/>
      </w:pPr>
    </w:p>
    <w:p w:rsidR="00184A56" w:rsidP="00184A56" w:rsidRDefault="00184A56" w14:paraId="10B25063" w14:textId="77777777">
      <w:pPr>
        <w:ind w:firstLine="709"/>
        <w:jc w:val="center"/>
      </w:pPr>
      <w:r>
        <w:t>Grefier,</w:t>
      </w:r>
    </w:p>
    <w:p w:rsidR="00184A56" w:rsidP="00184A56" w:rsidRDefault="00184A56" w14:paraId="23C2B1CB" w14:textId="77777777">
      <w:pPr>
        <w:ind w:firstLine="709"/>
      </w:pPr>
      <w:r>
        <w:t xml:space="preserve"> </w:t>
      </w:r>
      <w:r>
        <w:tab/>
      </w:r>
      <w:r>
        <w:tab/>
      </w:r>
      <w:r>
        <w:tab/>
      </w:r>
      <w:r>
        <w:tab/>
      </w:r>
      <w:r>
        <w:tab/>
        <w:t xml:space="preserve">         ...</w:t>
      </w:r>
    </w:p>
    <w:p w:rsidR="00036F0F" w:rsidRDefault="00036F0F" w14:paraId="17B6109C" w14:textId="247C7CED">
      <w:pPr>
        <w:jc w:val="center"/>
      </w:pPr>
    </w:p>
    <w:p w:rsidR="00036F0F" w:rsidRDefault="00036F0F" w14:paraId="3EA7DF5A" w14:textId="77777777">
      <w:pPr>
        <w:jc w:val="center"/>
      </w:pPr>
    </w:p>
    <w:p w:rsidR="00036F0F" w:rsidRDefault="00000000" w14:paraId="49305FC1" w14:textId="1B896F2D">
      <w:r>
        <w:t xml:space="preserve">Red. Jud. </w:t>
      </w:r>
      <w:r w:rsidR="00184A56">
        <w:t>A0007</w:t>
      </w:r>
    </w:p>
    <w:p w:rsidR="00036F0F" w:rsidRDefault="00000000" w14:paraId="5FD643B5" w14:textId="70DCB7A1">
      <w:r>
        <w:t>Tehnored.</w:t>
      </w:r>
      <w:r w:rsidR="00184A56">
        <w:t>..</w:t>
      </w:r>
      <w:r>
        <w:t>.  5 exemp/</w:t>
      </w:r>
      <w:r w:rsidR="00184A56">
        <w:t>...</w:t>
      </w:r>
    </w:p>
    <w:p w:rsidR="00036F0F" w:rsidRDefault="00036F0F" w14:paraId="39F0535E" w14:textId="77777777"/>
    <w:p w:rsidR="00036F0F" w:rsidRDefault="00036F0F" w14:paraId="53BB041B" w14:textId="77777777">
      <w:pPr>
        <w:spacing w:after="200" w:line="276" w:lineRule="auto"/>
      </w:pPr>
    </w:p>
    <w:p w:rsidR="00036F0F" w:rsidRDefault="00036F0F" w14:paraId="48995A2C" w14:textId="77777777"/>
    <w:sectPr w:rsidR="00036F0F">
      <w:footerReference w:type="even" r:id="rId6"/>
      <w:footerReference w:type="default" r:id="rId7"/>
      <w:pgSz w:w="11906" w:h="16838"/>
      <w:pgMar w:top="851" w:right="851"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F2AE0" w:rsidRDefault="008F2AE0" w14:paraId="37FAA792" w14:textId="77777777">
      <w:r>
        <w:separator/>
      </w:r>
    </w:p>
  </w:endnote>
  <w:endnote w:type="continuationSeparator" w:id="0">
    <w:p w:rsidR="008F2AE0" w:rsidRDefault="008F2AE0" w14:paraId="37DF41A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36F0F" w:rsidRDefault="00000000" w14:paraId="2A9910F8" w14:textId="77777777">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036F0F" w:rsidRDefault="00036F0F" w14:paraId="4D2CB390" w14:textId="77777777">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36F0F" w:rsidRDefault="00000000" w14:paraId="39FCB5C3" w14:textId="77777777">
    <w:pPr>
      <w:pStyle w:val="Footer"/>
      <w:framePr w:wrap="around" w:hAnchor="margin" w:vAnchor="text" w:xAlign="center"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036F0F" w:rsidRDefault="00036F0F" w14:paraId="2ED5BFAD" w14:textId="77777777">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F2AE0" w:rsidRDefault="008F2AE0" w14:paraId="7FD74C13" w14:textId="77777777">
      <w:r>
        <w:separator/>
      </w:r>
    </w:p>
  </w:footnote>
  <w:footnote w:type="continuationSeparator" w:id="0">
    <w:p w:rsidR="008F2AE0" w:rsidRDefault="008F2AE0" w14:paraId="525A511B"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031648&amp;id_departament=5&amp;id_sesiune=1176270&amp;id_user=328&amp;id_institutie=54&amp;actiune=modifica"/>
  </w:docVars>
  <w:rsids>
    <w:rsidRoot w:val="00036F0F"/>
    <w:rsid w:val="00036F0F"/>
    <w:rsid w:val="00124E45"/>
    <w:rsid w:val="00184A56"/>
    <w:rsid w:val="001947B5"/>
    <w:rsid w:val="00203C7E"/>
    <w:rsid w:val="0034410D"/>
    <w:rsid w:val="00396509"/>
    <w:rsid w:val="00514AC4"/>
    <w:rsid w:val="006A6D84"/>
    <w:rsid w:val="0080304A"/>
    <w:rsid w:val="00821294"/>
    <w:rsid w:val="008F2AE0"/>
    <w:rsid w:val="00973B4C"/>
    <w:rsid w:val="009C60B2"/>
    <w:rsid w:val="009F2DDE"/>
    <w:rsid w:val="00BF2C73"/>
    <w:rsid w:val="00C3548F"/>
    <w:rsid w:val="00CE5298"/>
    <w:rsid w:val="00D74AD3"/>
    <w:rsid w:val="00E4719A"/>
    <w:rsid w:val="00E920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0823C"/>
  <w15:docId w15:val="{36B9E63F-DC0B-4404-B350-5758C060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customStyle="1" w:styleId="CaracterCaracter">
    <w:name w:val="Caracter Caracter"/>
    <w:basedOn w:val="Normal"/>
    <w:link w:val="LineNumber"/>
    <w:rPr>
      <w:sz w:val="20"/>
      <w:lang w:val="pl-PL"/>
    </w:rPr>
  </w:style>
  <w:style w:type="paragraph" w:customStyle="1" w:styleId="CharCharCaracterCaracterCharChar">
    <w:name w:val="Char Char Caracter Caracter Char Char"/>
    <w:basedOn w:val="Normal"/>
    <w:rPr>
      <w:sz w:val="20"/>
      <w:lang w:val="pl-PL"/>
    </w:rPr>
  </w:style>
  <w:style w:type="paragraph" w:customStyle="1" w:styleId="Style11">
    <w:name w:val="Style11"/>
    <w:basedOn w:val="Normal"/>
    <w:pPr>
      <w:widowControl w:val="0"/>
      <w:spacing w:line="326" w:lineRule="exact"/>
      <w:ind w:firstLine="754"/>
      <w:jc w:val="both"/>
    </w:pPr>
    <w:rPr>
      <w:lang w:val="en-US"/>
    </w:rPr>
  </w:style>
  <w:style w:type="paragraph" w:customStyle="1" w:styleId="CharChar1CaracterCaracterCharChar">
    <w:name w:val="Char Char1 Caracter Caracter Char Char"/>
    <w:basedOn w:val="Normal"/>
    <w:rPr>
      <w:sz w:val="20"/>
      <w:lang w:val="pl-PL"/>
    </w:rPr>
  </w:style>
  <w:style w:type="paragraph" w:styleId="Footer">
    <w:name w:val="footer"/>
    <w:basedOn w:val="Normal"/>
    <w:pPr>
      <w:tabs>
        <w:tab w:val="center" w:pos="4320"/>
        <w:tab w:val="right" w:pos="8640"/>
      </w:tabs>
    </w:pPr>
  </w:style>
  <w:style w:type="character" w:styleId="LineNumber">
    <w:name w:val="line number"/>
    <w:basedOn w:val="DefaultParagraphFont"/>
    <w:link w:val="CaracterCaracter"/>
    <w:semiHidden/>
  </w:style>
  <w:style w:type="character" w:styleId="Hyperlink">
    <w:name w:val="Hyperlink"/>
    <w:rPr>
      <w:color w:val="0000FF"/>
      <w:u w:val="single"/>
    </w:rPr>
  </w:style>
  <w:style w:type="character" w:customStyle="1" w:styleId="FontStyle68">
    <w:name w:val="Font Style68"/>
    <w:rPr>
      <w:rFonts w:ascii="Times New Roman" w:hAnsi="Times New Roman"/>
      <w:b/>
      <w:sz w:val="24"/>
    </w:rPr>
  </w:style>
  <w:style w:type="character" w:customStyle="1" w:styleId="FontStyle111">
    <w:name w:val="Font Style111"/>
    <w:rPr>
      <w:rFonts w:ascii="Times New Roman" w:hAnsi="Times New Roman"/>
      <w:sz w:val="24"/>
    </w:rPr>
  </w:style>
  <w:style w:type="character" w:customStyle="1" w:styleId="FontStyle77">
    <w:name w:val="Font Style77"/>
    <w:rPr>
      <w:rFonts w:ascii="Arial Narrow" w:hAnsi="Arial Narrow"/>
      <w:sz w:val="20"/>
    </w:rPr>
  </w:style>
  <w:style w:type="character" w:styleId="PageNumber">
    <w:name w:val="page number"/>
    <w:basedOn w:val="DefaultParagraphFon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25</ap:TotalTime>
  <ap:Pages>1</ap:Pages>
  <ap:Words>5849</ap:Words>
  <ap:Characters>33341</ap:Characters>
  <ap:Application>Microsoft Office Word</ap:Application>
  <ap:DocSecurity>0</ap:DocSecurity>
  <ap:Lines>277</ap:Lines>
  <ap:Paragraphs>78</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39112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