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8352D" w:rsidRDefault="0078352D" w14:paraId="0D30D188" w14:textId="1E2B6705">
      <w:pPr>
        <w:rPr>
          <w:b/>
        </w:rPr>
      </w:pPr>
      <w:r>
        <w:rPr>
          <w:b/>
        </w:rPr>
        <w:t>Hot. 24</w:t>
      </w:r>
    </w:p>
    <w:p w:rsidR="00295403" w:rsidRDefault="00E738A0" w14:paraId="01DD4F79" w14:textId="4E5E27FC">
      <w:pPr>
        <w:rPr>
          <w:b/>
        </w:rPr>
      </w:pPr>
      <w:r>
        <w:rPr>
          <w:b/>
        </w:rPr>
        <w:t>R O M Â N I A</w:t>
      </w:r>
    </w:p>
    <w:p w:rsidR="00295403" w:rsidRDefault="00E738A0" w14:paraId="223E88F6" w14:textId="1AABA86F">
      <w:pPr>
        <w:rPr>
          <w:b/>
        </w:rPr>
      </w:pPr>
      <w:r>
        <w:rPr>
          <w:b/>
        </w:rPr>
        <w:t xml:space="preserve">CURTEA DE APEL </w:t>
      </w:r>
      <w:r w:rsidR="0078352D">
        <w:rPr>
          <w:b/>
        </w:rPr>
        <w:t>...........</w:t>
      </w:r>
    </w:p>
    <w:p w:rsidR="00295403" w:rsidRDefault="00E738A0" w14:paraId="5418FB18" w14:textId="182D06F6">
      <w:pPr>
        <w:rPr>
          <w:b/>
        </w:rPr>
      </w:pPr>
      <w:r>
        <w:rPr>
          <w:b/>
        </w:rPr>
        <w:t xml:space="preserve">SECŢIA </w:t>
      </w:r>
      <w:r w:rsidR="0078352D">
        <w:rPr>
          <w:b/>
        </w:rPr>
        <w:t>...........</w:t>
      </w:r>
      <w:r>
        <w:rPr>
          <w:b/>
        </w:rPr>
        <w:t>, DE CONTENCIOS ADMINISTRATIV ŞI FISCAL</w:t>
      </w:r>
    </w:p>
    <w:p w:rsidR="00295403" w:rsidRDefault="00E738A0" w14:paraId="5D659B43" w14:textId="4864D2F6">
      <w:pPr>
        <w:rPr>
          <w:b/>
        </w:rPr>
      </w:pPr>
      <w:r>
        <w:rPr>
          <w:b/>
        </w:rPr>
        <w:t>Cod ECLI    ECLI:RO:</w:t>
      </w:r>
      <w:r w:rsidR="0078352D">
        <w:rPr>
          <w:b/>
        </w:rPr>
        <w:t>..........................</w:t>
      </w:r>
    </w:p>
    <w:p w:rsidR="00295403" w:rsidRDefault="00E738A0" w14:paraId="1E02477D" w14:textId="735F0A56">
      <w:pPr>
        <w:rPr>
          <w:b/>
        </w:rPr>
      </w:pPr>
      <w:r>
        <w:rPr>
          <w:b/>
        </w:rPr>
        <w:t xml:space="preserve">Dosar nr. </w:t>
      </w:r>
      <w:r w:rsidR="0078352D">
        <w:rPr>
          <w:b/>
        </w:rPr>
        <w:t>...../...../........</w:t>
      </w:r>
    </w:p>
    <w:p w:rsidR="00295403" w:rsidRDefault="00E738A0" w14:paraId="587D3A56" w14:textId="66E8FD2A">
      <w:pPr>
        <w:rPr>
          <w:b/>
        </w:rPr>
      </w:pPr>
      <w:r>
        <w:rPr>
          <w:b/>
        </w:rPr>
        <w:t xml:space="preserve">Nr. de înregistrare ca operator de date cu caracter personal  - </w:t>
      </w:r>
      <w:r w:rsidR="0078352D">
        <w:rPr>
          <w:b/>
        </w:rPr>
        <w:t>.........</w:t>
      </w:r>
    </w:p>
    <w:p w:rsidR="00295403" w:rsidRDefault="00295403" w14:paraId="5733CA5C" w14:textId="77777777">
      <w:pPr>
        <w:jc w:val="center"/>
        <w:rPr>
          <w:b/>
        </w:rPr>
      </w:pPr>
    </w:p>
    <w:p w:rsidR="00295403" w:rsidRDefault="00295403" w14:paraId="78E71272" w14:textId="77777777">
      <w:pPr>
        <w:rPr>
          <w:b/>
        </w:rPr>
      </w:pPr>
    </w:p>
    <w:p w:rsidR="00295403" w:rsidRDefault="00295403" w14:paraId="53BB9640" w14:textId="77777777">
      <w:pPr>
        <w:jc w:val="center"/>
        <w:rPr>
          <w:b/>
        </w:rPr>
      </w:pPr>
    </w:p>
    <w:p w:rsidR="00295403" w:rsidRDefault="00295403" w14:paraId="5E7FF262" w14:textId="77777777">
      <w:pPr>
        <w:jc w:val="center"/>
        <w:rPr>
          <w:b/>
        </w:rPr>
      </w:pPr>
    </w:p>
    <w:p w:rsidR="00295403" w:rsidRDefault="00295403" w14:paraId="6D829156" w14:textId="77777777">
      <w:pPr>
        <w:jc w:val="center"/>
        <w:rPr>
          <w:b/>
        </w:rPr>
      </w:pPr>
    </w:p>
    <w:p w:rsidR="00295403" w:rsidRDefault="00E738A0" w14:paraId="450E741F" w14:textId="7154E526">
      <w:pPr>
        <w:jc w:val="center"/>
        <w:rPr>
          <w:b/>
        </w:rPr>
      </w:pPr>
      <w:r>
        <w:rPr>
          <w:b/>
        </w:rPr>
        <w:t xml:space="preserve">DECIZIA Nr. </w:t>
      </w:r>
      <w:r w:rsidR="0078352D">
        <w:rPr>
          <w:b/>
        </w:rPr>
        <w:t>..../..</w:t>
      </w:r>
    </w:p>
    <w:p w:rsidR="00295403" w:rsidRDefault="00E738A0" w14:paraId="5689A80C" w14:textId="2D035B28">
      <w:pPr>
        <w:jc w:val="center"/>
        <w:rPr>
          <w:b/>
        </w:rPr>
      </w:pPr>
      <w:proofErr w:type="spellStart"/>
      <w:r>
        <w:rPr>
          <w:b/>
        </w:rPr>
        <w:t>Şedinţa</w:t>
      </w:r>
      <w:proofErr w:type="spellEnd"/>
      <w:r>
        <w:rPr>
          <w:b/>
        </w:rPr>
        <w:t> </w:t>
      </w:r>
      <w:r>
        <w:rPr>
          <w:b/>
        </w:rPr>
      </w:r>
      <w:bookmarkStart w:name="tip_sedinta" w:id="0"/>
      <w:r>
        <w:rPr>
          <w:b/>
        </w:rPr>
      </w:r>
      <w:r>
        <w:rPr>
          <w:b/>
        </w:rPr>
      </w:r>
      <w:r>
        <w:rPr>
          <w:b/>
        </w:rPr>
        <w:t>publică</w:t>
      </w:r>
      <w:r>
        <w:rPr>
          <w:b/>
        </w:rPr>
      </w:r>
      <w:bookmarkEnd w:id="0"/>
      <w:r>
        <w:rPr>
          <w:b/>
        </w:rPr>
        <w:t xml:space="preserve"> din </w:t>
      </w:r>
      <w:r w:rsidR="0078352D">
        <w:rPr>
          <w:b/>
        </w:rPr>
        <w:t>..............</w:t>
      </w:r>
      <w:r>
        <w:rPr>
          <w:b/>
        </w:rPr>
        <w:t xml:space="preserve"> </w:t>
      </w:r>
    </w:p>
    <w:p w:rsidR="00295403" w:rsidRDefault="00E738A0" w14:paraId="7A00A594" w14:textId="77777777">
      <w:pPr>
        <w:jc w:val="center"/>
        <w:rPr>
          <w:b/>
        </w:rPr>
      </w:pPr>
      <w:r>
        <w:rPr>
          <w:b/>
        </w:rPr>
        <w:t>Completul compus din:</w:t>
      </w:r>
    </w:p>
    <w:p w:rsidR="00295403" w:rsidRDefault="00E738A0" w14:paraId="05DD1B13" w14:textId="35D4730C">
      <w:pPr>
        <w:jc w:val="center"/>
        <w:rPr>
          <w:b/>
        </w:rPr>
      </w:pPr>
      <w:r>
        <w:rPr>
          <w:b/>
        </w:rPr>
        <w:t xml:space="preserve">PREŞEDINTE </w:t>
      </w:r>
      <w:r w:rsidR="0078352D">
        <w:rPr>
          <w:b/>
        </w:rPr>
        <w:t>............</w:t>
      </w:r>
    </w:p>
    <w:p w:rsidR="00295403" w:rsidRDefault="00E738A0" w14:paraId="0E646892" w14:textId="632EE112">
      <w:pPr>
        <w:jc w:val="center"/>
        <w:rPr>
          <w:b/>
        </w:rPr>
      </w:pPr>
      <w:r>
        <w:rPr>
          <w:b/>
        </w:rPr>
        <w:t xml:space="preserve">Judecător </w:t>
      </w:r>
      <w:r w:rsidR="0078352D">
        <w:rPr>
          <w:b/>
        </w:rPr>
        <w:t>A0015</w:t>
      </w:r>
    </w:p>
    <w:p w:rsidR="00295403" w:rsidRDefault="00E738A0" w14:paraId="3D0C5326" w14:textId="39C28F9C">
      <w:pPr>
        <w:jc w:val="center"/>
        <w:rPr>
          <w:b/>
        </w:rPr>
      </w:pPr>
      <w:r>
        <w:rPr>
          <w:b/>
        </w:rPr>
        <w:t xml:space="preserve">Judecător Dr. </w:t>
      </w:r>
      <w:r w:rsidR="0078352D">
        <w:rPr>
          <w:b/>
        </w:rPr>
        <w:t>............</w:t>
      </w:r>
    </w:p>
    <w:p w:rsidR="00295403" w:rsidRDefault="00295403" w14:paraId="1CDEB5CB" w14:textId="77777777">
      <w:pPr>
        <w:jc w:val="center"/>
        <w:rPr>
          <w:b/>
        </w:rPr>
      </w:pPr>
    </w:p>
    <w:p w:rsidR="00295403" w:rsidRDefault="00E738A0" w14:paraId="26F0F02F" w14:textId="4FF6A9AD">
      <w:pPr>
        <w:jc w:val="center"/>
        <w:rPr>
          <w:b/>
        </w:rPr>
      </w:pPr>
      <w:r>
        <w:rPr>
          <w:b/>
        </w:rPr>
        <w:t xml:space="preserve">Grefier </w:t>
      </w:r>
      <w:r w:rsidR="0078352D">
        <w:rPr>
          <w:b/>
        </w:rPr>
        <w:t>............</w:t>
      </w:r>
    </w:p>
    <w:p w:rsidR="00295403" w:rsidRDefault="00295403" w14:paraId="043B00D6" w14:textId="77777777">
      <w:pPr>
        <w:jc w:val="center"/>
      </w:pPr>
    </w:p>
    <w:p w:rsidR="00295403" w:rsidRDefault="00295403" w14:paraId="669BC956" w14:textId="77777777">
      <w:pPr>
        <w:jc w:val="center"/>
      </w:pPr>
    </w:p>
    <w:p w:rsidR="00295403" w:rsidRDefault="00E738A0" w14:paraId="0187DFE8" w14:textId="411EC0BA">
      <w:pPr>
        <w:ind w:firstLine="851"/>
        <w:jc w:val="both"/>
      </w:pPr>
      <w:r>
        <w:t xml:space="preserve">Pe rol se află judecarea recursului formulat de pârâta </w:t>
      </w:r>
      <w:r>
        <w:rPr>
          <w:b/>
        </w:rPr>
        <w:t xml:space="preserve"> DIRECŢIA GENERALĂ REGIONALĂ A FINANŢELOR PUBLICE </w:t>
      </w:r>
      <w:r w:rsidR="0078352D">
        <w:rPr>
          <w:b/>
        </w:rPr>
        <w:t>...............</w:t>
      </w:r>
      <w:r>
        <w:rPr>
          <w:b/>
        </w:rPr>
        <w:t xml:space="preserve"> – ADMINISTRAŢIA JUDEŢEANĂ A FINANŢELOR PUBLICE </w:t>
      </w:r>
      <w:r w:rsidR="0078352D">
        <w:rPr>
          <w:b/>
        </w:rPr>
        <w:t>...............</w:t>
      </w:r>
      <w:r>
        <w:rPr>
          <w:b/>
        </w:rPr>
        <w:t>,</w:t>
      </w:r>
      <w:r>
        <w:t xml:space="preserve"> cu sediul în </w:t>
      </w:r>
      <w:r w:rsidR="0078352D">
        <w:t>...................</w:t>
      </w:r>
      <w:r>
        <w:t xml:space="preserve">, </w:t>
      </w:r>
      <w:proofErr w:type="spellStart"/>
      <w:r>
        <w:t>judeţul</w:t>
      </w:r>
      <w:proofErr w:type="spellEnd"/>
      <w:r>
        <w:t xml:space="preserve"> </w:t>
      </w:r>
      <w:r w:rsidR="0078352D">
        <w:t>...............</w:t>
      </w:r>
      <w:r>
        <w:t xml:space="preserve">, CIF </w:t>
      </w:r>
      <w:r w:rsidR="0078352D">
        <w:t>...............</w:t>
      </w:r>
      <w:r>
        <w:t xml:space="preserve">, împotriva </w:t>
      </w:r>
      <w:proofErr w:type="spellStart"/>
      <w:r>
        <w:t>Sentinţei</w:t>
      </w:r>
      <w:proofErr w:type="spellEnd"/>
      <w:r>
        <w:t xml:space="preserve"> nr.</w:t>
      </w:r>
      <w:r w:rsidR="0078352D">
        <w:t>...../...............</w:t>
      </w:r>
      <w:r>
        <w:t xml:space="preserve">, </w:t>
      </w:r>
      <w:proofErr w:type="spellStart"/>
      <w:r>
        <w:t>pronunţate</w:t>
      </w:r>
      <w:proofErr w:type="spellEnd"/>
      <w:r>
        <w:t xml:space="preserve"> de Tribunalul </w:t>
      </w:r>
      <w:r w:rsidR="0078352D">
        <w:t>...............</w:t>
      </w:r>
      <w:r>
        <w:t>, în dosarul nr.</w:t>
      </w:r>
      <w:r w:rsidR="0078352D">
        <w:t>...../...../........</w:t>
      </w:r>
      <w:r>
        <w:t>.</w:t>
      </w:r>
    </w:p>
    <w:p w:rsidR="00295403" w:rsidRDefault="00E738A0" w14:paraId="54A57DD4" w14:textId="77777777">
      <w:pPr>
        <w:ind w:firstLine="851"/>
        <w:jc w:val="both"/>
      </w:pPr>
      <w:r>
        <w:t xml:space="preserve">La apelul nominal făcut în </w:t>
      </w:r>
      <w:proofErr w:type="spellStart"/>
      <w:r>
        <w:t>şedinţa</w:t>
      </w:r>
      <w:proofErr w:type="spellEnd"/>
      <w:r>
        <w:t xml:space="preserve"> publică, la prima strigare a cauzei, se constată lipsa </w:t>
      </w:r>
      <w:proofErr w:type="spellStart"/>
      <w:r>
        <w:t>părţilor</w:t>
      </w:r>
      <w:proofErr w:type="spellEnd"/>
      <w:r>
        <w:t>.</w:t>
      </w:r>
    </w:p>
    <w:p w:rsidR="00295403" w:rsidRDefault="00E738A0" w14:paraId="6BD910D8" w14:textId="77777777">
      <w:pPr>
        <w:ind w:firstLine="851"/>
        <w:jc w:val="both"/>
      </w:pPr>
      <w:proofErr w:type="spellStart"/>
      <w:r>
        <w:t>Instanţa</w:t>
      </w:r>
      <w:proofErr w:type="spellEnd"/>
      <w:r>
        <w:t xml:space="preserve"> pentru a da posibilitatea </w:t>
      </w:r>
      <w:proofErr w:type="spellStart"/>
      <w:r>
        <w:t>părţilor</w:t>
      </w:r>
      <w:proofErr w:type="spellEnd"/>
      <w:r>
        <w:t xml:space="preserve"> să se prezinte în </w:t>
      </w:r>
      <w:proofErr w:type="spellStart"/>
      <w:r>
        <w:t>faţa</w:t>
      </w:r>
      <w:proofErr w:type="spellEnd"/>
      <w:r>
        <w:t xml:space="preserve"> </w:t>
      </w:r>
      <w:proofErr w:type="spellStart"/>
      <w:r>
        <w:t>instanţei</w:t>
      </w:r>
      <w:proofErr w:type="spellEnd"/>
      <w:r>
        <w:t xml:space="preserve"> dispune lăsarea cauzei la a doua strigare.</w:t>
      </w:r>
    </w:p>
    <w:p w:rsidR="00295403" w:rsidRDefault="00E738A0" w14:paraId="01682A2E" w14:textId="77777777">
      <w:pPr>
        <w:ind w:firstLine="851"/>
        <w:jc w:val="both"/>
      </w:pPr>
      <w:r>
        <w:t xml:space="preserve">La apelul nominal făcut în </w:t>
      </w:r>
      <w:proofErr w:type="spellStart"/>
      <w:r>
        <w:t>şedinţa</w:t>
      </w:r>
      <w:proofErr w:type="spellEnd"/>
      <w:r>
        <w:t xml:space="preserve"> publică, la a doua strigare a cauzei, se constată lipsa </w:t>
      </w:r>
      <w:proofErr w:type="spellStart"/>
      <w:r>
        <w:t>părţilor</w:t>
      </w:r>
      <w:proofErr w:type="spellEnd"/>
      <w:r>
        <w:t>.</w:t>
      </w:r>
    </w:p>
    <w:p w:rsidR="00295403" w:rsidRDefault="00E738A0" w14:paraId="1426D5FE" w14:textId="77777777">
      <w:pPr>
        <w:ind w:firstLine="851"/>
        <w:jc w:val="both"/>
      </w:pPr>
      <w:r>
        <w:t>Procedura de citare este legal îndeplinită.</w:t>
      </w:r>
    </w:p>
    <w:p w:rsidR="00295403" w:rsidRDefault="00E738A0" w14:paraId="30EC3C5B" w14:textId="77777777">
      <w:pPr>
        <w:ind w:firstLine="851"/>
        <w:jc w:val="both"/>
      </w:pPr>
      <w:r>
        <w:t xml:space="preserve">S-a făcut referatul cauzei de către grefierul de </w:t>
      </w:r>
      <w:proofErr w:type="spellStart"/>
      <w:r>
        <w:t>şedinţă</w:t>
      </w:r>
      <w:proofErr w:type="spellEnd"/>
      <w:r>
        <w:t>, după care:</w:t>
      </w:r>
    </w:p>
    <w:p w:rsidR="00295403" w:rsidRDefault="00E738A0" w14:paraId="71D42E2F" w14:textId="444908D6">
      <w:pPr>
        <w:ind w:firstLine="900"/>
        <w:jc w:val="both"/>
      </w:pPr>
      <w:r>
        <w:t xml:space="preserve">Se constată că, la data de </w:t>
      </w:r>
      <w:r w:rsidR="0078352D">
        <w:t>............</w:t>
      </w:r>
      <w:r>
        <w:t xml:space="preserve">, s-a încheiat  procesul verbal, în conformitate cu prevederile art. 110 alin. 5 din Regulamentul de Ordine Interioară al </w:t>
      </w:r>
      <w:proofErr w:type="spellStart"/>
      <w:r>
        <w:t>Instanţelor</w:t>
      </w:r>
      <w:proofErr w:type="spellEnd"/>
      <w:r>
        <w:t xml:space="preserve"> </w:t>
      </w:r>
      <w:proofErr w:type="spellStart"/>
      <w:r>
        <w:t>Judecătoreşti</w:t>
      </w:r>
      <w:proofErr w:type="spellEnd"/>
      <w:r>
        <w:t xml:space="preserve">, aprobat prin Hotărârea nr.1375/2015 a C.S.M., cu privire la  întregirea completului de judecată </w:t>
      </w:r>
      <w:r w:rsidR="0078352D">
        <w:t>...............</w:t>
      </w:r>
      <w:r>
        <w:t>, cu d-na judecător Dr.</w:t>
      </w:r>
      <w:r w:rsidR="0078352D">
        <w:t>............</w:t>
      </w:r>
      <w:r>
        <w:t xml:space="preserve">, conform planificării  de </w:t>
      </w:r>
      <w:proofErr w:type="spellStart"/>
      <w:r>
        <w:t>permanenţă</w:t>
      </w:r>
      <w:proofErr w:type="spellEnd"/>
      <w:r>
        <w:t xml:space="preserve">, ca urmare a </w:t>
      </w:r>
      <w:proofErr w:type="spellStart"/>
      <w:r>
        <w:t>soluţionării</w:t>
      </w:r>
      <w:proofErr w:type="spellEnd"/>
      <w:r>
        <w:t xml:space="preserve"> </w:t>
      </w:r>
      <w:proofErr w:type="spellStart"/>
      <w:r>
        <w:t>declaraţiei</w:t>
      </w:r>
      <w:proofErr w:type="spellEnd"/>
      <w:r>
        <w:t xml:space="preserve"> de </w:t>
      </w:r>
      <w:proofErr w:type="spellStart"/>
      <w:r>
        <w:t>abţinere</w:t>
      </w:r>
      <w:proofErr w:type="spellEnd"/>
      <w:r>
        <w:t xml:space="preserve"> a doamnei judecător </w:t>
      </w:r>
      <w:r w:rsidR="0078352D">
        <w:t>..............</w:t>
      </w:r>
      <w:r>
        <w:t xml:space="preserve">(f.59). </w:t>
      </w:r>
    </w:p>
    <w:p w:rsidR="00295403" w:rsidRDefault="00E738A0" w14:paraId="73FCAF54" w14:textId="77777777">
      <w:pPr>
        <w:ind w:firstLine="851"/>
        <w:jc w:val="both"/>
      </w:pPr>
      <w:r>
        <w:t xml:space="preserve">Curtea </w:t>
      </w:r>
      <w:proofErr w:type="spellStart"/>
      <w:r>
        <w:t>îşi</w:t>
      </w:r>
      <w:proofErr w:type="spellEnd"/>
      <w:r>
        <w:t xml:space="preserve"> verifică, în temeiul art. 131 alin.1 Cod </w:t>
      </w:r>
      <w:proofErr w:type="spellStart"/>
      <w:r>
        <w:t>proc</w:t>
      </w:r>
      <w:proofErr w:type="spellEnd"/>
      <w:r>
        <w:t xml:space="preserve">. civ., </w:t>
      </w:r>
      <w:proofErr w:type="spellStart"/>
      <w:r>
        <w:t>competenţa</w:t>
      </w:r>
      <w:proofErr w:type="spellEnd"/>
      <w:r>
        <w:t xml:space="preserve">, constatând că este competentă să </w:t>
      </w:r>
      <w:proofErr w:type="spellStart"/>
      <w:r>
        <w:t>soluţioneze</w:t>
      </w:r>
      <w:proofErr w:type="spellEnd"/>
      <w:r>
        <w:t xml:space="preserve"> recursul, având în vedere </w:t>
      </w:r>
      <w:proofErr w:type="spellStart"/>
      <w:r>
        <w:t>dispoziţiile</w:t>
      </w:r>
      <w:proofErr w:type="spellEnd"/>
      <w:r>
        <w:t xml:space="preserve"> art. 10 din Legea nr.554/2004. De asemenea, se constată că recursul a fost formulat în termenul prevăzut de art.20 alin.1 din Legea nr.554/2004, fiind scutit de plata taxei judiciare de timbru.</w:t>
      </w:r>
    </w:p>
    <w:p w:rsidR="00295403" w:rsidRDefault="00E738A0" w14:paraId="3FDF217A" w14:textId="77777777">
      <w:pPr>
        <w:ind w:firstLine="851"/>
        <w:jc w:val="both"/>
      </w:pPr>
      <w:r>
        <w:t xml:space="preserve">În temeiul </w:t>
      </w:r>
      <w:proofErr w:type="spellStart"/>
      <w:r>
        <w:t>dispoziţiilor</w:t>
      </w:r>
      <w:proofErr w:type="spellEnd"/>
      <w:r>
        <w:t xml:space="preserve"> art.238 Cod procedură civilă, Curtea apreciază că nu este necesară estimarea duratei procesului, întrucât acesta se poate finaliza la termenul de judecată de azi, după care </w:t>
      </w:r>
      <w:proofErr w:type="spellStart"/>
      <w:r>
        <w:t>reţine</w:t>
      </w:r>
      <w:proofErr w:type="spellEnd"/>
      <w:r>
        <w:t xml:space="preserve"> cauza în </w:t>
      </w:r>
      <w:proofErr w:type="spellStart"/>
      <w:r>
        <w:t>pronunţare</w:t>
      </w:r>
      <w:proofErr w:type="spellEnd"/>
      <w:r>
        <w:t>.</w:t>
      </w:r>
    </w:p>
    <w:p w:rsidR="00295403" w:rsidRDefault="00E738A0" w14:paraId="6E1417D0" w14:textId="77777777">
      <w:pPr>
        <w:jc w:val="both"/>
      </w:pPr>
    </w:p>
    <w:p w:rsidR="00295403" w:rsidRDefault="00295403" w14:paraId="13E2863E" w14:textId="77777777">
      <w:pPr>
        <w:jc w:val="center"/>
        <w:rPr>
          <w:b/>
        </w:rPr>
      </w:pPr>
    </w:p>
    <w:p w:rsidR="00295403" w:rsidRDefault="00295403" w14:paraId="7444BFC7" w14:textId="77777777">
      <w:pPr>
        <w:jc w:val="center"/>
        <w:rPr>
          <w:b/>
        </w:rPr>
      </w:pPr>
    </w:p>
    <w:p w:rsidR="00295403" w:rsidRDefault="00295403" w14:paraId="0C7E2B89" w14:textId="77777777">
      <w:pPr>
        <w:jc w:val="center"/>
        <w:rPr>
          <w:b/>
        </w:rPr>
      </w:pPr>
    </w:p>
    <w:p w:rsidR="00295403" w:rsidRDefault="00E738A0" w14:paraId="5F58CC28" w14:textId="77777777">
      <w:pPr>
        <w:jc w:val="center"/>
        <w:rPr>
          <w:b/>
        </w:rPr>
      </w:pPr>
      <w:r>
        <w:rPr>
          <w:b/>
        </w:rPr>
        <w:t>CURTEA DE APEL</w:t>
      </w:r>
    </w:p>
    <w:p w:rsidR="00295403" w:rsidRDefault="00295403" w14:paraId="6C9D0CDF" w14:textId="77777777">
      <w:pPr>
        <w:jc w:val="both"/>
      </w:pPr>
    </w:p>
    <w:p w:rsidR="00295403" w:rsidRDefault="00E738A0" w14:paraId="6003A7E4" w14:textId="6FCDD012">
      <w:pPr>
        <w:ind w:firstLine="851"/>
        <w:jc w:val="both"/>
      </w:pPr>
      <w:r>
        <w:t xml:space="preserve">Deliberând asupra recursului de </w:t>
      </w:r>
      <w:proofErr w:type="spellStart"/>
      <w:r>
        <w:t>faţă</w:t>
      </w:r>
      <w:proofErr w:type="spellEnd"/>
      <w:r>
        <w:t xml:space="preserve">, constată că prin </w:t>
      </w:r>
      <w:proofErr w:type="spellStart"/>
      <w:r>
        <w:t>sentinţa</w:t>
      </w:r>
      <w:proofErr w:type="spellEnd"/>
      <w:r>
        <w:t xml:space="preserve"> nr. </w:t>
      </w:r>
      <w:r w:rsidR="0078352D">
        <w:t>...../...............</w:t>
      </w:r>
      <w:r>
        <w:t xml:space="preserve">  </w:t>
      </w:r>
      <w:proofErr w:type="spellStart"/>
      <w:r>
        <w:t>pronunţată</w:t>
      </w:r>
      <w:proofErr w:type="spellEnd"/>
      <w:r>
        <w:t xml:space="preserve"> de Tribunalul </w:t>
      </w:r>
      <w:r w:rsidR="0078352D">
        <w:t>...............</w:t>
      </w:r>
      <w:r>
        <w:t xml:space="preserve"> în dosarul nr. </w:t>
      </w:r>
      <w:r w:rsidR="0078352D">
        <w:t>...../...../........</w:t>
      </w:r>
      <w:r>
        <w:t xml:space="preserve">, s-a admis </w:t>
      </w:r>
      <w:proofErr w:type="spellStart"/>
      <w:r>
        <w:t>acţiunea</w:t>
      </w:r>
      <w:proofErr w:type="spellEnd"/>
      <w:r>
        <w:t xml:space="preserve"> în contencios administrativ formulată de reclamantul </w:t>
      </w:r>
      <w:r w:rsidR="0078352D">
        <w:t>A</w:t>
      </w:r>
      <w:r>
        <w:t xml:space="preserve">, în contradictoriu cu pârâta DIRECŢIA GENERALĂ REGIONALĂ A FINANŢELOR PUBLICE </w:t>
      </w:r>
      <w:r w:rsidR="0078352D">
        <w:t>...............</w:t>
      </w:r>
      <w:r>
        <w:t xml:space="preserve"> -  ADMINISTRAŢIA JUDEŢEANĂ A FINANŢELOR PUBLICE </w:t>
      </w:r>
      <w:r w:rsidR="0078352D">
        <w:t>...............</w:t>
      </w:r>
      <w:r>
        <w:t xml:space="preserve"> </w:t>
      </w:r>
      <w:proofErr w:type="spellStart"/>
      <w:r>
        <w:t>şi</w:t>
      </w:r>
      <w:proofErr w:type="spellEnd"/>
      <w:r>
        <w:t xml:space="preserve"> în </w:t>
      </w:r>
      <w:proofErr w:type="spellStart"/>
      <w:r>
        <w:t>consecinţă</w:t>
      </w:r>
      <w:proofErr w:type="spellEnd"/>
      <w:r>
        <w:t xml:space="preserve"> a fost obligată pârâta să restituie reclamantului suma de 2768 lei reprezentând timbru de mediu, actualizată cu aplicarea dobânzii fiscale, începând cu data </w:t>
      </w:r>
      <w:proofErr w:type="spellStart"/>
      <w:r>
        <w:t>plăţii</w:t>
      </w:r>
      <w:proofErr w:type="spellEnd"/>
      <w:r>
        <w:t xml:space="preserve"> taxei până la data restituirii efective. A fost obligată pârâta să plătească reclamantului suma de 577 lei cu titlu de cheltuieli de judecată.  S-a admis cererea de chemare în </w:t>
      </w:r>
      <w:proofErr w:type="spellStart"/>
      <w:r>
        <w:t>garanţie</w:t>
      </w:r>
      <w:proofErr w:type="spellEnd"/>
      <w:r>
        <w:t xml:space="preserve"> formulată de pârâtă </w:t>
      </w:r>
      <w:proofErr w:type="spellStart"/>
      <w:r>
        <w:t>şi</w:t>
      </w:r>
      <w:proofErr w:type="spellEnd"/>
      <w:r>
        <w:t xml:space="preserve"> a fost obligat chemata în </w:t>
      </w:r>
      <w:proofErr w:type="spellStart"/>
      <w:r>
        <w:t>garanţie</w:t>
      </w:r>
      <w:proofErr w:type="spellEnd"/>
      <w:r>
        <w:t xml:space="preserve"> ADMINISTRAŢIA FONDULUI PENTRU MEDIU, la plata sumei de 2768 lei către pârâtă,  a dobânz</w:t>
      </w:r>
      <w:r>
        <w:t xml:space="preserve">ii fiscale, începând cu data </w:t>
      </w:r>
      <w:proofErr w:type="spellStart"/>
      <w:r>
        <w:t>plăţii</w:t>
      </w:r>
      <w:proofErr w:type="spellEnd"/>
      <w:r>
        <w:t xml:space="preserve">, precum </w:t>
      </w:r>
      <w:proofErr w:type="spellStart"/>
      <w:r>
        <w:t>şi</w:t>
      </w:r>
      <w:proofErr w:type="spellEnd"/>
      <w:r>
        <w:t xml:space="preserve"> a sumei de 577 lei cu titlu de cheltuieli de judecată.</w:t>
      </w:r>
    </w:p>
    <w:p w:rsidR="00295403" w:rsidRDefault="00E738A0" w14:paraId="074CD0CA" w14:textId="77777777">
      <w:pPr>
        <w:ind w:firstLine="851"/>
        <w:jc w:val="both"/>
      </w:pPr>
      <w:r>
        <w:t>Împotriva sus-</w:t>
      </w:r>
      <w:proofErr w:type="spellStart"/>
      <w:r>
        <w:t>menţionatei</w:t>
      </w:r>
      <w:proofErr w:type="spellEnd"/>
      <w:r>
        <w:t xml:space="preserve"> </w:t>
      </w:r>
      <w:proofErr w:type="spellStart"/>
      <w:r>
        <w:t>sentinţe</w:t>
      </w:r>
      <w:proofErr w:type="spellEnd"/>
      <w:r>
        <w:t xml:space="preserve"> a declarat recurs pârâta solicitând casarea în tot a hotărârii atacate </w:t>
      </w:r>
      <w:proofErr w:type="spellStart"/>
      <w:r>
        <w:t>şi</w:t>
      </w:r>
      <w:proofErr w:type="spellEnd"/>
      <w:r>
        <w:t xml:space="preserve"> respingerea </w:t>
      </w:r>
      <w:proofErr w:type="spellStart"/>
      <w:r>
        <w:t>acţiunii</w:t>
      </w:r>
      <w:proofErr w:type="spellEnd"/>
      <w:r>
        <w:t xml:space="preserve"> promovate de partea reclamantă.</w:t>
      </w:r>
    </w:p>
    <w:p w:rsidR="00295403" w:rsidRDefault="00E738A0" w14:paraId="28F28BA2" w14:textId="77777777">
      <w:pPr>
        <w:ind w:firstLine="851"/>
        <w:jc w:val="both"/>
      </w:pPr>
      <w:r>
        <w:t xml:space="preserve">În motivarea recursului, recurenta pârâtă a arătat că  </w:t>
      </w:r>
      <w:proofErr w:type="spellStart"/>
      <w:r>
        <w:t>sentinţa</w:t>
      </w:r>
      <w:proofErr w:type="spellEnd"/>
      <w:r>
        <w:t xml:space="preserve"> a fost dată cu încălcarea prevederilor OUG 9/2013, obligativitatea achitării taxei rezultând din acest act normativ, obligatoriu pentru </w:t>
      </w:r>
      <w:proofErr w:type="spellStart"/>
      <w:r>
        <w:t>toţi</w:t>
      </w:r>
      <w:proofErr w:type="spellEnd"/>
      <w:r>
        <w:t xml:space="preserve"> </w:t>
      </w:r>
      <w:proofErr w:type="spellStart"/>
      <w:r>
        <w:t>subiecţii</w:t>
      </w:r>
      <w:proofErr w:type="spellEnd"/>
      <w:r>
        <w:t xml:space="preserve"> de drept.</w:t>
      </w:r>
    </w:p>
    <w:p w:rsidR="00295403" w:rsidRDefault="00E738A0" w14:paraId="7BE38CCE" w14:textId="77777777">
      <w:pPr>
        <w:ind w:firstLine="851"/>
        <w:jc w:val="both"/>
      </w:pPr>
      <w:r>
        <w:t xml:space="preserve">S-a făcut </w:t>
      </w:r>
      <w:proofErr w:type="spellStart"/>
      <w:r>
        <w:t>şi</w:t>
      </w:r>
      <w:proofErr w:type="spellEnd"/>
      <w:r>
        <w:t xml:space="preserve"> precizarea că legea cadru europeană este un act legislativ care obligă orice stat membru destinatar în ceea ce </w:t>
      </w:r>
      <w:proofErr w:type="spellStart"/>
      <w:r>
        <w:t>priveşte</w:t>
      </w:r>
      <w:proofErr w:type="spellEnd"/>
      <w:r>
        <w:t xml:space="preserve"> rezultatul care trebuie </w:t>
      </w:r>
      <w:proofErr w:type="spellStart"/>
      <w:r>
        <w:t>obţinut</w:t>
      </w:r>
      <w:proofErr w:type="spellEnd"/>
      <w:r>
        <w:t xml:space="preserve">, lăsând în </w:t>
      </w:r>
      <w:proofErr w:type="spellStart"/>
      <w:r>
        <w:t>acelaşi</w:t>
      </w:r>
      <w:proofErr w:type="spellEnd"/>
      <w:r>
        <w:t xml:space="preserve"> timp </w:t>
      </w:r>
      <w:proofErr w:type="spellStart"/>
      <w:r>
        <w:t>autorităţilor</w:t>
      </w:r>
      <w:proofErr w:type="spellEnd"/>
      <w:r>
        <w:t xml:space="preserve"> </w:t>
      </w:r>
      <w:proofErr w:type="spellStart"/>
      <w:r>
        <w:t>naţionale</w:t>
      </w:r>
      <w:proofErr w:type="spellEnd"/>
      <w:r>
        <w:t xml:space="preserve"> </w:t>
      </w:r>
      <w:proofErr w:type="spellStart"/>
      <w:r>
        <w:t>competenţa</w:t>
      </w:r>
      <w:proofErr w:type="spellEnd"/>
      <w:r>
        <w:t xml:space="preserve"> în ceea ce </w:t>
      </w:r>
      <w:proofErr w:type="spellStart"/>
      <w:r>
        <w:t>priveşte</w:t>
      </w:r>
      <w:proofErr w:type="spellEnd"/>
      <w:r>
        <w:t xml:space="preserve"> alegerea formei </w:t>
      </w:r>
      <w:proofErr w:type="spellStart"/>
      <w:r>
        <w:t>şi</w:t>
      </w:r>
      <w:proofErr w:type="spellEnd"/>
      <w:r>
        <w:t xml:space="preserve"> a mijloacelor.</w:t>
      </w:r>
    </w:p>
    <w:p w:rsidR="00295403" w:rsidRDefault="00E738A0" w14:paraId="639DBB90" w14:textId="77777777">
      <w:pPr>
        <w:ind w:firstLine="851"/>
        <w:jc w:val="both"/>
      </w:pPr>
      <w:r>
        <w:t xml:space="preserve">Cu referire la cuantumul cheltuielilor de judecată, recurenta solicită exonerarea de la plata acestora, având în vedere că nu sunt întrunite </w:t>
      </w:r>
      <w:proofErr w:type="spellStart"/>
      <w:r>
        <w:t>condiţiile</w:t>
      </w:r>
      <w:proofErr w:type="spellEnd"/>
      <w:r>
        <w:t xml:space="preserve"> prevăzute de art. 453 alin. 1 Cod procedură civilă.</w:t>
      </w:r>
    </w:p>
    <w:p w:rsidR="00295403" w:rsidRDefault="00E738A0" w14:paraId="35315F8D" w14:textId="2D325EA3">
      <w:pPr>
        <w:ind w:firstLine="851"/>
        <w:jc w:val="both"/>
      </w:pPr>
      <w:r>
        <w:t xml:space="preserve">Reclamantul intimat </w:t>
      </w:r>
      <w:r w:rsidR="0078352D">
        <w:t>A</w:t>
      </w:r>
      <w:r>
        <w:t xml:space="preserve"> </w:t>
      </w:r>
      <w:proofErr w:type="spellStart"/>
      <w:r>
        <w:t>a</w:t>
      </w:r>
      <w:proofErr w:type="spellEnd"/>
      <w:r>
        <w:t xml:space="preserve"> depus la dosar concluzii scrise, prin care a solicitat respingerea recursului </w:t>
      </w:r>
      <w:proofErr w:type="spellStart"/>
      <w:r>
        <w:t>şi</w:t>
      </w:r>
      <w:proofErr w:type="spellEnd"/>
      <w:r>
        <w:t xml:space="preserve"> pe cale de </w:t>
      </w:r>
      <w:proofErr w:type="spellStart"/>
      <w:r>
        <w:t>consecinţă</w:t>
      </w:r>
      <w:proofErr w:type="spellEnd"/>
      <w:r>
        <w:t xml:space="preserve"> </w:t>
      </w:r>
      <w:proofErr w:type="spellStart"/>
      <w:r>
        <w:t>menţinerea</w:t>
      </w:r>
      <w:proofErr w:type="spellEnd"/>
      <w:r>
        <w:t xml:space="preserve"> </w:t>
      </w:r>
      <w:proofErr w:type="spellStart"/>
      <w:r>
        <w:t>sentinţei</w:t>
      </w:r>
      <w:proofErr w:type="spellEnd"/>
      <w:r>
        <w:t xml:space="preserve"> atacate ca fiind temeinică </w:t>
      </w:r>
      <w:proofErr w:type="spellStart"/>
      <w:r>
        <w:t>şi</w:t>
      </w:r>
      <w:proofErr w:type="spellEnd"/>
      <w:r>
        <w:t xml:space="preserve"> legală.</w:t>
      </w:r>
    </w:p>
    <w:p w:rsidR="00295403" w:rsidRDefault="00E738A0" w14:paraId="422B6EB4" w14:textId="77777777">
      <w:pPr>
        <w:ind w:firstLine="851"/>
        <w:jc w:val="both"/>
        <w:rPr>
          <w:b/>
        </w:rPr>
      </w:pPr>
      <w:r>
        <w:rPr>
          <w:b/>
        </w:rPr>
        <w:t xml:space="preserve">Examinând legalitatea hotărârii atacate prin prisma motivelor de recurs invocate conform art. 488 Cod </w:t>
      </w:r>
      <w:proofErr w:type="spellStart"/>
      <w:r>
        <w:rPr>
          <w:b/>
        </w:rPr>
        <w:t>proc.civ</w:t>
      </w:r>
      <w:proofErr w:type="spellEnd"/>
      <w:r>
        <w:rPr>
          <w:b/>
        </w:rPr>
        <w:t>., Curtea apreciază că recursul este nefondat, pentru următoarele considerente:</w:t>
      </w:r>
    </w:p>
    <w:p w:rsidR="00295403" w:rsidRDefault="00E738A0" w14:paraId="1742B800" w14:textId="77777777">
      <w:pPr>
        <w:ind w:firstLine="851"/>
        <w:jc w:val="both"/>
      </w:pPr>
      <w:r>
        <w:t xml:space="preserve">Cu titlu prealabil, Curtea </w:t>
      </w:r>
      <w:proofErr w:type="spellStart"/>
      <w:r>
        <w:t>reţine</w:t>
      </w:r>
      <w:proofErr w:type="spellEnd"/>
      <w:r>
        <w:t xml:space="preserve"> că recursul declarat vizează doar </w:t>
      </w:r>
      <w:proofErr w:type="spellStart"/>
      <w:r>
        <w:t>soluţionarea</w:t>
      </w:r>
      <w:proofErr w:type="spellEnd"/>
      <w:r>
        <w:t xml:space="preserve"> cererii privind restituirea timbrului de mediu, nefiind formulate critici cu privire la modul de </w:t>
      </w:r>
      <w:proofErr w:type="spellStart"/>
      <w:r>
        <w:t>soluţionare</w:t>
      </w:r>
      <w:proofErr w:type="spellEnd"/>
      <w:r>
        <w:t xml:space="preserve"> a cererii de acordare a dobânzii fiscale </w:t>
      </w:r>
      <w:proofErr w:type="spellStart"/>
      <w:r>
        <w:t>şi</w:t>
      </w:r>
      <w:proofErr w:type="spellEnd"/>
      <w:r>
        <w:t xml:space="preserve"> a cererii de chemare în </w:t>
      </w:r>
      <w:proofErr w:type="spellStart"/>
      <w:r>
        <w:t>garanţie</w:t>
      </w:r>
      <w:proofErr w:type="spellEnd"/>
      <w:r>
        <w:t xml:space="preserve">, astfel că </w:t>
      </w:r>
      <w:proofErr w:type="spellStart"/>
      <w:r>
        <w:t>soluţiile</w:t>
      </w:r>
      <w:proofErr w:type="spellEnd"/>
      <w:r>
        <w:t xml:space="preserve"> </w:t>
      </w:r>
      <w:proofErr w:type="spellStart"/>
      <w:r>
        <w:t>pronunţate</w:t>
      </w:r>
      <w:proofErr w:type="spellEnd"/>
      <w:r>
        <w:t xml:space="preserve"> cu privire la acestea nu formează obiect de analiză în prezenta cale de atac.</w:t>
      </w:r>
    </w:p>
    <w:p w:rsidR="00295403" w:rsidRDefault="00E738A0" w14:paraId="75998BD9" w14:textId="77777777">
      <w:pPr>
        <w:ind w:firstLine="851"/>
        <w:jc w:val="both"/>
      </w:pPr>
      <w:r>
        <w:t xml:space="preserve">În ceea ce </w:t>
      </w:r>
      <w:proofErr w:type="spellStart"/>
      <w:r>
        <w:t>priveşte</w:t>
      </w:r>
      <w:proofErr w:type="spellEnd"/>
      <w:r>
        <w:t xml:space="preserve"> modalitatea în care judecătorul fondului a aplicat </w:t>
      </w:r>
      <w:proofErr w:type="spellStart"/>
      <w:r>
        <w:t>dispoziţiile</w:t>
      </w:r>
      <w:proofErr w:type="spellEnd"/>
      <w:r>
        <w:t xml:space="preserve"> OUG 9/2013 dispunând restituirea timbrului de mediu, Curtea </w:t>
      </w:r>
      <w:proofErr w:type="spellStart"/>
      <w:r>
        <w:t>reţine</w:t>
      </w:r>
      <w:proofErr w:type="spellEnd"/>
      <w:r>
        <w:t xml:space="preserve"> că, taxa a fost achitată la data la care erau în vigoare </w:t>
      </w:r>
      <w:proofErr w:type="spellStart"/>
      <w:r>
        <w:t>dispoziţiile</w:t>
      </w:r>
      <w:proofErr w:type="spellEnd"/>
      <w:r>
        <w:t xml:space="preserve"> OUG 9/2013, conform cărora </w:t>
      </w:r>
      <w:proofErr w:type="spellStart"/>
      <w:r>
        <w:t>obligaţia</w:t>
      </w:r>
      <w:proofErr w:type="spellEnd"/>
      <w:r>
        <w:t xml:space="preserve"> de plată a timbrului de mediu intervine nu numai cu ocazia înscrierii autovehiculelor second-hand cumpărate din străinătate </w:t>
      </w:r>
      <w:proofErr w:type="spellStart"/>
      <w:r>
        <w:t>şi</w:t>
      </w:r>
      <w:proofErr w:type="spellEnd"/>
      <w:r>
        <w:t xml:space="preserve"> neînmatriculate în România, dar </w:t>
      </w:r>
      <w:proofErr w:type="spellStart"/>
      <w:r>
        <w:t>şi</w:t>
      </w:r>
      <w:proofErr w:type="spellEnd"/>
      <w:r>
        <w:t xml:space="preserve"> cu ocazia transcrierii celor cumpărate din </w:t>
      </w:r>
      <w:proofErr w:type="spellStart"/>
      <w:r>
        <w:t>ţară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deja înmatriculate în România, dacă anterior, la înm</w:t>
      </w:r>
      <w:r>
        <w:t>atricularea sau transcrierea dreptului de proprietate cu privire la acestea nu s-a plătit taxa specială pentru autovehicule, taxa pe poluare sau taxa pentru emisiile poluante sau dacă vreuna dintre aceste taxe s-a plătit însă a fost restituită.</w:t>
      </w:r>
    </w:p>
    <w:p w:rsidR="00295403" w:rsidRDefault="00E738A0" w14:paraId="1E96F859" w14:textId="77777777">
      <w:pPr>
        <w:ind w:firstLine="851"/>
        <w:jc w:val="both"/>
      </w:pPr>
      <w:r>
        <w:t xml:space="preserve">Curtea de </w:t>
      </w:r>
      <w:proofErr w:type="spellStart"/>
      <w:r>
        <w:t>Justiţie</w:t>
      </w:r>
      <w:proofErr w:type="spellEnd"/>
      <w:r>
        <w:t xml:space="preserve"> a Uniunii Europene a </w:t>
      </w:r>
      <w:proofErr w:type="spellStart"/>
      <w:r>
        <w:t>pronunţat</w:t>
      </w:r>
      <w:proofErr w:type="spellEnd"/>
      <w:r>
        <w:t xml:space="preserve"> la data de 9 iunie 2016 o decizie preliminară în cauza C-586/14 Vasile </w:t>
      </w:r>
      <w:proofErr w:type="spellStart"/>
      <w:r>
        <w:t>Budişan</w:t>
      </w:r>
      <w:proofErr w:type="spellEnd"/>
      <w:r>
        <w:t xml:space="preserve"> împotriva AJFP Cluj, prin care a stabilit că în ceea ce </w:t>
      </w:r>
      <w:proofErr w:type="spellStart"/>
      <w:r>
        <w:t>priveşte</w:t>
      </w:r>
      <w:proofErr w:type="spellEnd"/>
      <w:r>
        <w:t xml:space="preserve"> neutralitatea fiscală a timbrului de mediu </w:t>
      </w:r>
      <w:proofErr w:type="spellStart"/>
      <w:r>
        <w:t>faţă</w:t>
      </w:r>
      <w:proofErr w:type="spellEnd"/>
      <w:r>
        <w:t xml:space="preserve"> de </w:t>
      </w:r>
      <w:proofErr w:type="spellStart"/>
      <w:r>
        <w:t>concurenţa</w:t>
      </w:r>
      <w:proofErr w:type="spellEnd"/>
      <w:r>
        <w:t xml:space="preserve"> dintre autovehiculele rulate provenite din alte state membre </w:t>
      </w:r>
      <w:proofErr w:type="spellStart"/>
      <w:r>
        <w:t>şi</w:t>
      </w:r>
      <w:proofErr w:type="spellEnd"/>
      <w:r>
        <w:t xml:space="preserve"> autovehiculele similare </w:t>
      </w:r>
      <w:proofErr w:type="spellStart"/>
      <w:r>
        <w:t>româneşti</w:t>
      </w:r>
      <w:proofErr w:type="spellEnd"/>
      <w:r>
        <w:t xml:space="preserve"> deja înmatriculate în acest stat membru </w:t>
      </w:r>
      <w:proofErr w:type="spellStart"/>
      <w:r>
        <w:t>şi</w:t>
      </w:r>
      <w:proofErr w:type="spellEnd"/>
      <w:r>
        <w:t xml:space="preserve"> care nu beneficiază de scutirea prevăzută de OUG nr. 9/2013, regimul de taxare instituit prin acest act normativ intern este </w:t>
      </w:r>
      <w:r>
        <w:t>neutru.</w:t>
      </w:r>
    </w:p>
    <w:p w:rsidR="00295403" w:rsidRDefault="00E738A0" w14:paraId="20C23332" w14:textId="77777777">
      <w:pPr>
        <w:ind w:firstLine="851"/>
        <w:jc w:val="both"/>
      </w:pPr>
      <w:r>
        <w:lastRenderedPageBreak/>
        <w:t xml:space="preserve">Însă în ce </w:t>
      </w:r>
      <w:proofErr w:type="spellStart"/>
      <w:r>
        <w:t>priveşte</w:t>
      </w:r>
      <w:proofErr w:type="spellEnd"/>
      <w:r>
        <w:t xml:space="preserve"> neutralitatea timbrului de mediu </w:t>
      </w:r>
      <w:proofErr w:type="spellStart"/>
      <w:r>
        <w:t>faţă</w:t>
      </w:r>
      <w:proofErr w:type="spellEnd"/>
      <w:r>
        <w:t xml:space="preserve"> de </w:t>
      </w:r>
      <w:proofErr w:type="spellStart"/>
      <w:r>
        <w:t>concurenţa</w:t>
      </w:r>
      <w:proofErr w:type="spellEnd"/>
      <w:r>
        <w:t xml:space="preserve"> dintre autovehiculele rulate provenite din alte state membre </w:t>
      </w:r>
      <w:proofErr w:type="spellStart"/>
      <w:r>
        <w:t>şi</w:t>
      </w:r>
      <w:proofErr w:type="spellEnd"/>
      <w:r>
        <w:t xml:space="preserve"> autovehiculele similare </w:t>
      </w:r>
      <w:proofErr w:type="spellStart"/>
      <w:r>
        <w:t>româneşti</w:t>
      </w:r>
      <w:proofErr w:type="spellEnd"/>
      <w:r>
        <w:t xml:space="preserve"> deja înmatriculate în acest stat membru </w:t>
      </w:r>
      <w:proofErr w:type="spellStart"/>
      <w:r>
        <w:t>şi</w:t>
      </w:r>
      <w:proofErr w:type="spellEnd"/>
      <w:r>
        <w:t xml:space="preserve"> care beneficiază de scutirea prevăzută de OUG nr. 9/2013, Curtea a amintit de </w:t>
      </w:r>
      <w:proofErr w:type="spellStart"/>
      <w:r>
        <w:t>jurisprudenţa</w:t>
      </w:r>
      <w:proofErr w:type="spellEnd"/>
      <w:r>
        <w:t xml:space="preserve"> sa din cauzele referitoare la taxa pe poluare percepută în temeiul OUG nr. 50/2008 </w:t>
      </w:r>
      <w:proofErr w:type="spellStart"/>
      <w:r>
        <w:t>şi</w:t>
      </w:r>
      <w:proofErr w:type="spellEnd"/>
      <w:r>
        <w:t xml:space="preserve"> la taxa pentru emisiile poluante percepută în temeiul Legii nr. 9/2012, prin care a stabilit că aceste taxe sunt incompatibile cu ar</w:t>
      </w:r>
      <w:r>
        <w:t xml:space="preserve">t. 110 TFUE, subliniind că „…un regim de taxare care prevede că autovehiculele rulate care au fost supuse unor asemenea taxe incompatibile cu dreptul Uniunii vor fi scutite de o nouă taxă, în </w:t>
      </w:r>
      <w:proofErr w:type="spellStart"/>
      <w:r>
        <w:t>speţă</w:t>
      </w:r>
      <w:proofErr w:type="spellEnd"/>
      <w:r>
        <w:t xml:space="preserve"> timbrul de mediu, este incompatibilă cu articolul 110 TFUE” (paragraful nr. 37).</w:t>
      </w:r>
    </w:p>
    <w:p w:rsidR="00295403" w:rsidRDefault="00E738A0" w14:paraId="5532B5DE" w14:textId="77777777">
      <w:pPr>
        <w:ind w:firstLine="851"/>
        <w:jc w:val="both"/>
      </w:pPr>
      <w:r>
        <w:t xml:space="preserve">Nu are </w:t>
      </w:r>
      <w:proofErr w:type="spellStart"/>
      <w:r>
        <w:t>relevanţă</w:t>
      </w:r>
      <w:proofErr w:type="spellEnd"/>
      <w:r>
        <w:t xml:space="preserve"> împrejurarea că taxa are o bază legală în dreptul intern, cât timp judecătorul </w:t>
      </w:r>
      <w:proofErr w:type="spellStart"/>
      <w:r>
        <w:t>naţional</w:t>
      </w:r>
      <w:proofErr w:type="spellEnd"/>
      <w:r>
        <w:t xml:space="preserve">, în acord </w:t>
      </w:r>
      <w:proofErr w:type="spellStart"/>
      <w:r>
        <w:t>şi</w:t>
      </w:r>
      <w:proofErr w:type="spellEnd"/>
      <w:r>
        <w:t xml:space="preserve"> cu </w:t>
      </w:r>
      <w:proofErr w:type="spellStart"/>
      <w:r>
        <w:t>dispoziţiile</w:t>
      </w:r>
      <w:proofErr w:type="spellEnd"/>
      <w:r>
        <w:t xml:space="preserve"> art. 4, 11 </w:t>
      </w:r>
      <w:proofErr w:type="spellStart"/>
      <w:r>
        <w:t>şi</w:t>
      </w:r>
      <w:proofErr w:type="spellEnd"/>
      <w:r>
        <w:t xml:space="preserve"> 148 alin. 2 din </w:t>
      </w:r>
      <w:proofErr w:type="spellStart"/>
      <w:r>
        <w:t>Constituţia</w:t>
      </w:r>
      <w:proofErr w:type="spellEnd"/>
      <w:r>
        <w:t xml:space="preserve"> României, este chemat să verifice compatibilitatea reglementărilor interne </w:t>
      </w:r>
      <w:proofErr w:type="spellStart"/>
      <w:r>
        <w:t>şi</w:t>
      </w:r>
      <w:proofErr w:type="spellEnd"/>
      <w:r>
        <w:t xml:space="preserve"> să înlăture de la aplicare efectele oricărei norme interne contrare dreptului Uniunii Europene, chiar ulterioară actului Uniunii </w:t>
      </w:r>
      <w:proofErr w:type="spellStart"/>
      <w:r>
        <w:t>şi</w:t>
      </w:r>
      <w:proofErr w:type="spellEnd"/>
      <w:r>
        <w:t xml:space="preserve"> fără a solicita sau </w:t>
      </w:r>
      <w:proofErr w:type="spellStart"/>
      <w:r>
        <w:t>aştepta</w:t>
      </w:r>
      <w:proofErr w:type="spellEnd"/>
      <w:r>
        <w:t xml:space="preserve"> eliminarea prealabilă a acesteia pe cale legislativă (Hotărârea </w:t>
      </w:r>
      <w:proofErr w:type="spellStart"/>
      <w:r>
        <w:t>Administrazione</w:t>
      </w:r>
      <w:proofErr w:type="spellEnd"/>
      <w:r>
        <w:t xml:space="preserve"> </w:t>
      </w:r>
      <w:proofErr w:type="spellStart"/>
      <w:r>
        <w:t>delle</w:t>
      </w:r>
      <w:proofErr w:type="spellEnd"/>
      <w:r>
        <w:t xml:space="preserve"> </w:t>
      </w:r>
      <w:proofErr w:type="spellStart"/>
      <w:r>
        <w:t>finanze</w:t>
      </w:r>
      <w:proofErr w:type="spellEnd"/>
      <w:r>
        <w:t xml:space="preserve"> </w:t>
      </w:r>
      <w:proofErr w:type="spellStart"/>
      <w:r>
        <w:t>dello</w:t>
      </w:r>
      <w:proofErr w:type="spellEnd"/>
      <w:r>
        <w:t xml:space="preserve"> </w:t>
      </w:r>
      <w:proofErr w:type="spellStart"/>
      <w:r>
        <w:t>Stato</w:t>
      </w:r>
      <w:proofErr w:type="spellEnd"/>
      <w:r>
        <w:t xml:space="preserve">/Simmenthal, C-106/77, punctele 21-24). </w:t>
      </w:r>
    </w:p>
    <w:p w:rsidR="00295403" w:rsidRDefault="00E738A0" w14:paraId="1577E20A" w14:textId="77777777">
      <w:pPr>
        <w:ind w:firstLine="851"/>
        <w:jc w:val="both"/>
      </w:pPr>
      <w:r>
        <w:t xml:space="preserve">Raportat la considerentele anterioare, Curtea </w:t>
      </w:r>
      <w:proofErr w:type="spellStart"/>
      <w:r>
        <w:t>reţine</w:t>
      </w:r>
      <w:proofErr w:type="spellEnd"/>
      <w:r>
        <w:t xml:space="preserve"> că în mod corect a dispus </w:t>
      </w:r>
      <w:proofErr w:type="spellStart"/>
      <w:r>
        <w:t>instanţa</w:t>
      </w:r>
      <w:proofErr w:type="spellEnd"/>
      <w:r>
        <w:t xml:space="preserve"> de fond restituirea taxei achitate, apreciind în mod judicios că este necesară înlăturarea reglementării </w:t>
      </w:r>
      <w:proofErr w:type="spellStart"/>
      <w:r>
        <w:t>naţionale</w:t>
      </w:r>
      <w:proofErr w:type="spellEnd"/>
      <w:r>
        <w:t xml:space="preserve"> incidente, aceasta fiind contrară dreptului Uniunii Europene.</w:t>
      </w:r>
    </w:p>
    <w:p w:rsidR="00295403" w:rsidRDefault="00E738A0" w14:paraId="33274BB0" w14:textId="77777777">
      <w:pPr>
        <w:ind w:firstLine="851"/>
        <w:jc w:val="both"/>
      </w:pPr>
      <w:r>
        <w:t xml:space="preserve">Cu privire la modul de </w:t>
      </w:r>
      <w:proofErr w:type="spellStart"/>
      <w:r>
        <w:t>soluţionare</w:t>
      </w:r>
      <w:proofErr w:type="spellEnd"/>
      <w:r>
        <w:t xml:space="preserve"> a cererii de acordare a cheltuielilor de judecată, câtă vreme recurenta a căzut în </w:t>
      </w:r>
      <w:proofErr w:type="spellStart"/>
      <w:r>
        <w:t>pretenţii</w:t>
      </w:r>
      <w:proofErr w:type="spellEnd"/>
      <w:r>
        <w:t xml:space="preserve"> în cererea principală, s-a dat o corectă aplicare prevederilor art. 453 alin. 1 Cod procedură civilă.</w:t>
      </w:r>
    </w:p>
    <w:p w:rsidR="00295403" w:rsidRDefault="00E738A0" w14:paraId="058F5F4E" w14:textId="77777777">
      <w:pPr>
        <w:ind w:firstLine="851"/>
        <w:jc w:val="both"/>
      </w:pPr>
      <w:r>
        <w:t xml:space="preserve">Având în vedere cele ce preced, în temeiul </w:t>
      </w:r>
      <w:proofErr w:type="spellStart"/>
      <w:r>
        <w:t>dispoziţiilor</w:t>
      </w:r>
      <w:proofErr w:type="spellEnd"/>
      <w:r>
        <w:t xml:space="preserve"> art. 496 alin. 1 din Codul de procedură civilă, Curtea va respinge ca nefondat recursul declarat în cauză.</w:t>
      </w:r>
    </w:p>
    <w:p w:rsidR="00295403" w:rsidRDefault="00E738A0" w14:paraId="6847E7EF" w14:textId="4C18BAA6">
      <w:pPr>
        <w:ind w:firstLine="851"/>
        <w:jc w:val="both"/>
      </w:pPr>
      <w:r>
        <w:t xml:space="preserve">Având în vedere soluția dată cererii de recurs dar și prevederile art. 453 alin. 1 Cod procedură civilă,  Curtea va dispune totodată obligarea recurentei </w:t>
      </w:r>
      <w:proofErr w:type="spellStart"/>
      <w:r>
        <w:t>Direcţia</w:t>
      </w:r>
      <w:proofErr w:type="spellEnd"/>
      <w:r>
        <w:t xml:space="preserve"> Generală Regională a </w:t>
      </w:r>
      <w:proofErr w:type="spellStart"/>
      <w:r>
        <w:t>Finanţelor</w:t>
      </w:r>
      <w:proofErr w:type="spellEnd"/>
      <w:r>
        <w:t xml:space="preserve"> Publice </w:t>
      </w:r>
      <w:r w:rsidR="0078352D">
        <w:t>...............</w:t>
      </w:r>
      <w:r>
        <w:t xml:space="preserve"> – </w:t>
      </w:r>
      <w:proofErr w:type="spellStart"/>
      <w:r>
        <w:t>Administraţia</w:t>
      </w:r>
      <w:proofErr w:type="spellEnd"/>
      <w:r>
        <w:t xml:space="preserve"> </w:t>
      </w:r>
      <w:proofErr w:type="spellStart"/>
      <w:r>
        <w:t>Judeţeană</w:t>
      </w:r>
      <w:proofErr w:type="spellEnd"/>
      <w:r>
        <w:t xml:space="preserve"> a </w:t>
      </w:r>
      <w:proofErr w:type="spellStart"/>
      <w:r>
        <w:t>Finanţelor</w:t>
      </w:r>
      <w:proofErr w:type="spellEnd"/>
      <w:r>
        <w:t xml:space="preserve"> Publice </w:t>
      </w:r>
      <w:r w:rsidR="0078352D">
        <w:t>...............</w:t>
      </w:r>
      <w:r>
        <w:t xml:space="preserve"> la plata către intimatul </w:t>
      </w:r>
      <w:r w:rsidR="0078352D">
        <w:t>A</w:t>
      </w:r>
      <w:r>
        <w:t xml:space="preserve"> </w:t>
      </w:r>
      <w:proofErr w:type="spellStart"/>
      <w:r>
        <w:t>a</w:t>
      </w:r>
      <w:proofErr w:type="spellEnd"/>
      <w:r>
        <w:t xml:space="preserve"> sumei de 300 lei cu titlu de cheltuieli de judecată în recurs.</w:t>
      </w:r>
    </w:p>
    <w:p w:rsidR="00295403" w:rsidRDefault="00295403" w14:paraId="2999A94C" w14:textId="77777777">
      <w:pPr>
        <w:jc w:val="both"/>
      </w:pPr>
    </w:p>
    <w:p w:rsidR="00295403" w:rsidRDefault="00295403" w14:paraId="07008A8D" w14:textId="77777777">
      <w:pPr>
        <w:jc w:val="center"/>
        <w:rPr>
          <w:b/>
        </w:rPr>
      </w:pPr>
    </w:p>
    <w:p w:rsidR="00295403" w:rsidRDefault="00E738A0" w14:paraId="3ACFF0B4" w14:textId="77777777">
      <w:pPr>
        <w:jc w:val="center"/>
        <w:rPr>
          <w:b/>
        </w:rPr>
      </w:pPr>
      <w:r>
        <w:rPr>
          <w:b/>
        </w:rPr>
        <w:t>PENTRU ACESTE MOTIVE,</w:t>
      </w:r>
      <w:r>
        <w:rPr>
          <w:b/>
        </w:rPr>
        <w:br/>
        <w:t>ÎN NUMELE LEGII</w:t>
      </w:r>
    </w:p>
    <w:p w:rsidR="00295403" w:rsidRDefault="00E738A0" w14:paraId="56520D0B" w14:textId="77777777">
      <w:pPr>
        <w:jc w:val="center"/>
        <w:rPr>
          <w:b/>
        </w:rPr>
      </w:pPr>
      <w:r>
        <w:rPr>
          <w:b/>
        </w:rPr>
        <w:t>DECIDE</w:t>
      </w:r>
    </w:p>
    <w:p w:rsidR="00295403" w:rsidRDefault="00295403" w14:paraId="24CB4F2A" w14:textId="77777777">
      <w:pPr>
        <w:jc w:val="center"/>
      </w:pPr>
    </w:p>
    <w:p w:rsidR="00295403" w:rsidRDefault="00295403" w14:paraId="26A8D4E0" w14:textId="77777777">
      <w:pPr>
        <w:jc w:val="center"/>
      </w:pPr>
    </w:p>
    <w:p w:rsidR="00295403" w:rsidRDefault="00E738A0" w14:paraId="35FB6E51" w14:textId="0C7BC0C4">
      <w:pPr>
        <w:jc w:val="both"/>
      </w:pPr>
      <w:r>
        <w:t xml:space="preserve">            Respinge recursul formulat de </w:t>
      </w:r>
      <w:proofErr w:type="spellStart"/>
      <w:r>
        <w:t>Direcţia</w:t>
      </w:r>
      <w:proofErr w:type="spellEnd"/>
      <w:r>
        <w:t xml:space="preserve"> Generală Regională a </w:t>
      </w:r>
      <w:proofErr w:type="spellStart"/>
      <w:r>
        <w:t>Finanţelor</w:t>
      </w:r>
      <w:proofErr w:type="spellEnd"/>
      <w:r>
        <w:t xml:space="preserve"> Publice </w:t>
      </w:r>
      <w:r w:rsidR="0078352D">
        <w:t>...............</w:t>
      </w:r>
      <w:r>
        <w:t xml:space="preserve"> - </w:t>
      </w:r>
      <w:proofErr w:type="spellStart"/>
      <w:r>
        <w:t>Administraţia</w:t>
      </w:r>
      <w:proofErr w:type="spellEnd"/>
      <w:r>
        <w:t xml:space="preserve"> </w:t>
      </w:r>
      <w:proofErr w:type="spellStart"/>
      <w:r>
        <w:t>Judeţeană</w:t>
      </w:r>
      <w:proofErr w:type="spellEnd"/>
      <w:r>
        <w:t xml:space="preserve"> a </w:t>
      </w:r>
      <w:proofErr w:type="spellStart"/>
      <w:r>
        <w:t>Finanţelor</w:t>
      </w:r>
      <w:proofErr w:type="spellEnd"/>
      <w:r>
        <w:t xml:space="preserve"> Publice </w:t>
      </w:r>
      <w:r w:rsidR="0078352D">
        <w:t>...............</w:t>
      </w:r>
      <w:r>
        <w:t xml:space="preserve">, cu sediul în </w:t>
      </w:r>
      <w:r w:rsidR="0078352D">
        <w:t>...........................</w:t>
      </w:r>
      <w:r>
        <w:t xml:space="preserve">, </w:t>
      </w:r>
      <w:proofErr w:type="spellStart"/>
      <w:r>
        <w:t>judeţul</w:t>
      </w:r>
      <w:proofErr w:type="spellEnd"/>
      <w:r>
        <w:t xml:space="preserve"> </w:t>
      </w:r>
      <w:r w:rsidR="0078352D">
        <w:t>...............</w:t>
      </w:r>
      <w:r>
        <w:t xml:space="preserve">, împotriva </w:t>
      </w:r>
      <w:proofErr w:type="spellStart"/>
      <w:r>
        <w:t>Sentinţei</w:t>
      </w:r>
      <w:proofErr w:type="spellEnd"/>
      <w:r>
        <w:t xml:space="preserve"> nr.</w:t>
      </w:r>
      <w:r w:rsidR="0078352D">
        <w:t>...../...............</w:t>
      </w:r>
      <w:r>
        <w:t xml:space="preserve">, </w:t>
      </w:r>
      <w:proofErr w:type="spellStart"/>
      <w:r>
        <w:t>pronunţată</w:t>
      </w:r>
      <w:proofErr w:type="spellEnd"/>
      <w:r>
        <w:t xml:space="preserve"> de Tribunalul </w:t>
      </w:r>
      <w:r w:rsidR="0078352D">
        <w:t>...............</w:t>
      </w:r>
      <w:r>
        <w:t xml:space="preserve">, în dosarul nr. </w:t>
      </w:r>
      <w:r w:rsidR="0078352D">
        <w:t>...../...../........</w:t>
      </w:r>
      <w:r>
        <w:t>.</w:t>
      </w:r>
    </w:p>
    <w:p w:rsidR="00295403" w:rsidRDefault="00E738A0" w14:paraId="09C3E435" w14:textId="318C3CAE">
      <w:pPr>
        <w:jc w:val="both"/>
      </w:pPr>
      <w:r>
        <w:t xml:space="preserve">             Obligă recurenta la plata către intimatul </w:t>
      </w:r>
      <w:r w:rsidR="0078352D">
        <w:t>A</w:t>
      </w:r>
      <w:r>
        <w:t xml:space="preserve">, cu domiciliul în </w:t>
      </w:r>
      <w:r w:rsidR="0078352D">
        <w:t>..........................</w:t>
      </w:r>
      <w:r>
        <w:t xml:space="preserve">, </w:t>
      </w:r>
      <w:proofErr w:type="spellStart"/>
      <w:r>
        <w:t>judeţul</w:t>
      </w:r>
      <w:proofErr w:type="spellEnd"/>
      <w:r>
        <w:t xml:space="preserve"> </w:t>
      </w:r>
      <w:r w:rsidR="0078352D">
        <w:t>...............</w:t>
      </w:r>
      <w:r>
        <w:t xml:space="preserve"> </w:t>
      </w:r>
      <w:proofErr w:type="spellStart"/>
      <w:r>
        <w:t>şi</w:t>
      </w:r>
      <w:proofErr w:type="spellEnd"/>
      <w:r>
        <w:t xml:space="preserve"> cu domiciliul ales la Cabinetul de Avocatură </w:t>
      </w:r>
      <w:r w:rsidR="0078352D">
        <w:t>D</w:t>
      </w:r>
      <w:r>
        <w:t xml:space="preserve"> din municipiul </w:t>
      </w:r>
      <w:r w:rsidR="0078352D">
        <w:t>.......................</w:t>
      </w:r>
      <w:r>
        <w:t xml:space="preserve">, </w:t>
      </w:r>
      <w:proofErr w:type="spellStart"/>
      <w:r>
        <w:t>judeţul</w:t>
      </w:r>
      <w:proofErr w:type="spellEnd"/>
      <w:r>
        <w:t xml:space="preserve"> </w:t>
      </w:r>
      <w:r w:rsidR="0078352D">
        <w:t>...............</w:t>
      </w:r>
      <w:r>
        <w:t>, a sumei de 300 lei, cu titlu de cheltuieli de judecată.</w:t>
      </w:r>
    </w:p>
    <w:p w:rsidR="00295403" w:rsidRDefault="00E738A0" w14:paraId="3B16835F" w14:textId="77777777">
      <w:pPr>
        <w:jc w:val="both"/>
      </w:pPr>
      <w:r>
        <w:t xml:space="preserve">            </w:t>
      </w:r>
    </w:p>
    <w:p w:rsidR="00295403" w:rsidRDefault="00295403" w14:paraId="69BA9D3D" w14:textId="77777777">
      <w:pPr>
        <w:jc w:val="both"/>
      </w:pPr>
    </w:p>
    <w:p w:rsidR="00295403" w:rsidRDefault="00295403" w14:paraId="372F232C" w14:textId="77777777">
      <w:pPr>
        <w:jc w:val="both"/>
      </w:pPr>
    </w:p>
    <w:p w:rsidR="00295403" w:rsidRDefault="00295403" w14:paraId="26652C0C" w14:textId="77777777">
      <w:pPr>
        <w:jc w:val="both"/>
      </w:pPr>
    </w:p>
    <w:p w:rsidR="00295403" w:rsidRDefault="00295403" w14:paraId="125792C4" w14:textId="77777777">
      <w:pPr>
        <w:jc w:val="both"/>
      </w:pPr>
    </w:p>
    <w:p w:rsidR="00295403" w:rsidRDefault="00295403" w14:paraId="44A62AD7" w14:textId="77777777">
      <w:pPr>
        <w:jc w:val="both"/>
      </w:pPr>
    </w:p>
    <w:p w:rsidR="00295403" w:rsidRDefault="00E738A0" w14:paraId="35C65871" w14:textId="77777777">
      <w:pPr>
        <w:jc w:val="both"/>
      </w:pPr>
      <w:r>
        <w:t xml:space="preserve">            Definitivă.</w:t>
      </w:r>
    </w:p>
    <w:p w:rsidR="00295403" w:rsidRDefault="00E738A0" w14:paraId="153BB4D4" w14:textId="7CE2AC6A">
      <w:pPr>
        <w:jc w:val="both"/>
      </w:pPr>
      <w:r>
        <w:t xml:space="preserve">            </w:t>
      </w:r>
      <w:proofErr w:type="spellStart"/>
      <w:r>
        <w:t>Pronunţată</w:t>
      </w:r>
      <w:proofErr w:type="spellEnd"/>
      <w:r>
        <w:t xml:space="preserve"> în </w:t>
      </w:r>
      <w:proofErr w:type="spellStart"/>
      <w:r>
        <w:t>şedinţă</w:t>
      </w:r>
      <w:proofErr w:type="spellEnd"/>
      <w:r>
        <w:t xml:space="preserve"> publică din </w:t>
      </w:r>
      <w:r w:rsidR="0078352D">
        <w:t>...............</w:t>
      </w:r>
      <w:r>
        <w:t>.</w:t>
      </w:r>
    </w:p>
    <w:p w:rsidR="00295403" w:rsidRDefault="00E738A0" w14:paraId="2E94F153" w14:textId="77777777">
      <w:pPr>
        <w:jc w:val="center"/>
        <w:rPr>
          <w:b/>
        </w:rPr>
      </w:pPr>
      <w:bookmarkStart w:name="completul_1" w:id="1"/>
      <w:r>
        <w:rPr>
          <w:b/>
        </w:rPr>
      </w:r>
    </w:p>
    <w:tbl>
      <w:tblPr>
        <w:tblW w:w="0" w:type="auto"/>
        <w:jc w:val="center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CellMar>
          <w:top w:w="284" w:type="dxa"/>
          <w:bottom w:w="284" w:type="dxa"/>
        </w:tblCellMar>
        <w:tblLook w:val="04A0" w:firstRow="1" w:lastRow="0" w:firstColumn="1" w:lastColumn="0" w:noHBand="0" w:noVBand="1"/>
      </w:tblPr>
      <w:tblGrid>
        <w:gridCol w:w="3022"/>
        <w:gridCol w:w="3019"/>
        <w:gridCol w:w="3019"/>
      </w:tblGrid>
      <w:tr w:rsidR="00295403" w14:paraId="0C36EE5E" w14:textId="77777777">
        <w:trPr>
          <w:jc w:val="center"/>
        </w:trPr>
        <w:tc>
          <w:tcPr>
            <w:tcW w:w="3096" w:type="dxa"/>
          </w:tcPr>
          <w:p w:rsidR="00295403" w:rsidRDefault="00E738A0" w14:paraId="22FABB7F" w14:textId="7777777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Preşedinte,</w:t>
            </w:r>
          </w:p>
          <w:p w:rsidR="00295403" w:rsidRDefault="0078352D" w14:paraId="07F7AF69" w14:textId="070AA055">
            <w:pPr>
              <w:jc w:val="center"/>
              <w:rPr>
                <w:b/>
              </w:rPr>
            </w:pPr>
            <w:r>
              <w:rPr>
                <w:b/>
              </w:rPr>
              <w:t>............</w:t>
            </w:r>
          </w:p>
        </w:tc>
        <w:tc>
          <w:tcPr>
            <w:tcW w:w="3096" w:type="dxa"/>
          </w:tcPr>
          <w:p w:rsidR="00295403" w:rsidRDefault="00E738A0" w14:paraId="4411126E" w14:textId="77777777">
            <w:pPr>
              <w:jc w:val="center"/>
              <w:rPr>
                <w:b/>
              </w:rPr>
            </w:pPr>
            <w:r>
              <w:rPr>
                <w:b/>
              </w:rPr>
              <w:t>Judecător,</w:t>
            </w:r>
          </w:p>
          <w:p w:rsidR="00295403" w:rsidRDefault="0078352D" w14:paraId="5DFCE425" w14:textId="1A60954F">
            <w:pPr>
              <w:jc w:val="center"/>
              <w:rPr>
                <w:b/>
              </w:rPr>
            </w:pPr>
            <w:r>
              <w:rPr>
                <w:b/>
              </w:rPr>
              <w:t>A0015</w:t>
            </w:r>
          </w:p>
        </w:tc>
        <w:tc>
          <w:tcPr>
            <w:tcW w:w="3096" w:type="dxa"/>
          </w:tcPr>
          <w:p w:rsidR="00295403" w:rsidRDefault="00E738A0" w14:paraId="49C945A5" w14:textId="77777777">
            <w:pPr>
              <w:jc w:val="center"/>
              <w:rPr>
                <w:b/>
              </w:rPr>
            </w:pPr>
            <w:r>
              <w:rPr>
                <w:b/>
              </w:rPr>
              <w:t>Judecător,</w:t>
            </w:r>
          </w:p>
          <w:p w:rsidR="00295403" w:rsidRDefault="00E738A0" w14:paraId="49819B7D" w14:textId="6AB257DB">
            <w:pPr>
              <w:jc w:val="center"/>
              <w:rPr>
                <w:b/>
              </w:rPr>
            </w:pPr>
            <w:r>
              <w:rPr>
                <w:b/>
              </w:rPr>
              <w:t xml:space="preserve">Dr. </w:t>
            </w:r>
            <w:r w:rsidR="0078352D">
              <w:rPr>
                <w:b/>
              </w:rPr>
              <w:t>............</w:t>
            </w:r>
          </w:p>
        </w:tc>
      </w:tr>
      <w:tr w:rsidR="00295403" w14:paraId="5A2A02CE" w14:textId="77777777">
        <w:trPr>
          <w:jc w:val="center"/>
        </w:trPr>
        <w:tc>
          <w:tcPr>
            <w:tcW w:w="3096" w:type="dxa"/>
          </w:tcPr>
          <w:p w:rsidR="00295403" w:rsidRDefault="00295403" w14:paraId="32634B77" w14:textId="77777777">
            <w:pPr>
              <w:jc w:val="center"/>
              <w:rPr>
                <w:b/>
              </w:rPr>
            </w:pPr>
          </w:p>
        </w:tc>
        <w:tc>
          <w:tcPr>
            <w:tcW w:w="3096" w:type="dxa"/>
          </w:tcPr>
          <w:p w:rsidR="00295403" w:rsidRDefault="00295403" w14:paraId="2652DA5E" w14:textId="77777777">
            <w:pPr>
              <w:jc w:val="center"/>
              <w:rPr>
                <w:b/>
              </w:rPr>
            </w:pPr>
          </w:p>
          <w:p w:rsidR="00295403" w:rsidRDefault="00295403" w14:paraId="538FFC39" w14:textId="77777777">
            <w:pPr>
              <w:jc w:val="center"/>
              <w:rPr>
                <w:b/>
              </w:rPr>
            </w:pPr>
          </w:p>
          <w:p w:rsidR="00295403" w:rsidRDefault="00295403" w14:paraId="55CBF9C3" w14:textId="77777777">
            <w:pPr>
              <w:jc w:val="center"/>
              <w:rPr>
                <w:b/>
              </w:rPr>
            </w:pPr>
          </w:p>
          <w:p w:rsidR="00295403" w:rsidRDefault="00295403" w14:paraId="0D398CA1" w14:textId="77777777">
            <w:pPr>
              <w:jc w:val="center"/>
              <w:rPr>
                <w:b/>
              </w:rPr>
            </w:pPr>
          </w:p>
          <w:p w:rsidR="00295403" w:rsidRDefault="00295403" w14:paraId="73D4A758" w14:textId="77777777">
            <w:pPr>
              <w:jc w:val="center"/>
              <w:rPr>
                <w:b/>
              </w:rPr>
            </w:pPr>
          </w:p>
          <w:p w:rsidR="00295403" w:rsidRDefault="00E738A0" w14:paraId="4024D746" w14:textId="77777777">
            <w:pPr>
              <w:jc w:val="center"/>
              <w:rPr>
                <w:b/>
              </w:rPr>
            </w:pPr>
            <w:r>
              <w:rPr>
                <w:b/>
              </w:rPr>
              <w:t>Grefier,</w:t>
            </w:r>
          </w:p>
          <w:p w:rsidR="00295403" w:rsidRDefault="0078352D" w14:paraId="60637F74" w14:textId="344A4E06">
            <w:pPr>
              <w:jc w:val="center"/>
              <w:rPr>
                <w:b/>
              </w:rPr>
            </w:pPr>
            <w:r>
              <w:rPr>
                <w:b/>
              </w:rPr>
              <w:t>............</w:t>
            </w:r>
          </w:p>
        </w:tc>
        <w:tc>
          <w:tcPr>
            <w:tcW w:w="3096" w:type="dxa"/>
          </w:tcPr>
          <w:p w:rsidR="00295403" w:rsidRDefault="00295403" w14:paraId="641D7BFA" w14:textId="77777777">
            <w:pPr>
              <w:jc w:val="center"/>
              <w:rPr>
                <w:b/>
              </w:rPr>
            </w:pPr>
          </w:p>
        </w:tc>
      </w:tr>
    </w:tbl>
    <w:p w:rsidR="00295403" w:rsidRDefault="00E738A0" w14:paraId="18BA82A3" w14:textId="77777777">
      <w:pPr>
        <w:jc w:val="center"/>
      </w:pPr>
      <w:r>
        <w:rPr>
          <w:b/>
        </w:rPr>
      </w:r>
      <w:bookmarkEnd w:id="1"/>
    </w:p>
    <w:p w:rsidR="00295403" w:rsidRDefault="00295403" w14:paraId="46326CF9" w14:textId="77777777">
      <w:pPr>
        <w:jc w:val="center"/>
      </w:pPr>
    </w:p>
    <w:p w:rsidR="00295403" w:rsidRDefault="00E738A0" w14:paraId="178B6A6B" w14:textId="3842FE6F">
      <w:pPr>
        <w:jc w:val="both"/>
        <w:rPr>
          <w:sz w:val="18"/>
        </w:rPr>
      </w:pPr>
      <w:r>
        <w:rPr>
          <w:sz w:val="18"/>
        </w:rPr>
        <w:t>Red.</w:t>
      </w:r>
      <w:r w:rsidR="0078352D">
        <w:rPr>
          <w:sz w:val="18"/>
        </w:rPr>
        <w:t>A0015</w:t>
      </w:r>
    </w:p>
    <w:p w:rsidR="00295403" w:rsidRDefault="00E738A0" w14:paraId="5A7E5C2B" w14:textId="0573C219">
      <w:pPr>
        <w:jc w:val="both"/>
        <w:rPr>
          <w:sz w:val="18"/>
        </w:rPr>
      </w:pPr>
      <w:proofErr w:type="spellStart"/>
      <w:r>
        <w:rPr>
          <w:sz w:val="18"/>
        </w:rPr>
        <w:t>Tehnored</w:t>
      </w:r>
      <w:proofErr w:type="spellEnd"/>
      <w:r>
        <w:rPr>
          <w:sz w:val="18"/>
        </w:rPr>
        <w:t>.</w:t>
      </w:r>
      <w:r w:rsidR="0078352D">
        <w:rPr>
          <w:sz w:val="18"/>
        </w:rPr>
        <w:t>..........</w:t>
      </w:r>
      <w:r>
        <w:rPr>
          <w:sz w:val="18"/>
        </w:rPr>
        <w:t>.</w:t>
      </w:r>
    </w:p>
    <w:p w:rsidR="00295403" w:rsidRDefault="00E738A0" w14:paraId="3CA2BA88" w14:textId="6637271D">
      <w:pPr>
        <w:jc w:val="both"/>
        <w:rPr>
          <w:sz w:val="18"/>
        </w:rPr>
      </w:pPr>
      <w:r>
        <w:rPr>
          <w:sz w:val="18"/>
        </w:rPr>
        <w:t>4 ex./</w:t>
      </w:r>
      <w:r w:rsidR="0078352D">
        <w:rPr>
          <w:sz w:val="18"/>
        </w:rPr>
        <w:t>..................</w:t>
      </w:r>
    </w:p>
    <w:p w:rsidR="00295403" w:rsidRDefault="00E738A0" w14:paraId="49DAD63D" w14:textId="0DCC520C">
      <w:pPr>
        <w:jc w:val="both"/>
        <w:rPr>
          <w:sz w:val="18"/>
        </w:rPr>
      </w:pPr>
      <w:proofErr w:type="spellStart"/>
      <w:r>
        <w:rPr>
          <w:sz w:val="18"/>
        </w:rPr>
        <w:t>Jud.fd</w:t>
      </w:r>
      <w:proofErr w:type="spellEnd"/>
      <w:r>
        <w:rPr>
          <w:sz w:val="18"/>
        </w:rPr>
        <w:t>.</w:t>
      </w:r>
      <w:r w:rsidR="0078352D">
        <w:rPr>
          <w:sz w:val="18"/>
        </w:rPr>
        <w:t>.................</w:t>
      </w:r>
    </w:p>
    <w:sectPr w:rsidR="00295403">
      <w:footerReference w:type="default" r:id="rId6"/>
      <w:pgSz w:w="11906" w:h="16838"/>
      <w:pgMar w:top="1418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738A0" w:rsidRDefault="00E738A0" w14:paraId="3BDBFDAE" w14:textId="77777777">
      <w:r>
        <w:separator/>
      </w:r>
    </w:p>
  </w:endnote>
  <w:endnote w:type="continuationSeparator" w:id="0">
    <w:p w:rsidR="00E738A0" w:rsidRDefault="00E738A0" w14:paraId="692BE1B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95403" w:rsidRDefault="00E738A0" w14:paraId="69BDAC56" w14:textId="77777777">
    <w:pPr>
      <w:pStyle w:val="Subsol"/>
      <w:jc w:val="center"/>
    </w:pPr>
    <w:r>
      <w:fldChar w:fldCharType="begin"/>
    </w:r>
    <w:r>
      <w:instrText>PAGE   \* MERGEFORMAT</w:instrText>
    </w:r>
    <w:r>
      <w:fldChar w:fldCharType="separate"/>
    </w:r>
    <w:r>
      <w:t>#</w:t>
    </w:r>
    <w:r>
      <w:fldChar w:fldCharType="end"/>
    </w:r>
  </w:p>
  <w:p w:rsidR="00295403" w:rsidRDefault="00295403" w14:paraId="2C893E54" w14:textId="77777777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738A0" w:rsidRDefault="00E738A0" w14:paraId="12AA0A82" w14:textId="77777777">
      <w:r>
        <w:separator/>
      </w:r>
    </w:p>
  </w:footnote>
  <w:footnote w:type="continuationSeparator" w:id="0">
    <w:p w:rsidR="00E738A0" w:rsidRDefault="00E738A0" w14:paraId="6299262F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url" w:val="http://10.29.48.63:80/ecris_cdms/document_upload.aspx?id_document=4300000000502030&amp;id_departament=4&amp;id_sesiune=269275&amp;id_user=35&amp;id_institutie=43&amp;actiune=modifica"/>
  </w:docVars>
  <w:rsids>
    <w:rsidRoot w:val="00295403"/>
    <w:rsid w:val="00295403"/>
    <w:rsid w:val="006308D5"/>
    <w:rsid w:val="0078352D"/>
    <w:rsid w:val="00E738A0"/>
    <w:rsid w:val="00F6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E3FAD"/>
  <w15:docId w15:val="{39728877-5DBF-469C-A07C-2908A2FC3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val="ro-RO"/>
    </w:rPr>
  </w:style>
  <w:style w:type="paragraph" w:styleId="Titlu1">
    <w:name w:val="heading 1"/>
    <w:basedOn w:val="Normal"/>
    <w:next w:val="Normal"/>
    <w:uiPriority w:val="9"/>
    <w:qFormat/>
    <w:pPr>
      <w:keepNext/>
      <w:jc w:val="center"/>
      <w:outlineLvl w:val="0"/>
    </w:pPr>
    <w:rPr>
      <w:b/>
      <w:sz w:val="28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Antet">
    <w:name w:val="header"/>
    <w:basedOn w:val="Normal"/>
    <w:link w:val="AntetCaracter"/>
    <w:pPr>
      <w:tabs>
        <w:tab w:val="center" w:pos="4703"/>
        <w:tab w:val="right" w:pos="9406"/>
      </w:tabs>
    </w:pPr>
  </w:style>
  <w:style w:type="paragraph" w:styleId="Subsol">
    <w:name w:val="footer"/>
    <w:basedOn w:val="Normal"/>
    <w:link w:val="SubsolCaracter"/>
    <w:pPr>
      <w:tabs>
        <w:tab w:val="center" w:pos="4703"/>
        <w:tab w:val="right" w:pos="9406"/>
      </w:tabs>
    </w:pPr>
  </w:style>
  <w:style w:type="character" w:styleId="Numrdelinie">
    <w:name w:val="line number"/>
    <w:basedOn w:val="Fontdeparagrafimplicit"/>
    <w:semiHidden/>
  </w:style>
  <w:style w:type="character" w:styleId="Hyperlink">
    <w:name w:val="Hyperlink"/>
    <w:rPr>
      <w:color w:val="0000FF"/>
      <w:u w:val="single"/>
    </w:rPr>
  </w:style>
  <w:style w:type="character" w:customStyle="1" w:styleId="AntetCaracter">
    <w:name w:val="Antet Caracter"/>
    <w:link w:val="Antet"/>
  </w:style>
  <w:style w:type="character" w:customStyle="1" w:styleId="SubsolCaracter">
    <w:name w:val="Subsol Caracter"/>
    <w:link w:val="Subsol"/>
  </w:style>
  <w:style w:type="table" w:styleId="TabelSimple1">
    <w:name w:val="Table Simple 1"/>
    <w:basedOn w:val="Tabel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SharedDoc>false</ap:SharedDoc>
  <ap:LinksUpToDate>false</ap:LinksUpToDate>
  <ap:HyperlinkBase/>
  <ap:Manager/>
  <ap:Company/>
  <ap:TotalTime>34</ap:TotalTime>
  <ap:Pages>4</ap:Pages>
  <ap:Words>1446</ap:Words>
  <ap:Characters>8246</ap:Characters>
  <ap:Application>Microsoft Office Word</ap:Application>
  <ap:DocSecurity>0</ap:DocSecurity>
  <ap:Lines>68</ap:Lines>
  <ap:Paragraphs>19</ap:Paragraphs>
  <ap:ScaleCrop>false</ap:ScaleCrop>
  <ap:CharactersWithSpaces>9673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/>
  <revision/>
  <lastPrinted>2018-04-04T13:46:00.0000000Z</lastPrinted>
  <dc:subject/>
  <dc:description/>
  <keywords/>
  <category/>
  <contentStatus/>
  <dc:identifier/>
  <dc:language/>
  <version/>
</coreProperties>
</file>