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D43046" w:rsidR="001373D5" w:rsidP="009275A7">
      <w:pPr>
        <w:rPr>
          <w:b/>
          <w:bCs/>
        </w:rPr>
      </w:pPr>
      <w:r w:rsidRPr="00622CC1" w:rsidR="00DC0364">
        <w:rPr>
          <w:b/>
          <w:bCs/>
        </w:rPr>
        <w:t>HOT. 14</w:t>
      </w:r>
    </w:p>
    <w:p w:rsidRPr="009275A7" w:rsidR="009275A7" w:rsidP="009275A7">
      <w:r w:rsidRPr="009275A7">
        <w:t xml:space="preserve">Dosar nr. </w:t>
      </w:r>
      <w:r w:rsidR="001373D5">
        <w:t>...</w:t>
      </w:r>
    </w:p>
    <w:p w:rsidRPr="009275A7" w:rsidR="009275A7" w:rsidP="009275A7">
      <w:pPr>
        <w:jc w:val="center"/>
      </w:pPr>
      <w:r w:rsidRPr="009275A7">
        <w:t>R O M Â N I A</w:t>
      </w:r>
    </w:p>
    <w:p w:rsidRPr="009275A7" w:rsidR="009275A7" w:rsidP="009275A7">
      <w:pPr>
        <w:jc w:val="center"/>
      </w:pPr>
    </w:p>
    <w:p w:rsidRPr="009275A7" w:rsidR="009275A7" w:rsidP="009275A7">
      <w:pPr>
        <w:jc w:val="center"/>
      </w:pPr>
      <w:r w:rsidRPr="009275A7">
        <w:t xml:space="preserve">CURTEA DE APEL </w:t>
      </w:r>
      <w:r w:rsidR="001373D5">
        <w:t>...</w:t>
      </w:r>
    </w:p>
    <w:p w:rsidRPr="009275A7" w:rsidR="009275A7" w:rsidP="009275A7">
      <w:pPr>
        <w:jc w:val="center"/>
        <w:rPr>
          <w:lang w:val="en-US"/>
        </w:rPr>
      </w:pPr>
      <w:r w:rsidRPr="009275A7">
        <w:t xml:space="preserve">SECŢIA </w:t>
      </w:r>
      <w:r w:rsidR="001373D5">
        <w:t>...</w:t>
      </w:r>
    </w:p>
    <w:p w:rsidRPr="009275A7" w:rsidR="009275A7" w:rsidP="009275A7"/>
    <w:p w:rsidRPr="009275A7" w:rsidR="009275A7" w:rsidP="009275A7">
      <w:pPr>
        <w:jc w:val="center"/>
      </w:pPr>
      <w:bookmarkStart w:name="tip_incheiere" w:id="0"/>
      <w:r w:rsidRPr="009275A7">
        <w:t>DECIZIE</w:t>
      </w:r>
      <w:bookmarkEnd w:id="0"/>
      <w:r w:rsidRPr="009275A7">
        <w:t xml:space="preserve"> Nr. </w:t>
      </w:r>
      <w:r w:rsidR="001373D5">
        <w:t>...</w:t>
      </w:r>
    </w:p>
    <w:p w:rsidRPr="009275A7" w:rsidR="009275A7" w:rsidP="009275A7">
      <w:pPr>
        <w:jc w:val="center"/>
      </w:pPr>
      <w:r w:rsidRPr="009275A7">
        <w:t>Şedinţa </w:t>
      </w:r>
      <w:bookmarkStart w:name="tip_sedinta" w:id="1"/>
      <w:r w:rsidRPr="009275A7">
        <w:t>publică</w:t>
      </w:r>
      <w:bookmarkEnd w:id="1"/>
      <w:r w:rsidRPr="009275A7">
        <w:t xml:space="preserve"> de la </w:t>
      </w:r>
      <w:r w:rsidR="001373D5">
        <w:t>...</w:t>
      </w:r>
      <w:r w:rsidRPr="009275A7">
        <w:t xml:space="preserve"> </w:t>
      </w:r>
    </w:p>
    <w:p w:rsidRPr="009275A7" w:rsidR="009275A7" w:rsidP="009275A7">
      <w:pPr>
        <w:jc w:val="center"/>
      </w:pPr>
      <w:r w:rsidRPr="009275A7">
        <w:t>Completul compus din:</w:t>
      </w:r>
    </w:p>
    <w:p w:rsidRPr="009275A7" w:rsidR="009275A7" w:rsidP="009275A7">
      <w:pPr>
        <w:jc w:val="center"/>
      </w:pPr>
      <w:r w:rsidRPr="009275A7">
        <w:t xml:space="preserve">PREŞEDINTE- </w:t>
      </w:r>
      <w:r w:rsidR="001373D5">
        <w:t>...</w:t>
      </w:r>
    </w:p>
    <w:p w:rsidRPr="009275A7" w:rsidR="009275A7" w:rsidP="009275A7">
      <w:pPr>
        <w:jc w:val="center"/>
      </w:pPr>
      <w:r w:rsidRPr="009275A7">
        <w:t xml:space="preserve">Judecător- </w:t>
      </w:r>
      <w:r w:rsidR="001373D5">
        <w:t>A0007</w:t>
      </w:r>
    </w:p>
    <w:p w:rsidRPr="009275A7" w:rsidR="009275A7" w:rsidP="009275A7">
      <w:pPr>
        <w:jc w:val="center"/>
      </w:pPr>
      <w:r w:rsidRPr="009275A7">
        <w:t xml:space="preserve">Judecător- </w:t>
      </w:r>
      <w:r w:rsidR="001373D5">
        <w:t>...</w:t>
      </w:r>
    </w:p>
    <w:p w:rsidRPr="009275A7" w:rsidR="009275A7" w:rsidP="009275A7">
      <w:pPr>
        <w:jc w:val="center"/>
      </w:pPr>
      <w:r w:rsidRPr="009275A7">
        <w:t xml:space="preserve">Grefier- </w:t>
      </w:r>
      <w:r w:rsidR="001373D5">
        <w:t>...</w:t>
      </w:r>
    </w:p>
    <w:p w:rsidRPr="009275A7" w:rsidR="009275A7" w:rsidP="009275A7">
      <w:pPr>
        <w:jc w:val="center"/>
      </w:pPr>
    </w:p>
    <w:p w:rsidRPr="009275A7" w:rsidR="009275A7" w:rsidP="009275A7">
      <w:pPr>
        <w:jc w:val="center"/>
      </w:pPr>
      <w:bookmarkStart w:name="nume_procuror" w:id="2"/>
      <w:r w:rsidRPr="009275A7">
        <w:rPr>
          <w:noProof/>
        </w:rPr>
        <w:t> </w:t>
      </w:r>
      <w:r w:rsidRPr="009275A7">
        <w:rPr>
          <w:noProof/>
        </w:rPr>
        <w:t> </w:t>
      </w:r>
      <w:r w:rsidRPr="009275A7">
        <w:rPr>
          <w:noProof/>
        </w:rPr>
        <w:t> </w:t>
      </w:r>
      <w:r w:rsidRPr="009275A7">
        <w:rPr>
          <w:noProof/>
        </w:rPr>
        <w:t> </w:t>
      </w:r>
      <w:r w:rsidRPr="009275A7">
        <w:rPr>
          <w:noProof/>
        </w:rPr>
        <w:t> </w:t>
      </w:r>
      <w:bookmarkEnd w:id="2"/>
    </w:p>
    <w:p w:rsidRPr="009275A7" w:rsidR="009275A7" w:rsidP="009275A7">
      <w:pPr>
        <w:jc w:val="center"/>
      </w:pPr>
    </w:p>
    <w:p w:rsidRPr="009275A7" w:rsidR="009275A7" w:rsidP="009275A7">
      <w:pPr>
        <w:jc w:val="center"/>
      </w:pPr>
    </w:p>
    <w:p w:rsidRPr="009275A7" w:rsidR="009275A7" w:rsidP="009275A7">
      <w:pPr>
        <w:ind w:firstLine="709"/>
        <w:jc w:val="both"/>
      </w:pPr>
      <w:r w:rsidRPr="009275A7">
        <w:t xml:space="preserve">Pe rol judecarea recursului Contencios administrativ şi fiscal formulat de pârâtele DIRECTIA GENERALĂ REGIONALA A FINANŢELOR PUBLICE </w:t>
      </w:r>
      <w:r w:rsidR="006957C7">
        <w:t>...</w:t>
      </w:r>
      <w:r w:rsidRPr="009275A7">
        <w:t xml:space="preserve"> şi ADMINISTRAŢIA JUDEŢEANĂ A FINANŢELOR PUBLICE </w:t>
      </w:r>
      <w:r w:rsidR="006957C7">
        <w:t>...</w:t>
      </w:r>
      <w:r w:rsidRPr="009275A7">
        <w:t>, împotriva sentinţei nr.</w:t>
      </w:r>
      <w:r w:rsidR="006957C7">
        <w:t>...</w:t>
      </w:r>
      <w:r w:rsidRPr="009275A7">
        <w:t xml:space="preserve">, pronunţată de Tribunalul </w:t>
      </w:r>
      <w:r w:rsidR="006957C7">
        <w:t>...</w:t>
      </w:r>
      <w:r w:rsidRPr="009275A7">
        <w:t xml:space="preserve"> în dosarul nr.</w:t>
      </w:r>
      <w:r w:rsidR="006957C7">
        <w:t>...</w:t>
      </w:r>
      <w:r w:rsidRPr="009275A7">
        <w:t>,</w:t>
      </w:r>
      <w:r w:rsidRPr="009275A7">
        <w:t xml:space="preserve"> în contradictoriu cu intimaţii pârâţi </w:t>
      </w:r>
      <w:r w:rsidRPr="006957C7" w:rsidR="006957C7">
        <w:rPr>
          <w:b/>
          <w:bCs/>
        </w:rPr>
        <w:t>X1</w:t>
      </w:r>
      <w:r w:rsidRPr="009275A7">
        <w:t xml:space="preserve"> şi </w:t>
      </w:r>
      <w:r w:rsidRPr="006957C7" w:rsidR="006957C7">
        <w:rPr>
          <w:b/>
          <w:bCs/>
        </w:rPr>
        <w:t>X2</w:t>
      </w:r>
      <w:r w:rsidRPr="009275A7">
        <w:t xml:space="preserve">, având ca obiect contestaţie act administrativ fiscal. </w:t>
      </w:r>
    </w:p>
    <w:p w:rsidRPr="009275A7" w:rsidR="009275A7" w:rsidP="009275A7">
      <w:pPr>
        <w:ind w:firstLine="709"/>
        <w:jc w:val="both"/>
      </w:pPr>
      <w:r w:rsidRPr="009275A7">
        <w:t xml:space="preserve">La apelul nominal făcut în şedinţa </w:t>
      </w:r>
      <w:bookmarkStart w:name="tip_sedinta_copie_1" w:id="3"/>
      <w:r w:rsidRPr="009275A7">
        <w:t>publică</w:t>
      </w:r>
      <w:bookmarkEnd w:id="3"/>
      <w:r w:rsidRPr="009275A7">
        <w:t xml:space="preserve"> a răspuns avocat </w:t>
      </w:r>
      <w:r w:rsidRPr="006957C7" w:rsidR="006957C7">
        <w:rPr>
          <w:b/>
          <w:bCs/>
        </w:rPr>
        <w:t>B</w:t>
      </w:r>
      <w:r w:rsidRPr="009275A7">
        <w:t xml:space="preserve"> pentru intimaţii pârâţi </w:t>
      </w:r>
      <w:r w:rsidRPr="006957C7" w:rsidR="006957C7">
        <w:rPr>
          <w:b/>
          <w:bCs/>
        </w:rPr>
        <w:t>X1</w:t>
      </w:r>
      <w:r w:rsidRPr="009275A7">
        <w:t xml:space="preserve"> şi </w:t>
      </w:r>
      <w:r w:rsidRPr="006957C7" w:rsidR="006957C7">
        <w:rPr>
          <w:b/>
          <w:bCs/>
        </w:rPr>
        <w:t>X2</w:t>
      </w:r>
      <w:r w:rsidRPr="009275A7">
        <w:t xml:space="preserve">, lipsind recurentele pârâte DIRECTIA GENERALĂ REGIONALA A FINANŢELOR PUBLICE </w:t>
      </w:r>
      <w:r w:rsidR="006957C7">
        <w:t>...</w:t>
      </w:r>
      <w:r w:rsidRPr="009275A7">
        <w:t xml:space="preserve"> şi ADMINISTRAŢIA JUDEŢEANĂ A FINANŢELOR PUBLICE </w:t>
      </w:r>
      <w:r w:rsidR="006957C7">
        <w:t>...</w:t>
      </w:r>
      <w:r w:rsidRPr="009275A7">
        <w:t>.</w:t>
      </w:r>
    </w:p>
    <w:p w:rsidRPr="009275A7" w:rsidR="009275A7" w:rsidP="009275A7">
      <w:pPr>
        <w:ind w:firstLine="709"/>
        <w:jc w:val="both"/>
      </w:pPr>
      <w:r w:rsidRPr="009275A7">
        <w:t xml:space="preserve">Procedura </w:t>
      </w:r>
      <w:bookmarkStart w:name="tip_procedura" w:id="4"/>
      <w:r w:rsidRPr="009275A7">
        <w:t>legal</w:t>
      </w:r>
      <w:bookmarkEnd w:id="4"/>
      <w:r w:rsidRPr="009275A7">
        <w:t xml:space="preserve"> îndeplinită.</w:t>
      </w:r>
    </w:p>
    <w:p w:rsidRPr="009275A7" w:rsidR="009275A7" w:rsidP="009275A7">
      <w:pPr>
        <w:ind w:firstLine="709"/>
        <w:jc w:val="both"/>
      </w:pPr>
      <w:r w:rsidRPr="009275A7">
        <w:t xml:space="preserve">S-a făcut </w:t>
      </w:r>
      <w:bookmarkStart w:name="tip_doc_despre_cauza" w:id="5"/>
      <w:r w:rsidRPr="009275A7">
        <w:t>referatul</w:t>
      </w:r>
      <w:bookmarkEnd w:id="5"/>
      <w:r w:rsidRPr="009275A7">
        <w:t xml:space="preserve"> cauzei de către </w:t>
      </w:r>
      <w:bookmarkStart w:name="functia_celui_care_f" w:id="6"/>
      <w:r w:rsidRPr="009275A7">
        <w:t>grefier</w:t>
      </w:r>
      <w:bookmarkEnd w:id="6"/>
      <w:r w:rsidRPr="009275A7">
        <w:t xml:space="preserve"> </w:t>
      </w:r>
      <w:bookmarkStart w:name="combo_invedereaza" w:id="7"/>
      <w:r w:rsidRPr="009275A7">
        <w:t>care învederează</w:t>
      </w:r>
      <w:bookmarkEnd w:id="7"/>
      <w:r w:rsidRPr="009275A7">
        <w:t xml:space="preserve"> că recursul este de</w:t>
      </w:r>
      <w:r w:rsidRPr="009275A7">
        <w:t>clarat şi motivat în termenul prevăzut de lege, după care:</w:t>
      </w:r>
    </w:p>
    <w:p w:rsidRPr="009275A7" w:rsidR="009275A7" w:rsidP="009275A7">
      <w:pPr>
        <w:ind w:firstLine="709"/>
        <w:jc w:val="both"/>
      </w:pPr>
      <w:r w:rsidRPr="009275A7">
        <w:t xml:space="preserve">Avocat Popescu Adriana pentru intimaţii pârâţi </w:t>
      </w:r>
      <w:r w:rsidRPr="006957C7" w:rsidR="006957C7">
        <w:rPr>
          <w:b/>
          <w:bCs/>
        </w:rPr>
        <w:t>X1</w:t>
      </w:r>
      <w:r w:rsidRPr="009275A7">
        <w:t xml:space="preserve"> şi </w:t>
      </w:r>
      <w:r w:rsidRPr="006957C7" w:rsidR="006957C7">
        <w:rPr>
          <w:b/>
          <w:bCs/>
        </w:rPr>
        <w:t>X2</w:t>
      </w:r>
      <w:r w:rsidRPr="009275A7">
        <w:t>, solicită respingerea recursului ca fiind neîntemeiat, pentru motivele invocate prin întâmpinare.</w:t>
      </w:r>
    </w:p>
    <w:p w:rsidRPr="009275A7" w:rsidR="009275A7" w:rsidP="009275A7">
      <w:pPr>
        <w:jc w:val="both"/>
      </w:pPr>
      <w:bookmarkStart w:name="ce_se_invedereaza" w:id="8"/>
      <w:r w:rsidRPr="009275A7">
        <w:rPr>
          <w:noProof/>
        </w:rPr>
        <w:t> </w:t>
      </w:r>
      <w:r w:rsidRPr="009275A7">
        <w:rPr>
          <w:noProof/>
        </w:rPr>
        <w:t> </w:t>
      </w:r>
      <w:r w:rsidRPr="009275A7">
        <w:rPr>
          <w:noProof/>
        </w:rPr>
        <w:t> </w:t>
      </w:r>
      <w:r w:rsidRPr="009275A7">
        <w:rPr>
          <w:noProof/>
        </w:rPr>
        <w:t> </w:t>
      </w:r>
      <w:r w:rsidRPr="009275A7">
        <w:rPr>
          <w:noProof/>
        </w:rPr>
        <w:t> </w:t>
      </w:r>
      <w:bookmarkEnd w:id="8"/>
    </w:p>
    <w:p w:rsidRPr="009275A7" w:rsidR="009275A7" w:rsidP="009275A7">
      <w:pPr>
        <w:jc w:val="center"/>
      </w:pPr>
      <w:r w:rsidRPr="009275A7">
        <w:t xml:space="preserve">C U R T E A </w:t>
      </w:r>
    </w:p>
    <w:p w:rsidRPr="009275A7" w:rsidR="009275A7" w:rsidP="009275A7">
      <w:pPr>
        <w:jc w:val="center"/>
      </w:pPr>
    </w:p>
    <w:p w:rsidRPr="009275A7" w:rsidR="009275A7" w:rsidP="009275A7">
      <w:pPr>
        <w:ind w:firstLine="709"/>
        <w:jc w:val="both"/>
      </w:pPr>
      <w:r w:rsidRPr="009275A7">
        <w:t>Asupra recursului de faţă,</w:t>
      </w:r>
    </w:p>
    <w:p w:rsidRPr="009275A7" w:rsidR="009275A7" w:rsidP="009275A7">
      <w:pPr>
        <w:ind w:firstLine="720"/>
        <w:jc w:val="both"/>
        <w:rPr>
          <w:lang w:val="ro-MD"/>
        </w:rPr>
      </w:pPr>
      <w:r w:rsidRPr="009275A7">
        <w:rPr>
          <w:lang w:val="ro-MD"/>
        </w:rPr>
        <w:t>Prin sentința civilă nr.</w:t>
      </w:r>
      <w:r w:rsidR="006957C7">
        <w:rPr>
          <w:lang w:val="ro-MD"/>
        </w:rPr>
        <w:t>...</w:t>
      </w:r>
      <w:r w:rsidRPr="009275A7">
        <w:rPr>
          <w:lang w:val="ro-MD"/>
        </w:rPr>
        <w:t xml:space="preserve">, pronunțată de Tribunalul </w:t>
      </w:r>
      <w:r w:rsidR="006957C7">
        <w:rPr>
          <w:lang w:val="ro-MD"/>
        </w:rPr>
        <w:t>...</w:t>
      </w:r>
      <w:r w:rsidRPr="009275A7">
        <w:rPr>
          <w:lang w:val="ro-MD"/>
        </w:rPr>
        <w:t xml:space="preserve">, Secția </w:t>
      </w:r>
      <w:r w:rsidR="006957C7">
        <w:rPr>
          <w:lang w:val="ro-MD"/>
        </w:rPr>
        <w:t>...</w:t>
      </w:r>
      <w:r w:rsidRPr="009275A7">
        <w:rPr>
          <w:lang w:val="ro-MD"/>
        </w:rPr>
        <w:t xml:space="preserve">, în dosarul înregistrat sub nr. </w:t>
      </w:r>
      <w:r w:rsidR="006957C7">
        <w:rPr>
          <w:lang w:val="ro-MD"/>
        </w:rPr>
        <w:t>...</w:t>
      </w:r>
      <w:r w:rsidRPr="009275A7">
        <w:rPr>
          <w:lang w:val="ro-MD"/>
        </w:rPr>
        <w:t xml:space="preserve">, instanța a respins excepția lipsei calității de reprezentant și excepția lipsei interesului. </w:t>
      </w:r>
    </w:p>
    <w:p w:rsidRPr="009275A7" w:rsidR="009275A7" w:rsidP="009275A7">
      <w:pPr>
        <w:ind w:firstLine="720"/>
        <w:jc w:val="both"/>
        <w:rPr>
          <w:lang w:val="ro-MD"/>
        </w:rPr>
      </w:pPr>
      <w:r w:rsidRPr="009275A7">
        <w:rPr>
          <w:lang w:val="ro-MD"/>
        </w:rPr>
        <w:t>A respins acțiunea formulată de recla</w:t>
      </w:r>
      <w:r w:rsidRPr="009275A7">
        <w:rPr>
          <w:lang w:val="ro-MD"/>
        </w:rPr>
        <w:t xml:space="preserve">manții </w:t>
      </w:r>
      <w:r w:rsidRPr="006957C7" w:rsidR="006957C7">
        <w:rPr>
          <w:b/>
          <w:bCs/>
          <w:lang w:val="ro-MD"/>
        </w:rPr>
        <w:t>X1</w:t>
      </w:r>
      <w:r w:rsidRPr="009275A7">
        <w:rPr>
          <w:lang w:val="ro-MD"/>
        </w:rPr>
        <w:t xml:space="preserve"> şi </w:t>
      </w:r>
      <w:r w:rsidRPr="006957C7" w:rsidR="006957C7">
        <w:rPr>
          <w:b/>
          <w:bCs/>
          <w:lang w:val="ro-MD"/>
        </w:rPr>
        <w:t>X</w:t>
      </w:r>
      <w:r w:rsidR="006957C7">
        <w:rPr>
          <w:lang w:val="ro-MD"/>
        </w:rPr>
        <w:t>2</w:t>
      </w:r>
      <w:r w:rsidRPr="009275A7">
        <w:rPr>
          <w:lang w:val="ro-MD"/>
        </w:rPr>
        <w:t xml:space="preserve">, CNP </w:t>
      </w:r>
      <w:r w:rsidR="006957C7">
        <w:rPr>
          <w:lang w:val="ro-MD"/>
        </w:rPr>
        <w:t>...</w:t>
      </w:r>
      <w:r w:rsidRPr="009275A7">
        <w:rPr>
          <w:lang w:val="ro-MD"/>
        </w:rPr>
        <w:t xml:space="preserve">, în contradictoriu cu pârâtele Direcţia Generală Regională a Finanţelor Publice </w:t>
      </w:r>
      <w:r w:rsidR="006957C7">
        <w:rPr>
          <w:lang w:val="ro-MD"/>
        </w:rPr>
        <w:t>...</w:t>
      </w:r>
      <w:r w:rsidRPr="009275A7">
        <w:rPr>
          <w:lang w:val="ro-MD"/>
        </w:rPr>
        <w:t xml:space="preserve">, şi Administrația Județeană a Finanţelor Publice </w:t>
      </w:r>
      <w:r w:rsidR="006957C7">
        <w:rPr>
          <w:lang w:val="ro-MD"/>
        </w:rPr>
        <w:t>...</w:t>
      </w:r>
      <w:r w:rsidRPr="009275A7">
        <w:rPr>
          <w:lang w:val="ro-MD"/>
        </w:rPr>
        <w:t xml:space="preserve">. </w:t>
      </w:r>
    </w:p>
    <w:p w:rsidRPr="009275A7" w:rsidR="009275A7" w:rsidP="009275A7">
      <w:pPr>
        <w:ind w:firstLine="720"/>
        <w:jc w:val="both"/>
        <w:rPr>
          <w:lang w:val="ro-MD"/>
        </w:rPr>
      </w:pPr>
      <w:r w:rsidRPr="009275A7">
        <w:rPr>
          <w:lang w:val="ro-MD"/>
        </w:rPr>
        <w:t xml:space="preserve">Împotriva acestei sentințe a declarat </w:t>
      </w:r>
      <w:r w:rsidRPr="009275A7">
        <w:rPr>
          <w:b/>
          <w:lang w:val="ro-MD"/>
        </w:rPr>
        <w:t>recurs</w:t>
      </w:r>
      <w:r w:rsidRPr="009275A7">
        <w:rPr>
          <w:lang w:val="ro-MD"/>
        </w:rPr>
        <w:t xml:space="preserve"> Administrația Județeană a Finanțelor Publice </w:t>
      </w:r>
      <w:r w:rsidR="006957C7">
        <w:rPr>
          <w:lang w:val="ro-MD"/>
        </w:rPr>
        <w:t>..</w:t>
      </w:r>
      <w:r w:rsidR="006957C7">
        <w:rPr>
          <w:lang w:val="ro-MD"/>
        </w:rPr>
        <w:t>.</w:t>
      </w:r>
      <w:r w:rsidRPr="009275A7">
        <w:rPr>
          <w:lang w:val="ro-MD"/>
        </w:rPr>
        <w:t xml:space="preserve">, în nume propriu și pentru Direcția Generala Regionala a Finanțelor Publice </w:t>
      </w:r>
      <w:r w:rsidR="006957C7">
        <w:rPr>
          <w:lang w:val="ro-MD"/>
        </w:rPr>
        <w:t>...</w:t>
      </w:r>
      <w:r w:rsidRPr="009275A7">
        <w:rPr>
          <w:lang w:val="ro-MD"/>
        </w:rPr>
        <w:t xml:space="preserve">. </w:t>
      </w:r>
    </w:p>
    <w:p w:rsidRPr="009275A7" w:rsidR="009275A7" w:rsidP="009275A7">
      <w:pPr>
        <w:ind w:firstLine="720"/>
        <w:jc w:val="both"/>
        <w:rPr>
          <w:lang w:val="ro-MD"/>
        </w:rPr>
      </w:pPr>
      <w:r w:rsidRPr="009275A7">
        <w:rPr>
          <w:lang w:val="ro-MD"/>
        </w:rPr>
        <w:t xml:space="preserve">Sentința a fost criticată sub aspectului motivului de casare prevăzut de dispozițiile art. 488 alin. (1) pct. 8 Cod de procedură civilă. </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 xml:space="preserve">Prin admiterea acțiunii formulate de intimatii reclamanti </w:t>
      </w:r>
      <w:r w:rsidRPr="006957C7" w:rsidR="006957C7">
        <w:rPr>
          <w:rFonts w:eastAsia="Trebuchet MS"/>
          <w:b/>
          <w:bCs/>
          <w:color w:val="000000"/>
          <w:lang w:val="ro-MD" w:eastAsia="en-US"/>
        </w:rPr>
        <w:t>X1</w:t>
      </w:r>
      <w:r w:rsidRPr="009275A7">
        <w:rPr>
          <w:rFonts w:eastAsia="Trebuchet MS"/>
          <w:color w:val="000000"/>
          <w:lang w:val="ro-MD" w:eastAsia="en-US"/>
        </w:rPr>
        <w:t xml:space="preserve"> si </w:t>
      </w:r>
      <w:r w:rsidRPr="006957C7" w:rsidR="006957C7">
        <w:rPr>
          <w:rFonts w:eastAsia="Trebuchet MS"/>
          <w:b/>
          <w:bCs/>
          <w:color w:val="000000"/>
          <w:lang w:val="ro-MD" w:eastAsia="en-US"/>
        </w:rPr>
        <w:t>X2</w:t>
      </w:r>
      <w:r w:rsidRPr="009275A7">
        <w:rPr>
          <w:rFonts w:eastAsia="Trebuchet MS"/>
          <w:color w:val="000000"/>
          <w:lang w:val="ro-MD" w:eastAsia="en-US"/>
        </w:rPr>
        <w:t>, instanța de fond, in mod eronat a respins apărările pârâtelor, dând o greșită interpretare si aplicare prevederilor legale in materia societăților comerciale, coroborat cu dispozițiile Codului de procedura fiscala.</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Astfel,</w:t>
      </w:r>
      <w:r w:rsidRPr="009275A7">
        <w:rPr>
          <w:rFonts w:eastAsia="Trebuchet MS"/>
          <w:color w:val="000000"/>
          <w:lang w:val="ro-MD" w:eastAsia="en-US"/>
        </w:rPr>
        <w:t xml:space="preserve"> </w:t>
      </w:r>
      <w:r w:rsidRPr="009275A7">
        <w:rPr>
          <w:rFonts w:eastAsia="Trebuchet MS"/>
          <w:color w:val="000000"/>
          <w:lang w:val="ro-MD" w:eastAsia="en-US"/>
        </w:rPr>
        <w:t>prin Decizia nr.</w:t>
      </w:r>
      <w:r w:rsidR="006957C7">
        <w:rPr>
          <w:rFonts w:eastAsia="Trebuchet MS"/>
          <w:color w:val="000000"/>
          <w:lang w:val="ro-MD" w:eastAsia="en-US"/>
        </w:rPr>
        <w:t>...</w:t>
      </w:r>
      <w:r w:rsidRPr="009275A7">
        <w:rPr>
          <w:rFonts w:eastAsia="Trebuchet MS"/>
          <w:color w:val="000000"/>
          <w:lang w:val="ro-MD" w:eastAsia="en-US"/>
        </w:rPr>
        <w:t xml:space="preserve">/29.01.2021, anulata in mod nelegal de instanța de fond, D.G.R.F.P. </w:t>
      </w:r>
      <w:r w:rsidR="006957C7">
        <w:rPr>
          <w:rFonts w:eastAsia="Trebuchet MS"/>
          <w:color w:val="000000"/>
          <w:lang w:val="ro-MD" w:eastAsia="en-US"/>
        </w:rPr>
        <w:t>...</w:t>
      </w:r>
      <w:r w:rsidRPr="009275A7">
        <w:rPr>
          <w:rFonts w:eastAsia="Trebuchet MS"/>
          <w:color w:val="000000"/>
          <w:lang w:val="ro-MD" w:eastAsia="en-US"/>
        </w:rPr>
        <w:t xml:space="preserve"> a dispus încetarea procedurii de soluționare a contestației formulate de S.C. </w:t>
      </w:r>
      <w:r w:rsidRPr="006957C7" w:rsidR="006957C7">
        <w:rPr>
          <w:rFonts w:eastAsia="Trebuchet MS"/>
          <w:b/>
          <w:bCs/>
          <w:color w:val="000000"/>
          <w:lang w:val="ro-MD" w:eastAsia="en-US"/>
        </w:rPr>
        <w:t>K</w:t>
      </w:r>
      <w:r w:rsidRPr="006957C7">
        <w:rPr>
          <w:rFonts w:eastAsia="Trebuchet MS"/>
          <w:b/>
          <w:bCs/>
          <w:color w:val="000000"/>
          <w:lang w:val="ro-MD" w:eastAsia="en-US"/>
        </w:rPr>
        <w:t xml:space="preserve"> </w:t>
      </w:r>
      <w:r w:rsidRPr="009275A7">
        <w:rPr>
          <w:rFonts w:eastAsia="Trebuchet MS"/>
          <w:color w:val="000000"/>
          <w:lang w:val="ro-MD" w:eastAsia="en-US"/>
        </w:rPr>
        <w:t xml:space="preserve">SRL ca urmare a </w:t>
      </w:r>
      <w:r w:rsidRPr="009275A7">
        <w:rPr>
          <w:rFonts w:eastAsia="Trebuchet MS"/>
          <w:color w:val="000000"/>
          <w:lang w:eastAsia="en-US"/>
        </w:rPr>
        <w:t>î</w:t>
      </w:r>
      <w:r w:rsidRPr="009275A7">
        <w:rPr>
          <w:rFonts w:eastAsia="Trebuchet MS"/>
          <w:color w:val="000000"/>
          <w:lang w:val="ro-MD" w:eastAsia="en-US"/>
        </w:rPr>
        <w:t>ncetarii calitatii procesuale a societății, aceasta fiind radiata de la Oficiul National al Registrului Comerțului, luandu-se act de fap</w:t>
      </w:r>
      <w:r w:rsidRPr="009275A7">
        <w:rPr>
          <w:rFonts w:eastAsia="Trebuchet MS"/>
          <w:color w:val="000000"/>
          <w:lang w:val="ro-MD" w:eastAsia="en-US"/>
        </w:rPr>
        <w:t>tul ca titularul dreptului procesual a încetat sa mai existe.</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 xml:space="preserve">Recurentele au învederat instanței de recurs ca prin Decizia de impunere nr. </w:t>
      </w:r>
      <w:r w:rsidR="006957C7">
        <w:rPr>
          <w:rFonts w:eastAsia="Trebuchet MS"/>
          <w:color w:val="000000"/>
          <w:lang w:val="ro-MD" w:eastAsia="en-US"/>
        </w:rPr>
        <w:t>...</w:t>
      </w:r>
      <w:r w:rsidRPr="009275A7">
        <w:rPr>
          <w:rFonts w:eastAsia="Trebuchet MS"/>
          <w:color w:val="000000"/>
          <w:lang w:val="ro-MD" w:eastAsia="en-US"/>
        </w:rPr>
        <w:t xml:space="preserve"> </w:t>
      </w:r>
      <w:r w:rsidR="006957C7">
        <w:rPr>
          <w:rFonts w:eastAsia="Trebuchet MS"/>
          <w:color w:val="000000"/>
          <w:lang w:val="ro-MD" w:eastAsia="en-US"/>
        </w:rPr>
        <w:t>....</w:t>
      </w:r>
      <w:r w:rsidRPr="009275A7">
        <w:rPr>
          <w:rFonts w:eastAsia="Trebuchet MS"/>
          <w:color w:val="000000"/>
          <w:lang w:val="ro-MD" w:eastAsia="en-US"/>
        </w:rPr>
        <w:t xml:space="preserve">/15.07.2016, emisa de A.J.F.P. </w:t>
      </w:r>
      <w:r w:rsidR="006957C7">
        <w:rPr>
          <w:rFonts w:eastAsia="Trebuchet MS"/>
          <w:color w:val="000000"/>
          <w:lang w:val="ro-MD" w:eastAsia="en-US"/>
        </w:rPr>
        <w:t>...</w:t>
      </w:r>
      <w:r w:rsidRPr="009275A7">
        <w:rPr>
          <w:rFonts w:eastAsia="Trebuchet MS"/>
          <w:color w:val="000000"/>
          <w:lang w:val="ro-MD" w:eastAsia="en-US"/>
        </w:rPr>
        <w:t xml:space="preserve"> in ba</w:t>
      </w:r>
      <w:r w:rsidRPr="009275A7">
        <w:rPr>
          <w:rFonts w:eastAsia="Trebuchet MS"/>
          <w:color w:val="000000"/>
          <w:lang w:val="ro-MD" w:eastAsia="en-US"/>
        </w:rPr>
        <w:t xml:space="preserve">za Raportului de inspecție fiscala nr. </w:t>
      </w:r>
      <w:r w:rsidR="006957C7">
        <w:rPr>
          <w:rFonts w:eastAsia="Trebuchet MS"/>
          <w:color w:val="000000"/>
          <w:lang w:val="ro-MD" w:eastAsia="en-US"/>
        </w:rPr>
        <w:t>...</w:t>
      </w:r>
      <w:r w:rsidRPr="009275A7">
        <w:rPr>
          <w:rFonts w:eastAsia="Trebuchet MS"/>
          <w:color w:val="000000"/>
          <w:lang w:val="ro-MD" w:eastAsia="en-US"/>
        </w:rPr>
        <w:t xml:space="preserve"> nr. </w:t>
      </w:r>
      <w:r w:rsidR="006957C7">
        <w:rPr>
          <w:rFonts w:eastAsia="Trebuchet MS"/>
          <w:color w:val="000000"/>
          <w:lang w:val="ro-MD" w:eastAsia="en-US"/>
        </w:rPr>
        <w:t>...</w:t>
      </w:r>
      <w:r w:rsidRPr="009275A7">
        <w:rPr>
          <w:rFonts w:eastAsia="Trebuchet MS"/>
          <w:color w:val="000000"/>
          <w:lang w:val="ro-MD" w:eastAsia="en-US"/>
        </w:rPr>
        <w:t xml:space="preserve">/15.07.2016, au fost stabilite in sarcina SC </w:t>
      </w:r>
      <w:r w:rsidRPr="006957C7" w:rsidR="006957C7">
        <w:rPr>
          <w:rFonts w:eastAsia="Trebuchet MS"/>
          <w:b/>
          <w:bCs/>
          <w:color w:val="000000"/>
          <w:lang w:val="ro-MD" w:eastAsia="en-US"/>
        </w:rPr>
        <w:t>K</w:t>
      </w:r>
      <w:r w:rsidRPr="009275A7">
        <w:rPr>
          <w:rFonts w:eastAsia="Trebuchet MS"/>
          <w:color w:val="000000"/>
          <w:lang w:val="ro-MD" w:eastAsia="en-US"/>
        </w:rPr>
        <w:t xml:space="preserve"> SRL obligații fiscale suplimentare de plata in suma de 148.183 lei reprezentând impozit pe profit in suma de 57.142 lei, impozit pe veniturile microîntreprinderii in suma de 6.990 lei si taxa pe valoarea adăugată în suma de 84.051 lei.</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Prin Decizia nr.</w:t>
      </w:r>
      <w:r w:rsidR="006957C7">
        <w:rPr>
          <w:rFonts w:eastAsia="Trebuchet MS"/>
          <w:color w:val="000000"/>
          <w:lang w:val="ro-MD" w:eastAsia="en-US"/>
        </w:rPr>
        <w:t>...</w:t>
      </w:r>
      <w:r w:rsidRPr="009275A7">
        <w:rPr>
          <w:rFonts w:eastAsia="Trebuchet MS"/>
          <w:color w:val="000000"/>
          <w:lang w:val="ro-MD" w:eastAsia="en-US"/>
        </w:rPr>
        <w:t xml:space="preserve">/25.11.2016 emisa de D.G.R.F.P. </w:t>
      </w:r>
      <w:r w:rsidR="006957C7">
        <w:rPr>
          <w:rFonts w:eastAsia="Trebuchet MS"/>
          <w:color w:val="000000"/>
          <w:lang w:val="ro-MD" w:eastAsia="en-US"/>
        </w:rPr>
        <w:t>...</w:t>
      </w:r>
      <w:r w:rsidRPr="009275A7">
        <w:rPr>
          <w:rFonts w:eastAsia="Trebuchet MS"/>
          <w:color w:val="000000"/>
          <w:lang w:val="ro-MD" w:eastAsia="en-US"/>
        </w:rPr>
        <w:t xml:space="preserve"> s-a suspendat soluționarea contestației formulate de SC </w:t>
      </w:r>
      <w:r w:rsidRPr="006957C7" w:rsidR="006957C7">
        <w:rPr>
          <w:rFonts w:eastAsia="Trebuchet MS"/>
          <w:b/>
          <w:bCs/>
          <w:color w:val="000000"/>
          <w:lang w:val="ro-MD" w:eastAsia="en-US"/>
        </w:rPr>
        <w:t>K</w:t>
      </w:r>
      <w:r w:rsidRPr="009275A7">
        <w:rPr>
          <w:rFonts w:eastAsia="Trebuchet MS"/>
          <w:color w:val="000000"/>
          <w:lang w:val="ro-MD" w:eastAsia="en-US"/>
        </w:rPr>
        <w:t xml:space="preserve"> SRL împotriva Deciziei de impunere nr. </w:t>
      </w:r>
      <w:r w:rsidR="006957C7">
        <w:rPr>
          <w:rFonts w:eastAsia="Trebuchet MS"/>
          <w:color w:val="000000"/>
          <w:lang w:val="ro-MD" w:eastAsia="en-US"/>
        </w:rPr>
        <w:t>...</w:t>
      </w:r>
      <w:r w:rsidRPr="009275A7">
        <w:rPr>
          <w:rFonts w:eastAsia="Trebuchet MS"/>
          <w:color w:val="000000"/>
          <w:lang w:val="ro-MD" w:eastAsia="en-US"/>
        </w:rPr>
        <w:t>/15.07.2016 pana la pron</w:t>
      </w:r>
      <w:r w:rsidRPr="009275A7">
        <w:rPr>
          <w:rFonts w:eastAsia="Trebuchet MS"/>
          <w:color w:val="000000"/>
          <w:lang w:val="ro-MD" w:eastAsia="en-US"/>
        </w:rPr>
        <w:t>unțarea unei soluții definitive pe latura penala, pentru suma totala de 148.183 lei, procedura administrativa urmând sa fie reluata la încetarea motivului care a determinat suspendarea.</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Prin ordonanța nr.</w:t>
      </w:r>
      <w:r w:rsidR="006957C7">
        <w:rPr>
          <w:rFonts w:eastAsia="Trebuchet MS"/>
          <w:color w:val="000000"/>
          <w:lang w:val="ro-MD" w:eastAsia="en-US"/>
        </w:rPr>
        <w:t>...</w:t>
      </w:r>
      <w:r w:rsidRPr="009275A7">
        <w:rPr>
          <w:rFonts w:eastAsia="Trebuchet MS"/>
          <w:color w:val="000000"/>
          <w:lang w:val="ro-MD" w:eastAsia="en-US"/>
        </w:rPr>
        <w:t xml:space="preserve"> a Parchetului de pe lângă Tribunalul </w:t>
      </w:r>
      <w:r w:rsidR="006957C7">
        <w:rPr>
          <w:rFonts w:eastAsia="Trebuchet MS"/>
          <w:color w:val="000000"/>
          <w:lang w:val="ro-MD" w:eastAsia="en-US"/>
        </w:rPr>
        <w:t>...</w:t>
      </w:r>
      <w:r w:rsidRPr="009275A7">
        <w:rPr>
          <w:rFonts w:eastAsia="Trebuchet MS"/>
          <w:color w:val="000000"/>
          <w:lang w:val="ro-MD" w:eastAsia="en-US"/>
        </w:rPr>
        <w:t>, defini</w:t>
      </w:r>
      <w:r w:rsidRPr="009275A7">
        <w:rPr>
          <w:rFonts w:eastAsia="Trebuchet MS"/>
          <w:color w:val="000000"/>
          <w:lang w:val="ro-MD" w:eastAsia="en-US"/>
        </w:rPr>
        <w:t>t</w:t>
      </w:r>
      <w:r w:rsidRPr="009275A7">
        <w:rPr>
          <w:rFonts w:eastAsia="Trebuchet MS"/>
          <w:color w:val="000000"/>
          <w:lang w:val="ro-MD" w:eastAsia="en-US"/>
        </w:rPr>
        <w:t xml:space="preserve">iva prin încheierea nr. </w:t>
      </w:r>
      <w:r w:rsidR="006957C7">
        <w:rPr>
          <w:rFonts w:eastAsia="Trebuchet MS"/>
          <w:color w:val="000000"/>
          <w:lang w:val="ro-MD" w:eastAsia="en-US"/>
        </w:rPr>
        <w:t>...</w:t>
      </w:r>
      <w:r w:rsidRPr="009275A7">
        <w:rPr>
          <w:rFonts w:eastAsia="Trebuchet MS"/>
          <w:color w:val="000000"/>
          <w:lang w:val="ro-MD" w:eastAsia="en-US"/>
        </w:rPr>
        <w:t xml:space="preserve"> pronunțata de Tribunalul </w:t>
      </w:r>
      <w:r w:rsidR="006957C7">
        <w:rPr>
          <w:rFonts w:eastAsia="Trebuchet MS"/>
          <w:color w:val="000000"/>
          <w:lang w:val="ro-MD" w:eastAsia="en-US"/>
        </w:rPr>
        <w:t>...</w:t>
      </w:r>
      <w:r w:rsidRPr="009275A7">
        <w:rPr>
          <w:rFonts w:eastAsia="Trebuchet MS"/>
          <w:color w:val="000000"/>
          <w:lang w:val="ro-MD" w:eastAsia="en-US"/>
        </w:rPr>
        <w:t xml:space="preserve"> in dosarul nr. </w:t>
      </w:r>
      <w:r w:rsidR="006957C7">
        <w:rPr>
          <w:rFonts w:eastAsia="Trebuchet MS"/>
          <w:color w:val="000000"/>
          <w:lang w:val="ro-MD" w:eastAsia="en-US"/>
        </w:rPr>
        <w:t>...</w:t>
      </w:r>
      <w:r w:rsidRPr="009275A7">
        <w:rPr>
          <w:rFonts w:eastAsia="Trebuchet MS"/>
          <w:color w:val="000000"/>
          <w:lang w:val="ro-MD" w:eastAsia="en-US"/>
        </w:rPr>
        <w:t xml:space="preserve"> s-a dispus clasarea cauzei cu privire la inculpatul </w:t>
      </w:r>
      <w:r w:rsidRPr="006957C7" w:rsidR="006957C7">
        <w:rPr>
          <w:rFonts w:eastAsia="Trebuchet MS"/>
          <w:b/>
          <w:bCs/>
          <w:color w:val="000000"/>
          <w:lang w:val="ro-MD" w:eastAsia="en-US"/>
        </w:rPr>
        <w:t>X1</w:t>
      </w:r>
      <w:r w:rsidRPr="009275A7">
        <w:rPr>
          <w:rFonts w:eastAsia="Trebuchet MS"/>
          <w:color w:val="000000"/>
          <w:lang w:val="ro-MD" w:eastAsia="en-US"/>
        </w:rPr>
        <w:t xml:space="preserve"> pentru săvârșirea infracțiunilor de evaziune fiscala prevăzute de art. 9 alin. 1 lit. a), b) si c) din Legea nr. 241/2005.</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In consecința, potrivit dispozițiilor art. 277 alin. (3) din Legea nr. 207/2015 privind Codul de procedura fiscala, procedura administrativa a fost reluata având in vedere ca încetarea motivul care a determinat suspendarea soluționării.</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Din verificarea port</w:t>
      </w:r>
      <w:r w:rsidRPr="009275A7">
        <w:rPr>
          <w:rFonts w:eastAsia="Trebuchet MS"/>
          <w:color w:val="000000"/>
          <w:lang w:val="ro-MD" w:eastAsia="en-US"/>
        </w:rPr>
        <w:t xml:space="preserve">alului Oficiului National al Registrului Comerțului a rezultat ca SC </w:t>
      </w:r>
      <w:r w:rsidRPr="006957C7" w:rsidR="006957C7">
        <w:rPr>
          <w:rFonts w:eastAsia="Trebuchet MS"/>
          <w:b/>
          <w:bCs/>
          <w:color w:val="000000"/>
          <w:lang w:val="ro-MD" w:eastAsia="en-US"/>
        </w:rPr>
        <w:t>K</w:t>
      </w:r>
      <w:r w:rsidRPr="006957C7">
        <w:rPr>
          <w:rFonts w:eastAsia="Trebuchet MS"/>
          <w:b/>
          <w:bCs/>
          <w:color w:val="000000"/>
          <w:lang w:val="ro-MD" w:eastAsia="en-US"/>
        </w:rPr>
        <w:t xml:space="preserve"> </w:t>
      </w:r>
      <w:r w:rsidRPr="009275A7">
        <w:rPr>
          <w:rFonts w:eastAsia="Trebuchet MS"/>
          <w:color w:val="000000"/>
          <w:lang w:val="ro-MD" w:eastAsia="en-US"/>
        </w:rPr>
        <w:t xml:space="preserve">SRL a fost radiata potrivit sentinței nr. </w:t>
      </w:r>
      <w:r w:rsidR="006957C7">
        <w:rPr>
          <w:rFonts w:eastAsia="Trebuchet MS"/>
          <w:color w:val="000000"/>
          <w:lang w:val="ro-MD" w:eastAsia="en-US"/>
        </w:rPr>
        <w:t>...</w:t>
      </w:r>
      <w:r w:rsidRPr="009275A7">
        <w:rPr>
          <w:rFonts w:eastAsia="Trebuchet MS"/>
          <w:color w:val="000000"/>
          <w:lang w:val="ro-MD" w:eastAsia="en-US"/>
        </w:rPr>
        <w:t>, pronunțata de</w:t>
      </w:r>
      <w:r w:rsidRPr="009275A7">
        <w:rPr>
          <w:rFonts w:eastAsia="Trebuchet MS"/>
          <w:lang w:val="ro-MD" w:eastAsia="en-US"/>
        </w:rPr>
        <w:t xml:space="preserve"> </w:t>
      </w:r>
      <w:r w:rsidRPr="009275A7">
        <w:rPr>
          <w:rFonts w:eastAsia="Trebuchet MS"/>
          <w:color w:val="000000"/>
          <w:lang w:val="ro-MD" w:eastAsia="en-US"/>
        </w:rPr>
        <w:t xml:space="preserve">Tribunalul </w:t>
      </w:r>
      <w:r w:rsidR="006957C7">
        <w:rPr>
          <w:rFonts w:eastAsia="Trebuchet MS"/>
          <w:color w:val="000000"/>
          <w:lang w:val="ro-MD" w:eastAsia="en-US"/>
        </w:rPr>
        <w:t>...</w:t>
      </w:r>
      <w:r w:rsidRPr="009275A7">
        <w:rPr>
          <w:rFonts w:eastAsia="Trebuchet MS"/>
          <w:color w:val="000000"/>
          <w:lang w:val="ro-MD" w:eastAsia="en-US"/>
        </w:rPr>
        <w:t xml:space="preserve"> in dosarul nr. </w:t>
      </w:r>
      <w:r w:rsidR="006957C7">
        <w:rPr>
          <w:rFonts w:eastAsia="Trebuchet MS"/>
          <w:color w:val="000000"/>
          <w:lang w:val="ro-MD" w:eastAsia="en-US"/>
        </w:rPr>
        <w:t>...</w:t>
      </w:r>
      <w:r w:rsidRPr="009275A7">
        <w:rPr>
          <w:rFonts w:eastAsia="Trebuchet MS"/>
          <w:color w:val="000000"/>
          <w:lang w:val="ro-MD" w:eastAsia="en-US"/>
        </w:rPr>
        <w:t>.</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Potrivit dispozițiilor art. 1 din Legea nr. 31/1990, republicata: “ (1) în vederea desfășurării de activități cu scop lucrativ, persoanele fizice și persoanele juridice se pot asoc</w:t>
      </w:r>
      <w:r w:rsidRPr="009275A7">
        <w:rPr>
          <w:rFonts w:eastAsia="Trebuchet MS"/>
          <w:color w:val="000000"/>
          <w:lang w:val="ro-MD" w:eastAsia="en-US"/>
        </w:rPr>
        <w:t>ia și pot constitui societăți cu personalitate juridică, cu respectarea dispozițiilor prezentei legi.</w:t>
      </w:r>
      <w:r w:rsidRPr="009275A7">
        <w:rPr>
          <w:rFonts w:eastAsia="Trebuchet MS"/>
          <w:lang w:val="ro-MD" w:eastAsia="en-US"/>
        </w:rPr>
        <w:t xml:space="preserve"> </w:t>
      </w:r>
      <w:r w:rsidRPr="009275A7">
        <w:rPr>
          <w:rFonts w:eastAsia="Trebuchet MS"/>
          <w:color w:val="000000"/>
          <w:lang w:val="ro-MD" w:eastAsia="en-US"/>
        </w:rPr>
        <w:t>(2) Societățile prevăzute la alin. (1) cu sediul în România sun</w:t>
      </w:r>
      <w:r w:rsidRPr="009275A7">
        <w:rPr>
          <w:rFonts w:eastAsia="Trebuchet MS"/>
          <w:color w:val="000000"/>
          <w:lang w:val="ro-MD" w:eastAsia="en-US"/>
        </w:rPr>
        <w:t>t persoane juridice române.”, iar potrivit dispozițiilor art. 41 din același act normativ: “(1) Societatea este persoană juridică de la data înmatriculării în registrul comerțului.”</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De asemenea, in conformitate cu dispozițiile art. 200 din Codul civil, persoanele juridice sunt supuse înregistrării, dacă legile care le sunt aplicab</w:t>
      </w:r>
      <w:r w:rsidRPr="009275A7">
        <w:rPr>
          <w:rFonts w:eastAsia="Trebuchet MS"/>
          <w:color w:val="000000"/>
          <w:lang w:val="ro-MD" w:eastAsia="en-US"/>
        </w:rPr>
        <w:t>ile prevăd această înregistrare, iar potrivit dispozițiilor art. 251: “(1) Persoanele juridice supuse înregistrării încetează la data radierii din registrele în care au fost înscri</w:t>
      </w:r>
      <w:r w:rsidRPr="009275A7">
        <w:rPr>
          <w:rFonts w:eastAsia="Trebuchet MS"/>
          <w:color w:val="000000"/>
          <w:lang w:val="ro-MD" w:eastAsia="en-US"/>
        </w:rPr>
        <w:t>s</w:t>
      </w:r>
      <w:r w:rsidRPr="009275A7">
        <w:rPr>
          <w:rFonts w:eastAsia="Trebuchet MS"/>
          <w:color w:val="000000"/>
          <w:lang w:val="ro-MD" w:eastAsia="en-US"/>
        </w:rPr>
        <w:t>e.”</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 xml:space="preserve">Recurentele au solicitat să se aibă in vedere si prevederile art. 17 din Codul de procedura fiscala, cu modificările si completările ulterioare, in vigoare la data depunerii contestației: “(1) Subiecte ale raportului juridic fiscal sunt statul, unitățile administrativ-teritoriale sau, după caz, subdiviziunile administrativ-teritoriale ale municipiilor, contribuabilul/plătitorul, precum și alte persoane care dobândesc drepturi și obligații în cadrul acestui raport.”, coroborat cu prevederile art. 1 din </w:t>
      </w:r>
      <w:r w:rsidRPr="009275A7">
        <w:rPr>
          <w:rFonts w:eastAsia="Trebuchet MS"/>
          <w:color w:val="000000"/>
          <w:lang w:val="ro-MD" w:eastAsia="en-US"/>
        </w:rPr>
        <w:t>același act normativ, respectiv: “(4) contribuabil - orice persoană fizică, juridică sau orice altă entitate fără personalitate juridică ce datorează, conform legii, impozite, taxe și contribuții sociale.”</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Având in vedere aceste prevederi legale, trebuie reținut ca o societate comerciala dobândește personalitate juridica de la înființare, are capacitate juridica, participa la circuitul civil si dobândește dreptul de a sta in instanța pentru a-si apăra interesele. Aceste drepturi subzista pana la momentul ra</w:t>
      </w:r>
      <w:r w:rsidRPr="009275A7">
        <w:rPr>
          <w:rFonts w:eastAsia="Trebuchet MS"/>
          <w:color w:val="000000"/>
          <w:lang w:val="ro-MD" w:eastAsia="en-US"/>
        </w:rPr>
        <w:t>dierii din registrul comerțului.</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 xml:space="preserve">Astfel, raportat la textele de lege anterior rubricate, de la data radierii, SC </w:t>
      </w:r>
      <w:r w:rsidRPr="00755CA4" w:rsidR="00755CA4">
        <w:rPr>
          <w:rFonts w:eastAsia="Trebuchet MS"/>
          <w:b/>
          <w:bCs/>
          <w:color w:val="000000"/>
          <w:lang w:val="ro-MD" w:eastAsia="en-US"/>
        </w:rPr>
        <w:t>K</w:t>
      </w:r>
      <w:r w:rsidRPr="009275A7">
        <w:rPr>
          <w:rFonts w:eastAsia="Trebuchet MS"/>
          <w:color w:val="000000"/>
          <w:lang w:val="ro-MD" w:eastAsia="en-US"/>
        </w:rPr>
        <w:t xml:space="preserve"> SRL nu mai beneficiază de capacitatea de a-si exercita drepturile si obligațiile, nu mai subzista ca subiect de drept fiind lipsita de “legit</w:t>
      </w:r>
      <w:r w:rsidRPr="009275A7">
        <w:rPr>
          <w:rFonts w:eastAsia="Trebuchet MS"/>
          <w:color w:val="000000"/>
          <w:lang w:val="ro-MD" w:eastAsia="en-US"/>
        </w:rPr>
        <w:t>i</w:t>
      </w:r>
      <w:r w:rsidRPr="009275A7">
        <w:rPr>
          <w:rFonts w:eastAsia="Trebuchet MS"/>
          <w:color w:val="000000"/>
          <w:lang w:val="ro-MD" w:eastAsia="en-US"/>
        </w:rPr>
        <w:t>matio ad causam”.</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 xml:space="preserve">Instanța de fond a retinut, in mod greșit, ca intimatii reclamanti erau îndreptați la o analiza pe fond a raportului fiscal stabilit prin Decizia de impunere nr. </w:t>
      </w:r>
      <w:r w:rsidR="00755CA4">
        <w:rPr>
          <w:rFonts w:eastAsia="Trebuchet MS"/>
          <w:color w:val="000000"/>
          <w:lang w:val="ro-MD" w:eastAsia="en-US"/>
        </w:rPr>
        <w:t>...</w:t>
      </w:r>
      <w:r w:rsidRPr="009275A7">
        <w:rPr>
          <w:rFonts w:eastAsia="Trebuchet MS"/>
          <w:color w:val="000000"/>
          <w:lang w:val="ro-MD" w:eastAsia="en-US"/>
        </w:rPr>
        <w:t>/15.07.2016 întrucât le-a fost angajata răspunderea solidara pentru debitele stabilite prin decizia de impunere.</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 xml:space="preserve">În ceea ce privește antrenarea răspunderii patrimoniale, intimații reclamanți, deși au avut posibilitatea, aceștia nu au contestat actele administrative fiscale, respectiv Decizia de angajare a răspunderii solidare </w:t>
      </w:r>
      <w:r w:rsidRPr="009275A7">
        <w:rPr>
          <w:rFonts w:eastAsia="Trebuchet MS"/>
          <w:color w:val="000000"/>
          <w:lang w:val="ro-MD" w:eastAsia="en-US"/>
        </w:rPr>
        <w:t>n</w:t>
      </w:r>
      <w:r w:rsidRPr="009275A7">
        <w:rPr>
          <w:rFonts w:eastAsia="Trebuchet MS"/>
          <w:color w:val="000000"/>
          <w:lang w:val="ro-MD" w:eastAsia="en-US"/>
        </w:rPr>
        <w:t xml:space="preserve">r, </w:t>
      </w:r>
      <w:r w:rsidR="00755CA4">
        <w:rPr>
          <w:rFonts w:eastAsia="Trebuchet MS"/>
          <w:color w:val="000000"/>
          <w:lang w:val="ro-MD" w:eastAsia="en-US"/>
        </w:rPr>
        <w:t>...</w:t>
      </w:r>
      <w:r w:rsidRPr="009275A7">
        <w:rPr>
          <w:rFonts w:eastAsia="Trebuchet MS"/>
          <w:color w:val="000000"/>
          <w:lang w:val="ro-MD" w:eastAsia="en-US"/>
        </w:rPr>
        <w:t xml:space="preserve">/23.02.2017 si Decizia de angajare a răspunderii solidare nr. </w:t>
      </w:r>
      <w:r w:rsidR="00755CA4">
        <w:rPr>
          <w:rFonts w:eastAsia="Trebuchet MS"/>
          <w:color w:val="000000"/>
          <w:lang w:val="ro-MD" w:eastAsia="en-US"/>
        </w:rPr>
        <w:t>....</w:t>
      </w:r>
      <w:r w:rsidRPr="009275A7">
        <w:rPr>
          <w:rFonts w:eastAsia="Trebuchet MS"/>
          <w:color w:val="000000"/>
          <w:lang w:val="ro-MD" w:eastAsia="en-US"/>
        </w:rPr>
        <w:t>/23.02.2017, care au rămas definitive din punct de vedere administrativ, producând efecte de la data comunicării.</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 xml:space="preserve">În ceea ce privește anularea Deciziei de impunere nr. </w:t>
      </w:r>
      <w:r w:rsidR="00755CA4">
        <w:rPr>
          <w:rFonts w:eastAsia="Trebuchet MS"/>
          <w:color w:val="000000"/>
          <w:lang w:val="ro-MD" w:eastAsia="en-US"/>
        </w:rPr>
        <w:t>...</w:t>
      </w:r>
      <w:r w:rsidRPr="009275A7">
        <w:rPr>
          <w:rFonts w:eastAsia="Trebuchet MS"/>
          <w:color w:val="000000"/>
          <w:lang w:val="ro-MD" w:eastAsia="en-US"/>
        </w:rPr>
        <w:t>/15.07.2016,</w:t>
      </w:r>
      <w:r w:rsidRPr="009275A7">
        <w:rPr>
          <w:rFonts w:eastAsia="Trebuchet MS"/>
          <w:color w:val="000000"/>
          <w:lang w:val="ro-MD" w:eastAsia="en-US"/>
        </w:rPr>
        <w:t xml:space="preserve"> </w:t>
      </w:r>
      <w:r w:rsidRPr="009275A7">
        <w:rPr>
          <w:rFonts w:eastAsia="Trebuchet MS"/>
          <w:color w:val="000000"/>
          <w:lang w:val="ro-MD" w:eastAsia="en-US"/>
        </w:rPr>
        <w:t xml:space="preserve">emisa de A.J.F.P. </w:t>
      </w:r>
      <w:r w:rsidR="006957C7">
        <w:rPr>
          <w:rFonts w:eastAsia="Trebuchet MS"/>
          <w:color w:val="000000"/>
          <w:lang w:val="ro-MD" w:eastAsia="en-US"/>
        </w:rPr>
        <w:t>...</w:t>
      </w:r>
      <w:r w:rsidRPr="009275A7">
        <w:rPr>
          <w:rFonts w:eastAsia="Trebuchet MS"/>
          <w:color w:val="000000"/>
          <w:lang w:val="ro-MD" w:eastAsia="en-US"/>
        </w:rPr>
        <w:t xml:space="preserve"> in baza Raportului de inspecție fiscala nr</w:t>
      </w:r>
      <w:r w:rsidR="00755CA4">
        <w:rPr>
          <w:rFonts w:eastAsia="Trebuchet MS"/>
          <w:color w:val="000000"/>
          <w:lang w:val="ro-MD" w:eastAsia="en-US"/>
        </w:rPr>
        <w:t>...</w:t>
      </w:r>
      <w:r w:rsidRPr="009275A7">
        <w:rPr>
          <w:rFonts w:eastAsia="Trebuchet MS"/>
          <w:color w:val="000000"/>
          <w:lang w:val="ro-MD" w:eastAsia="en-US"/>
        </w:rPr>
        <w:t xml:space="preserve">/15.07.2016, apreciază ca in mod greșit instanța de fond a reținut ca este nelegala si netemeinica raportat la cele reținute prin ordonanța de clasare nr. </w:t>
      </w:r>
      <w:r w:rsidR="00755CA4">
        <w:rPr>
          <w:rFonts w:eastAsia="Trebuchet MS"/>
          <w:color w:val="000000"/>
          <w:lang w:val="ro-MD" w:eastAsia="en-US"/>
        </w:rPr>
        <w:t>...</w:t>
      </w:r>
      <w:r w:rsidRPr="009275A7">
        <w:rPr>
          <w:rFonts w:eastAsia="Trebuchet MS"/>
          <w:color w:val="000000"/>
          <w:lang w:val="ro-MD" w:eastAsia="en-US"/>
        </w:rPr>
        <w:t xml:space="preserve"> a Parchetului de pe lângă Tribunalul </w:t>
      </w:r>
      <w:r w:rsidR="006957C7">
        <w:rPr>
          <w:rFonts w:eastAsia="Trebuchet MS"/>
          <w:color w:val="000000"/>
          <w:lang w:val="ro-MD" w:eastAsia="en-US"/>
        </w:rPr>
        <w:t>...</w:t>
      </w:r>
      <w:r w:rsidRPr="009275A7">
        <w:rPr>
          <w:rFonts w:eastAsia="Trebuchet MS"/>
          <w:color w:val="000000"/>
          <w:lang w:val="ro-MD" w:eastAsia="en-US"/>
        </w:rPr>
        <w:t xml:space="preserve">, definitiva prin încheierea nr. </w:t>
      </w:r>
      <w:r w:rsidR="00755CA4">
        <w:rPr>
          <w:rFonts w:eastAsia="Trebuchet MS"/>
          <w:color w:val="000000"/>
          <w:lang w:val="ro-MD" w:eastAsia="en-US"/>
        </w:rPr>
        <w:t>...</w:t>
      </w:r>
      <w:r w:rsidRPr="009275A7">
        <w:rPr>
          <w:rFonts w:eastAsia="Trebuchet MS"/>
          <w:color w:val="000000"/>
          <w:lang w:val="ro-MD" w:eastAsia="en-US"/>
        </w:rPr>
        <w:t xml:space="preserve"> pronunțata de Tribunalul </w:t>
      </w:r>
      <w:r w:rsidR="006957C7">
        <w:rPr>
          <w:rFonts w:eastAsia="Trebuchet MS"/>
          <w:color w:val="000000"/>
          <w:lang w:val="ro-MD" w:eastAsia="en-US"/>
        </w:rPr>
        <w:t>...</w:t>
      </w:r>
      <w:r w:rsidRPr="009275A7">
        <w:rPr>
          <w:rFonts w:eastAsia="Trebuchet MS"/>
          <w:color w:val="000000"/>
          <w:lang w:val="ro-MD" w:eastAsia="en-US"/>
        </w:rPr>
        <w:t xml:space="preserve"> in dosarul nr. </w:t>
      </w:r>
      <w:r w:rsidR="00755CA4">
        <w:rPr>
          <w:rFonts w:eastAsia="Trebuchet MS"/>
          <w:color w:val="000000"/>
          <w:lang w:val="ro-MD" w:eastAsia="en-US"/>
        </w:rPr>
        <w:t>...</w:t>
      </w:r>
      <w:r w:rsidRPr="009275A7">
        <w:rPr>
          <w:rFonts w:eastAsia="Trebuchet MS"/>
          <w:color w:val="000000"/>
          <w:lang w:val="ro-MD" w:eastAsia="en-US"/>
        </w:rPr>
        <w:t>.</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 xml:space="preserve">Atât prin ordonanța nr. </w:t>
      </w:r>
      <w:r w:rsidR="00420F1A">
        <w:rPr>
          <w:rFonts w:eastAsia="Trebuchet MS"/>
          <w:color w:val="000000"/>
          <w:lang w:val="ro-MD" w:eastAsia="en-US"/>
        </w:rPr>
        <w:t>...</w:t>
      </w:r>
      <w:r w:rsidRPr="009275A7">
        <w:rPr>
          <w:rFonts w:eastAsia="Trebuchet MS"/>
          <w:color w:val="000000"/>
          <w:lang w:val="ro-MD" w:eastAsia="en-US"/>
        </w:rPr>
        <w:t xml:space="preserve"> din data de </w:t>
      </w:r>
      <w:r w:rsidR="00420F1A">
        <w:rPr>
          <w:rFonts w:eastAsia="Trebuchet MS"/>
          <w:color w:val="000000"/>
          <w:lang w:val="ro-MD" w:eastAsia="en-US"/>
        </w:rPr>
        <w:t>...</w:t>
      </w:r>
      <w:r w:rsidRPr="009275A7">
        <w:rPr>
          <w:rFonts w:eastAsia="Trebuchet MS"/>
          <w:color w:val="000000"/>
          <w:lang w:val="ro-MD" w:eastAsia="en-US"/>
        </w:rPr>
        <w:t xml:space="preserve"> a Parchetului de pe lângă Tribunalul </w:t>
      </w:r>
      <w:r w:rsidR="006957C7">
        <w:rPr>
          <w:rFonts w:eastAsia="Trebuchet MS"/>
          <w:color w:val="000000"/>
          <w:lang w:val="ro-MD" w:eastAsia="en-US"/>
        </w:rPr>
        <w:t>...</w:t>
      </w:r>
      <w:r w:rsidRPr="009275A7">
        <w:rPr>
          <w:rFonts w:eastAsia="Trebuchet MS"/>
          <w:color w:val="000000"/>
          <w:lang w:val="ro-MD" w:eastAsia="en-US"/>
        </w:rPr>
        <w:t xml:space="preserve">, cat si prin încheierea nr. </w:t>
      </w:r>
      <w:r w:rsidR="00420F1A">
        <w:rPr>
          <w:rFonts w:eastAsia="Trebuchet MS"/>
          <w:color w:val="000000"/>
          <w:lang w:val="ro-MD" w:eastAsia="en-US"/>
        </w:rPr>
        <w:t>...</w:t>
      </w:r>
      <w:r w:rsidRPr="009275A7">
        <w:rPr>
          <w:rFonts w:eastAsia="Trebuchet MS"/>
          <w:color w:val="000000"/>
          <w:lang w:val="ro-MD" w:eastAsia="en-US"/>
        </w:rPr>
        <w:t xml:space="preserve"> pronunțata de Tribunalul </w:t>
      </w:r>
      <w:r w:rsidR="006957C7">
        <w:rPr>
          <w:rFonts w:eastAsia="Trebuchet MS"/>
          <w:color w:val="000000"/>
          <w:lang w:val="ro-MD" w:eastAsia="en-US"/>
        </w:rPr>
        <w:t>...</w:t>
      </w:r>
      <w:r w:rsidRPr="009275A7">
        <w:rPr>
          <w:rFonts w:eastAsia="Trebuchet MS"/>
          <w:color w:val="000000"/>
          <w:lang w:val="ro-MD" w:eastAsia="en-US"/>
        </w:rPr>
        <w:t xml:space="preserve"> in dosarul nr</w:t>
      </w:r>
      <w:r w:rsidRPr="009275A7">
        <w:rPr>
          <w:rFonts w:eastAsia="Trebuchet MS"/>
          <w:color w:val="000000"/>
          <w:lang w:val="ro-MD" w:eastAsia="en-US"/>
        </w:rPr>
        <w:t>.</w:t>
      </w:r>
      <w:r w:rsidRPr="009275A7">
        <w:rPr>
          <w:rFonts w:eastAsia="Trebuchet MS"/>
          <w:color w:val="000000"/>
          <w:lang w:val="ro-MD" w:eastAsia="en-US"/>
        </w:rPr>
        <w:t xml:space="preserve"> </w:t>
      </w:r>
      <w:r w:rsidR="00420F1A">
        <w:rPr>
          <w:rFonts w:eastAsia="Trebuchet MS"/>
          <w:color w:val="000000"/>
          <w:lang w:val="ro-MD" w:eastAsia="en-US"/>
        </w:rPr>
        <w:t>...</w:t>
      </w:r>
      <w:r w:rsidRPr="009275A7">
        <w:rPr>
          <w:rFonts w:eastAsia="Trebuchet MS"/>
          <w:color w:val="000000"/>
          <w:lang w:val="ro-MD" w:eastAsia="en-US"/>
        </w:rPr>
        <w:t xml:space="preserve">, s-a reținut ca fapta săvârșită de inculpatul </w:t>
      </w:r>
      <w:r w:rsidRPr="00755CA4" w:rsidR="00755CA4">
        <w:rPr>
          <w:rFonts w:eastAsia="Trebuchet MS"/>
          <w:b/>
          <w:bCs/>
          <w:color w:val="000000"/>
          <w:lang w:val="ro-MD" w:eastAsia="en-US"/>
        </w:rPr>
        <w:t>X1</w:t>
      </w:r>
      <w:r w:rsidRPr="00755CA4">
        <w:rPr>
          <w:rFonts w:eastAsia="Trebuchet MS"/>
          <w:b/>
          <w:bCs/>
          <w:color w:val="000000"/>
          <w:lang w:val="ro-MD" w:eastAsia="en-US"/>
        </w:rPr>
        <w:t xml:space="preserve"> </w:t>
      </w:r>
      <w:r w:rsidRPr="009275A7">
        <w:rPr>
          <w:rFonts w:eastAsia="Trebuchet MS"/>
          <w:color w:val="000000"/>
          <w:lang w:val="ro-MD" w:eastAsia="en-US"/>
        </w:rPr>
        <w:t>nu este prevăzută de legea penala, însă acesta va răspunde din punct de vedere fiscal in eventualitatea stabilirii unor obligații fiscale suplimentare prin acte administrative fiscale.</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 xml:space="preserve">Or, in urma verificării documentelor financiar contabile si având in vedere informațiile existente la dosarul fiscal al SC </w:t>
      </w:r>
      <w:r w:rsidRPr="00755CA4" w:rsidR="00755CA4">
        <w:rPr>
          <w:rFonts w:eastAsia="Trebuchet MS"/>
          <w:b/>
          <w:bCs/>
          <w:color w:val="000000"/>
          <w:lang w:val="ro-MD" w:eastAsia="en-US"/>
        </w:rPr>
        <w:t>K</w:t>
      </w:r>
      <w:r w:rsidRPr="009275A7">
        <w:rPr>
          <w:rFonts w:eastAsia="Trebuchet MS"/>
          <w:color w:val="000000"/>
          <w:lang w:val="ro-MD" w:eastAsia="en-US"/>
        </w:rPr>
        <w:t xml:space="preserve"> SRL a rezultat ca societatea nu a înregistrat in evidenta contabila si nu a declarat la organele fiscale toate veniturile realizate in perioada sup</w:t>
      </w:r>
      <w:r w:rsidRPr="009275A7">
        <w:rPr>
          <w:rFonts w:eastAsia="Trebuchet MS"/>
          <w:color w:val="000000"/>
          <w:lang w:val="ro-MD" w:eastAsia="en-US"/>
        </w:rPr>
        <w:t>usa inspecției fiscale.</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 xml:space="preserve">Astfel, SC </w:t>
      </w:r>
      <w:r w:rsidRPr="00755CA4" w:rsidR="00755CA4">
        <w:rPr>
          <w:rFonts w:eastAsia="Trebuchet MS"/>
          <w:b/>
          <w:bCs/>
          <w:color w:val="000000"/>
          <w:lang w:val="ro-MD" w:eastAsia="en-US"/>
        </w:rPr>
        <w:t>K</w:t>
      </w:r>
      <w:r w:rsidRPr="009275A7">
        <w:rPr>
          <w:rFonts w:eastAsia="Trebuchet MS"/>
          <w:color w:val="000000"/>
          <w:lang w:val="ro-MD" w:eastAsia="en-US"/>
        </w:rPr>
        <w:t xml:space="preserve"> SRL a înregistrat in evidenta contabila vânzări de mărfuri (fructe) către populație (persoane fizice) la preturi mult mai mici decât cele la care au fost vândute aceleași produse in sistemul en-gross către clienți persoane juridice, pe baza de facturi si, totodată, mult sub nivelul preturilor de vânzare cu amănuntul practicate pe piata.</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De asemenea, in urma verificării rolelor jurnal ale caselor de marcat, organele de inspecție fiscala au constatat vânzări mari de fructe</w:t>
      </w:r>
      <w:r w:rsidRPr="009275A7">
        <w:rPr>
          <w:rFonts w:eastAsia="Trebuchet MS"/>
          <w:color w:val="000000"/>
          <w:lang w:val="ro-MD" w:eastAsia="en-US"/>
        </w:rPr>
        <w:t xml:space="preserve"> la intervale foarte mici de timp si vânzări către populație in cantități mult mai mari decât cele in sistem en-gross.</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 xml:space="preserve">In ceea ce privește achiziționarea in anul 2015 a cantității de 22.560 kg fier pentru construcții de la un furnizor intracomunitar, SC </w:t>
      </w:r>
      <w:r w:rsidRPr="00755CA4" w:rsidR="00755CA4">
        <w:rPr>
          <w:rFonts w:eastAsia="Trebuchet MS"/>
          <w:b/>
          <w:bCs/>
          <w:color w:val="000000"/>
          <w:lang w:val="ro-MD" w:eastAsia="en-US"/>
        </w:rPr>
        <w:t>K</w:t>
      </w:r>
      <w:r w:rsidRPr="009275A7">
        <w:rPr>
          <w:rFonts w:eastAsia="Trebuchet MS"/>
          <w:color w:val="000000"/>
          <w:lang w:val="ro-MD" w:eastAsia="en-US"/>
        </w:rPr>
        <w:t xml:space="preserve"> SRL a anulat ulterior aceasta operațiune prin stornare, însă documentele prezentate nu reflectau realitatea.</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In acest sens, pentru stabilirea prin estimare a bazei impozabile, s-a avut in vedere metoda produsului/serviciului si a volumului din OPANAF nr. 3</w:t>
      </w:r>
      <w:r w:rsidRPr="009275A7">
        <w:rPr>
          <w:rFonts w:eastAsia="Trebuchet MS"/>
          <w:color w:val="000000"/>
          <w:lang w:val="ro-MD" w:eastAsia="en-US"/>
        </w:rPr>
        <w:t>3</w:t>
      </w:r>
      <w:r w:rsidRPr="009275A7">
        <w:rPr>
          <w:rFonts w:eastAsia="Trebuchet MS"/>
          <w:color w:val="000000"/>
          <w:lang w:val="ro-MD" w:eastAsia="en-US"/>
        </w:rPr>
        <w:t>89/2011 privind stabilirea prin estimare a bazei de impunere.</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 xml:space="preserve">Ca urmare, au fost estimate veniturile obținute de SC </w:t>
      </w:r>
      <w:r w:rsidRPr="00755CA4" w:rsidR="00755CA4">
        <w:rPr>
          <w:rFonts w:eastAsia="Trebuchet MS"/>
          <w:b/>
          <w:bCs/>
          <w:color w:val="000000"/>
          <w:lang w:val="ro-MD" w:eastAsia="en-US"/>
        </w:rPr>
        <w:t>K</w:t>
      </w:r>
      <w:r w:rsidRPr="009275A7">
        <w:rPr>
          <w:rFonts w:eastAsia="Trebuchet MS"/>
          <w:color w:val="000000"/>
          <w:lang w:val="ro-MD" w:eastAsia="en-US"/>
        </w:rPr>
        <w:t xml:space="preserve"> SRL in perioada supusa inspecției fiscale si, pe baza acestora, au fost calculate impozitele si taxele suplimentare datorate bugetului de stat, respectiv suma de 148.183 lei reprezentând impozit pe profit in suma de 57.142 lei, impozit pe veniturile microîntreprinderii in suma</w:t>
      </w:r>
      <w:r w:rsidRPr="009275A7">
        <w:rPr>
          <w:rFonts w:eastAsia="Trebuchet MS"/>
          <w:color w:val="000000"/>
          <w:lang w:val="ro-MD" w:eastAsia="en-US"/>
        </w:rPr>
        <w:t xml:space="preserve"> de 6.990 lei si taxa pe valoarea adăugată in suma de 84.051 lei.</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 xml:space="preserve">Fata de cele prezentate, in mod nelegal, instanța </w:t>
      </w:r>
      <w:r w:rsidRPr="009275A7">
        <w:rPr>
          <w:rFonts w:eastAsia="Trebuchet MS"/>
          <w:color w:val="000000"/>
          <w:lang w:val="ro-MD" w:eastAsia="en-US"/>
        </w:rPr>
        <w:t xml:space="preserve">de fond a apreciat ca obligațiile fiscale suplimentare stabilite in sarcina SC </w:t>
      </w:r>
      <w:r w:rsidRPr="00755CA4" w:rsidR="00755CA4">
        <w:rPr>
          <w:rFonts w:eastAsia="Trebuchet MS"/>
          <w:b/>
          <w:bCs/>
          <w:color w:val="000000"/>
          <w:lang w:val="ro-MD" w:eastAsia="en-US"/>
        </w:rPr>
        <w:t>K</w:t>
      </w:r>
      <w:r w:rsidRPr="009275A7">
        <w:rPr>
          <w:rFonts w:eastAsia="Trebuchet MS"/>
          <w:color w:val="000000"/>
          <w:lang w:val="ro-MD" w:eastAsia="en-US"/>
        </w:rPr>
        <w:t xml:space="preserve"> SRL nu sunt datorate concluzionând ca exista autoritate de lucru judecat si, ca o consecința, a anulat Decizia de impunere nr. </w:t>
      </w:r>
      <w:r w:rsidR="003F26B7">
        <w:rPr>
          <w:rFonts w:eastAsia="Trebuchet MS"/>
          <w:color w:val="000000"/>
          <w:lang w:val="ro-MD" w:eastAsia="en-US"/>
        </w:rPr>
        <w:t>...</w:t>
      </w:r>
      <w:r w:rsidRPr="009275A7">
        <w:rPr>
          <w:rFonts w:eastAsia="Trebuchet MS"/>
          <w:color w:val="000000"/>
          <w:lang w:val="ro-MD" w:eastAsia="en-US"/>
        </w:rPr>
        <w:t xml:space="preserve">/15.07.2016, emisa de A.J.F.P. </w:t>
      </w:r>
      <w:r w:rsidR="006957C7">
        <w:rPr>
          <w:rFonts w:eastAsia="Trebuchet MS"/>
          <w:color w:val="000000"/>
          <w:lang w:val="ro-MD" w:eastAsia="en-US"/>
        </w:rPr>
        <w:t>...</w:t>
      </w:r>
      <w:r w:rsidRPr="009275A7">
        <w:rPr>
          <w:rFonts w:eastAsia="Trebuchet MS"/>
          <w:color w:val="000000"/>
          <w:lang w:val="ro-MD" w:eastAsia="en-US"/>
        </w:rPr>
        <w:t>.</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In ceea ce privește încheierea din data de 21.10.2022, in mod netemeinic si nelegal a fost respinsa solicitarea recurentelor, deși acestea au arătat ca, începând cu data de 18.02.2022 activitatea de soluționare a contestațiilor formulate împotriva titlurilor de cre</w:t>
      </w:r>
      <w:r w:rsidRPr="009275A7">
        <w:rPr>
          <w:rFonts w:eastAsia="Trebuchet MS"/>
          <w:color w:val="000000"/>
          <w:lang w:val="ro-MD" w:eastAsia="en-US"/>
        </w:rPr>
        <w:t>anța, precum si a altor acte administrative - fiscale emise de organul central fiscal a fost preluata de Direcția Generala de Soluționare a Contestațiilor din cadrul Ministerului Finanțelor.</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Astfel, potrivit art. 1 pct. 8 din HG nr. 238/16.02.2022, pentru modificarea și completarea Hotărârii Guvernului nr.34/2009 privind organizarea și funcționarea Ministerului Finanțelor Publice, precum și pentru modificarea și completarea Hotărârii Guvernului nr. 520/2013 privind organizarea și funcționarea Agenției Națio</w:t>
      </w:r>
      <w:r w:rsidRPr="009275A7">
        <w:rPr>
          <w:rFonts w:eastAsia="Trebuchet MS"/>
          <w:color w:val="000000"/>
          <w:lang w:val="ro-MD" w:eastAsia="en-US"/>
        </w:rPr>
        <w:t>nale de Administrare Fiscală, art. 1, pct. 8 din actul normativ anterior menționat, “soluționează contestațiile formulate împotriva titlurilor de creanță, precum și a altor acte administrativ-fiscale emise de organul central fiscal”.</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De asemenea, potrivit dispozițiilor art.3 alin.1, pct.141 din același act normativ, Ministerul Finanțelor “reprezintă statul în fața instanțelor, ca subiect de drepturi și obligații privind raporturile juridice fiscale și vamale rezultate din activitatea de soluționare a contes</w:t>
      </w:r>
      <w:r w:rsidRPr="009275A7">
        <w:rPr>
          <w:rFonts w:eastAsia="Trebuchet MS"/>
          <w:color w:val="000000"/>
          <w:lang w:val="ro-MD" w:eastAsia="en-US"/>
        </w:rPr>
        <w:t>tațiilor formulate împotriva titlurilor de creanță, precum și a altor acte administrativ-fiscale emise de organul central fiscal."</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Recurentele au apreciat aspectele prezentate ca fiind suficiente pentru a se retine ca sentința nr.</w:t>
      </w:r>
      <w:r w:rsidR="003F26B7">
        <w:rPr>
          <w:rFonts w:eastAsia="Trebuchet MS"/>
          <w:color w:val="000000"/>
          <w:lang w:val="ro-MD" w:eastAsia="en-US"/>
        </w:rPr>
        <w:t>...</w:t>
      </w:r>
      <w:r w:rsidRPr="009275A7">
        <w:rPr>
          <w:rFonts w:eastAsia="Trebuchet MS"/>
          <w:color w:val="000000"/>
          <w:lang w:val="ro-MD" w:eastAsia="en-US"/>
        </w:rPr>
        <w:t xml:space="preserve">, pronunțata de Tribunalul </w:t>
      </w:r>
      <w:r w:rsidR="006957C7">
        <w:rPr>
          <w:rFonts w:eastAsia="Trebuchet MS"/>
          <w:color w:val="000000"/>
          <w:lang w:val="ro-MD" w:eastAsia="en-US"/>
        </w:rPr>
        <w:t>...</w:t>
      </w:r>
      <w:r w:rsidRPr="009275A7">
        <w:rPr>
          <w:rFonts w:eastAsia="Trebuchet MS"/>
          <w:color w:val="000000"/>
          <w:lang w:val="ro-MD" w:eastAsia="en-US"/>
        </w:rPr>
        <w:t xml:space="preserve"> în dosarul nr. </w:t>
      </w:r>
      <w:r w:rsidR="003F26B7">
        <w:rPr>
          <w:rFonts w:eastAsia="Trebuchet MS"/>
          <w:color w:val="000000"/>
          <w:lang w:val="ro-MD" w:eastAsia="en-US"/>
        </w:rPr>
        <w:t>...</w:t>
      </w:r>
      <w:r w:rsidRPr="009275A7">
        <w:rPr>
          <w:rFonts w:eastAsia="Trebuchet MS"/>
          <w:color w:val="000000"/>
          <w:lang w:val="ro-MD" w:eastAsia="en-US"/>
        </w:rPr>
        <w:t xml:space="preserve">, precum si încheierea din data de </w:t>
      </w:r>
      <w:r w:rsidR="003F26B7">
        <w:rPr>
          <w:rFonts w:eastAsia="Trebuchet MS"/>
          <w:color w:val="000000"/>
          <w:lang w:val="ro-MD" w:eastAsia="en-US"/>
        </w:rPr>
        <w:t>....</w:t>
      </w:r>
      <w:r w:rsidRPr="009275A7">
        <w:rPr>
          <w:rFonts w:eastAsia="Trebuchet MS"/>
          <w:color w:val="000000"/>
          <w:lang w:val="ro-MD" w:eastAsia="en-US"/>
        </w:rPr>
        <w:t>, sunt netemeinice si nelegale si in mod greșit a fost admisa acțiunea intimaților reclamanți.</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 xml:space="preserve">Fata de motivele invocate, s-a solicitat admiterea recursului, casarea sentinței nr. </w:t>
      </w:r>
      <w:r w:rsidR="003F26B7">
        <w:rPr>
          <w:rFonts w:eastAsia="Trebuchet MS"/>
          <w:color w:val="000000"/>
          <w:lang w:val="ro-MD" w:eastAsia="en-US"/>
        </w:rPr>
        <w:t>...</w:t>
      </w:r>
      <w:r w:rsidRPr="009275A7">
        <w:rPr>
          <w:rFonts w:eastAsia="Trebuchet MS"/>
          <w:color w:val="000000"/>
          <w:lang w:val="ro-MD" w:eastAsia="en-US"/>
        </w:rPr>
        <w:t>, iar in</w:t>
      </w:r>
      <w:r w:rsidRPr="009275A7">
        <w:rPr>
          <w:rFonts w:eastAsia="Trebuchet MS"/>
          <w:color w:val="000000"/>
          <w:lang w:val="ro-MD" w:eastAsia="en-US"/>
        </w:rPr>
        <w:t xml:space="preserve"> ceea ce privește acțiunea formulata, s-a solicitat respingerea ca neîntemeiata.</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În drept, dispozițiile art. 488 alin. 1 pct. 8 din Codul de procedura civila, art. 20 din Legea nr. 554/2004 și dispozițiile Codului de procedura fiscala.</w:t>
      </w:r>
    </w:p>
    <w:p w:rsidRPr="009275A7" w:rsidR="009275A7" w:rsidP="009275A7">
      <w:pPr>
        <w:widowControl w:val="0"/>
        <w:ind w:firstLine="720"/>
        <w:jc w:val="both"/>
        <w:rPr>
          <w:rFonts w:eastAsia="Trebuchet MS"/>
          <w:lang w:val="ro-MD" w:eastAsia="en-US"/>
        </w:rPr>
      </w:pPr>
      <w:r w:rsidRPr="009275A7">
        <w:rPr>
          <w:rFonts w:eastAsia="Trebuchet MS"/>
          <w:color w:val="000000"/>
          <w:lang w:val="ro-MD" w:eastAsia="en-US"/>
        </w:rPr>
        <w:t>În temeiul art. 411 alin. 1 pct. 2 din Codul de procedura civila s-a solicitat judecarea cauzei și în lipsă.</w:t>
      </w:r>
    </w:p>
    <w:p w:rsidRPr="009275A7" w:rsidR="009275A7" w:rsidP="009275A7">
      <w:pPr>
        <w:widowControl w:val="0"/>
        <w:ind w:firstLine="720"/>
        <w:jc w:val="both"/>
        <w:rPr>
          <w:rFonts w:eastAsia="Trebuchet MS"/>
          <w:color w:val="000000"/>
          <w:lang w:val="ro-MD" w:eastAsia="en-US"/>
        </w:rPr>
      </w:pPr>
      <w:r w:rsidRPr="009275A7">
        <w:rPr>
          <w:rFonts w:eastAsia="Trebuchet MS"/>
          <w:b/>
          <w:lang w:val="ro-MD" w:eastAsia="en-US"/>
        </w:rPr>
        <w:t>Prin întâmpinare</w:t>
      </w:r>
      <w:r w:rsidRPr="009275A7">
        <w:rPr>
          <w:rFonts w:eastAsia="Trebuchet MS"/>
          <w:lang w:val="ro-MD" w:eastAsia="en-US"/>
        </w:rPr>
        <w:t xml:space="preserve">, intimații-reclamanți au arătat că sentința este temeinică și legală, în </w:t>
      </w:r>
      <w:r w:rsidRPr="009275A7">
        <w:rPr>
          <w:rFonts w:eastAsia="Trebuchet MS"/>
          <w:color w:val="000000"/>
          <w:lang w:val="ro-MD" w:eastAsia="en-US"/>
        </w:rPr>
        <w:t>concordanță cu probatoriile administrate în cauză și cu legislația în materie</w:t>
      </w:r>
      <w:r w:rsidRPr="009275A7">
        <w:rPr>
          <w:rFonts w:eastAsia="Trebuchet MS"/>
          <w:color w:val="000000"/>
          <w:lang w:val="ro-MD" w:eastAsia="en-US"/>
        </w:rPr>
        <w:t>.</w:t>
      </w:r>
      <w:r w:rsidRPr="009275A7">
        <w:rPr>
          <w:rFonts w:eastAsia="Trebuchet MS"/>
          <w:color w:val="000000"/>
          <w:lang w:val="ro-MD" w:eastAsia="en-US"/>
        </w:rPr>
        <w:t xml:space="preserve"> </w:t>
      </w:r>
    </w:p>
    <w:p w:rsidRPr="009275A7" w:rsidR="009275A7" w:rsidP="009275A7">
      <w:pPr>
        <w:widowControl w:val="0"/>
        <w:ind w:firstLine="720"/>
        <w:jc w:val="both"/>
        <w:rPr>
          <w:rFonts w:eastAsia="Trebuchet MS"/>
          <w:color w:val="000000"/>
          <w:lang w:val="ro-MD" w:eastAsia="en-US"/>
        </w:rPr>
      </w:pPr>
      <w:r w:rsidRPr="009275A7">
        <w:rPr>
          <w:rFonts w:eastAsia="Trebuchet MS"/>
          <w:color w:val="000000"/>
          <w:lang w:val="ro-MD" w:eastAsia="en-US"/>
        </w:rPr>
        <w:t>Instanța de fond a analizat probatoriul administrat in cauzei in deplina concordanta cu depozițiile legale in materie, a admis contestația formulata, a dispus anularea deciziei nr.</w:t>
      </w:r>
      <w:r w:rsidR="003F26B7">
        <w:rPr>
          <w:rFonts w:eastAsia="Trebuchet MS"/>
          <w:color w:val="000000"/>
          <w:lang w:val="ro-MD" w:eastAsia="en-US"/>
        </w:rPr>
        <w:t>...</w:t>
      </w:r>
      <w:r w:rsidRPr="009275A7">
        <w:rPr>
          <w:rFonts w:eastAsia="Trebuchet MS"/>
          <w:color w:val="000000"/>
          <w:lang w:val="ro-MD" w:eastAsia="en-US"/>
        </w:rPr>
        <w:t xml:space="preserve"> si a deciziei de impunere fiscală </w:t>
      </w:r>
      <w:r w:rsidR="003F26B7">
        <w:rPr>
          <w:rFonts w:eastAsia="Trebuchet MS"/>
          <w:color w:val="000000"/>
          <w:lang w:val="ro-MD" w:eastAsia="en-US"/>
        </w:rPr>
        <w:t>....</w:t>
      </w:r>
      <w:r w:rsidRPr="009275A7">
        <w:rPr>
          <w:rFonts w:eastAsia="Trebuchet MS"/>
          <w:color w:val="000000"/>
          <w:lang w:val="ro-MD" w:eastAsia="en-US"/>
        </w:rPr>
        <w:t>/2016.</w:t>
      </w:r>
    </w:p>
    <w:p w:rsidRPr="009275A7" w:rsidR="009275A7" w:rsidP="009275A7">
      <w:pPr>
        <w:widowControl w:val="0"/>
        <w:ind w:firstLine="720"/>
        <w:jc w:val="both"/>
        <w:rPr>
          <w:rFonts w:eastAsia="Trebuchet MS"/>
          <w:color w:val="000000"/>
          <w:lang w:val="ro-MD" w:eastAsia="en-US"/>
        </w:rPr>
      </w:pPr>
      <w:r w:rsidRPr="009275A7">
        <w:rPr>
          <w:rFonts w:eastAsia="Trebuchet MS"/>
          <w:color w:val="000000"/>
          <w:lang w:val="ro-MD" w:eastAsia="en-US"/>
        </w:rPr>
        <w:t xml:space="preserve">În fapt, SC </w:t>
      </w:r>
      <w:r w:rsidRPr="00755CA4" w:rsidR="00755CA4">
        <w:rPr>
          <w:rFonts w:eastAsia="Trebuchet MS"/>
          <w:b/>
          <w:bCs/>
          <w:color w:val="000000"/>
          <w:lang w:val="ro-MD" w:eastAsia="en-US"/>
        </w:rPr>
        <w:t>K</w:t>
      </w:r>
      <w:r w:rsidRPr="009275A7">
        <w:rPr>
          <w:rFonts w:eastAsia="Trebuchet MS"/>
          <w:color w:val="000000"/>
          <w:lang w:val="ro-MD" w:eastAsia="en-US"/>
        </w:rPr>
        <w:t xml:space="preserve"> SRL a formulat contestație împotriva Deciziei de impunere nr.</w:t>
      </w:r>
      <w:r w:rsidR="003F26B7">
        <w:rPr>
          <w:rFonts w:eastAsia="Trebuchet MS"/>
          <w:color w:val="000000"/>
          <w:lang w:val="ro-MD" w:eastAsia="en-US"/>
        </w:rPr>
        <w:t>...</w:t>
      </w:r>
      <w:r w:rsidRPr="009275A7">
        <w:rPr>
          <w:rFonts w:eastAsia="Trebuchet MS"/>
          <w:color w:val="000000"/>
          <w:lang w:val="ro-MD" w:eastAsia="en-US"/>
        </w:rPr>
        <w:t>/l 5.07.2016. Prin Decizia nr.</w:t>
      </w:r>
      <w:r w:rsidR="003F26B7">
        <w:rPr>
          <w:rFonts w:eastAsia="Trebuchet MS"/>
          <w:color w:val="000000"/>
          <w:lang w:val="ro-MD" w:eastAsia="en-US"/>
        </w:rPr>
        <w:t>...</w:t>
      </w:r>
      <w:r w:rsidRPr="009275A7">
        <w:rPr>
          <w:rFonts w:eastAsia="Trebuchet MS"/>
          <w:color w:val="000000"/>
          <w:lang w:val="ro-MD" w:eastAsia="en-US"/>
        </w:rPr>
        <w:t xml:space="preserve">25.11.2016 emisa de DGRFP </w:t>
      </w:r>
      <w:r w:rsidR="006957C7">
        <w:rPr>
          <w:rFonts w:eastAsia="Trebuchet MS"/>
          <w:color w:val="000000"/>
          <w:lang w:val="ro-MD" w:eastAsia="en-US"/>
        </w:rPr>
        <w:t>...</w:t>
      </w:r>
      <w:r w:rsidRPr="009275A7">
        <w:rPr>
          <w:rFonts w:eastAsia="Trebuchet MS"/>
          <w:color w:val="000000"/>
          <w:lang w:val="ro-MD" w:eastAsia="en-US"/>
        </w:rPr>
        <w:t xml:space="preserve"> s-a suspendat solutionarea contestației formulate, pana la solutionarea plângerii penale formulate de statul roman prin organele fiscale si</w:t>
      </w:r>
      <w:r w:rsidRPr="009275A7">
        <w:rPr>
          <w:rFonts w:eastAsia="Trebuchet MS"/>
          <w:color w:val="000000"/>
          <w:lang w:val="ro-MD" w:eastAsia="en-US"/>
        </w:rPr>
        <w:t xml:space="preserve"> care a făcut obiectul dosarului penal nr. </w:t>
      </w:r>
      <w:r w:rsidR="00420F1A">
        <w:rPr>
          <w:rFonts w:eastAsia="Trebuchet MS"/>
          <w:color w:val="000000"/>
          <w:lang w:val="ro-MD" w:eastAsia="en-US"/>
        </w:rPr>
        <w:t>...</w:t>
      </w:r>
      <w:r w:rsidRPr="009275A7">
        <w:rPr>
          <w:rFonts w:eastAsia="Trebuchet MS"/>
          <w:color w:val="000000"/>
          <w:lang w:val="ro-MD" w:eastAsia="en-US"/>
        </w:rPr>
        <w:t xml:space="preserve"> si in care statul s-a constituit parte civila cu creanța dispusa in decizia de impunere arătată.</w:t>
      </w:r>
    </w:p>
    <w:p w:rsidRPr="009275A7" w:rsidR="009275A7" w:rsidP="009275A7">
      <w:pPr>
        <w:widowControl w:val="0"/>
        <w:ind w:firstLine="720"/>
        <w:jc w:val="both"/>
        <w:rPr>
          <w:rFonts w:eastAsia="Trebuchet MS"/>
          <w:color w:val="000000"/>
          <w:lang w:val="ro-MD" w:eastAsia="en-US"/>
        </w:rPr>
      </w:pPr>
      <w:r w:rsidRPr="009275A7">
        <w:rPr>
          <w:rFonts w:eastAsia="Trebuchet MS"/>
          <w:color w:val="000000"/>
          <w:lang w:val="ro-MD" w:eastAsia="en-US"/>
        </w:rPr>
        <w:t xml:space="preserve">Prin  decizia </w:t>
      </w:r>
      <w:r w:rsidR="00420F1A">
        <w:rPr>
          <w:rFonts w:eastAsia="Trebuchet MS"/>
          <w:color w:val="000000"/>
          <w:lang w:val="ro-MD" w:eastAsia="en-US"/>
        </w:rPr>
        <w:t>...</w:t>
      </w:r>
      <w:r w:rsidRPr="009275A7">
        <w:rPr>
          <w:rFonts w:eastAsia="Trebuchet MS"/>
          <w:color w:val="000000"/>
          <w:lang w:val="ro-MD" w:eastAsia="en-US"/>
        </w:rPr>
        <w:t xml:space="preserve"> prin care s-a dispus suspendarea soluționării contestației formulate de intimaţi in temeiul art.270 Cod de procedură civilă, pana la pronunțarea unei soluții definitive pe latura penala, proc</w:t>
      </w:r>
      <w:r w:rsidRPr="009275A7">
        <w:rPr>
          <w:rFonts w:eastAsia="Trebuchet MS"/>
          <w:color w:val="000000"/>
          <w:lang w:val="ro-MD" w:eastAsia="en-US"/>
        </w:rPr>
        <w:t>edura administrativă urmând a fi reluata la încetarea motivului care a determinat suspendarea, in condițiile legii.</w:t>
      </w:r>
    </w:p>
    <w:p w:rsidRPr="009275A7" w:rsidR="009275A7" w:rsidP="009275A7">
      <w:pPr>
        <w:widowControl w:val="0"/>
        <w:ind w:firstLine="720"/>
        <w:jc w:val="both"/>
        <w:rPr>
          <w:rFonts w:eastAsia="Trebuchet MS"/>
          <w:color w:val="000000"/>
          <w:lang w:val="ro-MD" w:eastAsia="en-US"/>
        </w:rPr>
      </w:pPr>
      <w:r w:rsidRPr="009275A7">
        <w:rPr>
          <w:rFonts w:eastAsia="Trebuchet MS"/>
          <w:color w:val="000000"/>
          <w:lang w:val="ro-MD" w:eastAsia="en-US"/>
        </w:rPr>
        <w:t>Prin încheierea nr.</w:t>
      </w:r>
      <w:r w:rsidR="005B46B0">
        <w:rPr>
          <w:rFonts w:eastAsia="Trebuchet MS"/>
          <w:color w:val="000000"/>
          <w:lang w:val="ro-MD" w:eastAsia="en-US"/>
        </w:rPr>
        <w:t xml:space="preserve">... </w:t>
      </w:r>
      <w:r w:rsidRPr="009275A7">
        <w:rPr>
          <w:rFonts w:eastAsia="Trebuchet MS"/>
          <w:color w:val="000000"/>
          <w:lang w:val="ro-MD" w:eastAsia="en-US"/>
        </w:rPr>
        <w:t>pronunțata in data d</w:t>
      </w:r>
      <w:r w:rsidRPr="009275A7">
        <w:rPr>
          <w:rFonts w:eastAsia="Trebuchet MS"/>
          <w:color w:val="000000"/>
          <w:lang w:val="ro-MD" w:eastAsia="en-US"/>
        </w:rPr>
        <w:t>e</w:t>
      </w:r>
      <w:r w:rsidRPr="009275A7">
        <w:rPr>
          <w:rFonts w:eastAsia="Trebuchet MS"/>
          <w:color w:val="000000"/>
          <w:lang w:val="ro-MD" w:eastAsia="en-US"/>
        </w:rPr>
        <w:t xml:space="preserve"> </w:t>
      </w:r>
      <w:r w:rsidR="005B46B0">
        <w:rPr>
          <w:rFonts w:eastAsia="Trebuchet MS"/>
          <w:color w:val="000000"/>
          <w:lang w:val="ro-MD" w:eastAsia="en-US"/>
        </w:rPr>
        <w:t>...</w:t>
      </w:r>
      <w:r w:rsidRPr="009275A7">
        <w:rPr>
          <w:rFonts w:eastAsia="Trebuchet MS"/>
          <w:color w:val="000000"/>
          <w:lang w:val="ro-MD" w:eastAsia="en-US"/>
        </w:rPr>
        <w:t xml:space="preserve"> pronunțata in dosarul nr.</w:t>
      </w:r>
      <w:r w:rsidR="005B46B0">
        <w:rPr>
          <w:rFonts w:eastAsia="Trebuchet MS"/>
          <w:color w:val="000000"/>
          <w:lang w:val="ro-MD" w:eastAsia="en-US"/>
        </w:rPr>
        <w:t>...</w:t>
      </w:r>
      <w:r w:rsidRPr="009275A7">
        <w:rPr>
          <w:rFonts w:eastAsia="Trebuchet MS"/>
          <w:color w:val="000000"/>
          <w:lang w:val="ro-MD" w:eastAsia="en-US"/>
        </w:rPr>
        <w:t xml:space="preserve"> de Tribunalul </w:t>
      </w:r>
      <w:r w:rsidR="006957C7">
        <w:rPr>
          <w:rFonts w:eastAsia="Trebuchet MS"/>
          <w:color w:val="000000"/>
          <w:lang w:val="ro-MD" w:eastAsia="en-US"/>
        </w:rPr>
        <w:t>...</w:t>
      </w:r>
      <w:r w:rsidRPr="009275A7">
        <w:rPr>
          <w:rFonts w:eastAsia="Trebuchet MS"/>
          <w:color w:val="000000"/>
          <w:lang w:val="ro-MD" w:eastAsia="en-US"/>
        </w:rPr>
        <w:t xml:space="preserve">, s-a soluționat definitiv dosarul penal </w:t>
      </w:r>
      <w:r w:rsidR="00420F1A">
        <w:rPr>
          <w:rFonts w:eastAsia="Trebuchet MS"/>
          <w:color w:val="000000"/>
          <w:lang w:val="ro-MD" w:eastAsia="en-US"/>
        </w:rPr>
        <w:t>...</w:t>
      </w:r>
      <w:r w:rsidRPr="009275A7">
        <w:rPr>
          <w:rFonts w:eastAsia="Trebuchet MS"/>
          <w:color w:val="000000"/>
          <w:lang w:val="ro-MD" w:eastAsia="en-US"/>
        </w:rPr>
        <w:t xml:space="preserve">, in sensul ca s-a menținut Ordonanța emisa in data de 21.10.2019 de Parchetul de pe lângă Tribunalul </w:t>
      </w:r>
      <w:r w:rsidR="006957C7">
        <w:rPr>
          <w:rFonts w:eastAsia="Trebuchet MS"/>
          <w:color w:val="000000"/>
          <w:lang w:val="ro-MD" w:eastAsia="en-US"/>
        </w:rPr>
        <w:t>...</w:t>
      </w:r>
      <w:r w:rsidRPr="009275A7">
        <w:rPr>
          <w:rFonts w:eastAsia="Trebuchet MS"/>
          <w:color w:val="000000"/>
          <w:lang w:val="ro-MD" w:eastAsia="en-US"/>
        </w:rPr>
        <w:t xml:space="preserve"> in dosarul penal n</w:t>
      </w:r>
      <w:r w:rsidR="00420F1A">
        <w:rPr>
          <w:rFonts w:eastAsia="Trebuchet MS"/>
          <w:color w:val="000000"/>
          <w:lang w:val="ro-MD" w:eastAsia="en-US"/>
        </w:rPr>
        <w:t>r...</w:t>
      </w:r>
      <w:r w:rsidRPr="009275A7">
        <w:rPr>
          <w:rFonts w:eastAsia="Trebuchet MS"/>
          <w:color w:val="000000"/>
          <w:lang w:val="ro-MD" w:eastAsia="en-US"/>
        </w:rPr>
        <w:t xml:space="preserve"> prin care s-a dispus clasarea cauzei privind săvârșirea infracțiunilor de evaziune fiscal prevăzute de art.9 alin.l lit. a, b, c din Legea 241/2005 si s-a stabilit ca sumele cuprinse in Deciziei de impunere nr.</w:t>
      </w:r>
      <w:r w:rsidR="005B46B0">
        <w:rPr>
          <w:rFonts w:eastAsia="Trebuchet MS"/>
          <w:color w:val="000000"/>
          <w:lang w:val="ro-MD" w:eastAsia="en-US"/>
        </w:rPr>
        <w:t>...</w:t>
      </w:r>
      <w:r w:rsidRPr="009275A7">
        <w:rPr>
          <w:rFonts w:eastAsia="Trebuchet MS"/>
          <w:color w:val="000000"/>
          <w:lang w:val="ro-MD" w:eastAsia="en-US"/>
        </w:rPr>
        <w:t>/15.07.2016 nu sunt datorate.</w:t>
      </w:r>
    </w:p>
    <w:p w:rsidRPr="009275A7" w:rsidR="009275A7" w:rsidP="009275A7">
      <w:pPr>
        <w:widowControl w:val="0"/>
        <w:ind w:firstLine="720"/>
        <w:jc w:val="both"/>
        <w:rPr>
          <w:rFonts w:eastAsia="Trebuchet MS"/>
          <w:color w:val="000000"/>
          <w:lang w:val="ro-MD" w:eastAsia="en-US"/>
        </w:rPr>
      </w:pPr>
      <w:r w:rsidRPr="009275A7">
        <w:rPr>
          <w:rFonts w:eastAsia="Trebuchet MS"/>
          <w:color w:val="000000"/>
          <w:lang w:val="ro-MD" w:eastAsia="en-US"/>
        </w:rPr>
        <w:t>Pana la soluționarea plângerii penale, organ</w:t>
      </w:r>
      <w:r w:rsidRPr="009275A7">
        <w:rPr>
          <w:rFonts w:eastAsia="Trebuchet MS"/>
          <w:color w:val="000000"/>
          <w:lang w:val="ro-MD" w:eastAsia="en-US"/>
        </w:rPr>
        <w:t>e</w:t>
      </w:r>
      <w:r w:rsidRPr="009275A7">
        <w:rPr>
          <w:rFonts w:eastAsia="Trebuchet MS"/>
          <w:color w:val="000000"/>
          <w:lang w:val="ro-MD" w:eastAsia="en-US"/>
        </w:rPr>
        <w:t xml:space="preserve">le fiscale au emis Decizia nr. </w:t>
      </w:r>
      <w:r w:rsidR="006C0F1B">
        <w:rPr>
          <w:rFonts w:eastAsia="Trebuchet MS"/>
          <w:color w:val="000000"/>
          <w:lang w:val="ro-MD" w:eastAsia="en-US"/>
        </w:rPr>
        <w:t>...</w:t>
      </w:r>
      <w:r w:rsidRPr="009275A7">
        <w:rPr>
          <w:rFonts w:eastAsia="Trebuchet MS"/>
          <w:color w:val="000000"/>
          <w:lang w:val="ro-MD" w:eastAsia="en-US"/>
        </w:rPr>
        <w:t xml:space="preserve">/23.02.2017 privind angajarea răspunderii solidare pentru </w:t>
      </w:r>
      <w:r w:rsidRPr="006C0F1B" w:rsidR="006C0F1B">
        <w:rPr>
          <w:rFonts w:eastAsia="Trebuchet MS"/>
          <w:b/>
          <w:bCs/>
          <w:color w:val="000000"/>
          <w:lang w:val="ro-MD" w:eastAsia="en-US"/>
        </w:rPr>
        <w:t>X1</w:t>
      </w:r>
      <w:r w:rsidRPr="009275A7">
        <w:rPr>
          <w:rFonts w:eastAsia="Trebuchet MS"/>
          <w:color w:val="000000"/>
          <w:lang w:val="ro-MD" w:eastAsia="en-US"/>
        </w:rPr>
        <w:t xml:space="preserve">-administrator cu mandate si </w:t>
      </w:r>
      <w:r w:rsidRPr="006C0F1B" w:rsidR="006C0F1B">
        <w:rPr>
          <w:rFonts w:eastAsia="Trebuchet MS"/>
          <w:b/>
          <w:bCs/>
          <w:color w:val="000000"/>
          <w:lang w:val="ro-MD" w:eastAsia="en-US"/>
        </w:rPr>
        <w:t>X2</w:t>
      </w:r>
      <w:r w:rsidRPr="009275A7">
        <w:rPr>
          <w:rFonts w:eastAsia="Trebuchet MS"/>
          <w:color w:val="000000"/>
          <w:lang w:val="ro-MD" w:eastAsia="en-US"/>
        </w:rPr>
        <w:t xml:space="preserve"> -administrator social pana la concurenta sumei de 204.290 lei. întrucât atat </w:t>
      </w:r>
      <w:r w:rsidRPr="006C0F1B" w:rsidR="006C0F1B">
        <w:rPr>
          <w:rFonts w:eastAsia="Trebuchet MS"/>
          <w:b/>
          <w:bCs/>
          <w:color w:val="000000"/>
          <w:lang w:val="ro-MD" w:eastAsia="en-US"/>
        </w:rPr>
        <w:t>X1</w:t>
      </w:r>
      <w:r w:rsidRPr="009275A7">
        <w:rPr>
          <w:rFonts w:eastAsia="Trebuchet MS"/>
          <w:color w:val="000000"/>
          <w:lang w:val="ro-MD" w:eastAsia="en-US"/>
        </w:rPr>
        <w:t xml:space="preserve"> , cat si si </w:t>
      </w:r>
      <w:r w:rsidRPr="006C0F1B" w:rsidR="006C0F1B">
        <w:rPr>
          <w:rFonts w:eastAsia="Trebuchet MS"/>
          <w:b/>
          <w:bCs/>
          <w:color w:val="000000"/>
          <w:lang w:val="ro-MD" w:eastAsia="en-US"/>
        </w:rPr>
        <w:t>X2</w:t>
      </w:r>
      <w:r w:rsidRPr="009275A7">
        <w:rPr>
          <w:rFonts w:eastAsia="Trebuchet MS"/>
          <w:color w:val="000000"/>
          <w:lang w:val="ro-MD" w:eastAsia="en-US"/>
        </w:rPr>
        <w:t xml:space="preserve"> nu mai locuiau in </w:t>
      </w:r>
      <w:r w:rsidR="006C0F1B">
        <w:rPr>
          <w:rFonts w:eastAsia="Trebuchet MS"/>
          <w:color w:val="000000"/>
          <w:lang w:val="ro-MD" w:eastAsia="en-US"/>
        </w:rPr>
        <w:t>...</w:t>
      </w:r>
      <w:r w:rsidRPr="009275A7">
        <w:rPr>
          <w:rFonts w:eastAsia="Trebuchet MS"/>
          <w:color w:val="000000"/>
          <w:lang w:val="ro-MD" w:eastAsia="en-US"/>
        </w:rPr>
        <w:t>, aceștia la acel moment loc</w:t>
      </w:r>
      <w:r w:rsidRPr="009275A7">
        <w:rPr>
          <w:rFonts w:eastAsia="Trebuchet MS"/>
          <w:color w:val="000000"/>
          <w:lang w:val="ro-MD" w:eastAsia="en-US"/>
        </w:rPr>
        <w:t xml:space="preserve">uiau in Elveția si respectiv </w:t>
      </w:r>
      <w:r w:rsidR="006C0F1B">
        <w:rPr>
          <w:rFonts w:eastAsia="Trebuchet MS"/>
          <w:color w:val="000000"/>
          <w:lang w:val="ro-MD" w:eastAsia="en-US"/>
        </w:rPr>
        <w:t>....</w:t>
      </w:r>
      <w:r w:rsidRPr="009275A7">
        <w:rPr>
          <w:rFonts w:eastAsia="Trebuchet MS"/>
          <w:color w:val="000000"/>
          <w:lang w:val="ro-MD" w:eastAsia="en-US"/>
        </w:rPr>
        <w:t xml:space="preserve">, deci nu mai aveau domiciliul fiscal in </w:t>
      </w:r>
      <w:r w:rsidR="006C0F1B">
        <w:rPr>
          <w:rFonts w:eastAsia="Trebuchet MS"/>
          <w:color w:val="000000"/>
          <w:lang w:val="ro-MD" w:eastAsia="en-US"/>
        </w:rPr>
        <w:t>...</w:t>
      </w:r>
      <w:r w:rsidRPr="009275A7">
        <w:rPr>
          <w:rFonts w:eastAsia="Trebuchet MS"/>
          <w:color w:val="000000"/>
          <w:lang w:val="ro-MD" w:eastAsia="en-US"/>
        </w:rPr>
        <w:t>, nu au avut cunostiinta dc aceste decizii - la dosar sunt dovezi ca plicurile prin care se comunica aceaste decizii au fost restituite, iar procedura s-a făcut pri</w:t>
      </w:r>
      <w:r w:rsidRPr="009275A7">
        <w:rPr>
          <w:rFonts w:eastAsia="Trebuchet MS"/>
          <w:color w:val="000000"/>
          <w:lang w:val="ro-MD" w:eastAsia="en-US"/>
        </w:rPr>
        <w:t>n afișare.</w:t>
      </w:r>
    </w:p>
    <w:p w:rsidRPr="009275A7" w:rsidR="009275A7" w:rsidP="009275A7">
      <w:pPr>
        <w:widowControl w:val="0"/>
        <w:ind w:firstLine="720"/>
        <w:jc w:val="both"/>
        <w:rPr>
          <w:rFonts w:eastAsia="Trebuchet MS"/>
          <w:color w:val="000000"/>
          <w:lang w:val="ro-MD" w:eastAsia="en-US"/>
        </w:rPr>
      </w:pPr>
      <w:r w:rsidRPr="009275A7">
        <w:rPr>
          <w:rFonts w:eastAsia="Trebuchet MS"/>
          <w:color w:val="000000"/>
          <w:lang w:val="ro-MD" w:eastAsia="en-US"/>
        </w:rPr>
        <w:t>In atare situație, aceaste decizii nu au putut fi contestate in termen.</w:t>
      </w:r>
    </w:p>
    <w:p w:rsidRPr="009275A7" w:rsidR="009275A7" w:rsidP="009275A7">
      <w:pPr>
        <w:widowControl w:val="0"/>
        <w:ind w:firstLine="720"/>
        <w:jc w:val="both"/>
        <w:rPr>
          <w:rFonts w:eastAsia="Trebuchet MS"/>
          <w:color w:val="000000"/>
          <w:lang w:val="ro-MD" w:eastAsia="en-US"/>
        </w:rPr>
      </w:pPr>
      <w:r w:rsidRPr="009275A7">
        <w:rPr>
          <w:rFonts w:eastAsia="Trebuchet MS"/>
          <w:color w:val="000000"/>
          <w:lang w:val="ro-MD" w:eastAsia="en-US"/>
        </w:rPr>
        <w:t>S-au formulat contestații la executarea acestor sume , dar au fost respinse.</w:t>
      </w:r>
    </w:p>
    <w:p w:rsidRPr="009275A7" w:rsidR="009275A7" w:rsidP="009275A7">
      <w:pPr>
        <w:widowControl w:val="0"/>
        <w:ind w:firstLine="720"/>
        <w:jc w:val="both"/>
        <w:rPr>
          <w:rFonts w:eastAsia="Trebuchet MS"/>
          <w:color w:val="000000"/>
          <w:lang w:val="ro-MD" w:eastAsia="en-US"/>
        </w:rPr>
      </w:pPr>
      <w:r w:rsidRPr="009275A7">
        <w:rPr>
          <w:rFonts w:eastAsia="Trebuchet MS"/>
          <w:color w:val="000000"/>
          <w:lang w:val="ro-MD" w:eastAsia="en-US"/>
        </w:rPr>
        <w:t xml:space="preserve">De asemenea, prin sentința </w:t>
      </w:r>
      <w:r w:rsidR="003F26B7">
        <w:rPr>
          <w:rFonts w:eastAsia="Trebuchet MS"/>
          <w:color w:val="000000"/>
          <w:lang w:val="ro-MD" w:eastAsia="en-US"/>
        </w:rPr>
        <w:t>...</w:t>
      </w:r>
      <w:r w:rsidRPr="009275A7">
        <w:rPr>
          <w:rFonts w:eastAsia="Trebuchet MS"/>
          <w:color w:val="000000"/>
          <w:lang w:val="ro-MD" w:eastAsia="en-US"/>
        </w:rPr>
        <w:t xml:space="preserve"> din data dc </w:t>
      </w:r>
      <w:r w:rsidR="003F26B7">
        <w:rPr>
          <w:rFonts w:eastAsia="Trebuchet MS"/>
          <w:color w:val="000000"/>
          <w:lang w:val="ro-MD" w:eastAsia="en-US"/>
        </w:rPr>
        <w:t>...</w:t>
      </w:r>
      <w:r w:rsidRPr="009275A7">
        <w:rPr>
          <w:rFonts w:eastAsia="Trebuchet MS"/>
          <w:color w:val="000000"/>
          <w:lang w:val="ro-MD" w:eastAsia="en-US"/>
        </w:rPr>
        <w:t xml:space="preserve"> pronunțata dc Tribunalul </w:t>
      </w:r>
      <w:r w:rsidR="006957C7">
        <w:rPr>
          <w:rFonts w:eastAsia="Trebuchet MS"/>
          <w:color w:val="000000"/>
          <w:lang w:val="ro-MD" w:eastAsia="en-US"/>
        </w:rPr>
        <w:t>...</w:t>
      </w:r>
      <w:r w:rsidRPr="009275A7">
        <w:rPr>
          <w:rFonts w:eastAsia="Trebuchet MS"/>
          <w:color w:val="000000"/>
          <w:lang w:val="ro-MD" w:eastAsia="en-US"/>
        </w:rPr>
        <w:t xml:space="preserve"> s-a dispus radierea </w:t>
      </w:r>
      <w:r w:rsidRPr="009275A7">
        <w:rPr>
          <w:rFonts w:eastAsia="Trebuchet MS"/>
          <w:color w:val="000000"/>
          <w:lang w:val="ro-MD" w:eastAsia="en-US"/>
        </w:rPr>
        <w:t>S</w:t>
      </w:r>
      <w:r w:rsidRPr="009275A7">
        <w:rPr>
          <w:rFonts w:eastAsia="Trebuchet MS"/>
          <w:color w:val="000000"/>
          <w:lang w:val="ro-MD" w:eastAsia="en-US"/>
        </w:rPr>
        <w:t xml:space="preserve">C </w:t>
      </w:r>
      <w:r w:rsidRPr="006C0F1B" w:rsidR="006C0F1B">
        <w:rPr>
          <w:rFonts w:eastAsia="Trebuchet MS"/>
          <w:b/>
          <w:bCs/>
          <w:color w:val="000000"/>
          <w:lang w:val="ro-MD" w:eastAsia="en-US"/>
        </w:rPr>
        <w:t>K</w:t>
      </w:r>
      <w:r w:rsidRPr="009275A7">
        <w:rPr>
          <w:rFonts w:eastAsia="Trebuchet MS"/>
          <w:color w:val="000000"/>
          <w:lang w:val="ro-MD" w:eastAsia="en-US"/>
        </w:rPr>
        <w:t xml:space="preserve"> SRL din registrul comerțului.</w:t>
      </w:r>
    </w:p>
    <w:p w:rsidRPr="009275A7" w:rsidR="009275A7" w:rsidP="009275A7">
      <w:pPr>
        <w:widowControl w:val="0"/>
        <w:ind w:firstLine="720"/>
        <w:jc w:val="both"/>
        <w:rPr>
          <w:rFonts w:eastAsia="Trebuchet MS"/>
          <w:color w:val="000000"/>
          <w:lang w:val="ro-MD" w:eastAsia="en-US"/>
        </w:rPr>
      </w:pPr>
      <w:r w:rsidRPr="009275A7">
        <w:rPr>
          <w:rFonts w:eastAsia="Trebuchet MS"/>
          <w:color w:val="000000"/>
          <w:lang w:val="ro-MD" w:eastAsia="en-US"/>
        </w:rPr>
        <w:t>După solutionarea definitiva a laturii penale, au solicitat repunerea pe rol a contestației formulate impotriva Deciziei de impunere nr.</w:t>
      </w:r>
      <w:r w:rsidR="003F26B7">
        <w:rPr>
          <w:rFonts w:eastAsia="Trebuchet MS"/>
          <w:color w:val="000000"/>
          <w:lang w:val="ro-MD" w:eastAsia="en-US"/>
        </w:rPr>
        <w:t>...</w:t>
      </w:r>
      <w:r w:rsidRPr="009275A7">
        <w:rPr>
          <w:rFonts w:eastAsia="Trebuchet MS"/>
          <w:color w:val="000000"/>
          <w:lang w:val="ro-MD" w:eastAsia="en-US"/>
        </w:rPr>
        <w:t>/15.07.2016, in nume propriu, arătând calitatea pe care au avut-o in societate cat si împrejurarea ca sumele nu au fost anulate ca urmare a radierii societății.</w:t>
      </w:r>
    </w:p>
    <w:p w:rsidRPr="009275A7" w:rsidR="009275A7" w:rsidP="009275A7">
      <w:pPr>
        <w:widowControl w:val="0"/>
        <w:ind w:firstLine="720"/>
        <w:jc w:val="both"/>
        <w:rPr>
          <w:rFonts w:eastAsia="Trebuchet MS"/>
          <w:color w:val="000000"/>
          <w:lang w:val="ro-MD" w:eastAsia="en-US"/>
        </w:rPr>
      </w:pPr>
      <w:r w:rsidRPr="009275A7">
        <w:rPr>
          <w:rFonts w:eastAsia="Trebuchet MS"/>
          <w:color w:val="000000"/>
          <w:lang w:val="ro-MD" w:eastAsia="en-US"/>
        </w:rPr>
        <w:t xml:space="preserve">La solicitarea intimaților de repunere pe rol a contestației formulate, DGRFP </w:t>
      </w:r>
      <w:r w:rsidR="006957C7">
        <w:rPr>
          <w:rFonts w:eastAsia="Trebuchet MS"/>
          <w:color w:val="000000"/>
          <w:lang w:val="ro-MD" w:eastAsia="en-US"/>
        </w:rPr>
        <w:t>...</w:t>
      </w:r>
      <w:r w:rsidRPr="009275A7">
        <w:rPr>
          <w:rFonts w:eastAsia="Trebuchet MS"/>
          <w:color w:val="000000"/>
          <w:lang w:val="ro-MD" w:eastAsia="en-US"/>
        </w:rPr>
        <w:t xml:space="preserve"> a emis decizia nr.</w:t>
      </w:r>
      <w:r w:rsidR="003F26B7">
        <w:rPr>
          <w:rFonts w:eastAsia="Trebuchet MS"/>
          <w:color w:val="000000"/>
          <w:lang w:val="ro-MD" w:eastAsia="en-US"/>
        </w:rPr>
        <w:t>...</w:t>
      </w:r>
      <w:r w:rsidRPr="009275A7">
        <w:rPr>
          <w:rFonts w:eastAsia="Trebuchet MS"/>
          <w:color w:val="000000"/>
          <w:lang w:val="ro-MD" w:eastAsia="en-US"/>
        </w:rPr>
        <w:t>/29.01.2021 prin care s-a dispus încetarea procedurii de soluționare a con</w:t>
      </w:r>
      <w:r w:rsidRPr="009275A7">
        <w:rPr>
          <w:rFonts w:eastAsia="Trebuchet MS"/>
          <w:color w:val="000000"/>
          <w:lang w:val="ro-MD" w:eastAsia="en-US"/>
        </w:rPr>
        <w:t xml:space="preserve">testației formulate de SC </w:t>
      </w:r>
      <w:r w:rsidRPr="006C0F1B" w:rsidR="006C0F1B">
        <w:rPr>
          <w:rFonts w:eastAsia="Trebuchet MS"/>
          <w:b/>
          <w:bCs/>
          <w:color w:val="000000"/>
          <w:lang w:val="ro-MD" w:eastAsia="en-US"/>
        </w:rPr>
        <w:t>K</w:t>
      </w:r>
      <w:r w:rsidRPr="009275A7">
        <w:rPr>
          <w:rFonts w:eastAsia="Trebuchet MS"/>
          <w:color w:val="000000"/>
          <w:lang w:val="ro-MD" w:eastAsia="en-US"/>
        </w:rPr>
        <w:t xml:space="preserve"> SRL ca urmare a încetării calității procesuale a societății.</w:t>
      </w:r>
    </w:p>
    <w:p w:rsidRPr="009275A7" w:rsidR="009275A7" w:rsidP="009275A7">
      <w:pPr>
        <w:widowControl w:val="0"/>
        <w:ind w:firstLine="720"/>
        <w:jc w:val="both"/>
        <w:rPr>
          <w:rFonts w:eastAsia="Trebuchet MS"/>
          <w:color w:val="000000"/>
          <w:lang w:val="ro-MD" w:eastAsia="en-US"/>
        </w:rPr>
      </w:pPr>
      <w:r w:rsidRPr="009275A7">
        <w:rPr>
          <w:rFonts w:eastAsia="Trebuchet MS"/>
          <w:color w:val="000000"/>
          <w:lang w:val="ro-MD" w:eastAsia="en-US"/>
        </w:rPr>
        <w:t>Împotriva deciziei nr.</w:t>
      </w:r>
      <w:r w:rsidR="003F26B7">
        <w:rPr>
          <w:rFonts w:eastAsia="Trebuchet MS"/>
          <w:color w:val="000000"/>
          <w:lang w:val="ro-MD" w:eastAsia="en-US"/>
        </w:rPr>
        <w:t>...</w:t>
      </w:r>
      <w:r w:rsidRPr="009275A7">
        <w:rPr>
          <w:rFonts w:eastAsia="Trebuchet MS"/>
          <w:color w:val="000000"/>
          <w:lang w:val="ro-MD" w:eastAsia="en-US"/>
        </w:rPr>
        <w:t xml:space="preserve">/29.01.2021 intimații au formulat contestație la Tribunalul </w:t>
      </w:r>
      <w:r w:rsidR="006957C7">
        <w:rPr>
          <w:rFonts w:eastAsia="Trebuchet MS"/>
          <w:color w:val="000000"/>
          <w:lang w:val="ro-MD" w:eastAsia="en-US"/>
        </w:rPr>
        <w:t>...</w:t>
      </w:r>
      <w:r w:rsidRPr="009275A7">
        <w:rPr>
          <w:rFonts w:eastAsia="Trebuchet MS"/>
          <w:color w:val="000000"/>
          <w:lang w:val="ro-MD" w:eastAsia="en-US"/>
        </w:rPr>
        <w:t>, tot in nume propriu si nu in numele societății, arătându-se ca societate este radiata,  calitatea pe care au avut-o in societate si împrejurarea ca le-a fost antrenata răspunderea solidara pentru suma de 204.290 lei, precum incidența dispozițiilor art. 23 lit.c coroborat cu art. 27 Cod proc. fi scala.</w:t>
      </w:r>
    </w:p>
    <w:p w:rsidRPr="009275A7" w:rsidR="009275A7" w:rsidP="009275A7">
      <w:pPr>
        <w:widowControl w:val="0"/>
        <w:ind w:firstLine="720"/>
        <w:jc w:val="both"/>
        <w:rPr>
          <w:rFonts w:eastAsia="Trebuchet MS"/>
          <w:color w:val="000000"/>
          <w:lang w:val="ro-MD" w:eastAsia="en-US"/>
        </w:rPr>
      </w:pPr>
      <w:r w:rsidRPr="009275A7">
        <w:rPr>
          <w:rFonts w:eastAsia="Trebuchet MS"/>
          <w:color w:val="000000"/>
          <w:lang w:val="ro-MD" w:eastAsia="en-US"/>
        </w:rPr>
        <w:t>Întrucât societatea a fost rad</w:t>
      </w:r>
      <w:r w:rsidRPr="009275A7">
        <w:rPr>
          <w:rFonts w:eastAsia="Trebuchet MS"/>
          <w:color w:val="000000"/>
          <w:lang w:val="ro-MD" w:eastAsia="en-US"/>
        </w:rPr>
        <w:t xml:space="preserve">iata, iar potrivit art. art.266 alin.4 C.proc.fiscala „ (4) Obligațiile fiscale datorate de debitori, persoane juridice, radiați din registrele în care au fost înregistrați potrivit legii se anulează după radiere dacă pentru plata acestora nu s-a atras răspunderea altor persoane, potrivit legii., obligațiile fiscale nu au fost anulate pentru ca s-a atras răspunderea altor persoane, potrivit legii, iar plângerea penala formulata de ANAF a fost respinsa, apreciindu-se ca societatea nu datora aceste sume, iar </w:t>
      </w:r>
      <w:r w:rsidRPr="009275A7">
        <w:rPr>
          <w:rFonts w:eastAsia="Trebuchet MS"/>
          <w:color w:val="000000"/>
          <w:lang w:val="ro-MD" w:eastAsia="en-US"/>
        </w:rPr>
        <w:t>pana la solutionarea definitiva a dosarului penal s-a dispus antrenarea răspunderii solidare pentru administratorul social si administratorul cu mandat si întrucât administratorul social si cu mandat figurează in evidentele fiscale cu sumele pentru care s-a antrenat răspunderea solidara, in mod corect contestația formulata de intimaţi este întemeiata , fiind incidente dispozițiile art.23 alin.l lit.c „ (1) în cazul în care obligația fiscală nu a fost îndeplinită de debitor, debitori devin, în condițiile leg</w:t>
      </w:r>
      <w:r w:rsidRPr="009275A7">
        <w:rPr>
          <w:rFonts w:eastAsia="Trebuchet MS"/>
          <w:color w:val="000000"/>
          <w:lang w:val="ro-MD" w:eastAsia="en-US"/>
        </w:rPr>
        <w:t xml:space="preserve">ii, următoarele persoane: a) moștenitorul care a acceptat succesiunea debitorului, în condițiile dreptului comun; b) cel care preia, în tot sau în parte, drepturile și obligațiile debitorului supus divizării, fuziunii ori transformării, după caz; c) alte persoane, în condițiile legii, coroborat cu art. 27 Cod proc. fiscala 1) Drepturile și obligațiile din raportul juridic fiscal trec asupra succesorilor debitorului în condițiile dreptului comun, dispozițiile art. 23 rămânând aplicabile”. </w:t>
      </w:r>
    </w:p>
    <w:p w:rsidRPr="009275A7" w:rsidR="009275A7" w:rsidP="009275A7">
      <w:pPr>
        <w:widowControl w:val="0"/>
        <w:ind w:firstLine="720"/>
        <w:jc w:val="both"/>
        <w:rPr>
          <w:rFonts w:eastAsia="Trebuchet MS"/>
          <w:color w:val="000000"/>
          <w:lang w:val="ro-MD" w:eastAsia="en-US"/>
        </w:rPr>
      </w:pPr>
      <w:r w:rsidRPr="009275A7">
        <w:rPr>
          <w:rFonts w:eastAsia="Trebuchet MS"/>
          <w:color w:val="000000"/>
          <w:lang w:val="ro-MD" w:eastAsia="en-US"/>
        </w:rPr>
        <w:t>In situația in car</w:t>
      </w:r>
      <w:r w:rsidRPr="009275A7">
        <w:rPr>
          <w:rFonts w:eastAsia="Trebuchet MS"/>
          <w:color w:val="000000"/>
          <w:lang w:val="ro-MD" w:eastAsia="en-US"/>
        </w:rPr>
        <w:t>e intimații nu ar avea dreptul sa conteste acele sume deși exista un raport de expertiza si o soluționare a laturii civile, precum si o soluție de clasare a acțiunii penale ar fi puși in situația sa achite suma de 148,183 lei debit principal reprezentând impozit pe profit, impozite pe venituri si T.V.A. precum si accesorii la debitul principal, pe care societatea radiata nici măcar nu o datora, astfel, organul fiscal ar incasa o suma nedatorata.</w:t>
      </w:r>
    </w:p>
    <w:p w:rsidRPr="009275A7" w:rsidR="009275A7" w:rsidP="009275A7">
      <w:pPr>
        <w:widowControl w:val="0"/>
        <w:ind w:firstLine="720"/>
        <w:jc w:val="both"/>
        <w:rPr>
          <w:rFonts w:eastAsia="Trebuchet MS"/>
          <w:color w:val="000000"/>
          <w:lang w:val="ro-MD" w:eastAsia="en-US"/>
        </w:rPr>
      </w:pPr>
      <w:r w:rsidRPr="009275A7">
        <w:rPr>
          <w:rFonts w:eastAsia="Trebuchet MS"/>
          <w:color w:val="000000"/>
          <w:lang w:val="ro-MD" w:eastAsia="en-US"/>
        </w:rPr>
        <w:t xml:space="preserve">S-a învederat ca decizia de angajare a răspunderii solidare a </w:t>
      </w:r>
      <w:r w:rsidRPr="009275A7">
        <w:rPr>
          <w:rFonts w:eastAsia="Trebuchet MS"/>
          <w:color w:val="000000"/>
          <w:lang w:val="ro-MD" w:eastAsia="en-US"/>
        </w:rPr>
        <w:t>fost emisa anterior soluționării dosarului penal si a contestației formulate împotriva raportului de inspecție fiscala.</w:t>
      </w:r>
    </w:p>
    <w:p w:rsidRPr="009275A7" w:rsidR="009275A7" w:rsidP="009275A7">
      <w:pPr>
        <w:widowControl w:val="0"/>
        <w:ind w:firstLine="720"/>
        <w:jc w:val="both"/>
        <w:rPr>
          <w:rFonts w:eastAsia="Trebuchet MS"/>
          <w:color w:val="000000"/>
          <w:lang w:val="ro-MD" w:eastAsia="en-US"/>
        </w:rPr>
      </w:pPr>
      <w:r w:rsidRPr="009275A7">
        <w:rPr>
          <w:rFonts w:eastAsia="Trebuchet MS"/>
          <w:color w:val="000000"/>
          <w:lang w:val="ro-MD" w:eastAsia="en-US"/>
        </w:rPr>
        <w:t xml:space="preserve">De asemenea, in baza actelor administrative contestate, respectiv </w:t>
      </w:r>
      <w:r w:rsidR="003F26B7">
        <w:rPr>
          <w:rFonts w:eastAsia="Trebuchet MS"/>
          <w:color w:val="000000"/>
          <w:lang w:val="ro-MD" w:eastAsia="en-US"/>
        </w:rPr>
        <w:t>...</w:t>
      </w:r>
      <w:r w:rsidRPr="009275A7">
        <w:rPr>
          <w:rFonts w:eastAsia="Trebuchet MS"/>
          <w:color w:val="000000"/>
          <w:lang w:val="ro-MD" w:eastAsia="en-US"/>
        </w:rPr>
        <w:t xml:space="preserve"> nr.</w:t>
      </w:r>
      <w:r w:rsidR="003F26B7">
        <w:rPr>
          <w:rFonts w:eastAsia="Trebuchet MS"/>
          <w:color w:val="000000"/>
          <w:lang w:val="ro-MD" w:eastAsia="en-US"/>
        </w:rPr>
        <w:t>...</w:t>
      </w:r>
      <w:r w:rsidRPr="009275A7">
        <w:rPr>
          <w:rFonts w:eastAsia="Trebuchet MS"/>
          <w:color w:val="000000"/>
          <w:lang w:val="ro-MD" w:eastAsia="en-US"/>
        </w:rPr>
        <w:t>/15.07.206 emisa in baza RIF nr</w:t>
      </w:r>
      <w:r w:rsidR="003F26B7">
        <w:rPr>
          <w:rFonts w:eastAsia="Trebuchet MS"/>
          <w:color w:val="000000"/>
          <w:lang w:val="ro-MD" w:eastAsia="en-US"/>
        </w:rPr>
        <w:t>...</w:t>
      </w:r>
      <w:r w:rsidRPr="009275A7">
        <w:rPr>
          <w:rFonts w:eastAsia="Trebuchet MS"/>
          <w:color w:val="000000"/>
          <w:lang w:val="ro-MD" w:eastAsia="en-US"/>
        </w:rPr>
        <w:t>/15.07.2016 (a căror soluționare a fost suspendata pana la solutionarea plângerii penale), s-au emis titluri executorii cu care pârâta a angajat raspunderea solidara a administratorului social si a administratorului cu mandat pana la concurenta sumei de 204.290 lei, suma ce cuprind</w:t>
      </w:r>
      <w:r w:rsidRPr="009275A7">
        <w:rPr>
          <w:rFonts w:eastAsia="Trebuchet MS"/>
          <w:color w:val="000000"/>
          <w:lang w:val="ro-MD" w:eastAsia="en-US"/>
        </w:rPr>
        <w:t>e obligații de plata fiscale suplimentare stabilite prin actul contestat si nesolutionat, precum si accesorii la aceasta suma si executați silit.</w:t>
      </w:r>
    </w:p>
    <w:p w:rsidRPr="009275A7" w:rsidR="009275A7" w:rsidP="009275A7">
      <w:pPr>
        <w:widowControl w:val="0"/>
        <w:ind w:firstLine="720"/>
        <w:jc w:val="both"/>
        <w:rPr>
          <w:rFonts w:eastAsia="Trebuchet MS"/>
          <w:color w:val="000000"/>
          <w:lang w:val="ro-MD" w:eastAsia="en-US"/>
        </w:rPr>
      </w:pPr>
      <w:r w:rsidRPr="009275A7">
        <w:rPr>
          <w:rFonts w:eastAsia="Trebuchet MS"/>
          <w:color w:val="000000"/>
          <w:lang w:val="ro-MD" w:eastAsia="en-US"/>
        </w:rPr>
        <w:t>Împrejurarea ca s-au emis titluri executorii nu este de natura a se inlatura solutionarea contestației, întrucât asa cum reiese si din soluția data plângerii penale, societatea nu datora impozite suplimentare, cu alte cuvinte creanțele reținute pe seama societății nu au temei legal, societatea nu se afla sub incidența infracțiunii de evaziune fiscala, in concluzie</w:t>
      </w:r>
      <w:r w:rsidRPr="009275A7">
        <w:rPr>
          <w:rFonts w:eastAsia="Trebuchet MS"/>
          <w:color w:val="000000"/>
          <w:lang w:val="ro-MD" w:eastAsia="en-US"/>
        </w:rPr>
        <w:t xml:space="preserve"> nu datora suma reținuta, iar pe cale de consecința nici intimaţii nu o datorau. In acest sens sunt si dispozițiile art. 277(4) Cod proc.fiscală. </w:t>
      </w:r>
    </w:p>
    <w:p w:rsidRPr="009275A7" w:rsidR="009275A7" w:rsidP="009275A7">
      <w:pPr>
        <w:widowControl w:val="0"/>
        <w:ind w:firstLine="720"/>
        <w:jc w:val="both"/>
        <w:rPr>
          <w:rFonts w:eastAsia="Trebuchet MS"/>
          <w:color w:val="000000"/>
          <w:lang w:val="ro-MD" w:eastAsia="en-US"/>
        </w:rPr>
      </w:pPr>
      <w:r w:rsidRPr="009275A7">
        <w:rPr>
          <w:rFonts w:eastAsia="Trebuchet MS"/>
          <w:color w:val="000000"/>
          <w:lang w:val="ro-MD" w:eastAsia="en-US"/>
        </w:rPr>
        <w:t>In aceasta situație, in mod corect instanța de fond a soluționat contestația formulata, avand in vedere si actele organelor penale.</w:t>
      </w:r>
    </w:p>
    <w:p w:rsidRPr="009275A7" w:rsidR="009275A7" w:rsidP="009275A7">
      <w:pPr>
        <w:widowControl w:val="0"/>
        <w:ind w:firstLine="720"/>
        <w:jc w:val="both"/>
        <w:rPr>
          <w:rFonts w:eastAsia="Trebuchet MS"/>
          <w:color w:val="000000"/>
          <w:lang w:val="ro-MD" w:eastAsia="en-US"/>
        </w:rPr>
      </w:pPr>
      <w:r w:rsidRPr="009275A7">
        <w:rPr>
          <w:rFonts w:eastAsia="Trebuchet MS"/>
          <w:color w:val="000000"/>
          <w:lang w:val="ro-MD" w:eastAsia="en-US"/>
        </w:rPr>
        <w:t>Astfel, avand in vedere ca motivele pentru care s-a formulat plângerea penala, respectiv ca agentul economic a inregistrat in evidenta contabila vanzari către populație la preturi mult mai mici decât cele care au fost vândute in sist</w:t>
      </w:r>
      <w:r w:rsidRPr="009275A7">
        <w:rPr>
          <w:rFonts w:eastAsia="Trebuchet MS"/>
          <w:color w:val="000000"/>
          <w:lang w:val="ro-MD" w:eastAsia="en-US"/>
        </w:rPr>
        <w:t xml:space="preserve">em en-gross către clienti persoane juridice pe baza de facturi si sub nivelul preturilor practicate pe piața si a achiziționat in anul 2015 cantitatea de 22.560 kg fier de la furnizorul intercomunitar </w:t>
      </w:r>
      <w:r w:rsidR="00F36A2C">
        <w:rPr>
          <w:rFonts w:eastAsia="Trebuchet MS"/>
          <w:color w:val="000000"/>
          <w:lang w:val="ro-MD" w:eastAsia="en-US"/>
        </w:rPr>
        <w:t>...</w:t>
      </w:r>
      <w:r w:rsidRPr="009275A7">
        <w:rPr>
          <w:rFonts w:eastAsia="Trebuchet MS"/>
          <w:color w:val="000000"/>
          <w:lang w:val="ro-MD" w:eastAsia="en-US"/>
        </w:rPr>
        <w:t>. din Grecia, operațiune pe care ulterior a anulat-o prin stornare, retine ca toate aceste au fost analizate in dosarul penal nr.</w:t>
      </w:r>
      <w:r w:rsidR="005B46B0">
        <w:rPr>
          <w:rFonts w:eastAsia="Trebuchet MS"/>
          <w:color w:val="000000"/>
          <w:lang w:val="ro-MD" w:eastAsia="en-US"/>
        </w:rPr>
        <w:t>...</w:t>
      </w:r>
      <w:r w:rsidRPr="009275A7">
        <w:rPr>
          <w:rFonts w:eastAsia="Trebuchet MS"/>
          <w:color w:val="000000"/>
          <w:lang w:val="ro-MD" w:eastAsia="en-US"/>
        </w:rPr>
        <w:t xml:space="preserve"> al Parchetului de pe langa Tribunalul </w:t>
      </w:r>
      <w:r w:rsidR="006957C7">
        <w:rPr>
          <w:rFonts w:eastAsia="Trebuchet MS"/>
          <w:color w:val="000000"/>
          <w:lang w:val="ro-MD" w:eastAsia="en-US"/>
        </w:rPr>
        <w:t>...</w:t>
      </w:r>
      <w:r w:rsidRPr="009275A7">
        <w:rPr>
          <w:rFonts w:eastAsia="Trebuchet MS"/>
          <w:color w:val="000000"/>
          <w:lang w:val="ro-MD" w:eastAsia="en-US"/>
        </w:rPr>
        <w:t xml:space="preserve"> si soluționat definitiv prin încheierea nr.</w:t>
      </w:r>
      <w:r w:rsidR="005B46B0">
        <w:rPr>
          <w:rFonts w:eastAsia="Trebuchet MS"/>
          <w:color w:val="000000"/>
          <w:lang w:val="ro-MD" w:eastAsia="en-US"/>
        </w:rPr>
        <w:t>...</w:t>
      </w:r>
      <w:r w:rsidRPr="009275A7">
        <w:rPr>
          <w:rFonts w:eastAsia="Trebuchet MS"/>
          <w:color w:val="000000"/>
          <w:lang w:val="ro-MD" w:eastAsia="en-US"/>
        </w:rPr>
        <w:t xml:space="preserve"> a Tribunalului </w:t>
      </w:r>
      <w:r w:rsidR="006957C7">
        <w:rPr>
          <w:rFonts w:eastAsia="Trebuchet MS"/>
          <w:color w:val="000000"/>
          <w:lang w:val="ro-MD" w:eastAsia="en-US"/>
        </w:rPr>
        <w:t>...</w:t>
      </w:r>
      <w:r w:rsidRPr="009275A7">
        <w:rPr>
          <w:rFonts w:eastAsia="Trebuchet MS"/>
          <w:color w:val="000000"/>
          <w:lang w:val="ro-MD" w:eastAsia="en-US"/>
        </w:rPr>
        <w:t xml:space="preserve"> Secția Penala pronunțata in dosarul nr.</w:t>
      </w:r>
      <w:r w:rsidR="005B46B0">
        <w:rPr>
          <w:rFonts w:eastAsia="Trebuchet MS"/>
          <w:color w:val="000000"/>
          <w:lang w:val="ro-MD" w:eastAsia="en-US"/>
        </w:rPr>
        <w:t>...</w:t>
      </w:r>
      <w:r w:rsidRPr="009275A7">
        <w:rPr>
          <w:rFonts w:eastAsia="Trebuchet MS"/>
          <w:color w:val="000000"/>
          <w:lang w:val="ro-MD" w:eastAsia="en-US"/>
        </w:rPr>
        <w:t xml:space="preserve">, reținând ca societatea </w:t>
      </w:r>
      <w:r w:rsidRPr="009275A7">
        <w:rPr>
          <w:rFonts w:eastAsia="Trebuchet MS"/>
          <w:color w:val="000000"/>
          <w:lang w:val="ro-MD" w:eastAsia="en-US"/>
        </w:rPr>
        <w:t xml:space="preserve">nu datoreaza impozit suplimentar, taxa pe valoarea adaugata, impozit pe venitul microintreprinderilor si impozit pe profit in cuantum de 148183 lei. Cu privire la fierul importat din Grecia, organele de cercetare penala au arătat ca aceasta cantitate nu se regăsește in nici un document de vanzare, iar potrivit documentelor justificative, s-a stabilit ca returul fierului a fost declarat si factura de stomare a fost emisa de furnizorul </w:t>
      </w:r>
      <w:r w:rsidR="00F36A2C">
        <w:rPr>
          <w:rFonts w:eastAsia="Trebuchet MS"/>
          <w:color w:val="000000"/>
          <w:lang w:val="ro-MD" w:eastAsia="en-US"/>
        </w:rPr>
        <w:t>....</w:t>
      </w:r>
      <w:r w:rsidRPr="009275A7">
        <w:rPr>
          <w:rFonts w:eastAsia="Trebuchet MS"/>
          <w:color w:val="000000"/>
          <w:lang w:val="ro-MD" w:eastAsia="en-US"/>
        </w:rPr>
        <w:t xml:space="preserve"> din Grecia.</w:t>
      </w:r>
    </w:p>
    <w:p w:rsidRPr="009275A7" w:rsidR="009275A7" w:rsidP="009275A7">
      <w:pPr>
        <w:widowControl w:val="0"/>
        <w:ind w:firstLine="720"/>
        <w:jc w:val="both"/>
        <w:rPr>
          <w:rFonts w:eastAsia="Trebuchet MS"/>
          <w:color w:val="000000"/>
          <w:lang w:val="ro-MD" w:eastAsia="en-US"/>
        </w:rPr>
      </w:pPr>
      <w:r w:rsidRPr="009275A7">
        <w:rPr>
          <w:rFonts w:eastAsia="Trebuchet MS"/>
          <w:color w:val="000000"/>
          <w:lang w:val="ro-MD" w:eastAsia="en-US"/>
        </w:rPr>
        <w:t>Avand in vedere ca societatea nu datoreaza principalul, n</w:t>
      </w:r>
      <w:r w:rsidRPr="009275A7">
        <w:rPr>
          <w:rFonts w:eastAsia="Trebuchet MS"/>
          <w:color w:val="000000"/>
          <w:lang w:val="ro-MD" w:eastAsia="en-US"/>
        </w:rPr>
        <w:t>u datoreaza nici accesoriile la acestea.</w:t>
      </w:r>
    </w:p>
    <w:p w:rsidRPr="009275A7" w:rsidR="009275A7" w:rsidP="009275A7">
      <w:pPr>
        <w:widowControl w:val="0"/>
        <w:ind w:firstLine="720"/>
        <w:jc w:val="both"/>
        <w:rPr>
          <w:rFonts w:eastAsia="Trebuchet MS"/>
          <w:color w:val="000000"/>
          <w:lang w:val="ro-MD" w:eastAsia="en-US"/>
        </w:rPr>
      </w:pPr>
      <w:r w:rsidRPr="009275A7">
        <w:rPr>
          <w:rFonts w:eastAsia="Trebuchet MS"/>
          <w:color w:val="000000"/>
          <w:lang w:val="ro-MD" w:eastAsia="en-US"/>
        </w:rPr>
        <w:t>In considerarea celor arătate, hotărârea instanței de fond este temeinica si legal, sens in care s-a solicitat respingerea recursului.</w:t>
      </w:r>
    </w:p>
    <w:p w:rsidRPr="009275A7" w:rsidR="009275A7" w:rsidP="009275A7">
      <w:pPr>
        <w:widowControl w:val="0"/>
        <w:ind w:firstLine="720"/>
        <w:jc w:val="both"/>
        <w:rPr>
          <w:rFonts w:eastAsia="Trebuchet MS"/>
          <w:color w:val="000000"/>
          <w:lang w:val="ro-MD" w:eastAsia="en-US"/>
        </w:rPr>
      </w:pPr>
      <w:r w:rsidRPr="009275A7">
        <w:rPr>
          <w:rFonts w:eastAsia="Trebuchet MS"/>
          <w:color w:val="000000"/>
          <w:lang w:val="ro-MD" w:eastAsia="en-US"/>
        </w:rPr>
        <w:t>In drept a invocat art.205 C.proc.civ. civ.</w:t>
      </w:r>
    </w:p>
    <w:p w:rsidRPr="009275A7" w:rsidR="009275A7" w:rsidP="009275A7">
      <w:pPr>
        <w:jc w:val="both"/>
        <w:rPr>
          <w:i/>
        </w:rPr>
      </w:pPr>
      <w:r w:rsidRPr="009275A7">
        <w:tab/>
      </w:r>
      <w:r w:rsidRPr="009275A7">
        <w:rPr>
          <w:i/>
        </w:rPr>
        <w:t>Analizând motivele de recurs invocate în raport de prevederile de drept incidente, Curtea constată următoarele:</w:t>
      </w:r>
    </w:p>
    <w:p w:rsidRPr="009275A7" w:rsidR="009275A7" w:rsidP="009275A7">
      <w:pPr>
        <w:ind w:right="-108" w:firstLine="720"/>
        <w:jc w:val="both"/>
      </w:pPr>
      <w:r w:rsidRPr="009275A7">
        <w:t xml:space="preserve">Sub aspectul motivului de recurs prevăzut de dispoziţiilor </w:t>
      </w:r>
      <w:r w:rsidRPr="009275A7">
        <w:rPr>
          <w:i/>
        </w:rPr>
        <w:t>art.488 alin.1 pct. 8 NCPC</w:t>
      </w:r>
      <w:r w:rsidRPr="009275A7">
        <w:t>-atunci când hotărârea a fost dată cu încălcarea sau greşita aplicare  a normelor de drept mat</w:t>
      </w:r>
      <w:r w:rsidRPr="009275A7">
        <w:t>erial- Curtea reţine că instanţa de fond, contrar susţinerii recurentelor, a făcut o corectă interpretare şi aplicare a dispoziţiilor materiale incidente in cauză.</w:t>
      </w:r>
    </w:p>
    <w:p w:rsidRPr="009275A7" w:rsidR="009275A7" w:rsidP="009275A7">
      <w:pPr>
        <w:ind w:firstLine="708"/>
        <w:jc w:val="both"/>
      </w:pPr>
      <w:r w:rsidRPr="009275A7">
        <w:t>Curtea arată faptul că, în privinţa criticilor ce vizează netemeinicia hotărârii, respectiv a celor referitoare la stabilirea situaţiei de fapt acestea excedează controlului instanţei de recurs. Astfel, cauza recursului constă în nelegalitatea hotărârii ce se atacă pe această cale, nelegalitate care trebuie să îmbrace una dintre formele prevăzute</w:t>
      </w:r>
      <w:r w:rsidRPr="009275A7">
        <w:t xml:space="preserve"> de art </w:t>
      </w:r>
      <w:smartTag w:uri="urn:schemas-microsoft-com:office:smarttags" w:element="metricconverter">
        <w:smartTagPr>
          <w:attr w:name="ProductID" w:val="488 C"/>
        </w:smartTagPr>
        <w:r w:rsidRPr="009275A7">
          <w:t>488 C</w:t>
        </w:r>
      </w:smartTag>
      <w:r w:rsidRPr="009275A7">
        <w:t xml:space="preserve">.proc.civ., sub denumirea de motive de casare. De lege lata, o critică de netemeinicie a sentinţei nu poate fi formulată prin intermediul căii de atac a recursului, aceasta fiind o cale de atac </w:t>
      </w:r>
      <w:r w:rsidRPr="009275A7">
        <w:rPr>
          <w:i/>
        </w:rPr>
        <w:t>extraordinară</w:t>
      </w:r>
      <w:r w:rsidRPr="009275A7">
        <w:t xml:space="preserve">, care se poate exercita numai pentru motivele prevăzute de lege şi </w:t>
      </w:r>
      <w:r w:rsidRPr="009275A7">
        <w:rPr>
          <w:i/>
        </w:rPr>
        <w:t>nedevolutivă</w:t>
      </w:r>
      <w:r w:rsidRPr="009275A7">
        <w:t>, neavând loc o rejudecare a fondului pricinii în recurs.</w:t>
      </w:r>
    </w:p>
    <w:p w:rsidRPr="009275A7" w:rsidR="009275A7" w:rsidP="009275A7">
      <w:pPr>
        <w:ind w:firstLine="708"/>
        <w:jc w:val="both"/>
        <w:rPr>
          <w:lang w:val="en-US"/>
        </w:rPr>
      </w:pPr>
      <w:r w:rsidRPr="009275A7">
        <w:t>Invocând acest motiv de casare, recurentele susţin faptul că în mod greşit s-a reţinut de către instanţă că intimaţii ar avea dreptul la soluţionarea pe f</w:t>
      </w:r>
      <w:r w:rsidRPr="009275A7">
        <w:t xml:space="preserve">ond a raportului fiscal stabilit prin decizia de impunere, întrucât deciziile emise pentru angajarea răspunderii solidare au rămas definitive, iar societatea pentru care s-a emis decizia de impunere, SC </w:t>
      </w:r>
      <w:r w:rsidRPr="006C0F1B" w:rsidR="006C0F1B">
        <w:rPr>
          <w:b/>
          <w:bCs/>
        </w:rPr>
        <w:t>K</w:t>
      </w:r>
      <w:r w:rsidRPr="009275A7">
        <w:t xml:space="preserve"> SRL  a fost radiată din ORC.</w:t>
      </w:r>
    </w:p>
    <w:p w:rsidRPr="009275A7" w:rsidR="009275A7" w:rsidP="009275A7">
      <w:pPr>
        <w:ind w:firstLine="708"/>
        <w:jc w:val="both"/>
      </w:pPr>
      <w:r w:rsidRPr="009275A7">
        <w:rPr>
          <w:lang w:val="en-US"/>
        </w:rPr>
        <w:t>Aspectele invocate sus</w:t>
      </w:r>
      <w:r w:rsidRPr="009275A7">
        <w:t>ţin în fapt excepţia lipsei de interes, asupra căreia instanţa de fond a reţinut că a fost soluţionată în primul ciclu procesual în sensul respingerii, iar această soluţie nu a fost criticată prin declararea căii de atac, astfel că a rămas definitivă.</w:t>
      </w:r>
    </w:p>
    <w:p w:rsidRPr="009275A7" w:rsidR="009275A7" w:rsidP="009275A7">
      <w:pPr>
        <w:ind w:firstLine="708"/>
        <w:jc w:val="both"/>
      </w:pPr>
      <w:r w:rsidRPr="009275A7">
        <w:t>Refe</w:t>
      </w:r>
      <w:r w:rsidRPr="009275A7">
        <w:t xml:space="preserve">ritor la criticile privind aspectele dezlegate în cauza penală şi posibilitatea stabilirii obligaţiilor fiscale, chiar în condiţiile emiterii unei ordonanţe de clasare  în privinţa administratorului societăţii, </w:t>
      </w:r>
      <w:r w:rsidRPr="006C0F1B" w:rsidR="006C0F1B">
        <w:rPr>
          <w:b/>
          <w:bCs/>
        </w:rPr>
        <w:t>X1</w:t>
      </w:r>
      <w:r w:rsidRPr="009275A7">
        <w:t>, Curtea reţine că, pentru infracţiunea de evaziune fiscală s-a dispus clasarea, întrucât nu a rezultat din evidenţa contabilă a societăţii efectuarea unor cheltuieli care nu au la bază operaţiuni reale. În cauza penală s-a reţinut că emiterea de bonuri fiscale atestă înregistrarea în contabilitate</w:t>
      </w:r>
      <w:r w:rsidRPr="009275A7">
        <w:t xml:space="preserve"> a unor venituri, iar nu evidenţierea unor cheltuieli nereale, în scopul diminuării bazei impozabile şi a deducerii de TVA, apreciind că fapta nu există.</w:t>
      </w:r>
    </w:p>
    <w:p w:rsidRPr="009275A7" w:rsidR="009275A7" w:rsidP="009275A7">
      <w:pPr>
        <w:ind w:firstLine="708"/>
        <w:jc w:val="both"/>
      </w:pPr>
      <w:r w:rsidRPr="009275A7">
        <w:t>În primul rând, Curtea constată că perioada verificată prin actele administrativ fiscale contestate în cauză, 01.04.2015-30.09.2015 (potrivit raportului de inspecţie fiscală) se regăseşte în perioada care a făcut obiectul cercetării penale-2014-2016.</w:t>
      </w:r>
    </w:p>
    <w:p w:rsidRPr="009275A7" w:rsidR="009275A7" w:rsidP="009275A7">
      <w:pPr>
        <w:ind w:firstLine="708"/>
        <w:jc w:val="both"/>
      </w:pPr>
      <w:r w:rsidRPr="009275A7">
        <w:t xml:space="preserve">Astfel cum rezultă din situaţia de fapt constatată de instanţa de fond, în cuprinsul actelor administrativ </w:t>
      </w:r>
      <w:r w:rsidRPr="009275A7">
        <w:t>fiscale s-a reţinut în esenţă faptul că societatea a înregistrat în evidenţa contabilă vânzări de mărfuri către populaţie la preţuri mult mai mici decât cele la care au fost vândute aceleaşi produse în sistemul en-gross către cumpărători persoane juridice, precum şi vânzări mari de fructe la intervale foarte mici, fiind stabilită prin estimare baza de impunere. Totodată, s-a reţinut achiziţionarea în anul 2015 a unei cantităţi de fier de la un furnizor intracomunitar, operaţiuni considerate nereale.</w:t>
      </w:r>
    </w:p>
    <w:p w:rsidRPr="009275A7" w:rsidR="009275A7" w:rsidP="009275A7">
      <w:pPr>
        <w:ind w:firstLine="708"/>
        <w:jc w:val="both"/>
      </w:pPr>
      <w:r w:rsidRPr="009275A7">
        <w:t>Aceleaş</w:t>
      </w:r>
      <w:r w:rsidRPr="009275A7">
        <w:t>i aspecte au fost analizate şi în cuprinsul cauzei penale (ordonanţa de clasare din data de 21.10.2019 menţinută prin încheierea nr.</w:t>
      </w:r>
      <w:r w:rsidR="00FE4325">
        <w:t>...</w:t>
      </w:r>
      <w:r w:rsidRPr="009275A7">
        <w:t xml:space="preserve"> a Tribunalului </w:t>
      </w:r>
      <w:r w:rsidR="006957C7">
        <w:t>...</w:t>
      </w:r>
      <w:r w:rsidRPr="009275A7">
        <w:t xml:space="preserve">, dosar </w:t>
      </w:r>
      <w:r w:rsidR="00FE4325">
        <w:t>....</w:t>
      </w:r>
      <w:r w:rsidRPr="009275A7">
        <w:t xml:space="preserve">), reţinându-se că vânzarea sub preţul de achiziţie a fructelor s-a datorat deteriorării rapide a acestora, fiind vorba de fructe bătute de piatră, arătându-se că în mod greşit organele de control au comparat calitatea şi preţul acestor fructe cu cele practicate de </w:t>
      </w:r>
      <w:r w:rsidR="00FE4325">
        <w:t>...</w:t>
      </w:r>
      <w:r w:rsidRPr="009275A7">
        <w:t xml:space="preserve">, </w:t>
      </w:r>
      <w:r w:rsidR="00FE4325">
        <w:t>....</w:t>
      </w:r>
      <w:r w:rsidRPr="009275A7">
        <w:t xml:space="preserve">, </w:t>
      </w:r>
      <w:r w:rsidR="00FE4325">
        <w:t>.....</w:t>
      </w:r>
      <w:r w:rsidRPr="009275A7">
        <w:t>.etc. Cu privire la cantitatea de fier importată, de asemenea s-</w:t>
      </w:r>
      <w:r w:rsidRPr="009275A7">
        <w:t>a reţinut că potrivit documentelor justificative, returul fierului a fost declarat şi a fost emisă factura de stornare.</w:t>
      </w:r>
    </w:p>
    <w:p w:rsidRPr="009275A7" w:rsidR="009275A7" w:rsidP="009275A7">
      <w:pPr>
        <w:ind w:firstLine="708"/>
        <w:jc w:val="both"/>
      </w:pPr>
      <w:r w:rsidRPr="009275A7">
        <w:t xml:space="preserve">Prin urmare, bazându-se pe cele constatate, organele penale au stabilit că fapta administratorului societăţii nu este prevăzută de legea penală. </w:t>
      </w:r>
    </w:p>
    <w:p w:rsidRPr="009275A7" w:rsidR="009275A7" w:rsidP="009275A7">
      <w:pPr>
        <w:ind w:firstLine="720"/>
        <w:jc w:val="both"/>
      </w:pPr>
      <w:r w:rsidRPr="009275A7">
        <w:t>Deşi faptele au fost cercetate cu privire la întrunirea elementelor constitutive ale infracţiunii de evaziune fiscală, cele constatate de organele penale au implicaţii şi asupra modului de stabilire al creanţelor fiscale, reţinându-se că operaţiu</w:t>
      </w:r>
      <w:r w:rsidRPr="009275A7">
        <w:t xml:space="preserve">nile efectuate de societate au fost reale, în timp ce organele fiscale au concluzionat că aceleaşi operaţiuni nu au avut un scop economic. </w:t>
      </w:r>
    </w:p>
    <w:p w:rsidRPr="009275A7" w:rsidR="009275A7" w:rsidP="009275A7">
      <w:pPr>
        <w:ind w:firstLine="720"/>
        <w:jc w:val="both"/>
      </w:pPr>
      <w:r w:rsidRPr="009275A7">
        <w:t xml:space="preserve">În speță, </w:t>
      </w:r>
      <w:r w:rsidRPr="009275A7">
        <w:rPr>
          <w:shd w:val="clear" w:color="auto" w:fill="FFFFFF"/>
        </w:rPr>
        <w:t xml:space="preserve">în cauza penală au fost analizate şi soluționate chestiuni litigioase relevante pentru raportul juridic fiscal, ambele tipuri de răspundere </w:t>
      </w:r>
      <w:r w:rsidRPr="009275A7">
        <w:rPr>
          <w:shd w:val="clear" w:color="auto" w:fill="FFFFFF"/>
          <w:lang w:bidi="ro-RO"/>
        </w:rPr>
        <w:t xml:space="preserve">juridică </w:t>
      </w:r>
      <w:r w:rsidRPr="009275A7">
        <w:rPr>
          <w:shd w:val="clear" w:color="auto" w:fill="FFFFFF"/>
        </w:rPr>
        <w:t>privind și elemente comune  astfel încât, în temeiul dispoziției de mai sus, considerentele din soluția dată în procedura penală se impun şi în procedura  fiscală.</w:t>
      </w:r>
    </w:p>
    <w:p w:rsidRPr="009275A7" w:rsidR="009275A7" w:rsidP="009275A7">
      <w:pPr>
        <w:ind w:firstLine="708"/>
        <w:jc w:val="both"/>
        <w:rPr>
          <w:i/>
        </w:rPr>
      </w:pPr>
      <w:r w:rsidRPr="009275A7">
        <w:t>Curtea reține că</w:t>
      </w:r>
      <w:r w:rsidRPr="009275A7">
        <w:rPr>
          <w:i/>
        </w:rPr>
        <w:t xml:space="preserve"> </w:t>
      </w:r>
      <w:r w:rsidRPr="009275A7">
        <w:t>în Instrucțiunile pentru aplicar</w:t>
      </w:r>
      <w:r w:rsidRPr="009275A7">
        <w:t xml:space="preserve">ea titlului VIII din Legea nr. 207/2015 privind Codul de procedură fiscală, emis de Agenția Națională de Administrare Fiscală, </w:t>
      </w:r>
      <w:r w:rsidRPr="009275A7">
        <w:rPr>
          <w:lang w:bidi="ro-RO"/>
        </w:rPr>
        <w:t xml:space="preserve">aprobate prin Ordinul nr. 3741/2015, </w:t>
      </w:r>
      <w:r w:rsidRPr="009275A7">
        <w:t>act publicat în Monitorul Oficial nr. 975 din 29 decembrie 2015, la art. 10.5., se prevede că la soluționarea contestațiilor, organele de soluționare se vor pronunța și în raport cu motivarea rezoluțiilor de scoatere de sub urmărire penală, neîncepere sau încetare a urmăririi penale, expertizelor efectuate în cauză, precum și în raport cu conside</w:t>
      </w:r>
      <w:r w:rsidRPr="009275A7">
        <w:t>rentele cuprinse în hotărârile pronunțate de instanța de judecată, în măsura în care au implicații asupra aspectelor fiscale.</w:t>
      </w:r>
    </w:p>
    <w:p w:rsidRPr="009275A7" w:rsidR="009275A7" w:rsidP="009275A7">
      <w:pPr>
        <w:ind w:firstLine="720"/>
        <w:jc w:val="both"/>
      </w:pPr>
      <w:r w:rsidRPr="009275A7">
        <w:t>Semnificația normelor citate este aceea că organele fiscale competente au obligația legală de a respecta eventualele constatări ale organelor penale, adoptate cu ocazia soluționării plângerilor penale, în măsura în care au implicații fiscale.</w:t>
      </w:r>
    </w:p>
    <w:p w:rsidRPr="009275A7" w:rsidR="009275A7" w:rsidP="009275A7">
      <w:pPr>
        <w:ind w:firstLine="720"/>
        <w:jc w:val="both"/>
      </w:pPr>
      <w:r w:rsidRPr="009275A7">
        <w:rPr>
          <w:shd w:val="clear" w:color="auto" w:fill="FFFFFF"/>
        </w:rPr>
        <w:t>De asemenea, î</w:t>
      </w:r>
      <w:r w:rsidRPr="009275A7">
        <w:t>n cauza CEDO Lungu şi alții împotriva României, s-a reținut că, (pct. 40) deşi nu exista nici identitate de părți, nici identitat</w:t>
      </w:r>
      <w:r w:rsidRPr="009275A7">
        <w:t xml:space="preserve">e de obiect al celor două proceduri interne, procedura fiscală şi cea penală vizau aceeași chestiune determinantă pentru soluționarea acestora, respectiv încadrarea juridică a acelorași operațiuni de transformare și de revânzare a anvelopelor (mutatis mutandis, Siegle împotriva României, nr. 23456/04, pct. 36, 16 aprilie 2013). </w:t>
      </w:r>
    </w:p>
    <w:p w:rsidRPr="009275A7" w:rsidR="009275A7" w:rsidP="009275A7">
      <w:pPr>
        <w:ind w:firstLine="720"/>
        <w:jc w:val="both"/>
      </w:pPr>
      <w:r w:rsidRPr="009275A7">
        <w:t>46. Cu siguranță, în acest caz nu este vorba despre casarea unei hotărâri judecătorești „irevocabile” și care a dobândit autoritate de lucru judecat (a se compara cu Brumărescu, cit</w:t>
      </w:r>
      <w:r w:rsidRPr="009275A7">
        <w:t xml:space="preserve">ată anterior, pct. 62). </w:t>
      </w:r>
      <w:r w:rsidRPr="009275A7">
        <w:rPr>
          <w:i/>
        </w:rPr>
        <w:t>Însă derularea simultan şi în paralel a două proceduri independente având ca obiect aceleași fapte, care a determinat secția penală a curții de apel să ajungă la o nouă apreciere a faptelor respective, radical opusă hotărârii anterioare a secției comerciale a aceleiași curți de apel, a adus atingere principiului securității juridice</w:t>
      </w:r>
      <w:r w:rsidRPr="009275A7">
        <w:t xml:space="preserve"> (mutatis mutandis, Siegle, citată anterior, pct. 38).</w:t>
      </w:r>
    </w:p>
    <w:p w:rsidRPr="009275A7" w:rsidR="009275A7" w:rsidP="009275A7">
      <w:pPr>
        <w:ind w:firstLine="360"/>
        <w:jc w:val="both"/>
      </w:pPr>
      <w:r w:rsidRPr="009275A7">
        <w:t xml:space="preserve">         Curtea reține că deși nu există identitate între situația analizată de Curtea Europeană a </w:t>
      </w:r>
      <w:r w:rsidRPr="009275A7">
        <w:t xml:space="preserve">Drepturilor Omului în hotărârea de mai sus și speța de față, acestea au o substanță comună în sensul că autorități judiciare diferite </w:t>
      </w:r>
      <w:r w:rsidRPr="009275A7">
        <w:rPr>
          <w:i/>
        </w:rPr>
        <w:t>derulează două proceduri având ca obiect aceleași fapte</w:t>
      </w:r>
      <w:r w:rsidRPr="009275A7">
        <w:t xml:space="preserve">. </w:t>
      </w:r>
    </w:p>
    <w:p w:rsidRPr="009275A7" w:rsidR="009275A7" w:rsidP="009275A7">
      <w:pPr>
        <w:ind w:firstLine="360"/>
        <w:jc w:val="both"/>
      </w:pPr>
      <w:r w:rsidRPr="009275A7">
        <w:t xml:space="preserve">       Având în vedere principiul securității juridice și coerenței dreptului, în condițiile în care o autoritate judiciară a ajuns la o concluzie în legătură cu un element juridic, Curtea consideră că nu se poate adopta o soluție contrară asupra aceluiași aspect în lipsa unor împrejurări suplimentare determinante.</w:t>
      </w:r>
    </w:p>
    <w:p w:rsidRPr="009275A7" w:rsidR="009275A7" w:rsidP="009275A7">
      <w:pPr>
        <w:ind w:firstLine="360"/>
        <w:jc w:val="both"/>
      </w:pPr>
      <w:r w:rsidRPr="009275A7">
        <w:t xml:space="preserve">În </w:t>
      </w:r>
      <w:r w:rsidRPr="009275A7">
        <w:t>raport de considerentele expuse, constatând  că prima instanţă a interpretat şi aplicat corect normele de drept material, în temeiul art.498 Cpc, va respinge recursul declarat în cauză ca neîntemeiat.</w:t>
      </w:r>
    </w:p>
    <w:p w:rsidRPr="009275A7" w:rsidR="009275A7" w:rsidP="009275A7">
      <w:pPr>
        <w:jc w:val="both"/>
        <w:rPr>
          <w:i/>
        </w:rPr>
      </w:pPr>
    </w:p>
    <w:p w:rsidRPr="009275A7" w:rsidR="009275A7" w:rsidP="009275A7">
      <w:pPr>
        <w:jc w:val="center"/>
      </w:pPr>
      <w:r w:rsidRPr="009275A7">
        <w:t>PENTRU ACESTE MOTIVE,</w:t>
        <w:br/>
        <w:t>ÎN NUMELE LEGII</w:t>
      </w:r>
    </w:p>
    <w:p w:rsidRPr="009275A7" w:rsidR="009275A7" w:rsidP="009275A7">
      <w:pPr>
        <w:jc w:val="center"/>
      </w:pPr>
      <w:r w:rsidRPr="009275A7">
        <w:t>D E C I D E</w:t>
      </w:r>
    </w:p>
    <w:p w:rsidRPr="009275A7" w:rsidR="009275A7" w:rsidP="009275A7"/>
    <w:p w:rsidRPr="009275A7" w:rsidR="009275A7" w:rsidP="009275A7">
      <w:pPr>
        <w:ind w:firstLine="709"/>
        <w:jc w:val="both"/>
      </w:pPr>
      <w:r w:rsidRPr="009275A7">
        <w:t xml:space="preserve">Respinge recursul formulat de recurentele pârâtele DIRECTIA GENERALĂ REGIONALA A FINANŢELOR PUBLICE </w:t>
      </w:r>
      <w:r w:rsidR="006957C7">
        <w:t>...</w:t>
      </w:r>
      <w:r w:rsidRPr="009275A7">
        <w:t xml:space="preserve"> şi ADMINISTRAŢIA JUDEŢEANĂ A FINANŢELOR PUBLICE </w:t>
      </w:r>
      <w:r w:rsidR="006957C7">
        <w:t>...</w:t>
      </w:r>
      <w:r w:rsidRPr="009275A7">
        <w:t>, împotriva sentinţei nr.</w:t>
      </w:r>
      <w:r w:rsidR="006C0F1B">
        <w:t>...</w:t>
      </w:r>
      <w:r w:rsidRPr="009275A7">
        <w:t xml:space="preserve">, pronunţată de Tribunalul </w:t>
      </w:r>
      <w:r w:rsidR="006957C7">
        <w:t>...</w:t>
      </w:r>
      <w:r w:rsidRPr="009275A7">
        <w:t xml:space="preserve"> în dosarul nr.</w:t>
      </w:r>
      <w:r w:rsidR="006C0F1B">
        <w:t>...</w:t>
      </w:r>
      <w:r w:rsidRPr="009275A7">
        <w:t>, în contradictoriu cu intim</w:t>
      </w:r>
      <w:r w:rsidRPr="009275A7">
        <w:t xml:space="preserve">aţii pârâţi </w:t>
      </w:r>
      <w:r w:rsidRPr="006C0F1B" w:rsidR="006C0F1B">
        <w:rPr>
          <w:b/>
          <w:bCs/>
        </w:rPr>
        <w:t>X1</w:t>
      </w:r>
      <w:r w:rsidRPr="009275A7">
        <w:t xml:space="preserve"> şi </w:t>
      </w:r>
      <w:r w:rsidRPr="006C0F1B" w:rsidR="006C0F1B">
        <w:rPr>
          <w:b/>
          <w:bCs/>
        </w:rPr>
        <w:t>X2</w:t>
      </w:r>
      <w:r w:rsidRPr="009275A7">
        <w:t>, având ca obiect contestaţie act administrativ fiscal.</w:t>
      </w:r>
    </w:p>
    <w:p w:rsidRPr="009275A7" w:rsidR="009275A7" w:rsidP="009275A7">
      <w:pPr>
        <w:ind w:firstLine="709"/>
      </w:pPr>
      <w:r w:rsidRPr="009275A7">
        <w:t>Definitivă.</w:t>
      </w:r>
    </w:p>
    <w:p w:rsidRPr="009275A7" w:rsidR="009275A7" w:rsidP="009275A7">
      <w:pPr>
        <w:ind w:firstLine="709"/>
      </w:pPr>
      <w:r w:rsidRPr="009275A7">
        <w:t xml:space="preserve">Pronunţată la data de </w:t>
      </w:r>
      <w:r w:rsidR="006C0F1B">
        <w:t>...</w:t>
      </w:r>
      <w:r w:rsidRPr="009275A7">
        <w:t>, prin punerea soluţiei la dispozitia partilor de catre grefa instantei.</w:t>
      </w:r>
    </w:p>
    <w:p w:rsidR="00BD049A" w:rsidP="009275A7"/>
    <w:p w:rsidR="00BD049A" w:rsidP="00BD049A">
      <w:pPr>
        <w:ind w:firstLine="709"/>
        <w:jc w:val="both"/>
      </w:pPr>
      <w:r>
        <w:t>Preşedinte,</w:t>
        <w:tab/>
        <w:tab/>
        <w:tab/>
        <w:t xml:space="preserve"> Judecător,</w:t>
        <w:tab/>
        <w:tab/>
        <w:tab/>
        <w:t>Judecător</w:t>
      </w:r>
    </w:p>
    <w:p w:rsidR="00BD049A" w:rsidP="00BD049A">
      <w:pPr>
        <w:ind w:firstLine="709"/>
        <w:jc w:val="both"/>
      </w:pPr>
    </w:p>
    <w:p w:rsidR="00BD049A" w:rsidP="00BD049A">
      <w:pPr>
        <w:ind w:firstLine="709"/>
        <w:jc w:val="both"/>
      </w:pPr>
      <w:r>
        <w:t xml:space="preserve">       ...</w:t>
        <w:tab/>
        <w:tab/>
        <w:tab/>
        <w:t xml:space="preserve">               A0007                                      ...</w:t>
      </w:r>
    </w:p>
    <w:p w:rsidR="00BD049A" w:rsidP="00BD049A">
      <w:pPr>
        <w:ind w:firstLine="709"/>
        <w:jc w:val="both"/>
      </w:pPr>
    </w:p>
    <w:p w:rsidR="00BD049A" w:rsidP="00BD049A">
      <w:pPr>
        <w:jc w:val="both"/>
      </w:pPr>
    </w:p>
    <w:p w:rsidR="00BD049A" w:rsidP="00BD049A">
      <w:pPr>
        <w:ind w:firstLine="709"/>
        <w:jc w:val="both"/>
      </w:pPr>
      <w:r>
        <w:t xml:space="preserve">                                                   Grefier, </w:t>
      </w:r>
    </w:p>
    <w:p w:rsidR="00BD049A" w:rsidP="00BD049A">
      <w:pPr>
        <w:ind w:firstLine="709"/>
        <w:jc w:val="both"/>
      </w:pPr>
      <w:r>
        <w:tab/>
        <w:tab/>
        <w:tab/>
        <w:t xml:space="preserve">                     ...</w:t>
      </w:r>
    </w:p>
    <w:p w:rsidR="00BD049A" w:rsidP="009275A7"/>
    <w:p w:rsidR="00BD049A" w:rsidP="009275A7"/>
    <w:p w:rsidR="00BD049A" w:rsidP="009275A7"/>
    <w:p w:rsidRPr="009275A7" w:rsidR="009275A7" w:rsidP="009275A7">
      <w:r w:rsidRPr="009275A7">
        <w:t>Red.jud.</w:t>
      </w:r>
      <w:r w:rsidR="00BD049A">
        <w:t>A0007</w:t>
      </w:r>
      <w:r w:rsidRPr="009275A7">
        <w:t>/</w:t>
      </w:r>
      <w:r w:rsidR="00BD049A">
        <w:t>...</w:t>
      </w:r>
    </w:p>
    <w:p w:rsidRPr="009275A7" w:rsidR="009275A7" w:rsidP="009275A7">
      <w:r w:rsidRPr="009275A7">
        <w:t xml:space="preserve">Tehnored. </w:t>
      </w:r>
      <w:r w:rsidR="00BD049A">
        <w:t>...</w:t>
      </w:r>
      <w:r w:rsidRPr="009275A7">
        <w:t>. 6 ex.</w:t>
      </w:r>
    </w:p>
    <w:p w:rsidRPr="009275A7" w:rsidR="009275A7" w:rsidP="009275A7">
      <w:r w:rsidRPr="009275A7">
        <w:t>Jud.fond.</w:t>
      </w:r>
      <w:r w:rsidR="00BD049A">
        <w:t>...</w:t>
      </w:r>
    </w:p>
    <w:p w:rsidRPr="009275A7" w:rsidR="009275A7" w:rsidP="009275A7">
      <w:pPr>
        <w:spacing w:after="160" w:line="259" w:lineRule="auto"/>
        <w:rPr>
          <w:rFonts w:eastAsia="Calibri"/>
          <w:lang w:eastAsia="en-US"/>
        </w:rPr>
      </w:pPr>
    </w:p>
    <w:p w:rsidRPr="009275A7" w:rsidR="00FA6BDE" w:rsidP="009275A7"/>
    <w:sectPr w:rsidSect="000D6A47">
      <w:footerReference w:type="default" r:id="rId4"/>
      <w:pgSz w:w="11906" w:h="16838"/>
      <w:pgMar w:top="851" w:right="851" w:bottom="851"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06A">
    <w:pPr>
      <w:pStyle w:val="Footer"/>
      <w:jc w:val="center"/>
    </w:pPr>
    <w:r>
      <w:fldChar w:fldCharType="begin"/>
    </w:r>
    <w:r>
      <w:instrText>PAGE   \* MERGEFORMAT</w:instrText>
    </w:r>
    <w:r>
      <w:fldChar w:fldCharType="separate"/>
    </w:r>
    <w:r w:rsidR="007C3387">
      <w:rPr>
        <w:noProof/>
      </w:rPr>
      <w:t>8</w:t>
    </w:r>
    <w:r>
      <w:fldChar w:fldCharType="end"/>
    </w:r>
  </w:p>
  <w:p w:rsidR="0068606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embedSystemFonts/>
  <w:mirrorMargins/>
  <w:stylePaneFormatFilter w:val="3F01"/>
  <w:doNotTrackMoves/>
  <w:defaultTabStop w:val="709"/>
  <w:hyphenationZone w:val="425"/>
  <w:doNotShadeFormData/>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654FD"/>
    <w:rsid w:val="00074F1D"/>
    <w:rsid w:val="00084103"/>
    <w:rsid w:val="00090D1C"/>
    <w:rsid w:val="000D6A47"/>
    <w:rsid w:val="001373D5"/>
    <w:rsid w:val="00190DF5"/>
    <w:rsid w:val="00230098"/>
    <w:rsid w:val="00236F8B"/>
    <w:rsid w:val="00310770"/>
    <w:rsid w:val="003676FC"/>
    <w:rsid w:val="003B57AB"/>
    <w:rsid w:val="003F26B7"/>
    <w:rsid w:val="00420F1A"/>
    <w:rsid w:val="00434264"/>
    <w:rsid w:val="004362D5"/>
    <w:rsid w:val="00444EB7"/>
    <w:rsid w:val="00483536"/>
    <w:rsid w:val="004F2B57"/>
    <w:rsid w:val="00515087"/>
    <w:rsid w:val="005B46B0"/>
    <w:rsid w:val="005C75F5"/>
    <w:rsid w:val="005E0080"/>
    <w:rsid w:val="00622CC1"/>
    <w:rsid w:val="00643179"/>
    <w:rsid w:val="0068606A"/>
    <w:rsid w:val="006957C7"/>
    <w:rsid w:val="006C0F1B"/>
    <w:rsid w:val="00755CA4"/>
    <w:rsid w:val="007C3387"/>
    <w:rsid w:val="0089125D"/>
    <w:rsid w:val="008D6F98"/>
    <w:rsid w:val="00902C7A"/>
    <w:rsid w:val="0091347E"/>
    <w:rsid w:val="009275A7"/>
    <w:rsid w:val="00973563"/>
    <w:rsid w:val="00982CB8"/>
    <w:rsid w:val="009847E9"/>
    <w:rsid w:val="009876B0"/>
    <w:rsid w:val="00997AC5"/>
    <w:rsid w:val="009B7961"/>
    <w:rsid w:val="009C4CAA"/>
    <w:rsid w:val="009D6F73"/>
    <w:rsid w:val="00A56F73"/>
    <w:rsid w:val="00A74B82"/>
    <w:rsid w:val="00B73685"/>
    <w:rsid w:val="00B813F7"/>
    <w:rsid w:val="00BC4A1A"/>
    <w:rsid w:val="00BC5260"/>
    <w:rsid w:val="00BD049A"/>
    <w:rsid w:val="00BF0E6F"/>
    <w:rsid w:val="00C95AE5"/>
    <w:rsid w:val="00D43046"/>
    <w:rsid w:val="00D7368C"/>
    <w:rsid w:val="00DC0364"/>
    <w:rsid w:val="00E24425"/>
    <w:rsid w:val="00E944A9"/>
    <w:rsid w:val="00F035C2"/>
    <w:rsid w:val="00F16A34"/>
    <w:rsid w:val="00F36A2C"/>
    <w:rsid w:val="00F54EFA"/>
    <w:rsid w:val="00FA6BDE"/>
    <w:rsid w:val="00FE4325"/>
  </w:rsids>
  <w:docVars>
    <w:docVar w:name="url" w:val="http://10.19.48.53:80/ecris_cdms/document_upload.aspx?id_document=5400000001647177&amp;id_departament=5&amp;id_sesiune=2437274&amp;id_user=294&amp;id_institutie=54&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character" w:customStyle="1" w:styleId="BodyTextChar">
    <w:name w:val="Body Text Char"/>
    <w:link w:val="BodyText"/>
    <w:rsid w:val="00FA6BDE"/>
    <w:rPr>
      <w:rFonts w:ascii="Trebuchet MS" w:eastAsia="Trebuchet MS" w:hAnsi="Trebuchet MS" w:cs="Trebuchet MS"/>
    </w:rPr>
  </w:style>
  <w:style w:type="paragraph" w:styleId="BodyText">
    <w:name w:val="Body Text"/>
    <w:basedOn w:val="Normal"/>
    <w:link w:val="BodyTextChar"/>
    <w:qFormat/>
    <w:rsid w:val="00FA6BDE"/>
    <w:pPr>
      <w:widowControl w:val="0"/>
      <w:spacing w:after="100" w:line="396" w:lineRule="auto"/>
      <w:ind w:firstLine="400"/>
    </w:pPr>
    <w:rPr>
      <w:rFonts w:ascii="Trebuchet MS" w:eastAsia="Trebuchet MS" w:hAnsi="Trebuchet MS" w:cs="Trebuchet MS"/>
      <w:sz w:val="20"/>
      <w:szCs w:val="20"/>
      <w:lang w:val="en-US" w:eastAsia="en-US"/>
    </w:rPr>
  </w:style>
  <w:style w:type="character" w:customStyle="1" w:styleId="CorptextCaracter1">
    <w:name w:val="Corp text Caracter1"/>
    <w:rsid w:val="00FA6BDE"/>
    <w:rPr>
      <w:sz w:val="24"/>
      <w:szCs w:val="24"/>
      <w:lang w:val="ro-RO" w:eastAsia="ro-RO"/>
    </w:rPr>
  </w:style>
  <w:style w:type="paragraph" w:styleId="Header">
    <w:name w:val="header"/>
    <w:basedOn w:val="Normal"/>
    <w:link w:val="HeaderChar"/>
    <w:rsid w:val="00FA6BDE"/>
    <w:pPr>
      <w:tabs>
        <w:tab w:val="center" w:pos="4703"/>
        <w:tab w:val="right" w:pos="9406"/>
      </w:tabs>
    </w:pPr>
  </w:style>
  <w:style w:type="character" w:customStyle="1" w:styleId="HeaderChar">
    <w:name w:val="Header Char"/>
    <w:link w:val="Header"/>
    <w:rsid w:val="00FA6BDE"/>
    <w:rPr>
      <w:sz w:val="24"/>
      <w:szCs w:val="24"/>
      <w:lang w:val="ro-RO" w:eastAsia="ro-RO"/>
    </w:rPr>
  </w:style>
  <w:style w:type="paragraph" w:styleId="Footer">
    <w:name w:val="footer"/>
    <w:basedOn w:val="Normal"/>
    <w:link w:val="FooterChar"/>
    <w:uiPriority w:val="99"/>
    <w:rsid w:val="00FA6BDE"/>
    <w:pPr>
      <w:tabs>
        <w:tab w:val="center" w:pos="4703"/>
        <w:tab w:val="right" w:pos="9406"/>
      </w:tabs>
    </w:pPr>
  </w:style>
  <w:style w:type="character" w:customStyle="1" w:styleId="FooterChar">
    <w:name w:val="Footer Char"/>
    <w:link w:val="Footer"/>
    <w:uiPriority w:val="99"/>
    <w:rsid w:val="00FA6BDE"/>
    <w:rPr>
      <w:sz w:val="24"/>
      <w:szCs w:val="24"/>
      <w:lang w:val="ro-RO" w:eastAsia="ro-RO"/>
    </w:rPr>
  </w:style>
  <w:style w:type="paragraph" w:styleId="BalloonText">
    <w:name w:val="Balloon Text"/>
    <w:basedOn w:val="Normal"/>
    <w:link w:val="BalloonTextChar"/>
    <w:rsid w:val="0068606A"/>
    <w:rPr>
      <w:rFonts w:ascii="Segoe UI" w:hAnsi="Segoe UI" w:cs="Segoe UI"/>
      <w:sz w:val="18"/>
      <w:szCs w:val="18"/>
    </w:rPr>
  </w:style>
  <w:style w:type="character" w:customStyle="1" w:styleId="BalloonTextChar">
    <w:name w:val="Balloon Text Char"/>
    <w:link w:val="BalloonText"/>
    <w:rsid w:val="0068606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21</ap:TotalTime>
  <ap:Pages>8</ap:Pages>
  <ap:Words>4308</ap:Words>
  <ap:Characters>24558</ap:Characters>
  <ap:Application>Microsoft Office Word</ap:Application>
  <ap:DocSecurity>0</ap:DocSecurity>
  <ap:Lines>204</ap:Lines>
  <ap:Paragraphs>57</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28809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2023-04-10T10:04:00.0000000Z</lastPrinted>
  <dc:subject/>
  <dc:description/>
  <keywords/>
  <category/>
  <contentStatus/>
  <dc:identifier/>
  <dc:language/>
  <version/>
</coreProperties>
</file>