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7B133A" w14:textId="5376CD0E" w:rsidR="0066122C" w:rsidRDefault="00630638">
      <w:pPr>
        <w:rPr>
          <w:rStyle w:val="Fontdeparagrafimplicit1"/>
          <w:sz w:val="28"/>
        </w:rPr>
      </w:pPr>
      <w:r>
        <w:rPr>
          <w:rStyle w:val="Fontdeparagrafimplicit1"/>
          <w:sz w:val="28"/>
        </w:rPr>
        <w:t xml:space="preserve">DOSAR NR. </w:t>
      </w:r>
      <w:r w:rsidR="00F146FD">
        <w:rPr>
          <w:rStyle w:val="Fontdeparagrafimplicit1"/>
          <w:sz w:val="28"/>
        </w:rPr>
        <w:t>....</w:t>
      </w:r>
      <w:r>
        <w:rPr>
          <w:rStyle w:val="Fontdeparagrafimplicit1"/>
          <w:sz w:val="28"/>
        </w:rPr>
        <w:t>5</w:t>
      </w:r>
    </w:p>
    <w:p w14:paraId="1A9D93B4" w14:textId="77777777" w:rsidR="0066122C" w:rsidRDefault="0066122C">
      <w:pPr>
        <w:rPr>
          <w:rStyle w:val="Fontdeparagrafimplicit1"/>
          <w:sz w:val="28"/>
        </w:rPr>
      </w:pPr>
    </w:p>
    <w:p w14:paraId="2A382EFE" w14:textId="77777777" w:rsidR="0066122C" w:rsidRDefault="00630638">
      <w:pPr>
        <w:jc w:val="center"/>
        <w:rPr>
          <w:rStyle w:val="Fontdeparagrafimplicit1"/>
          <w:b/>
          <w:sz w:val="28"/>
        </w:rPr>
      </w:pPr>
      <w:r>
        <w:rPr>
          <w:rStyle w:val="Fontdeparagrafimplicit1"/>
          <w:b/>
          <w:sz w:val="28"/>
        </w:rPr>
        <w:t>R O M A N I A</w:t>
      </w:r>
    </w:p>
    <w:p w14:paraId="486F8E81" w14:textId="73BF4AD4" w:rsidR="0066122C" w:rsidRDefault="00630638">
      <w:pPr>
        <w:jc w:val="center"/>
        <w:rPr>
          <w:rStyle w:val="Fontdeparagrafimplicit1"/>
          <w:b/>
          <w:sz w:val="28"/>
        </w:rPr>
      </w:pPr>
      <w:r>
        <w:rPr>
          <w:rStyle w:val="Fontdeparagrafimplicit1"/>
          <w:b/>
          <w:sz w:val="28"/>
        </w:rPr>
        <w:t xml:space="preserve">CURTEA DE APEL </w:t>
      </w:r>
      <w:r w:rsidR="00F146FD">
        <w:rPr>
          <w:rStyle w:val="Fontdeparagrafimplicit1"/>
          <w:b/>
          <w:sz w:val="28"/>
        </w:rPr>
        <w:t>X</w:t>
      </w:r>
    </w:p>
    <w:p w14:paraId="7ABAC898" w14:textId="600F18E1" w:rsidR="0066122C" w:rsidRDefault="00630638">
      <w:pPr>
        <w:jc w:val="center"/>
        <w:rPr>
          <w:rStyle w:val="Fontdeparagrafimplicit1"/>
          <w:sz w:val="28"/>
        </w:rPr>
      </w:pPr>
      <w:r>
        <w:rPr>
          <w:rStyle w:val="Fontdeparagrafimplicit1"/>
          <w:sz w:val="28"/>
        </w:rPr>
        <w:t xml:space="preserve">SECŢIA </w:t>
      </w:r>
      <w:r w:rsidR="00F146FD">
        <w:rPr>
          <w:rStyle w:val="Fontdeparagrafimplicit1"/>
          <w:sz w:val="28"/>
        </w:rPr>
        <w:t>...</w:t>
      </w:r>
      <w:r>
        <w:rPr>
          <w:rStyle w:val="Fontdeparagrafimplicit1"/>
          <w:sz w:val="28"/>
        </w:rPr>
        <w:t xml:space="preserve"> CONTENCIOS ADMINISTRATIV ŞI FISCAL</w:t>
      </w:r>
    </w:p>
    <w:p w14:paraId="6AAE7856" w14:textId="77741E4F" w:rsidR="0066122C" w:rsidRDefault="00630638">
      <w:pPr>
        <w:jc w:val="center"/>
        <w:rPr>
          <w:rStyle w:val="Fontdeparagrafimplicit1"/>
          <w:b/>
          <w:sz w:val="28"/>
        </w:rPr>
      </w:pPr>
      <w:r>
        <w:rPr>
          <w:rStyle w:val="Fontdeparagrafimplicit1"/>
          <w:b/>
          <w:sz w:val="28"/>
        </w:rPr>
        <w:t>DECIZIA CIVILĂ NR.</w:t>
      </w:r>
      <w:r w:rsidR="00F146FD">
        <w:rPr>
          <w:rStyle w:val="Fontdeparagrafimplicit1"/>
          <w:b/>
          <w:sz w:val="28"/>
        </w:rPr>
        <w:t>....</w:t>
      </w:r>
    </w:p>
    <w:p w14:paraId="424B64AB" w14:textId="04A4BB8B" w:rsidR="0066122C" w:rsidRDefault="00630638">
      <w:pPr>
        <w:jc w:val="center"/>
        <w:rPr>
          <w:rStyle w:val="Fontdeparagrafimplicit1"/>
          <w:sz w:val="28"/>
        </w:rPr>
      </w:pPr>
      <w:r>
        <w:rPr>
          <w:rStyle w:val="Fontdeparagrafimplicit1"/>
          <w:sz w:val="28"/>
        </w:rPr>
        <w:t xml:space="preserve">Şedinţa publică din data de  </w:t>
      </w:r>
      <w:r w:rsidR="00F146FD">
        <w:rPr>
          <w:rStyle w:val="Fontdeparagrafimplicit1"/>
          <w:sz w:val="28"/>
        </w:rPr>
        <w:t>....</w:t>
      </w:r>
    </w:p>
    <w:p w14:paraId="6161BD66" w14:textId="77777777" w:rsidR="0066122C" w:rsidRDefault="00630638">
      <w:pPr>
        <w:jc w:val="center"/>
        <w:rPr>
          <w:rStyle w:val="Fontdeparagrafimplicit1"/>
          <w:sz w:val="28"/>
        </w:rPr>
      </w:pPr>
      <w:r>
        <w:rPr>
          <w:rStyle w:val="Fontdeparagrafimplicit1"/>
          <w:sz w:val="28"/>
        </w:rPr>
        <w:t>Curtea constituită din:</w:t>
      </w:r>
    </w:p>
    <w:p w14:paraId="7DABE49E" w14:textId="66F7A0FD" w:rsidR="0066122C" w:rsidRDefault="00630638">
      <w:pPr>
        <w:jc w:val="center"/>
        <w:rPr>
          <w:rStyle w:val="Fontdeparagrafimplicit1"/>
          <w:sz w:val="28"/>
        </w:rPr>
      </w:pPr>
      <w:r>
        <w:rPr>
          <w:rStyle w:val="Fontdeparagrafimplicit1"/>
          <w:sz w:val="28"/>
        </w:rPr>
        <w:t xml:space="preserve">Preşedinte        </w:t>
      </w:r>
      <w:r w:rsidR="00F146FD">
        <w:rPr>
          <w:rStyle w:val="Fontdeparagrafimplicit1"/>
          <w:sz w:val="28"/>
        </w:rPr>
        <w:t>...</w:t>
      </w:r>
    </w:p>
    <w:p w14:paraId="466E7730" w14:textId="66F5F653" w:rsidR="0066122C" w:rsidRDefault="00630638">
      <w:pPr>
        <w:jc w:val="center"/>
        <w:rPr>
          <w:rStyle w:val="Fontdeparagrafimplicit1"/>
          <w:sz w:val="28"/>
        </w:rPr>
      </w:pPr>
      <w:r>
        <w:rPr>
          <w:rStyle w:val="Fontdeparagrafimplicit1"/>
          <w:sz w:val="28"/>
        </w:rPr>
        <w:t xml:space="preserve">     Judecător         </w:t>
      </w:r>
      <w:r w:rsidR="00F146FD">
        <w:rPr>
          <w:rStyle w:val="Fontdeparagrafimplicit1"/>
          <w:sz w:val="28"/>
        </w:rPr>
        <w:t>...</w:t>
      </w:r>
    </w:p>
    <w:p w14:paraId="16DF3499" w14:textId="125CEA95" w:rsidR="0066122C" w:rsidRDefault="00630638">
      <w:pPr>
        <w:jc w:val="center"/>
        <w:rPr>
          <w:rStyle w:val="Fontdeparagrafimplicit1"/>
          <w:sz w:val="28"/>
        </w:rPr>
      </w:pPr>
      <w:r>
        <w:rPr>
          <w:rStyle w:val="Fontdeparagrafimplicit1"/>
          <w:sz w:val="28"/>
        </w:rPr>
        <w:t xml:space="preserve">             Judecător          </w:t>
      </w:r>
      <w:r w:rsidR="00F146FD">
        <w:rPr>
          <w:rStyle w:val="Fontdeparagrafimplicit1"/>
          <w:sz w:val="28"/>
        </w:rPr>
        <w:t>A0017</w:t>
      </w:r>
    </w:p>
    <w:p w14:paraId="0BF181FD" w14:textId="3DFE0232" w:rsidR="0066122C" w:rsidRDefault="00630638">
      <w:pPr>
        <w:jc w:val="center"/>
        <w:rPr>
          <w:rStyle w:val="Fontdeparagrafimplicit1"/>
          <w:sz w:val="28"/>
        </w:rPr>
      </w:pPr>
      <w:r>
        <w:rPr>
          <w:rStyle w:val="Fontdeparagrafimplicit1"/>
          <w:sz w:val="28"/>
        </w:rPr>
        <w:t xml:space="preserve">     Grefier              </w:t>
      </w:r>
      <w:r w:rsidR="00F146FD">
        <w:rPr>
          <w:rStyle w:val="Fontdeparagrafimplicit1"/>
          <w:sz w:val="28"/>
        </w:rPr>
        <w:t>...</w:t>
      </w:r>
    </w:p>
    <w:p w14:paraId="4B14876C" w14:textId="77777777" w:rsidR="0066122C" w:rsidRDefault="0066122C">
      <w:pPr>
        <w:jc w:val="center"/>
        <w:rPr>
          <w:rStyle w:val="Fontdeparagrafimplicit1"/>
          <w:sz w:val="28"/>
        </w:rPr>
      </w:pPr>
    </w:p>
    <w:p w14:paraId="6D9C2322" w14:textId="77777777" w:rsidR="0066122C" w:rsidRDefault="0066122C">
      <w:pPr>
        <w:jc w:val="center"/>
        <w:rPr>
          <w:rStyle w:val="Fontdeparagrafimplicit1"/>
          <w:sz w:val="28"/>
        </w:rPr>
      </w:pPr>
    </w:p>
    <w:p w14:paraId="19FCB495" w14:textId="49D38569" w:rsidR="0066122C" w:rsidRDefault="00630638">
      <w:pPr>
        <w:jc w:val="both"/>
        <w:rPr>
          <w:rStyle w:val="Fontdeparagrafimplicit1"/>
          <w:sz w:val="28"/>
        </w:rPr>
      </w:pPr>
      <w:r>
        <w:rPr>
          <w:rStyle w:val="Fontdeparagrafimplicit1"/>
          <w:sz w:val="28"/>
        </w:rPr>
        <w:tab/>
        <w:t xml:space="preserve">Pe rol soluţionarea recursului formulat de reclamanta </w:t>
      </w:r>
      <w:r w:rsidR="00F146FD">
        <w:rPr>
          <w:rStyle w:val="Fontdeparagrafimplicit1"/>
          <w:sz w:val="28"/>
        </w:rPr>
        <w:t>SE</w:t>
      </w:r>
      <w:r>
        <w:rPr>
          <w:rStyle w:val="Fontdeparagrafimplicit1"/>
          <w:sz w:val="28"/>
        </w:rPr>
        <w:t xml:space="preserve"> împotriva sentinţei civile nr. </w:t>
      </w:r>
      <w:r w:rsidR="00F146FD">
        <w:rPr>
          <w:rStyle w:val="Fontdeparagrafimplicit1"/>
          <w:sz w:val="28"/>
        </w:rPr>
        <w:t>...</w:t>
      </w:r>
      <w:r>
        <w:rPr>
          <w:rStyle w:val="Fontdeparagrafimplicit1"/>
          <w:sz w:val="28"/>
        </w:rPr>
        <w:t xml:space="preserve">.2012 pronunţată de Tribunalul </w:t>
      </w:r>
      <w:r w:rsidR="00F146FD">
        <w:rPr>
          <w:rStyle w:val="Fontdeparagrafimplicit1"/>
          <w:sz w:val="28"/>
        </w:rPr>
        <w:t>Y</w:t>
      </w:r>
      <w:r>
        <w:rPr>
          <w:rStyle w:val="Fontdeparagrafimplicit1"/>
          <w:sz w:val="28"/>
        </w:rPr>
        <w:t xml:space="preserve"> în dosarul nr. </w:t>
      </w:r>
      <w:r w:rsidR="00F146FD">
        <w:rPr>
          <w:rStyle w:val="Fontdeparagrafimplicit1"/>
          <w:sz w:val="28"/>
        </w:rPr>
        <w:t>...</w:t>
      </w:r>
      <w:r>
        <w:rPr>
          <w:rStyle w:val="Fontdeparagrafimplicit1"/>
          <w:sz w:val="28"/>
        </w:rPr>
        <w:t xml:space="preserve">/2012,  în contradictoriu cu intimaţii – pârâţi PRIMĂRIA COMUNEI </w:t>
      </w:r>
      <w:r w:rsidR="00F146FD">
        <w:rPr>
          <w:rStyle w:val="Fontdeparagrafimplicit1"/>
          <w:sz w:val="28"/>
        </w:rPr>
        <w:t>A</w:t>
      </w:r>
      <w:r>
        <w:rPr>
          <w:rStyle w:val="Fontdeparagrafimplicit1"/>
          <w:sz w:val="28"/>
        </w:rPr>
        <w:t xml:space="preserve"> şi PRIMARUL COMUNEI </w:t>
      </w:r>
      <w:r w:rsidR="00F146FD">
        <w:rPr>
          <w:rStyle w:val="Fontdeparagrafimplicit1"/>
          <w:sz w:val="28"/>
        </w:rPr>
        <w:t>A</w:t>
      </w:r>
      <w:r>
        <w:rPr>
          <w:rStyle w:val="Fontdeparagrafimplicit1"/>
          <w:sz w:val="28"/>
        </w:rPr>
        <w:t xml:space="preserve"> – </w:t>
      </w:r>
      <w:r w:rsidR="00F146FD">
        <w:rPr>
          <w:rStyle w:val="Fontdeparagrafimplicit1"/>
          <w:sz w:val="28"/>
        </w:rPr>
        <w:t>DG</w:t>
      </w:r>
      <w:r>
        <w:rPr>
          <w:rStyle w:val="Fontdeparagrafimplicit1"/>
          <w:sz w:val="28"/>
        </w:rPr>
        <w:t>.</w:t>
      </w:r>
    </w:p>
    <w:p w14:paraId="0EA87AE5" w14:textId="6FA7195F" w:rsidR="0066122C" w:rsidRDefault="00630638">
      <w:pPr>
        <w:ind w:firstLine="708"/>
        <w:jc w:val="both"/>
        <w:rPr>
          <w:rStyle w:val="Fontdeparagrafimplicit1"/>
          <w:sz w:val="28"/>
        </w:rPr>
      </w:pPr>
      <w:r>
        <w:rPr>
          <w:rStyle w:val="Fontdeparagrafimplicit1"/>
          <w:sz w:val="28"/>
        </w:rPr>
        <w:t xml:space="preserve">La apelul nominal făcut în şedinţă publică au răspuns recurenta – reclamantă </w:t>
      </w:r>
      <w:r w:rsidR="00F146FD">
        <w:rPr>
          <w:rStyle w:val="Fontdeparagrafimplicit1"/>
          <w:sz w:val="28"/>
        </w:rPr>
        <w:t>SE</w:t>
      </w:r>
      <w:r>
        <w:rPr>
          <w:rStyle w:val="Fontdeparagrafimplicit1"/>
          <w:sz w:val="28"/>
        </w:rPr>
        <w:t xml:space="preserve">, prin avocat </w:t>
      </w:r>
      <w:r w:rsidR="00EC3030">
        <w:rPr>
          <w:rStyle w:val="Fontdeparagrafimplicit1"/>
          <w:sz w:val="28"/>
        </w:rPr>
        <w:t>....</w:t>
      </w:r>
      <w:r>
        <w:rPr>
          <w:rStyle w:val="Fontdeparagrafimplicit1"/>
          <w:sz w:val="28"/>
        </w:rPr>
        <w:t xml:space="preserve">, cu împuternicire avocaţială la fila 14 dosar, şi  intimaţii – pârâţi Primăria comunei </w:t>
      </w:r>
      <w:r w:rsidR="00F146FD">
        <w:rPr>
          <w:rStyle w:val="Fontdeparagrafimplicit1"/>
          <w:sz w:val="28"/>
        </w:rPr>
        <w:t>A</w:t>
      </w:r>
      <w:r>
        <w:rPr>
          <w:rStyle w:val="Fontdeparagrafimplicit1"/>
          <w:sz w:val="28"/>
        </w:rPr>
        <w:t xml:space="preserve"> şi Primarul comunei </w:t>
      </w:r>
      <w:r w:rsidR="00F146FD">
        <w:rPr>
          <w:rStyle w:val="Fontdeparagrafimplicit1"/>
          <w:sz w:val="28"/>
        </w:rPr>
        <w:t>A</w:t>
      </w:r>
      <w:r>
        <w:rPr>
          <w:rStyle w:val="Fontdeparagrafimplicit1"/>
          <w:sz w:val="28"/>
        </w:rPr>
        <w:t xml:space="preserve"> – </w:t>
      </w:r>
      <w:r w:rsidR="00F146FD">
        <w:rPr>
          <w:rStyle w:val="Fontdeparagrafimplicit1"/>
          <w:sz w:val="28"/>
        </w:rPr>
        <w:t>DG</w:t>
      </w:r>
      <w:r>
        <w:rPr>
          <w:rStyle w:val="Fontdeparagrafimplicit1"/>
          <w:sz w:val="28"/>
        </w:rPr>
        <w:t xml:space="preserve">, prin avocat </w:t>
      </w:r>
      <w:r w:rsidR="00EC3030">
        <w:rPr>
          <w:rStyle w:val="Fontdeparagrafimplicit1"/>
          <w:sz w:val="28"/>
        </w:rPr>
        <w:t>....</w:t>
      </w:r>
      <w:r>
        <w:rPr>
          <w:rStyle w:val="Fontdeparagrafimplicit1"/>
          <w:sz w:val="28"/>
        </w:rPr>
        <w:t>, cu împuternicire avocaţială la dosar.</w:t>
      </w:r>
    </w:p>
    <w:p w14:paraId="707F5098" w14:textId="77777777" w:rsidR="0066122C" w:rsidRDefault="00630638">
      <w:pPr>
        <w:ind w:firstLine="708"/>
        <w:jc w:val="both"/>
        <w:rPr>
          <w:rStyle w:val="Fontdeparagrafimplicit1"/>
          <w:sz w:val="28"/>
        </w:rPr>
      </w:pPr>
      <w:r>
        <w:rPr>
          <w:rStyle w:val="Fontdeparagrafimplicit1"/>
          <w:sz w:val="28"/>
        </w:rPr>
        <w:t xml:space="preserve">Procedura  legal îndeplinită. </w:t>
      </w:r>
    </w:p>
    <w:p w14:paraId="5F43DA44" w14:textId="77777777" w:rsidR="0066122C" w:rsidRDefault="00630638">
      <w:pPr>
        <w:ind w:firstLine="708"/>
        <w:jc w:val="both"/>
        <w:rPr>
          <w:rStyle w:val="Fontdeparagrafimplicit1"/>
          <w:sz w:val="28"/>
        </w:rPr>
      </w:pPr>
      <w:r>
        <w:rPr>
          <w:rStyle w:val="Fontdeparagrafimplicit1"/>
          <w:sz w:val="28"/>
        </w:rPr>
        <w:t>S-a făcut referatul cauzei de către grefierul de şedinţă, după care:</w:t>
      </w:r>
    </w:p>
    <w:p w14:paraId="49195711" w14:textId="77777777" w:rsidR="0066122C" w:rsidRDefault="00630638">
      <w:pPr>
        <w:jc w:val="both"/>
        <w:rPr>
          <w:rStyle w:val="Fontdeparagrafimplicit1"/>
          <w:sz w:val="28"/>
        </w:rPr>
      </w:pPr>
      <w:r>
        <w:rPr>
          <w:rStyle w:val="Fontdeparagrafimplicit1"/>
          <w:sz w:val="28"/>
        </w:rPr>
        <w:tab/>
        <w:t xml:space="preserve">Recurenta – reclamantă, prin avocat, arată că de la ultimul termen a mai apărut un  post vacant în cadrul Compartimentului </w:t>
      </w:r>
      <w:r>
        <w:rPr>
          <w:rStyle w:val="Fontdeparagrafimplicit1"/>
          <w:i/>
          <w:sz w:val="28"/>
        </w:rPr>
        <w:t>Urbanism</w:t>
      </w:r>
      <w:r>
        <w:rPr>
          <w:rStyle w:val="Fontdeparagrafimplicit1"/>
          <w:sz w:val="28"/>
        </w:rPr>
        <w:t>, prin pensionarea unei foste colege, dar potrivit actualei organigrame există deja 2 posturi.</w:t>
      </w:r>
      <w:r>
        <w:rPr>
          <w:rStyle w:val="Fontdeparagrafimplicit1"/>
          <w:sz w:val="28"/>
        </w:rPr>
        <w:tab/>
        <w:t xml:space="preserve">Intimaţii – pârâţi, prin avocat, faţă de susţinerile recurentei – reclamante, prin avocat, învederează  că atâta timp cât  nu există o probă la dosar nu se poate vorbi de cel tre-al treilea post. Referitor la cele două posturi din actuala organigramă, acestea sunt inferioare treptei de salarizare a recurentei, or sentinţa spune că trebuie să i se dea un post similar. Oricum, posturile sunt blocate de Ministerul Finanţelor Publice. I s-a oferit unul dintre posturile de la Poliţia Locală, însă nu a acceptat. </w:t>
      </w:r>
    </w:p>
    <w:p w14:paraId="6C2E0462" w14:textId="77777777" w:rsidR="0066122C" w:rsidRDefault="00630638">
      <w:pPr>
        <w:ind w:firstLine="708"/>
        <w:jc w:val="both"/>
        <w:rPr>
          <w:rStyle w:val="Fontdeparagrafimplicit1"/>
          <w:sz w:val="28"/>
        </w:rPr>
      </w:pPr>
      <w:r>
        <w:rPr>
          <w:rStyle w:val="Fontdeparagrafimplicit1"/>
          <w:sz w:val="28"/>
        </w:rPr>
        <w:t>Curtea, reţinând că nu mai sunt cereri şi excepţii de formulat, probe de administrat, constată cauza în stare de judecată şi acordă cuvântul pe recursul formulat.</w:t>
      </w:r>
    </w:p>
    <w:p w14:paraId="3C6B224E" w14:textId="0329DAEF" w:rsidR="0066122C" w:rsidRDefault="00630638">
      <w:pPr>
        <w:jc w:val="both"/>
        <w:rPr>
          <w:rStyle w:val="Fontdeparagrafimplicit1"/>
          <w:sz w:val="28"/>
        </w:rPr>
      </w:pPr>
      <w:r>
        <w:rPr>
          <w:rStyle w:val="Fontdeparagrafimplicit1"/>
          <w:sz w:val="28"/>
        </w:rPr>
        <w:tab/>
        <w:t>Recurenta – reclamantă prin avocat, solicită admiterea recursului, urmând a se constata nelegalitatea şi netemeinicia sentinţei atacate şi, în consecinţă, să se dispună modificarea acesteia în sensul în care, rejudecând  pe fond cererea, să fie  admisă cu privire la ambele capete de cerere. Solicită că, prin raportare la art. 304</w:t>
      </w:r>
      <w:r>
        <w:rPr>
          <w:rStyle w:val="Fontdeparagrafimplicit1"/>
          <w:sz w:val="28"/>
          <w:vertAlign w:val="superscript"/>
        </w:rPr>
        <w:t xml:space="preserve">1 </w:t>
      </w:r>
      <w:r>
        <w:rPr>
          <w:rStyle w:val="Fontdeparagrafimplicit1"/>
          <w:sz w:val="28"/>
        </w:rPr>
        <w:t xml:space="preserve">Cod procedură civilă,  să se analizeze pricina cu privire la toate aspectele de legalitate şi temeinicie,  să se aibă în vedere situaţia de fapt şi </w:t>
      </w:r>
      <w:r>
        <w:rPr>
          <w:rStyle w:val="Fontdeparagrafimplicit1"/>
          <w:sz w:val="28"/>
        </w:rPr>
        <w:lastRenderedPageBreak/>
        <w:t xml:space="preserve">probele existente la momentul soluţionării pe fond, precum şi cele despre care nu a avut cunoştinţă până la termenul anterior, respectiv organigrama din iulie 2013, din care rezultă că sunt două posturi vacante la Compartimentul </w:t>
      </w:r>
      <w:r>
        <w:rPr>
          <w:rStyle w:val="Fontdeparagrafimplicit1"/>
          <w:i/>
          <w:sz w:val="28"/>
        </w:rPr>
        <w:t>Urbanism</w:t>
      </w:r>
      <w:r>
        <w:rPr>
          <w:rStyle w:val="Fontdeparagrafimplicit1"/>
          <w:sz w:val="28"/>
        </w:rPr>
        <w:t xml:space="preserve">. Arată că prin întâmpinare, intimatul s-a apărat în sensul că deşi recunoaşte caracterul irevocabil al sentinţei Tribunalului </w:t>
      </w:r>
      <w:r w:rsidR="00F146FD">
        <w:rPr>
          <w:rStyle w:val="Fontdeparagrafimplicit1"/>
          <w:sz w:val="28"/>
        </w:rPr>
        <w:t>X</w:t>
      </w:r>
      <w:r>
        <w:rPr>
          <w:rStyle w:val="Fontdeparagrafimplicit1"/>
          <w:sz w:val="28"/>
        </w:rPr>
        <w:t xml:space="preserve">, pentru motive justificate, nu a putut să o angajeze. Pentru a-şi demonstra diligenţele şi buna credinţă a depus înscrisuri la fond care constau în adrese şi solicitări către  Prefectura judeţului </w:t>
      </w:r>
      <w:r w:rsidR="00F146FD">
        <w:rPr>
          <w:rStyle w:val="Fontdeparagrafimplicit1"/>
          <w:sz w:val="28"/>
        </w:rPr>
        <w:t>Y</w:t>
      </w:r>
      <w:r>
        <w:rPr>
          <w:rStyle w:val="Fontdeparagrafimplicit1"/>
          <w:sz w:val="28"/>
        </w:rPr>
        <w:t xml:space="preserve"> şi Agenţia Naţională a Funcţionarilor Publici. Instanţa de fond şi-a bazat soluţia pe aceste înscrisuri, dar ar fi trebuie să ţină cont de dispoziţiile  Legii nr. 188/1999 şi OUG nr. 63/2010, şi de cele comunicate de Instituţia Prefectului şi de  Agenţia Naţională a Funcţionarilor Publici. Răspunsul Agenţiei Naţionale a Funcţionarilor Publici a fost avut în vedere, însă urmează să se reţină că această instituţie a comunicat primarului faptul că  nu au fost furnizate toate documentele pentru a compara dispozitivul sentinţei irevocabile cu situaţia legală şi de fapt din cadrul primăriei.  Primarul nu a mai continuat diligenţele. Tribunalul </w:t>
      </w:r>
      <w:r w:rsidR="00F146FD">
        <w:rPr>
          <w:rStyle w:val="Fontdeparagrafimplicit1"/>
          <w:sz w:val="28"/>
        </w:rPr>
        <w:t>Y</w:t>
      </w:r>
      <w:r>
        <w:rPr>
          <w:rStyle w:val="Fontdeparagrafimplicit1"/>
          <w:sz w:val="28"/>
        </w:rPr>
        <w:t xml:space="preserve"> a apreciat, pe baza înscrisurilor depuse,  că primarul nu poate fi obligat la punerea în executare a unei hotărâri executorii. La recurs s-a încuviinţat suplimentarea probatoriului. Documentele depuse reflectă organigrama de la 30.03.2012 (fila 65) din care rezultă   că în cadrul Compartimentului </w:t>
      </w:r>
      <w:r>
        <w:rPr>
          <w:rStyle w:val="Fontdeparagrafimplicit1"/>
          <w:i/>
          <w:sz w:val="28"/>
        </w:rPr>
        <w:t>Urbanism</w:t>
      </w:r>
      <w:r>
        <w:rPr>
          <w:rStyle w:val="Fontdeparagrafimplicit1"/>
          <w:sz w:val="28"/>
        </w:rPr>
        <w:t xml:space="preserve"> era o funcţie vacantă temporar. Prin raportare la dispoziţiile art. 100 din Legea nr. 188/1999 primarul ar fi avut posibilitatea să i-o ofere. Din aceeaşi organigramă rezultă că la data de 30.03.2012 (fila 66) existau încă 3 posturi vacante în cadrul  altor compartimente. Susţinerea de azi, că i s-ar fi oferit un post, este neadevărată. Art. 107 al. 2 lit. b din Legea nr. 188/1991 îi dădea posibilitatea primarului să transforme funcţiile vacante în funcţii superioare sau inferioare gradului sau să le redenumească şi să le  transforme intr-o funcţie în cadrul Compartimentului </w:t>
      </w:r>
      <w:r>
        <w:rPr>
          <w:rStyle w:val="Fontdeparagrafimplicit1"/>
          <w:i/>
          <w:sz w:val="28"/>
        </w:rPr>
        <w:t>Urbanism</w:t>
      </w:r>
      <w:r>
        <w:rPr>
          <w:rStyle w:val="Fontdeparagrafimplicit1"/>
          <w:sz w:val="28"/>
        </w:rPr>
        <w:t xml:space="preserve">, cu avizul Agenţia Naţională a Funcţionarilor Publici. Nu a făcut acest lucru şi nici  nu a comunicat Agenţia Naţională a Funcţionarilor Publici această organigramă. Tribunalul </w:t>
      </w:r>
      <w:r w:rsidR="00F146FD">
        <w:rPr>
          <w:rStyle w:val="Fontdeparagrafimplicit1"/>
          <w:sz w:val="28"/>
        </w:rPr>
        <w:t>Y</w:t>
      </w:r>
      <w:r>
        <w:rPr>
          <w:rStyle w:val="Fontdeparagrafimplicit1"/>
          <w:sz w:val="28"/>
        </w:rPr>
        <w:t xml:space="preserve">, printr-o interpretare şi analiză superficială, a considerat că nu e nici un motiv să conducă la concluzia că e temeinică acţiunea. Deşi există  noua organigramă, din iulie 2013, din care rezultă că mai sunt 2 posturi vacante în cadrul Compartimentului </w:t>
      </w:r>
      <w:r>
        <w:rPr>
          <w:rStyle w:val="Fontdeparagrafimplicit1"/>
          <w:i/>
          <w:sz w:val="28"/>
        </w:rPr>
        <w:t>Urbanism,</w:t>
      </w:r>
      <w:r>
        <w:rPr>
          <w:rStyle w:val="Fontdeparagrafimplicit1"/>
          <w:sz w:val="28"/>
        </w:rPr>
        <w:t xml:space="preserve"> prin întâmpinarea din octombrie 2013, primarul s-a apărat în sensul că nu are posturi vacante. Ar putea să susţină că erau inferioare funcţiei , dar art. 101 şi 107 din Legea nr. 188/1999 îi dau posibilitatea primarului şi funcţionarului public să stabilească o soluţie, fie să accepte funcţie respectivă, fie să transforme una din funcţii.  Primarul a susţinut că are nevoie de aprobare de buget. Aprobarea pentru posturile suplimentare ar trebui solicitată Ministerului Finanţelor Publice. Din aprilie 2012 şi până azi primarul  nu a făcut dovada că s-a adresat Ministerului Finanţelor Publice. Primarul nu e în situaţia în care  să fie disculpat de către instanţa de judecată in legătură cu refuzul de a pune in executare o hotărâre judecătorească. Referitor la </w:t>
      </w:r>
      <w:r>
        <w:rPr>
          <w:rStyle w:val="Fontdeparagrafimplicit1"/>
          <w:sz w:val="28"/>
        </w:rPr>
        <w:lastRenderedPageBreak/>
        <w:t>cheltuielile de judecată ocazionate de acest proces urmează să le solicite  pe cale separată.</w:t>
      </w:r>
    </w:p>
    <w:p w14:paraId="750FEA2B" w14:textId="77777777" w:rsidR="0066122C" w:rsidRDefault="00630638">
      <w:pPr>
        <w:ind w:firstLine="708"/>
        <w:jc w:val="both"/>
        <w:rPr>
          <w:rStyle w:val="Fontdeparagrafimplicit1"/>
          <w:sz w:val="28"/>
        </w:rPr>
      </w:pPr>
      <w:r>
        <w:rPr>
          <w:rStyle w:val="Fontdeparagrafimplicit1"/>
          <w:sz w:val="28"/>
        </w:rPr>
        <w:t xml:space="preserve">Intimaţii, prin avocat, solicită respingerea recursului şi menţinerea hotărârii instanţei de fond ca fiind temeinică şi legală. Faţă de susţinerea că nu i s-a oferit vreun post învederează că la termenul anterior chiar s-a discutat cu apărătorul recurentei dacă doreşte să fie încadrată pe locul poliţistului local. Arată că recurenta nu a respectat dispoziţiile OUG nr. 32 /2010, în sensul de a se prezenta la examen. Nu s-au putut face angajări în administraţia publică. Cu privire la posturile vacante acestea rezultă din  organigramele care au fost depuse la instanţa de fond. Instanţa a analizat probele existente la dosar. Posturile la care s-a făcut referire  erau temporare, nu erau posturi pentru pregătirea şi treapta pe care trebuia să fie angajată recurenta. Şi azi poate fi angajată pe acele posturi dacă doreşte.  Primarul a făcut demersuri pentru obţinerea avizului favorabil. Este conştient că trebuie  să achite drepturile salariale ale recurentei, însă nu poate face acest lucru fără avizul celor îndreptăţiţi. Referitor la susţinerea că nu au fost prezentate Agenţiei Naţională a Funcţionarilor Publici toate documentele arată că organigrama a fost făcută cu acordul Agenţiei Naţională a Funcţionarilor Publici, o copie existând la instituţie. În ceea ce priveşte cheltuielile de judecată ocazionate de acest proces urmează a le solicita pe cale separată.  </w:t>
      </w:r>
    </w:p>
    <w:p w14:paraId="7E9759AC" w14:textId="77777777" w:rsidR="0066122C" w:rsidRDefault="00630638">
      <w:pPr>
        <w:ind w:firstLine="708"/>
        <w:jc w:val="both"/>
        <w:rPr>
          <w:rStyle w:val="Fontdeparagrafimplicit1"/>
          <w:sz w:val="28"/>
        </w:rPr>
      </w:pPr>
      <w:r>
        <w:rPr>
          <w:rStyle w:val="Fontdeparagrafimplicit1"/>
          <w:sz w:val="28"/>
        </w:rPr>
        <w:t>În replică, recurenta – reclamantă, prin avocat, arată că nu  este în situaţia repunerii într-o funcţie pe motive de restructurate, ci ca urmare a concedierii disciplinare considerată nelegală de către instanţa de judecată. Doreşte să fie reangajată.</w:t>
      </w:r>
    </w:p>
    <w:p w14:paraId="0F58049D" w14:textId="77777777" w:rsidR="0066122C" w:rsidRDefault="0066122C">
      <w:pPr>
        <w:jc w:val="both"/>
        <w:rPr>
          <w:rStyle w:val="Fontdeparagrafimplicit1"/>
          <w:sz w:val="28"/>
        </w:rPr>
      </w:pPr>
    </w:p>
    <w:p w14:paraId="3EB5A884" w14:textId="77777777" w:rsidR="0066122C" w:rsidRDefault="0066122C">
      <w:pPr>
        <w:rPr>
          <w:rStyle w:val="Fontdeparagrafimplicit1"/>
          <w:b/>
          <w:sz w:val="28"/>
        </w:rPr>
      </w:pPr>
    </w:p>
    <w:p w14:paraId="5A0EB39B" w14:textId="77777777" w:rsidR="0066122C" w:rsidRDefault="00630638">
      <w:pPr>
        <w:jc w:val="center"/>
        <w:rPr>
          <w:rStyle w:val="Fontdeparagrafimplicit1"/>
          <w:b/>
          <w:sz w:val="28"/>
        </w:rPr>
      </w:pPr>
      <w:r>
        <w:rPr>
          <w:rStyle w:val="Fontdeparagrafimplicit1"/>
          <w:b/>
          <w:sz w:val="28"/>
        </w:rPr>
        <w:t>C U R T E A</w:t>
      </w:r>
    </w:p>
    <w:p w14:paraId="010D317B" w14:textId="77777777" w:rsidR="0066122C" w:rsidRDefault="0066122C">
      <w:pPr>
        <w:jc w:val="center"/>
        <w:rPr>
          <w:rStyle w:val="Fontdeparagrafimplicit1"/>
          <w:b/>
          <w:sz w:val="28"/>
        </w:rPr>
      </w:pPr>
    </w:p>
    <w:p w14:paraId="722FEBEF" w14:textId="77777777" w:rsidR="0066122C" w:rsidRDefault="00630638">
      <w:pPr>
        <w:spacing w:after="200" w:line="276" w:lineRule="auto"/>
        <w:ind w:firstLine="567"/>
        <w:jc w:val="both"/>
        <w:rPr>
          <w:rStyle w:val="Fontdeparagrafimplicit1"/>
          <w:sz w:val="28"/>
        </w:rPr>
      </w:pPr>
      <w:r>
        <w:rPr>
          <w:rStyle w:val="Fontdeparagrafimplicit1"/>
          <w:sz w:val="28"/>
        </w:rPr>
        <w:t>Deliberând, constata:</w:t>
      </w:r>
    </w:p>
    <w:p w14:paraId="337B2F21" w14:textId="39B39BE7" w:rsidR="0066122C" w:rsidRDefault="00630638">
      <w:pPr>
        <w:spacing w:after="200" w:line="276" w:lineRule="auto"/>
        <w:ind w:firstLine="567"/>
        <w:jc w:val="both"/>
        <w:rPr>
          <w:rStyle w:val="Fontdeparagrafimplicit1"/>
          <w:sz w:val="28"/>
        </w:rPr>
      </w:pPr>
      <w:r>
        <w:rPr>
          <w:rStyle w:val="Fontdeparagrafimplicit1"/>
          <w:sz w:val="28"/>
        </w:rPr>
        <w:t xml:space="preserve">Prin </w:t>
      </w:r>
      <w:r>
        <w:rPr>
          <w:rStyle w:val="Fontdeparagrafimplicit1"/>
          <w:b/>
          <w:sz w:val="28"/>
        </w:rPr>
        <w:t xml:space="preserve">sentinta civilă nr. </w:t>
      </w:r>
      <w:r w:rsidR="00F146FD">
        <w:rPr>
          <w:rStyle w:val="Fontdeparagrafimplicit1"/>
          <w:b/>
          <w:sz w:val="28"/>
        </w:rPr>
        <w:t>...</w:t>
      </w:r>
      <w:r>
        <w:rPr>
          <w:rStyle w:val="Fontdeparagrafimplicit1"/>
          <w:b/>
          <w:sz w:val="28"/>
        </w:rPr>
        <w:t xml:space="preserve">.2012 pronuntata de Tribunalul </w:t>
      </w:r>
      <w:r w:rsidR="00F146FD">
        <w:rPr>
          <w:rStyle w:val="Fontdeparagrafimplicit1"/>
          <w:b/>
          <w:sz w:val="28"/>
        </w:rPr>
        <w:t>Y</w:t>
      </w:r>
      <w:r>
        <w:rPr>
          <w:rStyle w:val="Fontdeparagrafimplicit1"/>
          <w:sz w:val="28"/>
        </w:rPr>
        <w:t xml:space="preserve"> s-a dispus respingerea actiunii formulate ca neintemeiata.</w:t>
      </w:r>
    </w:p>
    <w:p w14:paraId="17CBDB62" w14:textId="77777777" w:rsidR="0066122C" w:rsidRDefault="00630638">
      <w:pPr>
        <w:spacing w:after="200" w:line="276" w:lineRule="auto"/>
        <w:ind w:firstLine="567"/>
        <w:jc w:val="both"/>
        <w:rPr>
          <w:rStyle w:val="Fontdeparagrafimplicit1"/>
          <w:sz w:val="28"/>
        </w:rPr>
      </w:pPr>
      <w:r>
        <w:rPr>
          <w:rStyle w:val="Fontdeparagrafimplicit1"/>
          <w:sz w:val="28"/>
        </w:rPr>
        <w:t>În motivarea sentintei s-au avut in vedere următoarele:</w:t>
      </w:r>
    </w:p>
    <w:p w14:paraId="02AC02A4" w14:textId="6995FE4F" w:rsidR="0066122C" w:rsidRDefault="00630638">
      <w:pPr>
        <w:spacing w:after="200" w:line="276" w:lineRule="auto"/>
        <w:ind w:firstLine="567"/>
        <w:jc w:val="both"/>
        <w:rPr>
          <w:rStyle w:val="Fontdeparagrafimplicit1"/>
          <w:sz w:val="28"/>
        </w:rPr>
      </w:pPr>
      <w:r>
        <w:rPr>
          <w:rStyle w:val="Fontdeparagrafimplicit1"/>
          <w:sz w:val="28"/>
        </w:rPr>
        <w:t xml:space="preserve">Prin cererea înregistrată pe rolul Tribunalului </w:t>
      </w:r>
      <w:r w:rsidR="00F146FD">
        <w:rPr>
          <w:rStyle w:val="Fontdeparagrafimplicit1"/>
          <w:sz w:val="28"/>
        </w:rPr>
        <w:t>Y</w:t>
      </w:r>
      <w:r>
        <w:rPr>
          <w:rStyle w:val="Fontdeparagrafimplicit1"/>
          <w:sz w:val="28"/>
        </w:rPr>
        <w:t xml:space="preserve"> la data de 01.06.2012 reclamanta </w:t>
      </w:r>
      <w:r w:rsidR="00F146FD">
        <w:rPr>
          <w:rStyle w:val="Fontdeparagrafimplicit1"/>
          <w:sz w:val="28"/>
        </w:rPr>
        <w:t>SE</w:t>
      </w:r>
      <w:r>
        <w:rPr>
          <w:rStyle w:val="Fontdeparagrafimplicit1"/>
          <w:sz w:val="28"/>
        </w:rPr>
        <w:t xml:space="preserve"> a chemat în judecată pe pârâţii Primăria comunei </w:t>
      </w:r>
      <w:r w:rsidR="00F146FD">
        <w:rPr>
          <w:rStyle w:val="Fontdeparagrafimplicit1"/>
          <w:sz w:val="28"/>
        </w:rPr>
        <w:t>A</w:t>
      </w:r>
      <w:r>
        <w:rPr>
          <w:rStyle w:val="Fontdeparagrafimplicit1"/>
          <w:sz w:val="28"/>
        </w:rPr>
        <w:t xml:space="preserve"> şi pe Primarul comunei </w:t>
      </w:r>
      <w:r w:rsidR="00F146FD">
        <w:rPr>
          <w:rStyle w:val="Fontdeparagrafimplicit1"/>
          <w:sz w:val="28"/>
        </w:rPr>
        <w:t>A</w:t>
      </w:r>
      <w:r>
        <w:rPr>
          <w:rStyle w:val="Fontdeparagrafimplicit1"/>
          <w:sz w:val="28"/>
        </w:rPr>
        <w:t xml:space="preserve">, </w:t>
      </w:r>
      <w:r w:rsidR="00F146FD">
        <w:rPr>
          <w:rStyle w:val="Fontdeparagrafimplicit1"/>
          <w:sz w:val="28"/>
        </w:rPr>
        <w:t>DG</w:t>
      </w:r>
      <w:r>
        <w:rPr>
          <w:rStyle w:val="Fontdeparagrafimplicit1"/>
          <w:sz w:val="28"/>
        </w:rPr>
        <w:t xml:space="preserve"> solicitând obligarea pârâţilor să îi achite reclamantei despăgubiri pentru neexecutarea sentinţei civile nr. </w:t>
      </w:r>
      <w:r w:rsidR="00AF2523">
        <w:rPr>
          <w:rStyle w:val="Fontdeparagrafimplicit1"/>
          <w:sz w:val="28"/>
        </w:rPr>
        <w:t>....</w:t>
      </w:r>
      <w:r>
        <w:rPr>
          <w:rStyle w:val="Fontdeparagrafimplicit1"/>
          <w:sz w:val="28"/>
        </w:rPr>
        <w:t xml:space="preserve">.2011 pronunţată de Tribunalul </w:t>
      </w:r>
      <w:r w:rsidR="00F146FD">
        <w:rPr>
          <w:rStyle w:val="Fontdeparagrafimplicit1"/>
          <w:sz w:val="28"/>
        </w:rPr>
        <w:t>X</w:t>
      </w:r>
      <w:r>
        <w:rPr>
          <w:rStyle w:val="Fontdeparagrafimplicit1"/>
          <w:sz w:val="28"/>
        </w:rPr>
        <w:t xml:space="preserve"> – secţia </w:t>
      </w:r>
      <w:r w:rsidR="00AF2523">
        <w:rPr>
          <w:rStyle w:val="Fontdeparagrafimplicit1"/>
          <w:sz w:val="28"/>
        </w:rPr>
        <w:t>....</w:t>
      </w:r>
      <w:r>
        <w:rPr>
          <w:rStyle w:val="Fontdeparagrafimplicit1"/>
          <w:sz w:val="28"/>
        </w:rPr>
        <w:t xml:space="preserve"> în dosarul nr. </w:t>
      </w:r>
      <w:r w:rsidR="00AF2523">
        <w:rPr>
          <w:rStyle w:val="Fontdeparagrafimplicit1"/>
          <w:sz w:val="28"/>
        </w:rPr>
        <w:t>....</w:t>
      </w:r>
      <w:r>
        <w:rPr>
          <w:rStyle w:val="Fontdeparagrafimplicit1"/>
          <w:sz w:val="28"/>
        </w:rPr>
        <w:t xml:space="preserve">, egale cu drepturile băneşti de care a fost lipsită ca urmarea refuzului de executare a sentinţei sus menţionate; obligarea pârâtului Primarul comunei </w:t>
      </w:r>
      <w:r w:rsidR="00F146FD">
        <w:rPr>
          <w:rStyle w:val="Fontdeparagrafimplicit1"/>
          <w:sz w:val="28"/>
        </w:rPr>
        <w:t>A</w:t>
      </w:r>
      <w:r>
        <w:rPr>
          <w:rStyle w:val="Fontdeparagrafimplicit1"/>
          <w:sz w:val="28"/>
        </w:rPr>
        <w:t xml:space="preserve"> la plata unei amenzi de 20 % din </w:t>
      </w:r>
      <w:r>
        <w:rPr>
          <w:rStyle w:val="Fontdeparagrafimplicit1"/>
          <w:sz w:val="28"/>
        </w:rPr>
        <w:lastRenderedPageBreak/>
        <w:t xml:space="preserve">salariul minim brut pe fiecare zi de întârziere, începând cu data de 12.04.2012 şi până la  data executării efective a sentinţei civile nr. </w:t>
      </w:r>
      <w:r w:rsidR="00AF2523">
        <w:rPr>
          <w:rStyle w:val="Fontdeparagrafimplicit1"/>
          <w:sz w:val="28"/>
        </w:rPr>
        <w:t>....</w:t>
      </w:r>
      <w:r>
        <w:rPr>
          <w:rStyle w:val="Fontdeparagrafimplicit1"/>
          <w:sz w:val="28"/>
        </w:rPr>
        <w:t xml:space="preserve">/2011 a Tribunalului </w:t>
      </w:r>
      <w:r w:rsidR="00F146FD">
        <w:rPr>
          <w:rStyle w:val="Fontdeparagrafimplicit1"/>
          <w:sz w:val="28"/>
        </w:rPr>
        <w:t>X</w:t>
      </w:r>
      <w:r>
        <w:rPr>
          <w:rStyle w:val="Fontdeparagrafimplicit1"/>
          <w:sz w:val="28"/>
        </w:rPr>
        <w:t xml:space="preserve">. </w:t>
      </w:r>
    </w:p>
    <w:p w14:paraId="1BEDFE5C" w14:textId="77F8422E" w:rsidR="0066122C" w:rsidRDefault="00630638">
      <w:pPr>
        <w:spacing w:after="200" w:line="276" w:lineRule="auto"/>
        <w:ind w:firstLine="567"/>
        <w:jc w:val="both"/>
        <w:rPr>
          <w:rStyle w:val="Fontdeparagrafimplicit1"/>
          <w:sz w:val="28"/>
        </w:rPr>
      </w:pPr>
      <w:r>
        <w:rPr>
          <w:rStyle w:val="Fontdeparagrafimplicit1"/>
          <w:sz w:val="28"/>
        </w:rPr>
        <w:tab/>
        <w:t xml:space="preserve">În motivarea cererii se arată că la data de </w:t>
      </w:r>
      <w:r w:rsidR="00AF2523">
        <w:rPr>
          <w:rStyle w:val="Fontdeparagrafimplicit1"/>
          <w:sz w:val="28"/>
        </w:rPr>
        <w:t>...</w:t>
      </w:r>
      <w:r>
        <w:rPr>
          <w:rStyle w:val="Fontdeparagrafimplicit1"/>
          <w:sz w:val="28"/>
        </w:rPr>
        <w:t xml:space="preserve">2011, Tribunalul </w:t>
      </w:r>
      <w:r w:rsidR="00F146FD">
        <w:rPr>
          <w:rStyle w:val="Fontdeparagrafimplicit1"/>
          <w:sz w:val="28"/>
        </w:rPr>
        <w:t>X</w:t>
      </w:r>
      <w:r>
        <w:rPr>
          <w:rStyle w:val="Fontdeparagrafimplicit1"/>
          <w:sz w:val="28"/>
        </w:rPr>
        <w:t xml:space="preserve">, Secţia </w:t>
      </w:r>
      <w:r w:rsidR="00AF2523">
        <w:rPr>
          <w:rStyle w:val="Fontdeparagrafimplicit1"/>
          <w:sz w:val="28"/>
        </w:rPr>
        <w:t>....</w:t>
      </w:r>
      <w:r>
        <w:rPr>
          <w:rStyle w:val="Fontdeparagrafimplicit1"/>
          <w:sz w:val="28"/>
        </w:rPr>
        <w:t xml:space="preserve"> de Contencios Administrativ şi Fiscal a pronunţat sentinţa civilă nr. </w:t>
      </w:r>
      <w:r w:rsidR="00AF2523">
        <w:rPr>
          <w:rStyle w:val="Fontdeparagrafimplicit1"/>
          <w:sz w:val="28"/>
        </w:rPr>
        <w:t>....</w:t>
      </w:r>
      <w:r>
        <w:rPr>
          <w:rStyle w:val="Fontdeparagrafimplicit1"/>
          <w:sz w:val="28"/>
        </w:rPr>
        <w:t xml:space="preserve"> în dosarul nr. </w:t>
      </w:r>
      <w:r w:rsidR="00AF2523">
        <w:rPr>
          <w:rStyle w:val="Fontdeparagrafimplicit1"/>
          <w:sz w:val="28"/>
        </w:rPr>
        <w:t>....</w:t>
      </w:r>
      <w:r>
        <w:rPr>
          <w:rStyle w:val="Fontdeparagrafimplicit1"/>
          <w:sz w:val="28"/>
        </w:rPr>
        <w:t xml:space="preserve">, având ca părţi pe reclamanta </w:t>
      </w:r>
      <w:r w:rsidR="00AF2523">
        <w:rPr>
          <w:rStyle w:val="Fontdeparagrafimplicit1"/>
          <w:sz w:val="28"/>
        </w:rPr>
        <w:t>SM</w:t>
      </w:r>
      <w:r>
        <w:rPr>
          <w:rStyle w:val="Fontdeparagrafimplicit1"/>
          <w:sz w:val="28"/>
        </w:rPr>
        <w:t xml:space="preserve"> şi pârâta Primăria Comunei </w:t>
      </w:r>
      <w:r w:rsidR="00F146FD">
        <w:rPr>
          <w:rStyle w:val="Fontdeparagrafimplicit1"/>
          <w:sz w:val="28"/>
        </w:rPr>
        <w:t>A</w:t>
      </w:r>
      <w:r>
        <w:rPr>
          <w:rStyle w:val="Fontdeparagrafimplicit1"/>
          <w:sz w:val="28"/>
        </w:rPr>
        <w:t xml:space="preserve"> prin Primar. Prin această hotărâre, Tribunalul </w:t>
      </w:r>
      <w:r w:rsidR="00F146FD">
        <w:rPr>
          <w:rStyle w:val="Fontdeparagrafimplicit1"/>
          <w:sz w:val="28"/>
        </w:rPr>
        <w:t>X</w:t>
      </w:r>
      <w:r>
        <w:rPr>
          <w:rStyle w:val="Fontdeparagrafimplicit1"/>
          <w:sz w:val="28"/>
        </w:rPr>
        <w:t xml:space="preserve"> a admis în parte acţiunea reclamantei, a anulat dispoziţia nr. </w:t>
      </w:r>
      <w:r w:rsidR="00AF2523">
        <w:rPr>
          <w:rStyle w:val="Fontdeparagrafimplicit1"/>
          <w:sz w:val="28"/>
        </w:rPr>
        <w:t>...</w:t>
      </w:r>
      <w:r>
        <w:rPr>
          <w:rStyle w:val="Fontdeparagrafimplicit1"/>
          <w:sz w:val="28"/>
        </w:rPr>
        <w:t xml:space="preserve">/07.12.2010 emisă de către pârâtă (prin care subsemnata fusesem concediată pentru motive disciplinare) şi a obligat pârâta "la reintegrarea reclamantei în funcţia publică deţinută anterior emiterii dis poziţiei, la plata tuturor drepturilor salariale ce i se cuveneau, indexate şi actualizate de la data desfacerii raporturilor de serviciu până la data reintegrării efective şi la. virarea CAS şi CASS către bugetele corespunzătoare". </w:t>
      </w:r>
      <w:r>
        <w:rPr>
          <w:rStyle w:val="Fontdeparagrafimplicit1"/>
          <w:sz w:val="28"/>
        </w:rPr>
        <w:br/>
      </w:r>
      <w:r>
        <w:rPr>
          <w:rStyle w:val="Fontdeparagrafimplicit1"/>
          <w:sz w:val="28"/>
        </w:rPr>
        <w:tab/>
        <w:t xml:space="preserve">După pronunţarea acestei sentinţe, s-a adresat Primăriei </w:t>
      </w:r>
      <w:r w:rsidR="00F146FD">
        <w:rPr>
          <w:rStyle w:val="Fontdeparagrafimplicit1"/>
          <w:sz w:val="28"/>
        </w:rPr>
        <w:t>A</w:t>
      </w:r>
      <w:r>
        <w:rPr>
          <w:rStyle w:val="Fontdeparagrafimplicit1"/>
          <w:sz w:val="28"/>
        </w:rPr>
        <w:t xml:space="preserve"> cu o cerere scrisă depusă la Registratura instituţiei în luna iunie 2011 prin care a solicitat să fie reîncadrată în funcţia de referent clasa III, grad superior, treapta 1 pe care o ocupam în cadrul acestei instituţii până la data de 07.12.2010, respectiv data emiterii actului administrativ de sancţionare disciplinară prin care am fost concediată, dar care a fost anulat de instanţă. La această primă cerere nu a primit un răspuns, dar în schimb pârâta a formulat recurs împotriva sentinţei Tribunalului </w:t>
      </w:r>
      <w:r w:rsidR="00F146FD">
        <w:rPr>
          <w:rStyle w:val="Fontdeparagrafimplicit1"/>
          <w:sz w:val="28"/>
        </w:rPr>
        <w:t>X</w:t>
      </w:r>
      <w:r>
        <w:rPr>
          <w:rStyle w:val="Fontdeparagrafimplicit1"/>
          <w:sz w:val="28"/>
        </w:rPr>
        <w:t xml:space="preserve">. </w:t>
      </w:r>
    </w:p>
    <w:p w14:paraId="1443CC6B" w14:textId="08E7E0EE" w:rsidR="0066122C" w:rsidRDefault="00630638">
      <w:pPr>
        <w:spacing w:after="200" w:line="276" w:lineRule="auto"/>
        <w:ind w:firstLine="567"/>
        <w:jc w:val="both"/>
        <w:rPr>
          <w:rStyle w:val="Fontdeparagrafimplicit1"/>
          <w:sz w:val="28"/>
        </w:rPr>
      </w:pPr>
      <w:r>
        <w:rPr>
          <w:rStyle w:val="Fontdeparagrafimplicit1"/>
          <w:sz w:val="28"/>
        </w:rPr>
        <w:tab/>
        <w:t xml:space="preserve">După înaintarea dosarului nr. </w:t>
      </w:r>
      <w:r w:rsidR="00AF2523">
        <w:rPr>
          <w:rStyle w:val="Fontdeparagrafimplicit1"/>
          <w:sz w:val="28"/>
        </w:rPr>
        <w:t>...</w:t>
      </w:r>
      <w:r>
        <w:rPr>
          <w:rStyle w:val="Fontdeparagrafimplicit1"/>
          <w:sz w:val="28"/>
        </w:rPr>
        <w:t xml:space="preserve">/2011 instanţei de recurs, la data de 12.03.2012 Curtea de Apel </w:t>
      </w:r>
      <w:r w:rsidR="00F146FD">
        <w:rPr>
          <w:rStyle w:val="Fontdeparagrafimplicit1"/>
          <w:sz w:val="28"/>
        </w:rPr>
        <w:t>X</w:t>
      </w:r>
      <w:r>
        <w:rPr>
          <w:rStyle w:val="Fontdeparagrafimplicit1"/>
          <w:sz w:val="28"/>
        </w:rPr>
        <w:t xml:space="preserve">, Secţia </w:t>
      </w:r>
      <w:r w:rsidR="00F146FD">
        <w:rPr>
          <w:rStyle w:val="Fontdeparagrafimplicit1"/>
          <w:sz w:val="28"/>
        </w:rPr>
        <w:t>...</w:t>
      </w:r>
      <w:r>
        <w:rPr>
          <w:rStyle w:val="Fontdeparagrafimplicit1"/>
          <w:sz w:val="28"/>
        </w:rPr>
        <w:t xml:space="preserve"> de Contencios Administrativ şi Fiscal a respins ca nefondat recursul declarat de către recurenta-pârâtă Primăria corn. </w:t>
      </w:r>
      <w:r w:rsidR="00F146FD">
        <w:rPr>
          <w:rStyle w:val="Fontdeparagrafimplicit1"/>
          <w:sz w:val="28"/>
        </w:rPr>
        <w:t>A</w:t>
      </w:r>
      <w:r>
        <w:rPr>
          <w:rStyle w:val="Fontdeparagrafimplicit1"/>
          <w:sz w:val="28"/>
        </w:rPr>
        <w:t xml:space="preserve">, jud. </w:t>
      </w:r>
      <w:r w:rsidR="00F146FD">
        <w:rPr>
          <w:rStyle w:val="Fontdeparagrafimplicit1"/>
          <w:sz w:val="28"/>
        </w:rPr>
        <w:t>Y</w:t>
      </w:r>
      <w:r>
        <w:rPr>
          <w:rStyle w:val="Fontdeparagrafimplicit1"/>
          <w:sz w:val="28"/>
        </w:rPr>
        <w:t xml:space="preserve">. Ca atare, sentinţa civilă nr. </w:t>
      </w:r>
      <w:r w:rsidR="00AF2523">
        <w:rPr>
          <w:rStyle w:val="Fontdeparagrafimplicit1"/>
          <w:sz w:val="28"/>
        </w:rPr>
        <w:t>....</w:t>
      </w:r>
      <w:r>
        <w:rPr>
          <w:rStyle w:val="Fontdeparagrafimplicit1"/>
          <w:sz w:val="28"/>
        </w:rPr>
        <w:t xml:space="preserve"> </w:t>
      </w:r>
      <w:r w:rsidR="00AF2523">
        <w:rPr>
          <w:rStyle w:val="Fontdeparagrafimplicit1"/>
          <w:sz w:val="28"/>
        </w:rPr>
        <w:t>...</w:t>
      </w:r>
      <w:r>
        <w:rPr>
          <w:rStyle w:val="Fontdeparagrafimplicit1"/>
          <w:sz w:val="28"/>
        </w:rPr>
        <w:t xml:space="preserve">2011 a Tribunalului </w:t>
      </w:r>
      <w:r w:rsidR="00F146FD">
        <w:rPr>
          <w:rStyle w:val="Fontdeparagrafimplicit1"/>
          <w:sz w:val="28"/>
        </w:rPr>
        <w:t>X</w:t>
      </w:r>
      <w:r>
        <w:rPr>
          <w:rStyle w:val="Fontdeparagrafimplicit1"/>
          <w:sz w:val="28"/>
        </w:rPr>
        <w:t xml:space="preserve"> a devenit irevocabilă la data de 12.03.2012, dobândind putere executorie începând tot cu data de 12.03.2012.</w:t>
      </w:r>
    </w:p>
    <w:p w14:paraId="0805E9CF" w14:textId="456C6975" w:rsidR="0066122C" w:rsidRDefault="00630638">
      <w:pPr>
        <w:spacing w:after="200" w:line="276" w:lineRule="auto"/>
        <w:ind w:firstLine="567"/>
        <w:jc w:val="both"/>
        <w:rPr>
          <w:rStyle w:val="Fontdeparagrafimplicit1"/>
          <w:sz w:val="28"/>
        </w:rPr>
      </w:pPr>
      <w:r>
        <w:rPr>
          <w:rStyle w:val="Fontdeparagrafimplicit1"/>
          <w:sz w:val="28"/>
        </w:rPr>
        <w:tab/>
        <w:t xml:space="preserve">Faţă de aceste aspecte la data de 26.03.2012, respectiv 27.04.2012 a adresat Primăriei </w:t>
      </w:r>
      <w:r w:rsidR="00F146FD">
        <w:rPr>
          <w:rStyle w:val="Fontdeparagrafimplicit1"/>
          <w:sz w:val="28"/>
        </w:rPr>
        <w:t>A</w:t>
      </w:r>
      <w:r>
        <w:rPr>
          <w:rStyle w:val="Fontdeparagrafimplicit1"/>
          <w:sz w:val="28"/>
        </w:rPr>
        <w:t xml:space="preserve"> mai multe cereri scrise prin care solicita punerea în executare a sentinţei civile nr. </w:t>
      </w:r>
      <w:r w:rsidR="00AF2523">
        <w:rPr>
          <w:rStyle w:val="Fontdeparagrafimplicit1"/>
          <w:sz w:val="28"/>
        </w:rPr>
        <w:t>....</w:t>
      </w:r>
      <w:r>
        <w:rPr>
          <w:rStyle w:val="Fontdeparagrafimplicit1"/>
          <w:sz w:val="28"/>
        </w:rPr>
        <w:t xml:space="preserve">.2011, respectiv reîncadrarea sa în funcţia publică deţinută anterior datei de 07.12.2010 şi plata tuturor drepturilor salariale cuvenite. Ulterior a primit din partea pârâtei Primăria </w:t>
      </w:r>
      <w:r w:rsidR="00F146FD">
        <w:rPr>
          <w:rStyle w:val="Fontdeparagrafimplicit1"/>
          <w:sz w:val="28"/>
        </w:rPr>
        <w:t>A</w:t>
      </w:r>
      <w:r>
        <w:rPr>
          <w:rStyle w:val="Fontdeparagrafimplicit1"/>
          <w:sz w:val="28"/>
        </w:rPr>
        <w:t xml:space="preserve"> un singur răspuns, transmis prin Adresa nr. </w:t>
      </w:r>
      <w:r w:rsidR="00E853A3">
        <w:rPr>
          <w:rStyle w:val="Fontdeparagrafimplicit1"/>
          <w:sz w:val="28"/>
        </w:rPr>
        <w:t>....</w:t>
      </w:r>
      <w:r>
        <w:rPr>
          <w:rStyle w:val="Fontdeparagrafimplicit1"/>
          <w:sz w:val="28"/>
        </w:rPr>
        <w:t xml:space="preserve"> 04.05.2011, prin care mi se comunica refuzul de a pune în executare sentinţa definitivă şi irevocabilă a Tribunalului </w:t>
      </w:r>
      <w:r w:rsidR="00F146FD">
        <w:rPr>
          <w:rStyle w:val="Fontdeparagrafimplicit1"/>
          <w:sz w:val="28"/>
        </w:rPr>
        <w:t>X</w:t>
      </w:r>
      <w:r>
        <w:rPr>
          <w:rStyle w:val="Fontdeparagrafimplicit1"/>
          <w:sz w:val="28"/>
        </w:rPr>
        <w:t xml:space="preserve">, cu justificarea că nu există niciun post vacant în cadrul Primăriei </w:t>
      </w:r>
      <w:r w:rsidR="00F146FD">
        <w:rPr>
          <w:rStyle w:val="Fontdeparagrafimplicit1"/>
          <w:sz w:val="28"/>
        </w:rPr>
        <w:t>A</w:t>
      </w:r>
      <w:r>
        <w:rPr>
          <w:rStyle w:val="Fontdeparagrafimplicit1"/>
          <w:sz w:val="28"/>
        </w:rPr>
        <w:t xml:space="preserve">, solicitându-se o soluţie în acest sens din partea Prefecturii </w:t>
      </w:r>
      <w:r w:rsidR="00F146FD">
        <w:rPr>
          <w:rStyle w:val="Fontdeparagrafimplicit1"/>
          <w:sz w:val="28"/>
        </w:rPr>
        <w:t>Y</w:t>
      </w:r>
      <w:r>
        <w:rPr>
          <w:rStyle w:val="Fontdeparagrafimplicit1"/>
          <w:sz w:val="28"/>
        </w:rPr>
        <w:t xml:space="preserve"> şi a ANFP. </w:t>
      </w:r>
    </w:p>
    <w:p w14:paraId="65E761DE" w14:textId="0310324A" w:rsidR="0066122C" w:rsidRDefault="00630638">
      <w:pPr>
        <w:spacing w:after="200" w:line="276" w:lineRule="auto"/>
        <w:ind w:firstLine="567"/>
        <w:jc w:val="both"/>
        <w:rPr>
          <w:rStyle w:val="Fontdeparagrafimplicit1"/>
          <w:sz w:val="28"/>
        </w:rPr>
      </w:pPr>
      <w:r>
        <w:rPr>
          <w:rStyle w:val="Fontdeparagrafimplicit1"/>
          <w:sz w:val="28"/>
        </w:rPr>
        <w:lastRenderedPageBreak/>
        <w:tab/>
        <w:t xml:space="preserve">Faţă de situaţia de fapt expusă mai sus se constată că pârâta Primăria </w:t>
      </w:r>
      <w:r w:rsidR="00F146FD">
        <w:rPr>
          <w:rStyle w:val="Fontdeparagrafimplicit1"/>
          <w:sz w:val="28"/>
        </w:rPr>
        <w:t>A</w:t>
      </w:r>
      <w:r>
        <w:rPr>
          <w:rStyle w:val="Fontdeparagrafimplicit1"/>
          <w:sz w:val="28"/>
        </w:rPr>
        <w:t xml:space="preserve"> şi conducătorul acesteia, pârâtul </w:t>
      </w:r>
      <w:r w:rsidR="00F146FD">
        <w:rPr>
          <w:rStyle w:val="Fontdeparagrafimplicit1"/>
          <w:sz w:val="28"/>
        </w:rPr>
        <w:t>DG</w:t>
      </w:r>
      <w:r>
        <w:rPr>
          <w:rStyle w:val="Fontdeparagrafimplicit1"/>
          <w:sz w:val="28"/>
        </w:rPr>
        <w:t xml:space="preserve">, aveau obligaţia legală de a pune în executare sentinţa civilă nr. nr. </w:t>
      </w:r>
      <w:r w:rsidR="00AF2523">
        <w:rPr>
          <w:rStyle w:val="Fontdeparagrafimplicit1"/>
          <w:sz w:val="28"/>
        </w:rPr>
        <w:t>....</w:t>
      </w:r>
      <w:r>
        <w:rPr>
          <w:rStyle w:val="Fontdeparagrafimplicit1"/>
          <w:sz w:val="28"/>
        </w:rPr>
        <w:t xml:space="preserve">.2011 într-un termen de cel mult 30 de zile calculate de la data rămânerii irevocabile. Făcând un calcul aritmetic, se observă, că pârâţii erau obligaţi ca până la data de 12.04.2012 să execute măsurile dispuse de către instanţă printr-o hotărâre judecătorească, în conformitate cu disp. art. 24 alin. 1 din Legea nr. 554/2004: "dacă în urma admiterii acţiunii autoritatea publică este obligată să încheie, să înlocuiască sau să modifice actul administrativ, să elibereze un alt înscris sau să efectueze anumite operaţiuni administrative, executarea hotărârii definitive şi irevocabile se face în termenul prevăzut în cuprinsul acesteia, iar în lipsa unui astfel de termen, in cel mult 30 de zile de la data rămânerii irevocabile a hotărârii". </w:t>
      </w:r>
    </w:p>
    <w:p w14:paraId="78A28046" w14:textId="5F7F4F1F" w:rsidR="0066122C" w:rsidRDefault="00630638">
      <w:pPr>
        <w:spacing w:after="200" w:line="276" w:lineRule="auto"/>
        <w:ind w:firstLine="567"/>
        <w:jc w:val="both"/>
        <w:rPr>
          <w:rStyle w:val="Fontdeparagrafimplicit1"/>
          <w:sz w:val="28"/>
        </w:rPr>
      </w:pPr>
      <w:r>
        <w:rPr>
          <w:rStyle w:val="Fontdeparagrafimplicit1"/>
          <w:sz w:val="28"/>
        </w:rPr>
        <w:tab/>
        <w:t xml:space="preserve">Justificarea oferită de către pârâtă prin Adresa nr. </w:t>
      </w:r>
      <w:r w:rsidR="00225093">
        <w:rPr>
          <w:rStyle w:val="Fontdeparagrafimplicit1"/>
          <w:sz w:val="28"/>
        </w:rPr>
        <w:t>...</w:t>
      </w:r>
      <w:r>
        <w:rPr>
          <w:rStyle w:val="Fontdeparagrafimplicit1"/>
          <w:sz w:val="28"/>
        </w:rPr>
        <w:t xml:space="preserve">/04.05.2012 nu poate să o disculpe pe aceasta sau pe conducătorul instituţiei în condiţiile în care termenul "de gratie" de 30 de zile prevăzut de lege este un termen imperativ şi a fost avut în vedere de legiuitor tocmai pentru a da posibilitatea debitorului unor obligaţii de a da sau de a face (stabilite de către puterea judecătorească) de a remedia sau a depăşi orice eventuale impedimente de natură să nu facă posibilă executarea de îndată a unei hotărâri judecătoreşti. </w:t>
      </w:r>
    </w:p>
    <w:p w14:paraId="0D1FFC96" w14:textId="08B0BCB3" w:rsidR="0066122C" w:rsidRDefault="00630638">
      <w:pPr>
        <w:spacing w:after="200" w:line="276" w:lineRule="auto"/>
        <w:ind w:firstLine="567"/>
        <w:jc w:val="both"/>
        <w:rPr>
          <w:rStyle w:val="Fontdeparagrafimplicit1"/>
          <w:sz w:val="28"/>
        </w:rPr>
      </w:pPr>
      <w:r>
        <w:rPr>
          <w:rStyle w:val="Fontdeparagrafimplicit1"/>
          <w:sz w:val="28"/>
        </w:rPr>
        <w:tab/>
        <w:t xml:space="preserve">Reclamanta mai arată că,  în situaţia în care la data de 12.03.2012 (data rămânerii irevocabile a sentinţei de fond) în cadrul Primăriei </w:t>
      </w:r>
      <w:r w:rsidR="00F146FD">
        <w:rPr>
          <w:rStyle w:val="Fontdeparagrafimplicit1"/>
          <w:sz w:val="28"/>
        </w:rPr>
        <w:t>A</w:t>
      </w:r>
      <w:r>
        <w:rPr>
          <w:rStyle w:val="Fontdeparagrafimplicit1"/>
          <w:sz w:val="28"/>
        </w:rPr>
        <w:t xml:space="preserve"> nu exista un post vacant, conducătorul instituţiei (primarul </w:t>
      </w:r>
      <w:r w:rsidR="00F146FD">
        <w:rPr>
          <w:rStyle w:val="Fontdeparagrafimplicit1"/>
          <w:sz w:val="28"/>
        </w:rPr>
        <w:t>DG</w:t>
      </w:r>
      <w:r>
        <w:rPr>
          <w:rStyle w:val="Fontdeparagrafimplicit1"/>
          <w:sz w:val="28"/>
        </w:rPr>
        <w:t xml:space="preserve">) avea posibilitatea (dacă nu şi obligaţia) de a găsi o soluţie şi de a-mi asigura un post corespunzător cel târziu până la împlinirea termenului de 30 de zile, respectiv până la data de 12.04.2012.  </w:t>
      </w:r>
    </w:p>
    <w:p w14:paraId="1F29C369" w14:textId="64A62D5D" w:rsidR="0066122C" w:rsidRDefault="00630638">
      <w:pPr>
        <w:spacing w:after="200" w:line="276" w:lineRule="auto"/>
        <w:ind w:firstLine="567"/>
        <w:jc w:val="both"/>
        <w:rPr>
          <w:rStyle w:val="Fontdeparagrafimplicit1"/>
          <w:sz w:val="28"/>
        </w:rPr>
      </w:pPr>
      <w:r>
        <w:rPr>
          <w:rStyle w:val="Fontdeparagrafimplicit1"/>
          <w:sz w:val="28"/>
        </w:rPr>
        <w:tab/>
        <w:t xml:space="preserve">Faptul că pârâţii nu şi-au îndeplinit obligaţiile stabilite de către Tribunalul </w:t>
      </w:r>
      <w:r w:rsidR="00F146FD">
        <w:rPr>
          <w:rStyle w:val="Fontdeparagrafimplicit1"/>
          <w:sz w:val="28"/>
        </w:rPr>
        <w:t>X</w:t>
      </w:r>
      <w:r>
        <w:rPr>
          <w:rStyle w:val="Fontdeparagrafimplicit1"/>
          <w:sz w:val="28"/>
        </w:rPr>
        <w:t xml:space="preserve"> printr-o hotărâre judecătorească irevocabilă (şi executorie) până la împlinirea termenului legal de 30 de zile nu mai poate fi invocat de către aceştia după data de 12.04.2012 (când s-a împlinit termenul acordat de legiuitor) pentru a se disculpa şi pentru a o împiedica să  se întoarcă la locul de muncă, restricţionându-i dreptul de a munci şi lipsindu-o de obţinerea unui venit salarial care să îi asigure mijloacele de subzistenţă. </w:t>
      </w:r>
    </w:p>
    <w:p w14:paraId="203A6079" w14:textId="77777777" w:rsidR="0066122C" w:rsidRDefault="00630638">
      <w:pPr>
        <w:spacing w:after="200" w:line="276" w:lineRule="auto"/>
        <w:ind w:firstLine="567"/>
        <w:jc w:val="both"/>
        <w:rPr>
          <w:rStyle w:val="Fontdeparagrafimplicit1"/>
          <w:sz w:val="28"/>
        </w:rPr>
      </w:pPr>
      <w:r>
        <w:rPr>
          <w:rStyle w:val="Fontdeparagrafimplicit1"/>
          <w:sz w:val="28"/>
        </w:rPr>
        <w:tab/>
        <w:t xml:space="preserve">Apreciez că după data de 12.04.2012 singura opţiune a pârâţilor (faţă de cererea mea de reîncadrare) era să demonstreze că sentinţa irevocabilă a fost executată, nemaiputând fi invocate împrejurări care să îi disculpe pentru că nu au dus la îndeplinire obligaţiile stabilite de instanţă, dispoziţiile art. 24-25 din </w:t>
      </w:r>
      <w:r>
        <w:rPr>
          <w:rStyle w:val="Fontdeparagrafimplicit1"/>
          <w:sz w:val="28"/>
        </w:rPr>
        <w:lastRenderedPageBreak/>
        <w:t xml:space="preserve">Legea nr. 554/2004 fiind aplicabile automat (la solicitarea expresă fin partea creditorului obligaţiei, conform art. 25 alin. 1). </w:t>
      </w:r>
    </w:p>
    <w:p w14:paraId="7A93C6D0" w14:textId="68626B5C" w:rsidR="0066122C" w:rsidRDefault="00630638">
      <w:pPr>
        <w:spacing w:after="200" w:line="276" w:lineRule="auto"/>
        <w:ind w:firstLine="567"/>
        <w:jc w:val="both"/>
        <w:rPr>
          <w:rStyle w:val="Fontdeparagrafimplicit1"/>
          <w:sz w:val="28"/>
        </w:rPr>
      </w:pPr>
      <w:r>
        <w:rPr>
          <w:rStyle w:val="Fontdeparagrafimplicit1"/>
          <w:sz w:val="28"/>
        </w:rPr>
        <w:tab/>
        <w:t xml:space="preserve">Aplicând acelaşi raţionament juridic, începând cu data de 12.04.2012 s-a născut şi obligaţia pârâtului </w:t>
      </w:r>
      <w:r w:rsidR="00F146FD">
        <w:rPr>
          <w:rStyle w:val="Fontdeparagrafimplicit1"/>
          <w:sz w:val="28"/>
        </w:rPr>
        <w:t>DG</w:t>
      </w:r>
      <w:r>
        <w:rPr>
          <w:rStyle w:val="Fontdeparagrafimplicit1"/>
          <w:sz w:val="28"/>
        </w:rPr>
        <w:t xml:space="preserve"> de a achita o amendă civilă pentru fiecare zi de întârziere în executarea măsurilor dispuse de Tribunalul </w:t>
      </w:r>
      <w:r w:rsidR="00F146FD">
        <w:rPr>
          <w:rStyle w:val="Fontdeparagrafimplicit1"/>
          <w:sz w:val="28"/>
        </w:rPr>
        <w:t>X</w:t>
      </w:r>
      <w:r>
        <w:rPr>
          <w:rStyle w:val="Fontdeparagrafimplicit1"/>
          <w:sz w:val="28"/>
        </w:rPr>
        <w:t xml:space="preserve">, conform disp. art. 24 alin. 2: "în cazul în care termenul nu este respectat, se aplică conducătorului autorităţii publice sau, după caz, persoanei obligate o amendă de 20% din salariul minim brut pe economie pe zi de întârziere, iar reclamantul are dreptul la despăgubiri pentru întârziere". </w:t>
      </w:r>
    </w:p>
    <w:p w14:paraId="123F16FF" w14:textId="77777777" w:rsidR="0066122C" w:rsidRDefault="00630638">
      <w:pPr>
        <w:spacing w:after="200" w:line="276" w:lineRule="auto"/>
        <w:ind w:firstLine="567"/>
        <w:jc w:val="both"/>
        <w:rPr>
          <w:rStyle w:val="Fontdeparagrafimplicit1"/>
          <w:sz w:val="28"/>
        </w:rPr>
      </w:pPr>
      <w:r>
        <w:rPr>
          <w:rStyle w:val="Fontdeparagrafimplicit1"/>
          <w:sz w:val="28"/>
        </w:rPr>
        <w:tab/>
        <w:t xml:space="preserve">Pârâţii au formulat întâmpinare prin care solicită respingerea cererii formulate de reclamantă ca fiind neîntemeiată . </w:t>
      </w:r>
    </w:p>
    <w:p w14:paraId="1961EAD0" w14:textId="1E390CC0" w:rsidR="0066122C" w:rsidRDefault="00630638">
      <w:pPr>
        <w:spacing w:after="200" w:line="276" w:lineRule="auto"/>
        <w:ind w:firstLine="567"/>
        <w:jc w:val="both"/>
        <w:rPr>
          <w:rStyle w:val="Fontdeparagrafimplicit1"/>
          <w:sz w:val="28"/>
        </w:rPr>
      </w:pPr>
      <w:r>
        <w:rPr>
          <w:rStyle w:val="Fontdeparagrafimplicit1"/>
          <w:sz w:val="28"/>
        </w:rPr>
        <w:tab/>
        <w:t>În motivarea întâmpinării, pârâţii arată că sunt de acord cu punerea În aplicarea a sentinţei civile nr.</w:t>
      </w:r>
      <w:r w:rsidR="00AF2523">
        <w:rPr>
          <w:rStyle w:val="Fontdeparagrafimplicit1"/>
          <w:sz w:val="28"/>
        </w:rPr>
        <w:t>....</w:t>
      </w:r>
      <w:r>
        <w:rPr>
          <w:rStyle w:val="Fontdeparagrafimplicit1"/>
          <w:sz w:val="28"/>
        </w:rPr>
        <w:t xml:space="preserve">.2011, pronunţată de Tribunalul </w:t>
      </w:r>
      <w:r w:rsidR="00F146FD">
        <w:rPr>
          <w:rStyle w:val="Fontdeparagrafimplicit1"/>
          <w:sz w:val="28"/>
        </w:rPr>
        <w:t>X</w:t>
      </w:r>
      <w:r>
        <w:rPr>
          <w:rStyle w:val="Fontdeparagrafimplicit1"/>
          <w:sz w:val="28"/>
        </w:rPr>
        <w:t xml:space="preserve"> secţia </w:t>
      </w:r>
      <w:r w:rsidR="00993DF1">
        <w:rPr>
          <w:rStyle w:val="Fontdeparagrafimplicit1"/>
          <w:sz w:val="28"/>
        </w:rPr>
        <w:t>...</w:t>
      </w:r>
      <w:r>
        <w:rPr>
          <w:rStyle w:val="Fontdeparagrafimplicit1"/>
          <w:sz w:val="28"/>
        </w:rPr>
        <w:t xml:space="preserve"> de Contencios Administrative şi Fiscal , în dosarul civil nr. </w:t>
      </w:r>
      <w:r w:rsidR="00AF2523">
        <w:rPr>
          <w:rStyle w:val="Fontdeparagrafimplicit1"/>
          <w:sz w:val="28"/>
        </w:rPr>
        <w:t>....</w:t>
      </w:r>
      <w:r>
        <w:rPr>
          <w:rStyle w:val="Fontdeparagrafimplicit1"/>
          <w:sz w:val="28"/>
        </w:rPr>
        <w:t xml:space="preserve">, însă, faţă de cerinţele legilor în vigoare se aflăm în imposibilitatea de a putea soluţiona până în  prezent solicitarea reclamantei. </w:t>
      </w:r>
    </w:p>
    <w:p w14:paraId="5C79ED8D" w14:textId="77777777" w:rsidR="0066122C" w:rsidRDefault="00630638">
      <w:pPr>
        <w:spacing w:after="200" w:line="276" w:lineRule="auto"/>
        <w:ind w:firstLine="567"/>
        <w:jc w:val="both"/>
        <w:rPr>
          <w:rStyle w:val="Fontdeparagrafimplicit1"/>
          <w:sz w:val="28"/>
        </w:rPr>
      </w:pPr>
      <w:r>
        <w:rPr>
          <w:rStyle w:val="Fontdeparagrafimplicit1"/>
          <w:sz w:val="28"/>
        </w:rPr>
        <w:tab/>
        <w:t xml:space="preserve">Prin OUG nr. 63/2010 art. III alin 5 , li s-a impus încadrarea în numărul maxim de posturi prevăzute de ordonatorii de credite ai bugetelor prevăzute de art. 1 alin 2 din Legea nr, 273/2006 privind finanţarea publică locală, cu modificările şi completările ulterioare, iar în acest sens au fost reduse numărul de posturi, respectiv au fost făcute disponibilizări, în condiţiile legii. </w:t>
      </w:r>
    </w:p>
    <w:p w14:paraId="4C9B18B5" w14:textId="1F1B9831" w:rsidR="0066122C" w:rsidRDefault="00630638">
      <w:pPr>
        <w:spacing w:after="200" w:line="276" w:lineRule="auto"/>
        <w:ind w:firstLine="567"/>
        <w:jc w:val="both"/>
        <w:rPr>
          <w:rStyle w:val="Fontdeparagrafimplicit1"/>
          <w:sz w:val="28"/>
        </w:rPr>
      </w:pPr>
      <w:r>
        <w:rPr>
          <w:rStyle w:val="Fontdeparagrafimplicit1"/>
          <w:sz w:val="28"/>
        </w:rPr>
        <w:tab/>
        <w:t xml:space="preserve">În acest sens în cadrul Primăriei </w:t>
      </w:r>
      <w:r w:rsidR="00F146FD">
        <w:rPr>
          <w:rStyle w:val="Fontdeparagrafimplicit1"/>
          <w:sz w:val="28"/>
        </w:rPr>
        <w:t>A</w:t>
      </w:r>
      <w:r>
        <w:rPr>
          <w:rStyle w:val="Fontdeparagrafimplicit1"/>
          <w:sz w:val="28"/>
        </w:rPr>
        <w:t xml:space="preserve"> a fost organizat concurs pentru locurile ce urmau a fi ocupate pe baza pregătirii profesionale a fiecăruia. Astfel prin concurs, au fost ocupate locurile, concurs la care reclamanta a refuzat să participe, motivând că este în concediu medical. Precizează că pentru compartimentul din care făcea parte reclamanta a fost reprogramat de mai multe ori concursul tocmai pentru ai da posibilitatea şi reclamantei să participe, însă acesta a refuzat. </w:t>
      </w:r>
    </w:p>
    <w:p w14:paraId="750FB377" w14:textId="2067DB02" w:rsidR="0066122C" w:rsidRDefault="00630638">
      <w:pPr>
        <w:spacing w:after="200" w:line="276" w:lineRule="auto"/>
        <w:ind w:firstLine="567"/>
        <w:jc w:val="both"/>
        <w:rPr>
          <w:rStyle w:val="Fontdeparagrafimplicit1"/>
          <w:sz w:val="28"/>
        </w:rPr>
      </w:pPr>
      <w:r>
        <w:rPr>
          <w:rStyle w:val="Fontdeparagrafimplicit1"/>
          <w:sz w:val="28"/>
        </w:rPr>
        <w:tab/>
        <w:t xml:space="preserve">În conformitate cu prevederile art. VI din OUG 63/ 2010 , în termen de 40 de zile de la intrarea in vigoare a ordonanţei, Consiliul Local </w:t>
      </w:r>
      <w:r w:rsidR="00F146FD">
        <w:rPr>
          <w:rStyle w:val="Fontdeparagrafimplicit1"/>
          <w:sz w:val="28"/>
        </w:rPr>
        <w:t>A</w:t>
      </w:r>
      <w:r>
        <w:rPr>
          <w:rStyle w:val="Fontdeparagrafimplicit1"/>
          <w:sz w:val="28"/>
        </w:rPr>
        <w:t xml:space="preserve">, la propunerea Primarului a avut obligaţia să aprobe modificările organigramei conform locurilor ocupate prin concurs, cât şi să rectifice bugetul de venituri şi cheltuieli prevăzut, conf. art. 1 alin 2 din Legea 273/2006. Pentru modificarea organigramei au solicitat aprobarea ANFP. </w:t>
      </w:r>
    </w:p>
    <w:p w14:paraId="7664C2A8" w14:textId="686D39ED" w:rsidR="0066122C" w:rsidRDefault="00630638">
      <w:pPr>
        <w:spacing w:after="200" w:line="276" w:lineRule="auto"/>
        <w:ind w:firstLine="567"/>
        <w:jc w:val="both"/>
        <w:rPr>
          <w:rStyle w:val="Fontdeparagrafimplicit1"/>
          <w:sz w:val="28"/>
        </w:rPr>
      </w:pPr>
      <w:r>
        <w:rPr>
          <w:rStyle w:val="Fontdeparagrafimplicit1"/>
          <w:sz w:val="28"/>
        </w:rPr>
        <w:lastRenderedPageBreak/>
        <w:tab/>
        <w:t xml:space="preserve">După rămânerea definitivă a sentinţei civilă </w:t>
      </w:r>
      <w:r w:rsidR="00AF2523">
        <w:rPr>
          <w:rStyle w:val="Fontdeparagrafimplicit1"/>
          <w:sz w:val="28"/>
        </w:rPr>
        <w:t>....</w:t>
      </w:r>
      <w:r>
        <w:rPr>
          <w:rStyle w:val="Fontdeparagrafimplicit1"/>
          <w:sz w:val="28"/>
        </w:rPr>
        <w:t xml:space="preserve">.2011 pronunţată de secţia </w:t>
      </w:r>
      <w:r w:rsidR="00993DF1">
        <w:rPr>
          <w:rStyle w:val="Fontdeparagrafimplicit1"/>
          <w:sz w:val="28"/>
        </w:rPr>
        <w:t>...</w:t>
      </w:r>
      <w:r>
        <w:rPr>
          <w:rStyle w:val="Fontdeparagrafimplicit1"/>
          <w:sz w:val="28"/>
        </w:rPr>
        <w:t xml:space="preserve"> Contencios Administrativ şi Fiscal a Tribunalului </w:t>
      </w:r>
      <w:r w:rsidR="00F146FD">
        <w:rPr>
          <w:rStyle w:val="Fontdeparagrafimplicit1"/>
          <w:sz w:val="28"/>
        </w:rPr>
        <w:t>X</w:t>
      </w:r>
      <w:r>
        <w:rPr>
          <w:rStyle w:val="Fontdeparagrafimplicit1"/>
          <w:sz w:val="28"/>
        </w:rPr>
        <w:t xml:space="preserve">, în dosarul nr. </w:t>
      </w:r>
      <w:r w:rsidR="00AF2523">
        <w:rPr>
          <w:rStyle w:val="Fontdeparagrafimplicit1"/>
          <w:sz w:val="28"/>
        </w:rPr>
        <w:t>....</w:t>
      </w:r>
      <w:r>
        <w:rPr>
          <w:rStyle w:val="Fontdeparagrafimplicit1"/>
          <w:sz w:val="28"/>
        </w:rPr>
        <w:t xml:space="preserve">, au încercat să găsească soluţia legală pentru ca reclamanta să fie reintegrată pe postul ocupat  anterior. In acest sens prin adresa nr. </w:t>
      </w:r>
      <w:r w:rsidR="00993DF1">
        <w:rPr>
          <w:rStyle w:val="Fontdeparagrafimplicit1"/>
          <w:sz w:val="28"/>
        </w:rPr>
        <w:t>...</w:t>
      </w:r>
      <w:r>
        <w:rPr>
          <w:rStyle w:val="Fontdeparagrafimplicit1"/>
          <w:sz w:val="28"/>
        </w:rPr>
        <w:t xml:space="preserve">/04.05.2012 au înainta Instituţiei prefectului solicitarea în calitate de ordonator de credite, să le comunice modalitatea soluţionării acestei situaţii. Răspunsul primit a fost remis in data de 30.07.2012 însă fără a găsii soluţia legală.  Prin adresa nr. </w:t>
      </w:r>
      <w:r w:rsidR="00993DF1">
        <w:rPr>
          <w:rStyle w:val="Fontdeparagrafimplicit1"/>
          <w:sz w:val="28"/>
        </w:rPr>
        <w:t>....</w:t>
      </w:r>
      <w:r>
        <w:rPr>
          <w:rStyle w:val="Fontdeparagrafimplicit1"/>
          <w:sz w:val="28"/>
        </w:rPr>
        <w:t xml:space="preserve">/04.05.2012 au transmis o solicitare similara cu cea adresată Prefecturii, prin care solicitau acelaşi lucru. </w:t>
      </w:r>
    </w:p>
    <w:p w14:paraId="128C8C90" w14:textId="14E3A8E4" w:rsidR="0066122C" w:rsidRDefault="00630638">
      <w:pPr>
        <w:spacing w:after="200" w:line="276" w:lineRule="auto"/>
        <w:ind w:firstLine="567"/>
        <w:jc w:val="both"/>
        <w:rPr>
          <w:rStyle w:val="Fontdeparagrafimplicit1"/>
          <w:sz w:val="28"/>
        </w:rPr>
      </w:pPr>
      <w:r>
        <w:rPr>
          <w:rStyle w:val="Fontdeparagrafimplicit1"/>
          <w:sz w:val="28"/>
        </w:rPr>
        <w:tab/>
        <w:t>In aceste condiţii au formulat adresa nr,</w:t>
      </w:r>
      <w:r w:rsidR="00993DF1">
        <w:rPr>
          <w:rStyle w:val="Fontdeparagrafimplicit1"/>
          <w:sz w:val="28"/>
        </w:rPr>
        <w:t>...</w:t>
      </w:r>
      <w:r>
        <w:rPr>
          <w:rStyle w:val="Fontdeparagrafimplicit1"/>
          <w:sz w:val="28"/>
        </w:rPr>
        <w:t xml:space="preserve">/21.06.2012 Agenţiei Naţionale a Funcţionarilor Publici prin care solicitau deblocarea postului sau pronunţarea unei soluţii pentru soluţionarea acestei situaţii. </w:t>
      </w:r>
    </w:p>
    <w:p w14:paraId="34F92896" w14:textId="62D35ADC" w:rsidR="0066122C" w:rsidRDefault="00630638">
      <w:pPr>
        <w:spacing w:after="200" w:line="276" w:lineRule="auto"/>
        <w:ind w:firstLine="567"/>
        <w:jc w:val="both"/>
        <w:rPr>
          <w:rStyle w:val="Fontdeparagrafimplicit1"/>
          <w:sz w:val="28"/>
        </w:rPr>
      </w:pPr>
      <w:r>
        <w:rPr>
          <w:rStyle w:val="Fontdeparagrafimplicit1"/>
          <w:sz w:val="28"/>
        </w:rPr>
        <w:tab/>
        <w:t xml:space="preserve">Prin răspunsul primit de ANFP, această instituţie solicită să le fie prezentate documente, precum statul de funcţii şi organigrama primăriei comunei </w:t>
      </w:r>
      <w:r w:rsidR="00F146FD">
        <w:rPr>
          <w:rStyle w:val="Fontdeparagrafimplicit1"/>
          <w:sz w:val="28"/>
        </w:rPr>
        <w:t>A</w:t>
      </w:r>
      <w:r>
        <w:rPr>
          <w:rStyle w:val="Fontdeparagrafimplicit1"/>
          <w:sz w:val="28"/>
        </w:rPr>
        <w:t xml:space="preserve"> din care să reiasă existenţa sau neexistenţa unui post vacant în cadrul primăriei.</w:t>
      </w:r>
      <w:r>
        <w:rPr>
          <w:rStyle w:val="Fontdeparagrafimplicit1"/>
          <w:sz w:val="28"/>
        </w:rPr>
        <w:tab/>
      </w:r>
    </w:p>
    <w:p w14:paraId="5596C5C7" w14:textId="77777777" w:rsidR="0066122C" w:rsidRDefault="00630638">
      <w:pPr>
        <w:spacing w:after="200" w:line="276" w:lineRule="auto"/>
        <w:ind w:firstLine="567"/>
        <w:jc w:val="both"/>
        <w:rPr>
          <w:rStyle w:val="Fontdeparagrafimplicit1"/>
          <w:sz w:val="28"/>
        </w:rPr>
      </w:pPr>
      <w:r>
        <w:rPr>
          <w:rStyle w:val="Fontdeparagrafimplicit1"/>
          <w:sz w:val="28"/>
        </w:rPr>
        <w:tab/>
        <w:t xml:space="preserve">Susţinerile reclamantei în sensul că s-a refuzat în mod nejustificat reintegrarea acesteia în funcţia deţinută anterior, nu pot fi primite, întrucât din înscrisurile depuse la dosar dovedesc că imediat de la data pronunţării recursului, instituţia a făcut toate demersurile necesare în vederea punerii în aplicarea a sentinţei si deciziei civile invocate de reclamantă. </w:t>
      </w:r>
    </w:p>
    <w:p w14:paraId="142E417B" w14:textId="77777777" w:rsidR="0066122C" w:rsidRDefault="00630638">
      <w:pPr>
        <w:spacing w:after="200" w:line="276" w:lineRule="auto"/>
        <w:ind w:firstLine="567"/>
        <w:jc w:val="both"/>
        <w:rPr>
          <w:rStyle w:val="Fontdeparagrafimplicit1"/>
          <w:sz w:val="28"/>
        </w:rPr>
      </w:pPr>
      <w:r>
        <w:rPr>
          <w:rStyle w:val="Fontdeparagrafimplicit1"/>
          <w:sz w:val="28"/>
        </w:rPr>
        <w:tab/>
        <w:t>Întâmpinarea se întemeiază pe OUG 6/2010, Legea 188/1999.</w:t>
      </w:r>
    </w:p>
    <w:p w14:paraId="4D92CB86" w14:textId="3DFC14CC" w:rsidR="0066122C" w:rsidRDefault="00630638">
      <w:pPr>
        <w:spacing w:after="200" w:line="276" w:lineRule="auto"/>
        <w:ind w:firstLine="567"/>
        <w:jc w:val="both"/>
        <w:rPr>
          <w:rStyle w:val="Fontdeparagrafimplicit1"/>
          <w:sz w:val="28"/>
        </w:rPr>
      </w:pPr>
      <w:r>
        <w:rPr>
          <w:rStyle w:val="Fontdeparagrafimplicit1"/>
          <w:sz w:val="28"/>
        </w:rPr>
        <w:tab/>
        <w:t xml:space="preserve">În cauză a fost solicitată şi încuviinţată proba cu înscrisuri, fiind depuse la dosar: adresa nr. </w:t>
      </w:r>
      <w:r w:rsidR="00993DF1">
        <w:rPr>
          <w:rStyle w:val="Fontdeparagrafimplicit1"/>
          <w:sz w:val="28"/>
        </w:rPr>
        <w:t>....</w:t>
      </w:r>
      <w:r>
        <w:rPr>
          <w:rStyle w:val="Fontdeparagrafimplicit1"/>
          <w:sz w:val="28"/>
        </w:rPr>
        <w:t xml:space="preserve">/2012, sentinţa civilă nr, </w:t>
      </w:r>
      <w:r w:rsidR="00AF2523">
        <w:rPr>
          <w:rStyle w:val="Fontdeparagrafimplicit1"/>
          <w:sz w:val="28"/>
        </w:rPr>
        <w:t>....</w:t>
      </w:r>
      <w:r>
        <w:rPr>
          <w:rStyle w:val="Fontdeparagrafimplicit1"/>
          <w:sz w:val="28"/>
        </w:rPr>
        <w:t xml:space="preserve">/2011, dispoziţia nr. </w:t>
      </w:r>
      <w:r w:rsidR="00993DF1">
        <w:rPr>
          <w:rStyle w:val="Fontdeparagrafimplicit1"/>
          <w:sz w:val="28"/>
        </w:rPr>
        <w:t>...</w:t>
      </w:r>
      <w:r>
        <w:rPr>
          <w:rStyle w:val="Fontdeparagrafimplicit1"/>
          <w:sz w:val="28"/>
        </w:rPr>
        <w:t xml:space="preserve">/2010, fiţă dosar ecris privind dosarul nr. </w:t>
      </w:r>
      <w:r w:rsidR="00AF2523">
        <w:rPr>
          <w:rStyle w:val="Fontdeparagrafimplicit1"/>
          <w:sz w:val="28"/>
        </w:rPr>
        <w:t>....</w:t>
      </w:r>
      <w:r>
        <w:rPr>
          <w:rStyle w:val="Fontdeparagrafimplicit1"/>
          <w:sz w:val="28"/>
        </w:rPr>
        <w:t xml:space="preserve">, adresa nr. </w:t>
      </w:r>
      <w:r w:rsidR="00993DF1">
        <w:rPr>
          <w:rStyle w:val="Fontdeparagrafimplicit1"/>
          <w:sz w:val="28"/>
        </w:rPr>
        <w:t>...</w:t>
      </w:r>
      <w:r>
        <w:rPr>
          <w:rStyle w:val="Fontdeparagrafimplicit1"/>
          <w:sz w:val="28"/>
        </w:rPr>
        <w:t xml:space="preserve">/2012, adresa nr. </w:t>
      </w:r>
      <w:r w:rsidR="00993DF1">
        <w:rPr>
          <w:rStyle w:val="Fontdeparagrafimplicit1"/>
          <w:sz w:val="28"/>
        </w:rPr>
        <w:t>...</w:t>
      </w:r>
      <w:r>
        <w:rPr>
          <w:rStyle w:val="Fontdeparagrafimplicit1"/>
          <w:sz w:val="28"/>
        </w:rPr>
        <w:t xml:space="preserve">/2012, adresa nr. </w:t>
      </w:r>
      <w:r w:rsidR="00993DF1">
        <w:rPr>
          <w:rStyle w:val="Fontdeparagrafimplicit1"/>
          <w:sz w:val="28"/>
        </w:rPr>
        <w:t>...</w:t>
      </w:r>
      <w:r>
        <w:rPr>
          <w:rStyle w:val="Fontdeparagrafimplicit1"/>
          <w:sz w:val="28"/>
        </w:rPr>
        <w:t xml:space="preserve">/2012, adresa nr. </w:t>
      </w:r>
      <w:r w:rsidR="00993DF1">
        <w:rPr>
          <w:rStyle w:val="Fontdeparagrafimplicit1"/>
          <w:sz w:val="28"/>
        </w:rPr>
        <w:t>...</w:t>
      </w:r>
      <w:r>
        <w:rPr>
          <w:rStyle w:val="Fontdeparagrafimplicit1"/>
          <w:sz w:val="28"/>
        </w:rPr>
        <w:t xml:space="preserve">/2012, adresa nr. </w:t>
      </w:r>
      <w:r w:rsidR="00993DF1">
        <w:rPr>
          <w:rStyle w:val="Fontdeparagrafimplicit1"/>
          <w:sz w:val="28"/>
        </w:rPr>
        <w:t>...</w:t>
      </w:r>
      <w:r>
        <w:rPr>
          <w:rStyle w:val="Fontdeparagrafimplicit1"/>
          <w:sz w:val="28"/>
        </w:rPr>
        <w:t xml:space="preserve">/2012, anexa 2 – organigrama,  stat de funcţii , dispoziţia nr. </w:t>
      </w:r>
      <w:r w:rsidR="00993DF1">
        <w:rPr>
          <w:rStyle w:val="Fontdeparagrafimplicit1"/>
          <w:sz w:val="28"/>
        </w:rPr>
        <w:t>..</w:t>
      </w:r>
      <w:r>
        <w:rPr>
          <w:rStyle w:val="Fontdeparagrafimplicit1"/>
          <w:sz w:val="28"/>
        </w:rPr>
        <w:t xml:space="preserve">/2012,  dispoziţia  nr. </w:t>
      </w:r>
      <w:r w:rsidR="00993DF1">
        <w:rPr>
          <w:rStyle w:val="Fontdeparagrafimplicit1"/>
          <w:sz w:val="28"/>
        </w:rPr>
        <w:t>...</w:t>
      </w:r>
      <w:r>
        <w:rPr>
          <w:rStyle w:val="Fontdeparagrafimplicit1"/>
          <w:sz w:val="28"/>
        </w:rPr>
        <w:t xml:space="preserve">/2011, hotărârea nr. 29/2012, adresa nr. </w:t>
      </w:r>
      <w:r w:rsidR="00993DF1">
        <w:rPr>
          <w:rStyle w:val="Fontdeparagrafimplicit1"/>
          <w:sz w:val="28"/>
        </w:rPr>
        <w:t>...</w:t>
      </w:r>
      <w:r>
        <w:rPr>
          <w:rStyle w:val="Fontdeparagrafimplicit1"/>
          <w:sz w:val="28"/>
        </w:rPr>
        <w:t xml:space="preserve">/FN/2012, adresa nr. </w:t>
      </w:r>
      <w:r w:rsidR="00993DF1">
        <w:rPr>
          <w:rStyle w:val="Fontdeparagrafimplicit1"/>
          <w:sz w:val="28"/>
        </w:rPr>
        <w:t>...</w:t>
      </w:r>
      <w:r>
        <w:rPr>
          <w:rStyle w:val="Fontdeparagrafimplicit1"/>
          <w:sz w:val="28"/>
        </w:rPr>
        <w:t xml:space="preserve">/2010, aviz nr. </w:t>
      </w:r>
      <w:r w:rsidR="00993DF1">
        <w:rPr>
          <w:rStyle w:val="Fontdeparagrafimplicit1"/>
          <w:sz w:val="28"/>
        </w:rPr>
        <w:t>...</w:t>
      </w:r>
      <w:r>
        <w:rPr>
          <w:rStyle w:val="Fontdeparagrafimplicit1"/>
          <w:sz w:val="28"/>
        </w:rPr>
        <w:t xml:space="preserve">/2012, hotărârea nr. </w:t>
      </w:r>
      <w:r w:rsidR="00993DF1">
        <w:rPr>
          <w:rStyle w:val="Fontdeparagrafimplicit1"/>
          <w:sz w:val="28"/>
        </w:rPr>
        <w:t>...</w:t>
      </w:r>
      <w:r>
        <w:rPr>
          <w:rStyle w:val="Fontdeparagrafimplicit1"/>
          <w:sz w:val="28"/>
        </w:rPr>
        <w:t xml:space="preserve">/2012, anexa 1 la HCL nr. </w:t>
      </w:r>
      <w:r w:rsidR="00993DF1">
        <w:rPr>
          <w:rStyle w:val="Fontdeparagrafimplicit1"/>
          <w:sz w:val="28"/>
        </w:rPr>
        <w:t>...</w:t>
      </w:r>
      <w:r>
        <w:rPr>
          <w:rStyle w:val="Fontdeparagrafimplicit1"/>
          <w:sz w:val="28"/>
        </w:rPr>
        <w:t xml:space="preserve">/30,  adresa nr. </w:t>
      </w:r>
      <w:r w:rsidR="00993DF1">
        <w:rPr>
          <w:rStyle w:val="Fontdeparagrafimplicit1"/>
          <w:sz w:val="28"/>
        </w:rPr>
        <w:t>...</w:t>
      </w:r>
      <w:r>
        <w:rPr>
          <w:rStyle w:val="Fontdeparagrafimplicit1"/>
          <w:sz w:val="28"/>
        </w:rPr>
        <w:t>/2011.</w:t>
      </w:r>
    </w:p>
    <w:p w14:paraId="1396A43B" w14:textId="77777777" w:rsidR="0066122C" w:rsidRDefault="00630638">
      <w:pPr>
        <w:spacing w:after="200" w:line="276" w:lineRule="auto"/>
        <w:ind w:firstLine="567"/>
        <w:jc w:val="both"/>
        <w:rPr>
          <w:rStyle w:val="Fontdeparagrafimplicit1"/>
          <w:i/>
          <w:sz w:val="28"/>
        </w:rPr>
      </w:pPr>
      <w:r>
        <w:rPr>
          <w:rStyle w:val="Fontdeparagrafimplicit1"/>
          <w:i/>
          <w:sz w:val="28"/>
        </w:rPr>
        <w:tab/>
        <w:t>Analizând actele şi lucrările dosarului, tribunalul a reţinut următoarele:</w:t>
      </w:r>
    </w:p>
    <w:p w14:paraId="15272907" w14:textId="2903D9CF" w:rsidR="0066122C" w:rsidRDefault="00630638">
      <w:pPr>
        <w:spacing w:after="200" w:line="276" w:lineRule="auto"/>
        <w:ind w:firstLine="567"/>
        <w:jc w:val="both"/>
        <w:rPr>
          <w:rStyle w:val="Fontdeparagrafimplicit1"/>
          <w:sz w:val="28"/>
        </w:rPr>
      </w:pPr>
      <w:r>
        <w:rPr>
          <w:rStyle w:val="Fontdeparagrafimplicit1"/>
          <w:b/>
          <w:sz w:val="28"/>
        </w:rPr>
        <w:tab/>
      </w:r>
      <w:r>
        <w:rPr>
          <w:rStyle w:val="Fontdeparagrafimplicit1"/>
          <w:sz w:val="28"/>
        </w:rPr>
        <w:t xml:space="preserve">Prin sentinta civila nr. </w:t>
      </w:r>
      <w:r w:rsidR="00AF2523">
        <w:rPr>
          <w:rStyle w:val="Fontdeparagrafimplicit1"/>
          <w:sz w:val="28"/>
        </w:rPr>
        <w:t>....</w:t>
      </w:r>
      <w:r>
        <w:rPr>
          <w:rStyle w:val="Fontdeparagrafimplicit1"/>
          <w:sz w:val="28"/>
        </w:rPr>
        <w:t xml:space="preserve">.2011 pronuntata de Tribunalul </w:t>
      </w:r>
      <w:r w:rsidR="00993DF1">
        <w:rPr>
          <w:rStyle w:val="Fontdeparagrafimplicit1"/>
          <w:sz w:val="28"/>
        </w:rPr>
        <w:t>X</w:t>
      </w:r>
      <w:r>
        <w:rPr>
          <w:rStyle w:val="Fontdeparagrafimplicit1"/>
          <w:sz w:val="28"/>
        </w:rPr>
        <w:t xml:space="preserve">-Sectia </w:t>
      </w:r>
      <w:r w:rsidR="00993DF1">
        <w:rPr>
          <w:rStyle w:val="Fontdeparagrafimplicit1"/>
          <w:sz w:val="28"/>
        </w:rPr>
        <w:t>...</w:t>
      </w:r>
      <w:r>
        <w:rPr>
          <w:rStyle w:val="Fontdeparagrafimplicit1"/>
          <w:sz w:val="28"/>
        </w:rPr>
        <w:t xml:space="preserve"> de Contencios Administrativ si Fiscal in dosarul nr. </w:t>
      </w:r>
      <w:r w:rsidR="00AF2523">
        <w:rPr>
          <w:rStyle w:val="Fontdeparagrafimplicit1"/>
          <w:sz w:val="28"/>
        </w:rPr>
        <w:t>....</w:t>
      </w:r>
      <w:r>
        <w:rPr>
          <w:rStyle w:val="Fontdeparagrafimplicit1"/>
          <w:sz w:val="28"/>
        </w:rPr>
        <w:t xml:space="preserve">  s-a admis in parte actiunea formulata de reclamanta </w:t>
      </w:r>
      <w:r w:rsidR="00F146FD">
        <w:rPr>
          <w:rStyle w:val="Fontdeparagrafimplicit1"/>
          <w:sz w:val="28"/>
        </w:rPr>
        <w:t>SE</w:t>
      </w:r>
      <w:r>
        <w:rPr>
          <w:rStyle w:val="Fontdeparagrafimplicit1"/>
          <w:sz w:val="28"/>
        </w:rPr>
        <w:t xml:space="preserve">, s-a anulat dispozitia nr. </w:t>
      </w:r>
      <w:r w:rsidR="00993DF1">
        <w:rPr>
          <w:rStyle w:val="Fontdeparagrafimplicit1"/>
          <w:sz w:val="28"/>
        </w:rPr>
        <w:t>....</w:t>
      </w:r>
      <w:r>
        <w:rPr>
          <w:rStyle w:val="Fontdeparagrafimplicit1"/>
          <w:sz w:val="28"/>
        </w:rPr>
        <w:t xml:space="preserve">/07.12.2010 emisa de Primaria Comunei </w:t>
      </w:r>
      <w:r w:rsidR="00993DF1">
        <w:rPr>
          <w:rStyle w:val="Fontdeparagrafimplicit1"/>
          <w:sz w:val="28"/>
        </w:rPr>
        <w:t>A</w:t>
      </w:r>
      <w:r>
        <w:rPr>
          <w:rStyle w:val="Fontdeparagrafimplicit1"/>
          <w:sz w:val="28"/>
        </w:rPr>
        <w:t xml:space="preserve"> si a fost obligata parata la reintegrarea reclamantei in </w:t>
      </w:r>
      <w:r>
        <w:rPr>
          <w:rStyle w:val="Fontdeparagrafimplicit1"/>
          <w:sz w:val="28"/>
        </w:rPr>
        <w:lastRenderedPageBreak/>
        <w:t>functia publica detinuta anterior emiterii dispozitiei, la plata tuturor drepturilor salariale ce i se cuveneau indexate si actualizate de la data desfacerii raporturilor de serviciu pana la data reintegrarii efective si s-a respins ca neintemeiat capatul de cerere privind acordarea daunelor morale.</w:t>
      </w:r>
    </w:p>
    <w:p w14:paraId="1A5DB0DC" w14:textId="03E0EBC6" w:rsidR="0066122C" w:rsidRDefault="00630638">
      <w:pPr>
        <w:spacing w:after="200" w:line="276" w:lineRule="auto"/>
        <w:ind w:firstLine="567"/>
        <w:jc w:val="both"/>
        <w:rPr>
          <w:rStyle w:val="Fontdeparagrafimplicit1"/>
          <w:sz w:val="28"/>
        </w:rPr>
      </w:pPr>
      <w:r>
        <w:rPr>
          <w:rStyle w:val="Fontdeparagrafimplicit1"/>
          <w:sz w:val="28"/>
        </w:rPr>
        <w:t xml:space="preserve">In baza titlului executoriu sus-mentionat reclamanta a solicitat paratilor punerea in executare a acestuia, acestia refuzand, invocand inexistenta unui post vacant in cadrul Primariei Comunei </w:t>
      </w:r>
      <w:r w:rsidR="00993DF1">
        <w:rPr>
          <w:rStyle w:val="Fontdeparagrafimplicit1"/>
          <w:sz w:val="28"/>
        </w:rPr>
        <w:t>A</w:t>
      </w:r>
      <w:r>
        <w:rPr>
          <w:rStyle w:val="Fontdeparagrafimplicit1"/>
          <w:sz w:val="28"/>
        </w:rPr>
        <w:t>, determinand reclamanta sa formuleze prezenta actiune.</w:t>
      </w:r>
    </w:p>
    <w:p w14:paraId="1756AE0F" w14:textId="77777777" w:rsidR="0066122C" w:rsidRDefault="00630638">
      <w:pPr>
        <w:spacing w:after="200" w:line="276" w:lineRule="auto"/>
        <w:ind w:firstLine="567"/>
        <w:jc w:val="both"/>
        <w:rPr>
          <w:rStyle w:val="Fontdeparagrafimplicit1"/>
          <w:sz w:val="28"/>
        </w:rPr>
      </w:pPr>
      <w:r>
        <w:rPr>
          <w:rStyle w:val="Fontdeparagrafimplicit1"/>
          <w:sz w:val="28"/>
        </w:rPr>
        <w:t>Potrivit art.  24 al. 1 din Legea nr. 554/2004, daca in urma admiterii actiunii autoritatea publica este obligata sa incheie actul administrativ, executarea hotararii definitive si irevocabile se face in termenul prevazut in cuprinsul acestei, iar in lipsa unui astfel de termen, in cel mult 30 zile de la data ramanerii irevocabile a hotararii.</w:t>
      </w:r>
    </w:p>
    <w:p w14:paraId="73602986" w14:textId="77777777" w:rsidR="0066122C" w:rsidRDefault="00630638">
      <w:pPr>
        <w:spacing w:after="200" w:line="276" w:lineRule="auto"/>
        <w:ind w:firstLine="567"/>
        <w:jc w:val="both"/>
        <w:rPr>
          <w:rStyle w:val="Fontdeparagrafimplicit1"/>
          <w:sz w:val="28"/>
        </w:rPr>
      </w:pPr>
      <w:r>
        <w:rPr>
          <w:rStyle w:val="Fontdeparagrafimplicit1"/>
          <w:sz w:val="28"/>
        </w:rPr>
        <w:t>Potrivit art. 4 al. 1 din Legea nr. 188/1999 republicata, privind Statutul functionarilor publici, raporturile de serviciu se nasc si se exercita in baza actului administrativ de numire, emis in conditiile legii.</w:t>
      </w:r>
    </w:p>
    <w:p w14:paraId="4B25DCBC" w14:textId="5D1726D6" w:rsidR="0066122C" w:rsidRDefault="00630638">
      <w:pPr>
        <w:spacing w:after="200" w:line="276" w:lineRule="auto"/>
        <w:ind w:firstLine="567"/>
        <w:jc w:val="both"/>
        <w:rPr>
          <w:rStyle w:val="Fontdeparagrafimplicit1"/>
          <w:sz w:val="28"/>
        </w:rPr>
      </w:pPr>
      <w:r>
        <w:rPr>
          <w:rStyle w:val="Fontdeparagrafimplicit1"/>
          <w:sz w:val="28"/>
        </w:rPr>
        <w:t xml:space="preserve">In cauza de fata, pentru reintegrarea in functie a reclamantei, paratii erau obligati, potrivit sentintei civile nr. </w:t>
      </w:r>
      <w:r w:rsidR="00AF2523">
        <w:rPr>
          <w:rStyle w:val="Fontdeparagrafimplicit1"/>
          <w:sz w:val="28"/>
        </w:rPr>
        <w:t>....</w:t>
      </w:r>
      <w:r>
        <w:rPr>
          <w:rStyle w:val="Fontdeparagrafimplicit1"/>
          <w:sz w:val="28"/>
        </w:rPr>
        <w:t xml:space="preserve">.2011 a Tribunalului </w:t>
      </w:r>
      <w:r w:rsidR="00993DF1">
        <w:rPr>
          <w:rStyle w:val="Fontdeparagrafimplicit1"/>
          <w:sz w:val="28"/>
        </w:rPr>
        <w:t>X</w:t>
      </w:r>
      <w:r>
        <w:rPr>
          <w:rStyle w:val="Fontdeparagrafimplicit1"/>
          <w:sz w:val="28"/>
        </w:rPr>
        <w:t xml:space="preserve">-Sectia </w:t>
      </w:r>
      <w:r w:rsidR="00993DF1">
        <w:rPr>
          <w:rStyle w:val="Fontdeparagrafimplicit1"/>
          <w:sz w:val="28"/>
        </w:rPr>
        <w:t>...</w:t>
      </w:r>
      <w:r>
        <w:rPr>
          <w:rStyle w:val="Fontdeparagrafimplicit1"/>
          <w:sz w:val="28"/>
        </w:rPr>
        <w:t xml:space="preserve"> de Contencios Administrativ si Fiscal, sa emita actul administrativ de numire, in conditiile legii.</w:t>
      </w:r>
    </w:p>
    <w:p w14:paraId="0691F73C" w14:textId="4DD9D1EF" w:rsidR="0066122C" w:rsidRDefault="00630638">
      <w:pPr>
        <w:spacing w:after="200" w:line="276" w:lineRule="auto"/>
        <w:ind w:firstLine="567"/>
        <w:jc w:val="both"/>
        <w:rPr>
          <w:rStyle w:val="Fontdeparagrafimplicit1"/>
          <w:sz w:val="28"/>
        </w:rPr>
      </w:pPr>
      <w:r>
        <w:rPr>
          <w:rStyle w:val="Fontdeparagrafimplicit1"/>
          <w:sz w:val="28"/>
        </w:rPr>
        <w:t xml:space="preserve">Totodata, tribunalul a constatat ca, fata de dispozitiile OUG nr. 63/2010, paratii au facut demersuri in vederea punerii in executare a sentintei civile sus-mentionate, adresandu-se atat Institutiei Prefectului Judetului </w:t>
      </w:r>
      <w:r w:rsidR="00F146FD">
        <w:rPr>
          <w:rStyle w:val="Fontdeparagrafimplicit1"/>
          <w:sz w:val="28"/>
        </w:rPr>
        <w:t>Y</w:t>
      </w:r>
      <w:r>
        <w:rPr>
          <w:rStyle w:val="Fontdeparagrafimplicit1"/>
          <w:sz w:val="28"/>
        </w:rPr>
        <w:t xml:space="preserve"> cat si Agentiei Nationale a Functionarilor Publici.</w:t>
      </w:r>
    </w:p>
    <w:p w14:paraId="28C67198" w14:textId="3C83DAD1" w:rsidR="0066122C" w:rsidRDefault="00630638">
      <w:pPr>
        <w:spacing w:after="200" w:line="276" w:lineRule="auto"/>
        <w:ind w:firstLine="567"/>
        <w:jc w:val="both"/>
        <w:rPr>
          <w:rStyle w:val="Fontdeparagrafimplicit1"/>
          <w:sz w:val="28"/>
        </w:rPr>
      </w:pPr>
      <w:r>
        <w:rPr>
          <w:rStyle w:val="Fontdeparagrafimplicit1"/>
          <w:sz w:val="28"/>
        </w:rPr>
        <w:t xml:space="preserve">De asemenea, tribunalul a constatat ca, prin adresa nr. </w:t>
      </w:r>
      <w:r w:rsidR="00993DF1">
        <w:rPr>
          <w:rStyle w:val="Fontdeparagrafimplicit1"/>
          <w:sz w:val="28"/>
        </w:rPr>
        <w:t>....</w:t>
      </w:r>
      <w:r>
        <w:rPr>
          <w:rStyle w:val="Fontdeparagrafimplicit1"/>
          <w:sz w:val="28"/>
        </w:rPr>
        <w:t xml:space="preserve">/13.07.2010 emisa de Institutia Prefectului-Judet </w:t>
      </w:r>
      <w:r w:rsidR="00F146FD">
        <w:rPr>
          <w:rStyle w:val="Fontdeparagrafimplicit1"/>
          <w:sz w:val="28"/>
        </w:rPr>
        <w:t>Y</w:t>
      </w:r>
      <w:r>
        <w:rPr>
          <w:rStyle w:val="Fontdeparagrafimplicit1"/>
          <w:sz w:val="28"/>
        </w:rPr>
        <w:t xml:space="preserve"> s-a stabilit in conformitate cu dispozitiile OUG nr. 63/2010, numarul maxim de posturi al aparatului de specialitate al primarului (fila 44) la 38, ori din organigrama primariei, depusa la dosarul cauzei(filele 33-35), rezulta ca institutia functioneaza cu  numarul maxim de posturi, iar pentru suplimentarea acestiora  era necesara aprobarea Ministerului Finantelor Publice, in calitate de initiator al OUG nr. 63/2010.</w:t>
      </w:r>
    </w:p>
    <w:p w14:paraId="6000A1EB" w14:textId="3214E6D0" w:rsidR="0066122C" w:rsidRDefault="00630638">
      <w:pPr>
        <w:spacing w:after="200" w:line="276" w:lineRule="auto"/>
        <w:ind w:firstLine="567"/>
        <w:jc w:val="both"/>
        <w:rPr>
          <w:rStyle w:val="Fontdeparagrafimplicit1"/>
          <w:sz w:val="28"/>
        </w:rPr>
      </w:pPr>
      <w:r>
        <w:rPr>
          <w:rStyle w:val="Fontdeparagrafimplicit1"/>
          <w:sz w:val="28"/>
        </w:rPr>
        <w:t xml:space="preserve">Ori, in aceste conditii, fata de dispozitiile OUG nr. 63/2010, Tribunalul a constatat ca paratii s-au aflat intr-o imposibilitate obiectiva de executare, </w:t>
      </w:r>
      <w:r>
        <w:rPr>
          <w:rStyle w:val="Fontdeparagrafimplicit1"/>
          <w:sz w:val="28"/>
        </w:rPr>
        <w:lastRenderedPageBreak/>
        <w:t xml:space="preserve">neputand fi retinuta reaua credinta a acestora in neexecutarea sentintei civile nr. </w:t>
      </w:r>
      <w:r w:rsidR="00AF2523">
        <w:rPr>
          <w:rStyle w:val="Fontdeparagrafimplicit1"/>
          <w:sz w:val="28"/>
        </w:rPr>
        <w:t>....</w:t>
      </w:r>
      <w:r>
        <w:rPr>
          <w:rStyle w:val="Fontdeparagrafimplicit1"/>
          <w:sz w:val="28"/>
        </w:rPr>
        <w:t xml:space="preserve">.2011 a Tribunalului </w:t>
      </w:r>
      <w:r w:rsidR="00993DF1">
        <w:rPr>
          <w:rStyle w:val="Fontdeparagrafimplicit1"/>
          <w:sz w:val="28"/>
        </w:rPr>
        <w:t>X</w:t>
      </w:r>
      <w:r>
        <w:rPr>
          <w:rStyle w:val="Fontdeparagrafimplicit1"/>
          <w:sz w:val="28"/>
        </w:rPr>
        <w:t xml:space="preserve">-Sectia </w:t>
      </w:r>
      <w:r w:rsidR="00993DF1">
        <w:rPr>
          <w:rStyle w:val="Fontdeparagrafimplicit1"/>
          <w:sz w:val="28"/>
        </w:rPr>
        <w:t>...</w:t>
      </w:r>
      <w:r>
        <w:rPr>
          <w:rStyle w:val="Fontdeparagrafimplicit1"/>
          <w:sz w:val="28"/>
        </w:rPr>
        <w:t xml:space="preserve"> de Contencios Administrativ si Fiscal.</w:t>
      </w:r>
    </w:p>
    <w:p w14:paraId="13509C13" w14:textId="12CD9843" w:rsidR="0066122C" w:rsidRDefault="00630638">
      <w:pPr>
        <w:spacing w:after="200" w:line="276" w:lineRule="auto"/>
        <w:ind w:firstLine="567"/>
        <w:jc w:val="both"/>
        <w:rPr>
          <w:rStyle w:val="Fontdeparagrafimplicit1"/>
          <w:sz w:val="28"/>
        </w:rPr>
      </w:pPr>
      <w:r>
        <w:rPr>
          <w:rStyle w:val="Fontdeparagrafimplicit1"/>
          <w:sz w:val="28"/>
        </w:rPr>
        <w:t xml:space="preserve">Impotriva sentinţei civile mai sus indicate a formulat recurs reclamanta, cu motivarea, in esenta, că parata nu a facut dovada numarului efectiv de posturi publice din cadrul primariei </w:t>
      </w:r>
      <w:r w:rsidR="00F146FD">
        <w:rPr>
          <w:rStyle w:val="Fontdeparagrafimplicit1"/>
          <w:sz w:val="28"/>
        </w:rPr>
        <w:t>A</w:t>
      </w:r>
      <w:r>
        <w:rPr>
          <w:rStyle w:val="Fontdeparagrafimplicit1"/>
          <w:sz w:val="28"/>
        </w:rPr>
        <w:t xml:space="preserve"> la data de 12.04.2012, respectiv a numarului de functionari care erau efectiv incadrati la aceeasi data. Arata ca desi parata a pretins ca s-a preocupat de punerea in executare a sentintei de reintegrare, nu a demonstrat şi nu a convins cu privire la lipsa unui post vacant.</w:t>
      </w:r>
    </w:p>
    <w:p w14:paraId="1680475E" w14:textId="30F1D61F" w:rsidR="0066122C" w:rsidRDefault="00630638">
      <w:pPr>
        <w:spacing w:after="200" w:line="276" w:lineRule="auto"/>
        <w:ind w:firstLine="567"/>
        <w:jc w:val="both"/>
        <w:rPr>
          <w:rStyle w:val="Fontdeparagrafimplicit1"/>
          <w:sz w:val="28"/>
        </w:rPr>
      </w:pPr>
      <w:r>
        <w:rPr>
          <w:rStyle w:val="Fontdeparagrafimplicit1"/>
          <w:sz w:val="28"/>
        </w:rPr>
        <w:t xml:space="preserve">Mai arata ca, fie si in ipoteza in care primaria comunei </w:t>
      </w:r>
      <w:r w:rsidR="00993DF1">
        <w:rPr>
          <w:rStyle w:val="Fontdeparagrafimplicit1"/>
          <w:sz w:val="28"/>
        </w:rPr>
        <w:t>A</w:t>
      </w:r>
      <w:r>
        <w:rPr>
          <w:rStyle w:val="Fontdeparagrafimplicit1"/>
          <w:sz w:val="28"/>
        </w:rPr>
        <w:t xml:space="preserve"> functioneaza cu toate posturile ocupate, suplimentarea organigramei cu inca un post necesar reintegrarii reclamantei reprezintă o cauza care nu mai impune o aprobare prealabila din partea unitatii administrative superioare.</w:t>
      </w:r>
    </w:p>
    <w:p w14:paraId="523E990B" w14:textId="2776360C" w:rsidR="0066122C" w:rsidRDefault="00630638">
      <w:pPr>
        <w:spacing w:after="200" w:line="276" w:lineRule="auto"/>
        <w:ind w:firstLine="567"/>
        <w:jc w:val="both"/>
        <w:rPr>
          <w:rStyle w:val="Fontdeparagrafimplicit1"/>
          <w:sz w:val="28"/>
        </w:rPr>
      </w:pPr>
      <w:r>
        <w:rPr>
          <w:rStyle w:val="Fontdeparagrafimplicit1"/>
          <w:sz w:val="28"/>
        </w:rPr>
        <w:t xml:space="preserve">Prin intampinare, parata Primaria Com </w:t>
      </w:r>
      <w:r w:rsidR="00993DF1">
        <w:rPr>
          <w:rStyle w:val="Fontdeparagrafimplicit1"/>
          <w:sz w:val="28"/>
        </w:rPr>
        <w:t>A</w:t>
      </w:r>
      <w:r>
        <w:rPr>
          <w:rStyle w:val="Fontdeparagrafimplicit1"/>
          <w:sz w:val="28"/>
        </w:rPr>
        <w:t xml:space="preserve"> a solicitat respingerea recursului ca neintemeiat.</w:t>
      </w:r>
    </w:p>
    <w:p w14:paraId="4682282B" w14:textId="77777777" w:rsidR="0066122C" w:rsidRDefault="00630638">
      <w:pPr>
        <w:spacing w:after="200" w:line="276" w:lineRule="auto"/>
        <w:ind w:firstLine="567"/>
        <w:jc w:val="both"/>
        <w:rPr>
          <w:rStyle w:val="Fontdeparagrafimplicit1"/>
          <w:sz w:val="28"/>
        </w:rPr>
      </w:pPr>
      <w:r>
        <w:rPr>
          <w:rStyle w:val="Fontdeparagrafimplicit1"/>
          <w:sz w:val="28"/>
        </w:rPr>
        <w:t>In motivare arata ca in prezent nu exista loc vacant pe care sa fie numita recurenta. In continuare, evoca din nou istoricul litigiului discipinar solutionat in mod irevocabil.</w:t>
      </w:r>
    </w:p>
    <w:p w14:paraId="0A4BC60D" w14:textId="77777777" w:rsidR="0066122C" w:rsidRDefault="00630638">
      <w:pPr>
        <w:spacing w:after="200" w:line="276" w:lineRule="auto"/>
        <w:ind w:firstLine="567"/>
        <w:jc w:val="both"/>
        <w:rPr>
          <w:rStyle w:val="Fontdeparagrafimplicit1"/>
          <w:b/>
          <w:sz w:val="28"/>
          <w:u w:val="single"/>
        </w:rPr>
      </w:pPr>
      <w:r>
        <w:rPr>
          <w:rStyle w:val="Fontdeparagrafimplicit1"/>
          <w:b/>
          <w:sz w:val="28"/>
          <w:u w:val="single"/>
        </w:rPr>
        <w:t>Analizând recursul formulat, Curtea reţine că acesta este întemeiat.</w:t>
      </w:r>
    </w:p>
    <w:p w14:paraId="17F99EB1" w14:textId="5BEF3505" w:rsidR="0066122C" w:rsidRDefault="00630638">
      <w:pPr>
        <w:spacing w:after="200" w:line="276" w:lineRule="auto"/>
        <w:ind w:firstLine="567"/>
        <w:jc w:val="both"/>
        <w:rPr>
          <w:rStyle w:val="Fontdeparagrafimplicit1"/>
          <w:sz w:val="28"/>
        </w:rPr>
      </w:pPr>
      <w:r>
        <w:rPr>
          <w:rStyle w:val="Fontdeparagrafimplicit1"/>
          <w:sz w:val="28"/>
        </w:rPr>
        <w:t xml:space="preserve">In primul rând, Curtea remarcă faptul că deşi partea intimata prin intampinarea la recurs reia ca istoric, litigiul disciplinar dintre parti, instanta de faţă nu poate face din nou analiza situaţiei de fapt litigioase disciplinar, intrucat cu privire la aceasta a statuat deja irevocabil instanta de contencios care a dezlegat litigiul respectiv pe fond, prin sentinta civila nr. </w:t>
      </w:r>
      <w:r w:rsidR="00AF2523">
        <w:rPr>
          <w:rStyle w:val="Fontdeparagrafimplicit1"/>
          <w:sz w:val="28"/>
        </w:rPr>
        <w:t>....</w:t>
      </w:r>
      <w:r>
        <w:rPr>
          <w:rStyle w:val="Fontdeparagrafimplicit1"/>
          <w:sz w:val="28"/>
        </w:rPr>
        <w:t xml:space="preserve">.2011 pronuntata de Tribunalul </w:t>
      </w:r>
      <w:r w:rsidR="00993DF1">
        <w:rPr>
          <w:rStyle w:val="Fontdeparagrafimplicit1"/>
          <w:sz w:val="28"/>
        </w:rPr>
        <w:t>X</w:t>
      </w:r>
      <w:r>
        <w:rPr>
          <w:rStyle w:val="Fontdeparagrafimplicit1"/>
          <w:sz w:val="28"/>
        </w:rPr>
        <w:t xml:space="preserve">-Sectia </w:t>
      </w:r>
      <w:r w:rsidR="00993DF1">
        <w:rPr>
          <w:rStyle w:val="Fontdeparagrafimplicit1"/>
          <w:sz w:val="28"/>
        </w:rPr>
        <w:t>...</w:t>
      </w:r>
      <w:r>
        <w:rPr>
          <w:rStyle w:val="Fontdeparagrafimplicit1"/>
          <w:sz w:val="28"/>
        </w:rPr>
        <w:t xml:space="preserve"> de Contencios Administrativ si Fiscal in dosarul nr. </w:t>
      </w:r>
      <w:r w:rsidR="00AF2523">
        <w:rPr>
          <w:rStyle w:val="Fontdeparagrafimplicit1"/>
          <w:sz w:val="28"/>
        </w:rPr>
        <w:t>....</w:t>
      </w:r>
      <w:r>
        <w:rPr>
          <w:rStyle w:val="Fontdeparagrafimplicit1"/>
          <w:sz w:val="28"/>
        </w:rPr>
        <w:t>.</w:t>
      </w:r>
    </w:p>
    <w:p w14:paraId="5E49A818" w14:textId="77777777" w:rsidR="0066122C" w:rsidRDefault="00630638">
      <w:pPr>
        <w:spacing w:after="200" w:line="276" w:lineRule="auto"/>
        <w:ind w:firstLine="567"/>
        <w:jc w:val="both"/>
        <w:rPr>
          <w:rStyle w:val="Fontdeparagrafimplicit1"/>
          <w:sz w:val="28"/>
        </w:rPr>
      </w:pPr>
      <w:r>
        <w:rPr>
          <w:rStyle w:val="Fontdeparagrafimplicit1"/>
          <w:sz w:val="28"/>
        </w:rPr>
        <w:t xml:space="preserve">Prin urmare, fără a mai relua situaţia de fapt, analizând punctual susţinerile părţilor din recurs, Curtea constata: </w:t>
      </w:r>
    </w:p>
    <w:p w14:paraId="4AC2789C" w14:textId="4E0F55CA" w:rsidR="0066122C" w:rsidRDefault="00630638">
      <w:pPr>
        <w:spacing w:after="200" w:line="276" w:lineRule="auto"/>
        <w:ind w:firstLine="567"/>
        <w:jc w:val="both"/>
        <w:rPr>
          <w:rStyle w:val="Fontdeparagrafimplicit1"/>
          <w:sz w:val="28"/>
        </w:rPr>
      </w:pPr>
      <w:r>
        <w:rPr>
          <w:rStyle w:val="Fontdeparagrafimplicit1"/>
          <w:sz w:val="28"/>
        </w:rPr>
        <w:t xml:space="preserve">Problema de drept pe care prezentul litigiu o ridică este aceea de a cunoaşte dacă paratul primarul com </w:t>
      </w:r>
      <w:r w:rsidR="00993DF1">
        <w:rPr>
          <w:rStyle w:val="Fontdeparagrafimplicit1"/>
          <w:sz w:val="28"/>
        </w:rPr>
        <w:t>A</w:t>
      </w:r>
      <w:r>
        <w:rPr>
          <w:rStyle w:val="Fontdeparagrafimplicit1"/>
          <w:sz w:val="28"/>
        </w:rPr>
        <w:t xml:space="preserve"> dl </w:t>
      </w:r>
      <w:r w:rsidR="00F146FD">
        <w:rPr>
          <w:rStyle w:val="Fontdeparagrafimplicit1"/>
          <w:sz w:val="28"/>
        </w:rPr>
        <w:t>DG</w:t>
      </w:r>
      <w:r>
        <w:rPr>
          <w:rStyle w:val="Fontdeparagrafimplicit1"/>
          <w:sz w:val="28"/>
        </w:rPr>
        <w:t xml:space="preserve"> a făcut toate demersurile necesare în vederea punerii in executare a sentinţei civile nr. </w:t>
      </w:r>
      <w:r w:rsidR="00AF2523">
        <w:rPr>
          <w:rStyle w:val="Fontdeparagrafimplicit1"/>
          <w:sz w:val="28"/>
        </w:rPr>
        <w:t>....</w:t>
      </w:r>
      <w:r>
        <w:rPr>
          <w:rStyle w:val="Fontdeparagrafimplicit1"/>
          <w:sz w:val="28"/>
        </w:rPr>
        <w:t xml:space="preserve">.2011 pronunţata de Tribunalul </w:t>
      </w:r>
      <w:r w:rsidR="00F146FD">
        <w:rPr>
          <w:rStyle w:val="Fontdeparagrafimplicit1"/>
          <w:sz w:val="28"/>
        </w:rPr>
        <w:t>X</w:t>
      </w:r>
      <w:r>
        <w:rPr>
          <w:rStyle w:val="Fontdeparagrafimplicit1"/>
          <w:sz w:val="28"/>
        </w:rPr>
        <w:t xml:space="preserve"> - Sectia </w:t>
      </w:r>
      <w:r w:rsidR="00993DF1">
        <w:rPr>
          <w:rStyle w:val="Fontdeparagrafimplicit1"/>
          <w:sz w:val="28"/>
        </w:rPr>
        <w:t>...</w:t>
      </w:r>
      <w:r>
        <w:rPr>
          <w:rStyle w:val="Fontdeparagrafimplicit1"/>
          <w:sz w:val="28"/>
        </w:rPr>
        <w:t xml:space="preserve"> de Contencios Administrativ si Fiscal in dosarul nr. </w:t>
      </w:r>
      <w:r w:rsidR="00AF2523">
        <w:rPr>
          <w:rStyle w:val="Fontdeparagrafimplicit1"/>
          <w:sz w:val="28"/>
        </w:rPr>
        <w:t>....</w:t>
      </w:r>
      <w:r>
        <w:rPr>
          <w:rStyle w:val="Fontdeparagrafimplicit1"/>
          <w:sz w:val="28"/>
        </w:rPr>
        <w:t xml:space="preserve"> prin care s-a dispus reintegrarea reclamantei în functia publica de referent cls. III, grd. superior, treapta I la compartimentul de urbanism din cadrul Primariei </w:t>
      </w:r>
      <w:r w:rsidR="00F146FD">
        <w:rPr>
          <w:rStyle w:val="Fontdeparagrafimplicit1"/>
          <w:sz w:val="28"/>
        </w:rPr>
        <w:t>A</w:t>
      </w:r>
      <w:r>
        <w:rPr>
          <w:rStyle w:val="Fontdeparagrafimplicit1"/>
          <w:sz w:val="28"/>
        </w:rPr>
        <w:t xml:space="preserve"> (eliberarea din functie fiind dispusa prin dispozitia primarului com. </w:t>
      </w:r>
      <w:r w:rsidR="00993DF1">
        <w:rPr>
          <w:rStyle w:val="Fontdeparagrafimplicit1"/>
          <w:sz w:val="28"/>
        </w:rPr>
        <w:t>A</w:t>
      </w:r>
      <w:r>
        <w:rPr>
          <w:rStyle w:val="Fontdeparagrafimplicit1"/>
          <w:sz w:val="28"/>
        </w:rPr>
        <w:t xml:space="preserve"> nr. </w:t>
      </w:r>
      <w:r w:rsidR="002B5E97">
        <w:rPr>
          <w:rStyle w:val="Fontdeparagrafimplicit1"/>
          <w:sz w:val="28"/>
        </w:rPr>
        <w:t>....</w:t>
      </w:r>
      <w:r>
        <w:rPr>
          <w:rStyle w:val="Fontdeparagrafimplicit1"/>
          <w:sz w:val="28"/>
        </w:rPr>
        <w:t>/07.12.2010).</w:t>
      </w:r>
    </w:p>
    <w:p w14:paraId="2199D4FC" w14:textId="77777777" w:rsidR="0066122C" w:rsidRDefault="00630638">
      <w:pPr>
        <w:spacing w:after="200" w:line="276" w:lineRule="auto"/>
        <w:ind w:firstLine="567"/>
        <w:jc w:val="both"/>
        <w:rPr>
          <w:rStyle w:val="Fontdeparagrafimplicit1"/>
          <w:sz w:val="28"/>
        </w:rPr>
      </w:pPr>
      <w:r>
        <w:rPr>
          <w:rStyle w:val="Fontdeparagrafimplicit1"/>
          <w:sz w:val="28"/>
        </w:rPr>
        <w:lastRenderedPageBreak/>
        <w:t xml:space="preserve">Astfel, sentinta în cauza a rămas irevocabila la data de 12.03.2012, prin respingerea recursului ca nefondat. </w:t>
      </w:r>
    </w:p>
    <w:p w14:paraId="258C98FF" w14:textId="77777777" w:rsidR="0066122C" w:rsidRDefault="00630638">
      <w:pPr>
        <w:spacing w:after="200" w:line="276" w:lineRule="auto"/>
        <w:ind w:firstLine="567"/>
        <w:jc w:val="both"/>
        <w:rPr>
          <w:rStyle w:val="Fontdeparagrafimplicit1"/>
          <w:sz w:val="28"/>
        </w:rPr>
      </w:pPr>
      <w:r>
        <w:rPr>
          <w:rStyle w:val="Fontdeparagrafimplicit1"/>
          <w:sz w:val="28"/>
        </w:rPr>
        <w:t>Conform art. 24 alin. 1 teza finala din Legea nr. 554/2004 executarea hotararii irevocabile se face în cel mult 30 de zile de la data rămânerii irevocabile a hotararii.</w:t>
      </w:r>
    </w:p>
    <w:p w14:paraId="1DD63320" w14:textId="1B90638F" w:rsidR="0066122C" w:rsidRDefault="00630638">
      <w:pPr>
        <w:spacing w:after="200" w:line="276" w:lineRule="auto"/>
        <w:ind w:firstLine="567"/>
        <w:jc w:val="both"/>
        <w:rPr>
          <w:rStyle w:val="Fontdeparagrafimplicit1"/>
          <w:sz w:val="28"/>
        </w:rPr>
      </w:pPr>
      <w:r>
        <w:rPr>
          <w:rStyle w:val="Fontdeparagrafimplicit1"/>
          <w:sz w:val="28"/>
        </w:rPr>
        <w:t xml:space="preserve">În mod gresit retine instanta de fond că nu poate fi imputata paratilor neexecutarea sentinţei irevocabile prin care s-a dispus reintegrarea sa, întrucat, in lumina art. 6 din Conventia europeana a drepturilor omului, autoritatea administrativă parata, prin primar, are obligatia sa gestioneze punerea in executare a obligaţiilor stabilite de autoritatea judecătorească în sarcina primariei com. </w:t>
      </w:r>
      <w:r w:rsidR="00F146FD">
        <w:rPr>
          <w:rStyle w:val="Fontdeparagrafimplicit1"/>
          <w:sz w:val="28"/>
        </w:rPr>
        <w:t>A</w:t>
      </w:r>
      <w:r>
        <w:rPr>
          <w:rStyle w:val="Fontdeparagrafimplicit1"/>
          <w:sz w:val="28"/>
        </w:rPr>
        <w:t xml:space="preserve">. </w:t>
      </w:r>
    </w:p>
    <w:p w14:paraId="3D7406DA" w14:textId="77777777" w:rsidR="0066122C" w:rsidRDefault="00630638">
      <w:pPr>
        <w:spacing w:after="200" w:line="276" w:lineRule="auto"/>
        <w:ind w:firstLine="567"/>
        <w:jc w:val="both"/>
        <w:rPr>
          <w:rStyle w:val="Fontdeparagrafimplicit1"/>
          <w:sz w:val="28"/>
        </w:rPr>
      </w:pPr>
      <w:r>
        <w:rPr>
          <w:rStyle w:val="Fontdeparagrafimplicit1"/>
          <w:sz w:val="28"/>
        </w:rPr>
        <w:t xml:space="preserve">In plus, in mod eronat retine tribunalul ca faţă de dispoziţiile OUG nr. 63/2010 pârâtii s-au aflat în imposibilitate obiectivă de executare, neputand fi retinuta reaua-credinta a acestora, întrucat primaria functioneaza cu numarul maxim de posturi. </w:t>
      </w:r>
    </w:p>
    <w:p w14:paraId="2737A3D3" w14:textId="2952D845" w:rsidR="0066122C" w:rsidRDefault="00630638">
      <w:pPr>
        <w:spacing w:after="200" w:line="276" w:lineRule="auto"/>
        <w:ind w:firstLine="567"/>
        <w:jc w:val="both"/>
        <w:rPr>
          <w:rStyle w:val="Fontdeparagrafimplicit1"/>
          <w:sz w:val="28"/>
        </w:rPr>
      </w:pPr>
      <w:r>
        <w:rPr>
          <w:rStyle w:val="Fontdeparagrafimplicit1"/>
          <w:sz w:val="28"/>
        </w:rPr>
        <w:t xml:space="preserve">Dimpotriva, din actele dosarului rezultă că la data de 31.05.2012, prin adresa de răspuns nr. </w:t>
      </w:r>
      <w:r w:rsidR="00993DF1">
        <w:rPr>
          <w:rStyle w:val="Fontdeparagrafimplicit1"/>
          <w:sz w:val="28"/>
        </w:rPr>
        <w:t>....</w:t>
      </w:r>
      <w:r>
        <w:rPr>
          <w:rStyle w:val="Fontdeparagrafimplicit1"/>
          <w:sz w:val="28"/>
        </w:rPr>
        <w:t xml:space="preserve"> primarul com. </w:t>
      </w:r>
      <w:r w:rsidR="00F146FD">
        <w:rPr>
          <w:rStyle w:val="Fontdeparagrafimplicit1"/>
          <w:sz w:val="28"/>
        </w:rPr>
        <w:t>A</w:t>
      </w:r>
      <w:r>
        <w:rPr>
          <w:rStyle w:val="Fontdeparagrafimplicit1"/>
          <w:sz w:val="28"/>
        </w:rPr>
        <w:t xml:space="preserve"> a fost informat de Agentia Naţionala a Funcţionarilor Publici, în legatura cu punerea in executare a sentintei civile prin care s-a dispus reintegrarea in funcţie a partii reclamante, că in situatia in care instituţia pe care o conduce nu functioneaza cu numarul maxim de posturi stabilite conform OUG nr. 63/2010, primarul are posibilitatea infiintarii unui post corespunzator, în condiţiile legii, în vederea reincadrarii in functie a reclamantei, iar in caz contrar are posibilitatea de a se adresa Ministerului Finantelor Publice in vederea formularii unui punct de vedere competent in ceea ce priveste aplicabilitatea OUG nr. 63/2010.</w:t>
      </w:r>
    </w:p>
    <w:p w14:paraId="1C94AC32" w14:textId="77777777" w:rsidR="0066122C" w:rsidRDefault="00630638">
      <w:pPr>
        <w:spacing w:after="200" w:line="276" w:lineRule="auto"/>
        <w:ind w:firstLine="567"/>
        <w:jc w:val="both"/>
        <w:rPr>
          <w:rStyle w:val="Fontdeparagrafimplicit1"/>
          <w:sz w:val="28"/>
        </w:rPr>
      </w:pPr>
      <w:r>
        <w:rPr>
          <w:rStyle w:val="Fontdeparagrafimplicit1"/>
          <w:sz w:val="28"/>
        </w:rPr>
        <w:t xml:space="preserve">Mai mult, in situaţia in care in cadrul instituţiei se regasesc posturi vacante, insa acestea nu corespund functiei publice detinute de reclamanta, primarul are posibilitatea transformarii unui post vacant in conditiile art. 107 alin. 2 lit. b din Legea nr. 188/1999, in vederea reincadrarii acesteia intr-o functie publica intocmai detinute anterior. </w:t>
      </w:r>
    </w:p>
    <w:p w14:paraId="0E9ECC24" w14:textId="4CF98AFA" w:rsidR="0066122C" w:rsidRDefault="00630638">
      <w:pPr>
        <w:spacing w:after="200" w:line="276" w:lineRule="auto"/>
        <w:ind w:firstLine="567"/>
        <w:jc w:val="both"/>
        <w:rPr>
          <w:rStyle w:val="Fontdeparagrafimplicit1"/>
          <w:sz w:val="28"/>
        </w:rPr>
      </w:pPr>
      <w:r>
        <w:rPr>
          <w:rStyle w:val="Fontdeparagrafimplicit1"/>
          <w:sz w:val="28"/>
        </w:rPr>
        <w:t xml:space="preserve">Astfel dupa cum rezultă din analiza statului de funcţii aprobat prin hotararea Consiliului Local al com. </w:t>
      </w:r>
      <w:r w:rsidR="00F146FD">
        <w:rPr>
          <w:rStyle w:val="Fontdeparagrafimplicit1"/>
          <w:sz w:val="28"/>
        </w:rPr>
        <w:t>A</w:t>
      </w:r>
      <w:r>
        <w:rPr>
          <w:rStyle w:val="Fontdeparagrafimplicit1"/>
          <w:sz w:val="28"/>
        </w:rPr>
        <w:t xml:space="preserve"> nr. </w:t>
      </w:r>
      <w:r w:rsidR="00993DF1">
        <w:rPr>
          <w:rStyle w:val="Fontdeparagrafimplicit1"/>
          <w:sz w:val="28"/>
        </w:rPr>
        <w:t>....</w:t>
      </w:r>
      <w:r>
        <w:rPr>
          <w:rStyle w:val="Fontdeparagrafimplicit1"/>
          <w:sz w:val="28"/>
        </w:rPr>
        <w:t>/30.03.2012, existau la data aprobarii statului de functii trei posturi vacante in cadrul biroului de politie locala – sef birou şi 2 referenti.</w:t>
      </w:r>
    </w:p>
    <w:p w14:paraId="7D0A299C" w14:textId="5EC24888" w:rsidR="0066122C" w:rsidRDefault="00630638">
      <w:pPr>
        <w:spacing w:after="200" w:line="276" w:lineRule="auto"/>
        <w:ind w:firstLine="567"/>
        <w:jc w:val="both"/>
        <w:rPr>
          <w:rStyle w:val="Fontdeparagrafimplicit1"/>
          <w:sz w:val="28"/>
        </w:rPr>
      </w:pPr>
      <w:r>
        <w:rPr>
          <w:rStyle w:val="Fontdeparagrafimplicit1"/>
          <w:sz w:val="28"/>
        </w:rPr>
        <w:lastRenderedPageBreak/>
        <w:t xml:space="preserve">In lumina art. 107 alin. 2 lit. b din Legea nr. 188/1999, primarul comunei putea cel puţin sa efectueze demersuri in vederea transformării unui post dintre cele vacante care nu corespundea funcţiei publice deţinute de reclamanta, în postul pe care sa fie reîncadrata aceasta. Or, dupa obtinerea relatiilor de la ANFP prin adresa nr. </w:t>
      </w:r>
      <w:r w:rsidR="00993DF1">
        <w:rPr>
          <w:rStyle w:val="Fontdeparagrafimplicit1"/>
          <w:sz w:val="28"/>
        </w:rPr>
        <w:t>....</w:t>
      </w:r>
      <w:r>
        <w:rPr>
          <w:rStyle w:val="Fontdeparagrafimplicit1"/>
          <w:sz w:val="28"/>
        </w:rPr>
        <w:t xml:space="preserve">/31.05.2012 paratul nu a mai efectuat demersuri pentru punerea in executare a sentintei titlu executoriu. Adresa nr. </w:t>
      </w:r>
      <w:r w:rsidR="00993DF1">
        <w:rPr>
          <w:rStyle w:val="Fontdeparagrafimplicit1"/>
          <w:sz w:val="28"/>
        </w:rPr>
        <w:t>...</w:t>
      </w:r>
      <w:r>
        <w:rPr>
          <w:rStyle w:val="Fontdeparagrafimplicit1"/>
          <w:sz w:val="28"/>
        </w:rPr>
        <w:t xml:space="preserve">/06.07.2012 emisa de ANFP confirma aceasta situaţie. Astfel, in cuprinsul adresei in cauza se retine ca primaria nu a inaintat ANFP documente relevante pentru clarificarea situaţiei reclamantei (acelasi aspect fiind retinut si prin adresa anterior indicata nr. </w:t>
      </w:r>
      <w:r w:rsidR="00993DF1">
        <w:rPr>
          <w:rStyle w:val="Fontdeparagrafimplicit1"/>
          <w:sz w:val="28"/>
        </w:rPr>
        <w:t>....</w:t>
      </w:r>
      <w:r>
        <w:rPr>
          <w:rStyle w:val="Fontdeparagrafimplicit1"/>
          <w:sz w:val="28"/>
        </w:rPr>
        <w:t xml:space="preserve">/31.05.2012). In plus, ANFP comunica faptul că soluţiile propuse au fost identificate deja in cuprinsul adresei nr. </w:t>
      </w:r>
      <w:r w:rsidR="00993DF1">
        <w:rPr>
          <w:rStyle w:val="Fontdeparagrafimplicit1"/>
          <w:sz w:val="28"/>
        </w:rPr>
        <w:t>....</w:t>
      </w:r>
      <w:r>
        <w:rPr>
          <w:rStyle w:val="Fontdeparagrafimplicit1"/>
          <w:sz w:val="28"/>
        </w:rPr>
        <w:t xml:space="preserve">/31.05.2012. In concluzie, dupa primirea adresei nr. </w:t>
      </w:r>
      <w:r w:rsidR="00993DF1">
        <w:rPr>
          <w:rStyle w:val="Fontdeparagrafimplicit1"/>
          <w:sz w:val="28"/>
        </w:rPr>
        <w:t>...</w:t>
      </w:r>
      <w:r>
        <w:rPr>
          <w:rStyle w:val="Fontdeparagrafimplicit1"/>
          <w:sz w:val="28"/>
        </w:rPr>
        <w:t xml:space="preserve">/31.05.2012 emisa de ANFP paratul primar nu a mai depus demersuri in vederea executarii sentintei civile titlu executoriu. </w:t>
      </w:r>
    </w:p>
    <w:p w14:paraId="09EB5025" w14:textId="7996E6F1" w:rsidR="0066122C" w:rsidRDefault="00630638">
      <w:pPr>
        <w:spacing w:after="200" w:line="276" w:lineRule="auto"/>
        <w:ind w:firstLine="567"/>
        <w:jc w:val="both"/>
        <w:rPr>
          <w:rStyle w:val="Fontdeparagrafimplicit1"/>
          <w:sz w:val="28"/>
        </w:rPr>
      </w:pPr>
      <w:r>
        <w:rPr>
          <w:rStyle w:val="Fontdeparagrafimplicit1"/>
          <w:sz w:val="28"/>
        </w:rPr>
        <w:t xml:space="preserve">Mai mult, în prezent, organigrama si statul de funcţii ale Primăriei comunei </w:t>
      </w:r>
      <w:r w:rsidR="00F146FD">
        <w:rPr>
          <w:rStyle w:val="Fontdeparagrafimplicit1"/>
          <w:sz w:val="28"/>
        </w:rPr>
        <w:t>A</w:t>
      </w:r>
      <w:r>
        <w:rPr>
          <w:rStyle w:val="Fontdeparagrafimplicit1"/>
          <w:sz w:val="28"/>
        </w:rPr>
        <w:t xml:space="preserve"> si a instituţiilor in subordinea Consiliului local aprobate prin HCL com. </w:t>
      </w:r>
      <w:r w:rsidR="00F146FD">
        <w:rPr>
          <w:rStyle w:val="Fontdeparagrafimplicit1"/>
          <w:sz w:val="28"/>
        </w:rPr>
        <w:t>A</w:t>
      </w:r>
      <w:r>
        <w:rPr>
          <w:rStyle w:val="Fontdeparagrafimplicit1"/>
          <w:sz w:val="28"/>
        </w:rPr>
        <w:t xml:space="preserve"> nr. </w:t>
      </w:r>
      <w:r w:rsidR="00993DF1">
        <w:rPr>
          <w:rStyle w:val="Fontdeparagrafimplicit1"/>
          <w:sz w:val="28"/>
        </w:rPr>
        <w:t>....</w:t>
      </w:r>
      <w:r>
        <w:rPr>
          <w:rStyle w:val="Fontdeparagrafimplicit1"/>
          <w:sz w:val="28"/>
        </w:rPr>
        <w:t xml:space="preserve">/29.07.2013 (filele 44-59 dosar recurs) prevăd pentru compartimentul Urbanism, amenajarea teritoriului, cadastru, registru agricol, un număr de 5 posturi, din care doua vacante (de inspector, respectiv referent). Şi in circumstanţele situaţiei de fapt create prin HCL nr. </w:t>
      </w:r>
      <w:r w:rsidR="00993DF1">
        <w:rPr>
          <w:rStyle w:val="Fontdeparagrafimplicit1"/>
          <w:sz w:val="28"/>
        </w:rPr>
        <w:t>...</w:t>
      </w:r>
      <w:r>
        <w:rPr>
          <w:rStyle w:val="Fontdeparagrafimplicit1"/>
          <w:sz w:val="28"/>
        </w:rPr>
        <w:t>/2013, în lumina art. 107 alin. 2 lit. b din Legea nr. 188/1999, primarul comunei putea şi in acest caz sa efectueze demersuri in vederea transformării unui post dintre cele vacante care nu corespundea funcţiei publice deţinute de reclamanta, în postul pe care sa fie reîncadrata aceasta.</w:t>
      </w:r>
    </w:p>
    <w:p w14:paraId="236E4255" w14:textId="6F320F8F" w:rsidR="0066122C" w:rsidRDefault="00630638">
      <w:pPr>
        <w:spacing w:after="200" w:line="276" w:lineRule="auto"/>
        <w:ind w:firstLine="567"/>
        <w:jc w:val="both"/>
        <w:rPr>
          <w:rStyle w:val="Fontdeparagrafimplicit1"/>
          <w:sz w:val="28"/>
        </w:rPr>
      </w:pPr>
      <w:r>
        <w:rPr>
          <w:rStyle w:val="Fontdeparagrafimplicit1"/>
          <w:sz w:val="28"/>
        </w:rPr>
        <w:t xml:space="preserve">In plus, conform adresei ANFP nr. </w:t>
      </w:r>
      <w:r w:rsidR="00993DF1">
        <w:rPr>
          <w:rStyle w:val="Fontdeparagrafimplicit1"/>
          <w:sz w:val="28"/>
        </w:rPr>
        <w:t>...</w:t>
      </w:r>
      <w:r>
        <w:rPr>
          <w:rStyle w:val="Fontdeparagrafimplicit1"/>
          <w:sz w:val="28"/>
        </w:rPr>
        <w:t>/31.05.2012, primarul se putea adresa şi Ministerului Finanţelor Publice in vederea formulării unui punct de vedere competent in ceea ce priveşte aplicabilitatea OUG nr. 63/2010 şi în vederea unei eventuale suplimentari a numărului de posturi in vederea executării sentinţei judecătoreşti.</w:t>
      </w:r>
    </w:p>
    <w:p w14:paraId="57F374C5" w14:textId="2FC70857" w:rsidR="0066122C" w:rsidRDefault="00630638">
      <w:pPr>
        <w:spacing w:after="200" w:line="276" w:lineRule="auto"/>
        <w:ind w:firstLine="567"/>
        <w:jc w:val="both"/>
        <w:rPr>
          <w:rStyle w:val="Fontdeparagrafimplicit1"/>
          <w:sz w:val="28"/>
        </w:rPr>
      </w:pPr>
      <w:r>
        <w:rPr>
          <w:rStyle w:val="Fontdeparagrafimplicit1"/>
          <w:sz w:val="28"/>
        </w:rPr>
        <w:t xml:space="preserve">Din actele dosarului rezultă că niciunul dintre aceste demersuri nu a fost efectuat de primar după primirea răspunsului ANFP cu adresa nr. </w:t>
      </w:r>
      <w:r w:rsidR="00993DF1">
        <w:rPr>
          <w:rStyle w:val="Fontdeparagrafimplicit1"/>
          <w:sz w:val="28"/>
        </w:rPr>
        <w:t>....</w:t>
      </w:r>
      <w:r>
        <w:rPr>
          <w:rStyle w:val="Fontdeparagrafimplicit1"/>
          <w:sz w:val="28"/>
        </w:rPr>
        <w:t>/31.05.2012, ceea ce îndreptăţeşte instanţa de recurs sa conchidă că sunt îndeplinite condiţiile de aplicare a dispoziţiilor art. 24 alin. 2 din Legea nr. 554/2004, începând cu data de 01.06.2012.</w:t>
      </w:r>
    </w:p>
    <w:p w14:paraId="31D384C1" w14:textId="705A9C82" w:rsidR="0066122C" w:rsidRDefault="00630638">
      <w:pPr>
        <w:spacing w:after="200" w:line="276" w:lineRule="auto"/>
        <w:ind w:firstLine="567"/>
        <w:jc w:val="both"/>
        <w:rPr>
          <w:rStyle w:val="Fontdeparagrafimplicit1"/>
          <w:sz w:val="28"/>
        </w:rPr>
      </w:pPr>
      <w:r>
        <w:rPr>
          <w:rStyle w:val="Fontdeparagrafimplicit1"/>
          <w:sz w:val="28"/>
        </w:rPr>
        <w:t xml:space="preserve">Prin urmare, conform art. 312 Cpc Curtea va admite recursul, va modifica în parte acţiunea, va aplica pârâtului </w:t>
      </w:r>
      <w:r w:rsidR="00F146FD">
        <w:rPr>
          <w:rStyle w:val="Fontdeparagrafimplicit1"/>
          <w:sz w:val="28"/>
        </w:rPr>
        <w:t>DG</w:t>
      </w:r>
      <w:r>
        <w:rPr>
          <w:rStyle w:val="Fontdeparagrafimplicit1"/>
          <w:sz w:val="28"/>
        </w:rPr>
        <w:t xml:space="preserve"> – primarul comunei </w:t>
      </w:r>
      <w:r w:rsidR="00F146FD">
        <w:rPr>
          <w:rStyle w:val="Fontdeparagrafimplicit1"/>
          <w:sz w:val="28"/>
        </w:rPr>
        <w:t>A</w:t>
      </w:r>
      <w:r>
        <w:rPr>
          <w:rStyle w:val="Fontdeparagrafimplicit1"/>
          <w:sz w:val="28"/>
        </w:rPr>
        <w:t xml:space="preserve"> o amendă de 20% din salariul minim brut pe economie pe zi de întârziere începând cu data de </w:t>
      </w:r>
      <w:r>
        <w:rPr>
          <w:rStyle w:val="Fontdeparagrafimplicit1"/>
          <w:sz w:val="28"/>
        </w:rPr>
        <w:lastRenderedPageBreak/>
        <w:t xml:space="preserve">01.06.2012 şi până la executarea sentinţei civile nr. </w:t>
      </w:r>
      <w:r w:rsidR="00AF2523">
        <w:rPr>
          <w:rStyle w:val="Fontdeparagrafimplicit1"/>
          <w:sz w:val="28"/>
        </w:rPr>
        <w:t>....</w:t>
      </w:r>
      <w:r>
        <w:rPr>
          <w:rStyle w:val="Fontdeparagrafimplicit1"/>
          <w:sz w:val="28"/>
        </w:rPr>
        <w:t xml:space="preserve">.2011 a Tribunalului </w:t>
      </w:r>
      <w:r w:rsidR="00F146FD">
        <w:rPr>
          <w:rStyle w:val="Fontdeparagrafimplicit1"/>
          <w:sz w:val="28"/>
        </w:rPr>
        <w:t>X</w:t>
      </w:r>
      <w:r>
        <w:rPr>
          <w:rStyle w:val="Fontdeparagrafimplicit1"/>
          <w:sz w:val="28"/>
        </w:rPr>
        <w:t xml:space="preserve"> Secţia </w:t>
      </w:r>
      <w:r w:rsidR="00993DF1">
        <w:rPr>
          <w:rStyle w:val="Fontdeparagrafimplicit1"/>
          <w:sz w:val="28"/>
        </w:rPr>
        <w:t>...</w:t>
      </w:r>
      <w:r>
        <w:rPr>
          <w:rStyle w:val="Fontdeparagrafimplicit1"/>
          <w:sz w:val="28"/>
        </w:rPr>
        <w:t xml:space="preserve"> Contencios Administrativ şi Fiscal pronunţată în dosarul nr. </w:t>
      </w:r>
      <w:r w:rsidR="00AF2523">
        <w:rPr>
          <w:rStyle w:val="Fontdeparagrafimplicit1"/>
          <w:sz w:val="28"/>
        </w:rPr>
        <w:t>....</w:t>
      </w:r>
      <w:r>
        <w:rPr>
          <w:rStyle w:val="Fontdeparagrafimplicit1"/>
          <w:sz w:val="28"/>
        </w:rPr>
        <w:t>.</w:t>
      </w:r>
    </w:p>
    <w:p w14:paraId="1A98BC21" w14:textId="45437DC0" w:rsidR="0066122C" w:rsidRDefault="00630638">
      <w:pPr>
        <w:spacing w:after="200" w:line="276" w:lineRule="auto"/>
        <w:ind w:firstLine="567"/>
        <w:jc w:val="both"/>
        <w:rPr>
          <w:rStyle w:val="Fontdeparagrafimplicit1"/>
          <w:sz w:val="28"/>
        </w:rPr>
      </w:pPr>
      <w:r>
        <w:rPr>
          <w:rStyle w:val="Fontdeparagrafimplicit1"/>
          <w:sz w:val="28"/>
        </w:rPr>
        <w:t xml:space="preserve">Curtea va menţine, în rest, sentinţa recurată, în ceea ce priveşte respingerea amenzii în perioada 12.04.2012-31.05.2012, precum şi in ce priveşte respingerea capătului de cerere privind despăgubirile pentru neexecutarea sentinţei civile nr. </w:t>
      </w:r>
      <w:r w:rsidR="00AF2523">
        <w:rPr>
          <w:rStyle w:val="Fontdeparagrafimplicit1"/>
          <w:sz w:val="28"/>
        </w:rPr>
        <w:t>....</w:t>
      </w:r>
      <w:r>
        <w:rPr>
          <w:rStyle w:val="Fontdeparagrafimplicit1"/>
          <w:sz w:val="28"/>
        </w:rPr>
        <w:t xml:space="preserve">.2011 a Tribunalului </w:t>
      </w:r>
      <w:r w:rsidR="00F146FD">
        <w:rPr>
          <w:rStyle w:val="Fontdeparagrafimplicit1"/>
          <w:sz w:val="28"/>
        </w:rPr>
        <w:t>X</w:t>
      </w:r>
      <w:r>
        <w:rPr>
          <w:rStyle w:val="Fontdeparagrafimplicit1"/>
          <w:sz w:val="28"/>
        </w:rPr>
        <w:t xml:space="preserve"> Secţia </w:t>
      </w:r>
      <w:r w:rsidR="00993DF1">
        <w:rPr>
          <w:rStyle w:val="Fontdeparagrafimplicit1"/>
          <w:sz w:val="28"/>
        </w:rPr>
        <w:t>...</w:t>
      </w:r>
      <w:r>
        <w:rPr>
          <w:rStyle w:val="Fontdeparagrafimplicit1"/>
          <w:sz w:val="28"/>
        </w:rPr>
        <w:t xml:space="preserve"> Contencios Administrativ şi Fiscal pronunţată în dosarul nr. </w:t>
      </w:r>
      <w:r w:rsidR="00AF2523">
        <w:rPr>
          <w:rStyle w:val="Fontdeparagrafimplicit1"/>
          <w:sz w:val="28"/>
        </w:rPr>
        <w:t>....</w:t>
      </w:r>
      <w:r>
        <w:rPr>
          <w:rStyle w:val="Fontdeparagrafimplicit1"/>
          <w:sz w:val="28"/>
        </w:rPr>
        <w:t>, despăgubiri egale cu drepturile băneşti de care a fost lipsita ca urmare a refuzului de executare a sentinţei menţionate. In ceea ce priveşte despăgubirile solicitate, acestea nu pot fi acordate în condiţiile în care prin sentinţa titlu executoriu s-au acordat deja astfel de despăgubiri – fiind obligata primăria parata la plata tuturor drepturilor salariale care i se cuveneau reclamantei, indexate si actualizate la data desfacerii raporturilor de serviciu pana la data reintegrării efective. Prin urmare, sub acest aspect, prejudiciul a fost reparat prin sentinţa instanţei de fond.</w:t>
      </w:r>
    </w:p>
    <w:p w14:paraId="7075F38F" w14:textId="77777777" w:rsidR="0066122C" w:rsidRDefault="00630638">
      <w:pPr>
        <w:jc w:val="center"/>
        <w:rPr>
          <w:rStyle w:val="Fontdeparagrafimplicit1"/>
          <w:b/>
          <w:sz w:val="28"/>
        </w:rPr>
      </w:pPr>
      <w:r>
        <w:rPr>
          <w:rStyle w:val="Fontdeparagrafimplicit1"/>
          <w:b/>
          <w:sz w:val="28"/>
        </w:rPr>
        <w:t>PENTRU ACESTE MOTIVE</w:t>
      </w:r>
    </w:p>
    <w:p w14:paraId="780DB047" w14:textId="77777777" w:rsidR="0066122C" w:rsidRDefault="00630638">
      <w:pPr>
        <w:jc w:val="center"/>
        <w:rPr>
          <w:rStyle w:val="Fontdeparagrafimplicit1"/>
          <w:b/>
          <w:sz w:val="28"/>
        </w:rPr>
      </w:pPr>
      <w:r>
        <w:rPr>
          <w:rStyle w:val="Fontdeparagrafimplicit1"/>
          <w:b/>
          <w:sz w:val="28"/>
        </w:rPr>
        <w:t>ÎN NUMELE LEGII</w:t>
      </w:r>
    </w:p>
    <w:p w14:paraId="40309365" w14:textId="77777777" w:rsidR="0066122C" w:rsidRDefault="00630638">
      <w:pPr>
        <w:jc w:val="center"/>
        <w:rPr>
          <w:rStyle w:val="Fontdeparagrafimplicit1"/>
          <w:b/>
          <w:sz w:val="28"/>
        </w:rPr>
      </w:pPr>
      <w:r>
        <w:rPr>
          <w:rStyle w:val="Fontdeparagrafimplicit1"/>
          <w:b/>
          <w:sz w:val="28"/>
        </w:rPr>
        <w:t>DECIDE:</w:t>
      </w:r>
    </w:p>
    <w:p w14:paraId="2293706C" w14:textId="77777777" w:rsidR="0066122C" w:rsidRDefault="0066122C">
      <w:pPr>
        <w:jc w:val="center"/>
        <w:rPr>
          <w:rStyle w:val="Fontdeparagrafimplicit1"/>
          <w:b/>
          <w:sz w:val="28"/>
        </w:rPr>
      </w:pPr>
    </w:p>
    <w:p w14:paraId="0D4C93D6" w14:textId="6D35CBB9" w:rsidR="0066122C" w:rsidRDefault="00630638">
      <w:pPr>
        <w:ind w:firstLine="708"/>
        <w:jc w:val="both"/>
        <w:rPr>
          <w:rStyle w:val="Fontdeparagrafimplicit1"/>
          <w:sz w:val="28"/>
        </w:rPr>
      </w:pPr>
      <w:r>
        <w:rPr>
          <w:rStyle w:val="Fontdeparagrafimplicit1"/>
          <w:sz w:val="28"/>
        </w:rPr>
        <w:t xml:space="preserve">Admite recursul formulat de reclamanta </w:t>
      </w:r>
      <w:r w:rsidR="00F146FD">
        <w:rPr>
          <w:rStyle w:val="Fontdeparagrafimplicit1"/>
          <w:sz w:val="28"/>
        </w:rPr>
        <w:t>SE</w:t>
      </w:r>
      <w:r>
        <w:rPr>
          <w:rStyle w:val="Fontdeparagrafimplicit1"/>
          <w:sz w:val="28"/>
        </w:rPr>
        <w:t xml:space="preserve"> împotriva sentinţei civile nr. </w:t>
      </w:r>
      <w:r w:rsidR="00F146FD">
        <w:rPr>
          <w:rStyle w:val="Fontdeparagrafimplicit1"/>
          <w:sz w:val="28"/>
        </w:rPr>
        <w:t>...</w:t>
      </w:r>
      <w:r>
        <w:rPr>
          <w:rStyle w:val="Fontdeparagrafimplicit1"/>
          <w:sz w:val="28"/>
        </w:rPr>
        <w:t xml:space="preserve">.2012 pronunţată de Tribunalul </w:t>
      </w:r>
      <w:r w:rsidR="00F146FD">
        <w:rPr>
          <w:rStyle w:val="Fontdeparagrafimplicit1"/>
          <w:sz w:val="28"/>
        </w:rPr>
        <w:t>Y</w:t>
      </w:r>
      <w:r>
        <w:rPr>
          <w:rStyle w:val="Fontdeparagrafimplicit1"/>
          <w:sz w:val="28"/>
        </w:rPr>
        <w:t xml:space="preserve"> în dosarul nr. </w:t>
      </w:r>
      <w:r w:rsidR="00F146FD">
        <w:rPr>
          <w:rStyle w:val="Fontdeparagrafimplicit1"/>
          <w:sz w:val="28"/>
        </w:rPr>
        <w:t>...</w:t>
      </w:r>
      <w:r>
        <w:rPr>
          <w:rStyle w:val="Fontdeparagrafimplicit1"/>
          <w:sz w:val="28"/>
        </w:rPr>
        <w:t xml:space="preserve">/2012,  în contradictoriu cu intimaţii – pârâţi PRIMĂRIA COMUNEI </w:t>
      </w:r>
      <w:r w:rsidR="00F146FD">
        <w:rPr>
          <w:rStyle w:val="Fontdeparagrafimplicit1"/>
          <w:sz w:val="28"/>
        </w:rPr>
        <w:t>A</w:t>
      </w:r>
      <w:r>
        <w:rPr>
          <w:rStyle w:val="Fontdeparagrafimplicit1"/>
          <w:sz w:val="28"/>
        </w:rPr>
        <w:t xml:space="preserve"> şi PRIMARUL COMUNEI </w:t>
      </w:r>
      <w:r w:rsidR="00F146FD">
        <w:rPr>
          <w:rStyle w:val="Fontdeparagrafimplicit1"/>
          <w:sz w:val="28"/>
        </w:rPr>
        <w:t>A</w:t>
      </w:r>
      <w:r>
        <w:rPr>
          <w:rStyle w:val="Fontdeparagrafimplicit1"/>
          <w:sz w:val="28"/>
        </w:rPr>
        <w:t xml:space="preserve"> – </w:t>
      </w:r>
      <w:r w:rsidR="00F146FD">
        <w:rPr>
          <w:rStyle w:val="Fontdeparagrafimplicit1"/>
          <w:sz w:val="28"/>
        </w:rPr>
        <w:t>DG</w:t>
      </w:r>
      <w:r>
        <w:rPr>
          <w:rStyle w:val="Fontdeparagrafimplicit1"/>
          <w:sz w:val="28"/>
        </w:rPr>
        <w:t xml:space="preserve">. </w:t>
      </w:r>
    </w:p>
    <w:p w14:paraId="4DD03FD9" w14:textId="77777777" w:rsidR="0066122C" w:rsidRDefault="00630638">
      <w:pPr>
        <w:ind w:firstLine="708"/>
        <w:jc w:val="both"/>
        <w:rPr>
          <w:rStyle w:val="Fontdeparagrafimplicit1"/>
          <w:sz w:val="28"/>
        </w:rPr>
      </w:pPr>
      <w:r>
        <w:rPr>
          <w:rStyle w:val="Fontdeparagrafimplicit1"/>
          <w:sz w:val="28"/>
        </w:rPr>
        <w:t xml:space="preserve">Modifică în parte sentinţa recurată în sensul că: </w:t>
      </w:r>
    </w:p>
    <w:p w14:paraId="492E5022" w14:textId="77777777" w:rsidR="0066122C" w:rsidRDefault="00630638">
      <w:pPr>
        <w:ind w:firstLine="708"/>
        <w:jc w:val="both"/>
        <w:rPr>
          <w:rStyle w:val="Fontdeparagrafimplicit1"/>
          <w:sz w:val="28"/>
        </w:rPr>
      </w:pPr>
      <w:r>
        <w:rPr>
          <w:rStyle w:val="Fontdeparagrafimplicit1"/>
          <w:sz w:val="28"/>
        </w:rPr>
        <w:t xml:space="preserve">Admite în parte acţiunea. </w:t>
      </w:r>
    </w:p>
    <w:p w14:paraId="10C4FC33" w14:textId="6F7C8410" w:rsidR="0066122C" w:rsidRDefault="00630638">
      <w:pPr>
        <w:ind w:firstLine="708"/>
        <w:jc w:val="both"/>
        <w:rPr>
          <w:rStyle w:val="Fontdeparagrafimplicit1"/>
          <w:sz w:val="28"/>
        </w:rPr>
      </w:pPr>
      <w:r>
        <w:rPr>
          <w:rStyle w:val="Fontdeparagrafimplicit1"/>
          <w:sz w:val="28"/>
        </w:rPr>
        <w:t xml:space="preserve">Aplică pârâtului </w:t>
      </w:r>
      <w:r w:rsidR="00F146FD">
        <w:rPr>
          <w:rStyle w:val="Fontdeparagrafimplicit1"/>
          <w:sz w:val="28"/>
        </w:rPr>
        <w:t>DG</w:t>
      </w:r>
      <w:r>
        <w:rPr>
          <w:rStyle w:val="Fontdeparagrafimplicit1"/>
          <w:sz w:val="28"/>
        </w:rPr>
        <w:t xml:space="preserve"> - primarul comunei </w:t>
      </w:r>
      <w:r w:rsidR="00F146FD">
        <w:rPr>
          <w:rStyle w:val="Fontdeparagrafimplicit1"/>
          <w:sz w:val="28"/>
        </w:rPr>
        <w:t>A</w:t>
      </w:r>
      <w:r>
        <w:rPr>
          <w:rStyle w:val="Fontdeparagrafimplicit1"/>
          <w:sz w:val="28"/>
        </w:rPr>
        <w:t xml:space="preserve"> o amendă de 20% din salariul minim brut pe economie pe fiecare zi de întârziere începând  cu data de 01.06.2012 şi până la executarea sentinţei civile nr. </w:t>
      </w:r>
      <w:r w:rsidR="00AF2523">
        <w:rPr>
          <w:rStyle w:val="Fontdeparagrafimplicit1"/>
          <w:sz w:val="28"/>
        </w:rPr>
        <w:t>....</w:t>
      </w:r>
      <w:r>
        <w:rPr>
          <w:rStyle w:val="Fontdeparagrafimplicit1"/>
          <w:sz w:val="28"/>
        </w:rPr>
        <w:t xml:space="preserve">.2011 a Tribunalului </w:t>
      </w:r>
      <w:r w:rsidR="00F146FD">
        <w:rPr>
          <w:rStyle w:val="Fontdeparagrafimplicit1"/>
          <w:sz w:val="28"/>
        </w:rPr>
        <w:t>X</w:t>
      </w:r>
      <w:r>
        <w:rPr>
          <w:rStyle w:val="Fontdeparagrafimplicit1"/>
          <w:sz w:val="28"/>
        </w:rPr>
        <w:t xml:space="preserve"> - Secţia </w:t>
      </w:r>
      <w:r w:rsidR="00AF2523">
        <w:rPr>
          <w:rStyle w:val="Fontdeparagrafimplicit1"/>
          <w:sz w:val="28"/>
        </w:rPr>
        <w:t>....</w:t>
      </w:r>
      <w:r>
        <w:rPr>
          <w:rStyle w:val="Fontdeparagrafimplicit1"/>
          <w:sz w:val="28"/>
        </w:rPr>
        <w:t xml:space="preserve"> Contencios Administrativ şi Fiscal pronunţată în dosarul nr. </w:t>
      </w:r>
      <w:r w:rsidR="00AF2523">
        <w:rPr>
          <w:rStyle w:val="Fontdeparagrafimplicit1"/>
          <w:sz w:val="28"/>
        </w:rPr>
        <w:t>....</w:t>
      </w:r>
      <w:r>
        <w:rPr>
          <w:rStyle w:val="Fontdeparagrafimplicit1"/>
          <w:sz w:val="28"/>
        </w:rPr>
        <w:t xml:space="preserve">. </w:t>
      </w:r>
    </w:p>
    <w:p w14:paraId="700BEDD1" w14:textId="77777777" w:rsidR="0066122C" w:rsidRDefault="00630638">
      <w:pPr>
        <w:ind w:firstLine="708"/>
        <w:jc w:val="both"/>
        <w:rPr>
          <w:rStyle w:val="Fontdeparagrafimplicit1"/>
          <w:sz w:val="28"/>
        </w:rPr>
      </w:pPr>
      <w:r>
        <w:rPr>
          <w:rStyle w:val="Fontdeparagrafimplicit1"/>
          <w:sz w:val="28"/>
        </w:rPr>
        <w:t>Menţine în rest sentinţa recurată.</w:t>
      </w:r>
    </w:p>
    <w:p w14:paraId="14AF5B19" w14:textId="77777777" w:rsidR="0066122C" w:rsidRDefault="00630638">
      <w:pPr>
        <w:ind w:firstLine="708"/>
        <w:jc w:val="both"/>
        <w:rPr>
          <w:rStyle w:val="Fontdeparagrafimplicit1"/>
          <w:sz w:val="28"/>
        </w:rPr>
      </w:pPr>
      <w:r>
        <w:rPr>
          <w:rStyle w:val="Fontdeparagrafimplicit1"/>
          <w:sz w:val="28"/>
        </w:rPr>
        <w:t xml:space="preserve"> Irevocabilă.</w:t>
      </w:r>
    </w:p>
    <w:p w14:paraId="26467E6A" w14:textId="3FBF20B1" w:rsidR="0066122C" w:rsidRDefault="00630638">
      <w:pPr>
        <w:ind w:firstLine="708"/>
        <w:jc w:val="both"/>
        <w:rPr>
          <w:rStyle w:val="Fontdeparagrafimplicit1"/>
          <w:sz w:val="28"/>
        </w:rPr>
      </w:pPr>
      <w:r>
        <w:rPr>
          <w:rStyle w:val="Fontdeparagrafimplicit1"/>
          <w:sz w:val="28"/>
        </w:rPr>
        <w:t xml:space="preserve"> Pronunţată în şedinţă publică, astăzi, </w:t>
      </w:r>
      <w:r w:rsidR="00993DF1">
        <w:rPr>
          <w:rStyle w:val="Fontdeparagrafimplicit1"/>
          <w:sz w:val="28"/>
        </w:rPr>
        <w:t>....</w:t>
      </w:r>
      <w:r>
        <w:rPr>
          <w:rStyle w:val="Fontdeparagrafimplicit1"/>
          <w:sz w:val="28"/>
        </w:rPr>
        <w:t>.2014.</w:t>
      </w:r>
    </w:p>
    <w:p w14:paraId="796C620D" w14:textId="77777777" w:rsidR="0066122C" w:rsidRDefault="0066122C">
      <w:pPr>
        <w:ind w:firstLine="708"/>
        <w:jc w:val="both"/>
        <w:rPr>
          <w:rStyle w:val="Fontdeparagrafimplicit1"/>
          <w:sz w:val="28"/>
        </w:rPr>
      </w:pPr>
    </w:p>
    <w:p w14:paraId="4DFA79BE" w14:textId="77777777" w:rsidR="0066122C" w:rsidRDefault="00630638">
      <w:pPr>
        <w:jc w:val="both"/>
        <w:rPr>
          <w:rStyle w:val="Fontdeparagrafimplicit1"/>
          <w:b/>
          <w:sz w:val="28"/>
        </w:rPr>
      </w:pPr>
      <w:r>
        <w:rPr>
          <w:rStyle w:val="Fontdeparagrafimplicit1"/>
          <w:b/>
          <w:sz w:val="28"/>
        </w:rPr>
        <w:t xml:space="preserve">         PREŞEDINTE                  JUDECĂTOR,                    JUDECĂTOR,</w:t>
      </w:r>
    </w:p>
    <w:p w14:paraId="1D1D52F4" w14:textId="69F88741" w:rsidR="0066122C" w:rsidRDefault="00630638">
      <w:pPr>
        <w:jc w:val="both"/>
        <w:rPr>
          <w:rStyle w:val="Fontdeparagrafimplicit1"/>
          <w:sz w:val="28"/>
        </w:rPr>
      </w:pPr>
      <w:r>
        <w:rPr>
          <w:rStyle w:val="Fontdeparagrafimplicit1"/>
          <w:sz w:val="28"/>
        </w:rPr>
        <w:t xml:space="preserve">   </w:t>
      </w:r>
      <w:r w:rsidR="00993DF1">
        <w:rPr>
          <w:rStyle w:val="Fontdeparagrafimplicit1"/>
          <w:sz w:val="28"/>
        </w:rPr>
        <w:t xml:space="preserve">                  </w:t>
      </w:r>
      <w:r>
        <w:rPr>
          <w:rStyle w:val="Fontdeparagrafimplicit1"/>
          <w:sz w:val="28"/>
        </w:rPr>
        <w:t xml:space="preserve">   </w:t>
      </w:r>
      <w:r w:rsidR="00F146FD">
        <w:rPr>
          <w:rStyle w:val="Fontdeparagrafimplicit1"/>
          <w:sz w:val="28"/>
        </w:rPr>
        <w:t>...</w:t>
      </w:r>
      <w:r>
        <w:rPr>
          <w:rStyle w:val="Fontdeparagrafimplicit1"/>
          <w:sz w:val="28"/>
        </w:rPr>
        <w:t xml:space="preserve">         </w:t>
      </w:r>
      <w:r w:rsidR="00993DF1">
        <w:rPr>
          <w:rStyle w:val="Fontdeparagrafimplicit1"/>
          <w:sz w:val="28"/>
        </w:rPr>
        <w:t xml:space="preserve">                               </w:t>
      </w:r>
      <w:r>
        <w:rPr>
          <w:rStyle w:val="Fontdeparagrafimplicit1"/>
          <w:sz w:val="28"/>
        </w:rPr>
        <w:t xml:space="preserve">     </w:t>
      </w:r>
      <w:r w:rsidR="00F146FD">
        <w:rPr>
          <w:rStyle w:val="Fontdeparagrafimplicit1"/>
          <w:sz w:val="28"/>
        </w:rPr>
        <w:t>...</w:t>
      </w:r>
      <w:r>
        <w:rPr>
          <w:rStyle w:val="Fontdeparagrafimplicit1"/>
          <w:sz w:val="28"/>
        </w:rPr>
        <w:t xml:space="preserve">        </w:t>
      </w:r>
      <w:r w:rsidR="00993DF1">
        <w:rPr>
          <w:rStyle w:val="Fontdeparagrafimplicit1"/>
          <w:sz w:val="28"/>
        </w:rPr>
        <w:t xml:space="preserve">                       </w:t>
      </w:r>
      <w:r>
        <w:rPr>
          <w:rStyle w:val="Fontdeparagrafimplicit1"/>
          <w:sz w:val="28"/>
        </w:rPr>
        <w:t xml:space="preserve">  </w:t>
      </w:r>
      <w:r w:rsidR="00F146FD">
        <w:rPr>
          <w:rStyle w:val="Fontdeparagrafimplicit1"/>
          <w:sz w:val="28"/>
        </w:rPr>
        <w:t>A0017</w:t>
      </w:r>
      <w:r>
        <w:rPr>
          <w:rStyle w:val="Fontdeparagrafimplicit1"/>
          <w:sz w:val="28"/>
        </w:rPr>
        <w:t xml:space="preserve">            </w:t>
      </w:r>
    </w:p>
    <w:p w14:paraId="090427D2" w14:textId="77777777" w:rsidR="0066122C" w:rsidRDefault="0066122C">
      <w:pPr>
        <w:jc w:val="both"/>
        <w:rPr>
          <w:rStyle w:val="Fontdeparagrafimplicit1"/>
          <w:sz w:val="28"/>
        </w:rPr>
      </w:pPr>
    </w:p>
    <w:p w14:paraId="7F785A35" w14:textId="77777777" w:rsidR="0066122C" w:rsidRDefault="0066122C">
      <w:pPr>
        <w:jc w:val="both"/>
        <w:rPr>
          <w:rStyle w:val="Fontdeparagrafimplicit1"/>
          <w:sz w:val="28"/>
        </w:rPr>
      </w:pPr>
    </w:p>
    <w:p w14:paraId="4729A8ED" w14:textId="77777777" w:rsidR="0066122C" w:rsidRDefault="00630638">
      <w:pPr>
        <w:jc w:val="both"/>
        <w:rPr>
          <w:rStyle w:val="Fontdeparagrafimplicit1"/>
          <w:b/>
          <w:sz w:val="28"/>
        </w:rPr>
      </w:pPr>
      <w:r>
        <w:rPr>
          <w:rStyle w:val="Fontdeparagrafimplicit1"/>
          <w:b/>
          <w:sz w:val="28"/>
        </w:rPr>
        <w:t xml:space="preserve">                                                                                               GREFIER,</w:t>
      </w:r>
    </w:p>
    <w:p w14:paraId="244267BD" w14:textId="0A730ACF" w:rsidR="0066122C" w:rsidRDefault="00630638">
      <w:pPr>
        <w:jc w:val="both"/>
        <w:rPr>
          <w:rStyle w:val="Fontdeparagrafimplicit1"/>
          <w:sz w:val="28"/>
        </w:rPr>
      </w:pPr>
      <w:r>
        <w:rPr>
          <w:rStyle w:val="Fontdeparagrafimplicit1"/>
          <w:sz w:val="28"/>
        </w:rPr>
        <w:t xml:space="preserve">                                                                                     </w:t>
      </w:r>
      <w:r w:rsidR="00993DF1">
        <w:rPr>
          <w:rStyle w:val="Fontdeparagrafimplicit1"/>
          <w:sz w:val="28"/>
        </w:rPr>
        <w:t xml:space="preserve">                  </w:t>
      </w:r>
      <w:r>
        <w:rPr>
          <w:rStyle w:val="Fontdeparagrafimplicit1"/>
          <w:sz w:val="28"/>
        </w:rPr>
        <w:t xml:space="preserve"> </w:t>
      </w:r>
      <w:r w:rsidR="00F146FD">
        <w:rPr>
          <w:rStyle w:val="Fontdeparagrafimplicit1"/>
          <w:sz w:val="28"/>
        </w:rPr>
        <w:t>...</w:t>
      </w:r>
    </w:p>
    <w:p w14:paraId="229276C2" w14:textId="77777777" w:rsidR="0066122C" w:rsidRDefault="0066122C">
      <w:pPr>
        <w:rPr>
          <w:rStyle w:val="Fontdeparagrafimplicit1"/>
        </w:rPr>
      </w:pPr>
    </w:p>
    <w:p w14:paraId="67E2B3AF" w14:textId="77777777" w:rsidR="0066122C" w:rsidRDefault="0066122C">
      <w:pPr>
        <w:rPr>
          <w:rStyle w:val="Fontdeparagrafimplicit1"/>
        </w:rPr>
      </w:pPr>
    </w:p>
    <w:p w14:paraId="7F143E27" w14:textId="77777777" w:rsidR="0066122C" w:rsidRDefault="0066122C">
      <w:pPr>
        <w:rPr>
          <w:rStyle w:val="Fontdeparagrafimplicit1"/>
        </w:rPr>
      </w:pPr>
    </w:p>
    <w:p w14:paraId="46A1487E" w14:textId="77777777" w:rsidR="0066122C" w:rsidRDefault="0066122C">
      <w:pPr>
        <w:rPr>
          <w:rStyle w:val="Fontdeparagrafimplicit1"/>
        </w:rPr>
      </w:pPr>
    </w:p>
    <w:p w14:paraId="3466DA06" w14:textId="5CEE197A" w:rsidR="0066122C" w:rsidRDefault="00630638">
      <w:pPr>
        <w:jc w:val="both"/>
        <w:rPr>
          <w:rStyle w:val="Fontdeparagrafimplicit1"/>
          <w:sz w:val="16"/>
        </w:rPr>
      </w:pPr>
      <w:r>
        <w:rPr>
          <w:rStyle w:val="Fontdeparagrafimplicit1"/>
          <w:sz w:val="16"/>
        </w:rPr>
        <w:t xml:space="preserve">Red </w:t>
      </w:r>
      <w:r w:rsidR="00993DF1">
        <w:rPr>
          <w:rStyle w:val="Fontdeparagrafimplicit1"/>
          <w:sz w:val="16"/>
        </w:rPr>
        <w:t>A0017</w:t>
      </w:r>
      <w:r>
        <w:rPr>
          <w:rStyle w:val="Fontdeparagrafimplicit1"/>
          <w:sz w:val="16"/>
        </w:rPr>
        <w:t>. – 2 ex.</w:t>
      </w:r>
    </w:p>
    <w:p w14:paraId="68C6E042" w14:textId="4B7F4861" w:rsidR="0066122C" w:rsidRDefault="00630638">
      <w:pPr>
        <w:rPr>
          <w:rStyle w:val="Fontdeparagrafimplicit1"/>
        </w:rPr>
      </w:pPr>
      <w:r>
        <w:rPr>
          <w:rStyle w:val="Fontdeparagrafimplicit1"/>
          <w:sz w:val="16"/>
        </w:rPr>
        <w:t xml:space="preserve">Tribunalul </w:t>
      </w:r>
      <w:r w:rsidR="00F146FD">
        <w:rPr>
          <w:rStyle w:val="Fontdeparagrafimplicit1"/>
          <w:sz w:val="16"/>
        </w:rPr>
        <w:t>Y</w:t>
      </w:r>
      <w:r>
        <w:rPr>
          <w:rStyle w:val="Fontdeparagrafimplicit1"/>
          <w:sz w:val="16"/>
        </w:rPr>
        <w:t xml:space="preserve">  – Jud. </w:t>
      </w:r>
      <w:r w:rsidR="00993DF1">
        <w:rPr>
          <w:rStyle w:val="Fontdeparagrafimplicit1"/>
          <w:sz w:val="16"/>
        </w:rPr>
        <w:t>.....</w:t>
      </w:r>
    </w:p>
    <w:p w14:paraId="30963A24" w14:textId="77777777" w:rsidR="0066122C" w:rsidRDefault="0066122C">
      <w:pPr>
        <w:rPr>
          <w:rStyle w:val="Fontdeparagrafimplicit1"/>
        </w:rPr>
      </w:pPr>
    </w:p>
    <w:p w14:paraId="0E413BB7" w14:textId="77777777" w:rsidR="0066122C" w:rsidRDefault="0066122C">
      <w:pPr>
        <w:jc w:val="center"/>
        <w:rPr>
          <w:rStyle w:val="Fontdeparagrafimplicit1"/>
        </w:rPr>
      </w:pPr>
    </w:p>
    <w:p w14:paraId="779C9DA4" w14:textId="77777777" w:rsidR="0066122C" w:rsidRDefault="0066122C">
      <w:pPr>
        <w:rPr>
          <w:rStyle w:val="Fontdeparagrafimplicit1"/>
        </w:rPr>
      </w:pPr>
    </w:p>
    <w:sectPr w:rsidR="0066122C">
      <w:footerReference w:type="default" r:id="rId6"/>
      <w:pgSz w:w="11906" w:h="16838"/>
      <w:pgMar w:top="1417" w:right="1417" w:bottom="1079" w:left="1417"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9D67D" w14:textId="77777777" w:rsidR="004B168D" w:rsidRDefault="004B168D">
      <w:r>
        <w:separator/>
      </w:r>
    </w:p>
  </w:endnote>
  <w:endnote w:type="continuationSeparator" w:id="0">
    <w:p w14:paraId="19858ED5" w14:textId="77777777" w:rsidR="004B168D" w:rsidRDefault="004B1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E6D20" w14:textId="77777777" w:rsidR="0066122C" w:rsidRDefault="00630638">
    <w:pPr>
      <w:pStyle w:val="Subsol1"/>
      <w:jc w:val="right"/>
    </w:pPr>
    <w:r>
      <w:fldChar w:fldCharType="begin"/>
    </w:r>
    <w:r>
      <w:instrText>PAGE   \* MERGEFORMAT</w:instrText>
    </w:r>
    <w:r>
      <w:fldChar w:fldCharType="separate"/>
    </w:r>
    <w:r>
      <w:t>#</w:t>
    </w:r>
    <w:r>
      <w:fldChar w:fldCharType="end"/>
    </w:r>
  </w:p>
  <w:p w14:paraId="047D36FA" w14:textId="77777777" w:rsidR="0066122C" w:rsidRDefault="0066122C">
    <w:pPr>
      <w:pStyle w:val="Subsol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488E1A" w14:textId="77777777" w:rsidR="004B168D" w:rsidRDefault="004B168D">
      <w:r>
        <w:separator/>
      </w:r>
    </w:p>
  </w:footnote>
  <w:footnote w:type="continuationSeparator" w:id="0">
    <w:p w14:paraId="40241C69" w14:textId="77777777" w:rsidR="004B168D" w:rsidRDefault="004B168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url" w:val="http://10.1.48.53:80/ecris_cdms/document_upload.aspx?id_document=200000001792040&amp;id_departament=5&amp;id_sesiune=1403204&amp;id_user=18&amp;id_institutie=2&amp;actiune=modifica"/>
  </w:docVars>
  <w:rsids>
    <w:rsidRoot w:val="0066122C"/>
    <w:rsid w:val="00225093"/>
    <w:rsid w:val="002B5E97"/>
    <w:rsid w:val="004B168D"/>
    <w:rsid w:val="00630638"/>
    <w:rsid w:val="0066122C"/>
    <w:rsid w:val="007A3709"/>
    <w:rsid w:val="00993DF1"/>
    <w:rsid w:val="00A61E20"/>
    <w:rsid w:val="00AF2523"/>
    <w:rsid w:val="00B86786"/>
    <w:rsid w:val="00C67D3B"/>
    <w:rsid w:val="00E853A3"/>
    <w:rsid w:val="00EC3030"/>
    <w:rsid w:val="00F146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420DF3"/>
  <w15:docId w15:val="{46FFDE33-2E42-43D6-99E1-31BE7176C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1">
    <w:name w:val="Titlu 1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1">
    <w:name w:val="Subsol1"/>
    <w:basedOn w:val="Normal"/>
    <w:link w:val="CaracterCaracter"/>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1">
    <w:name w:val="Font de paragraf implicit1"/>
  </w:style>
  <w:style w:type="character" w:customStyle="1" w:styleId="CaracterCaracter">
    <w:name w:val="Caracter Caracter"/>
    <w:link w:val="Subsol1"/>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1">
    <w:name w:val="Tabel Normal1"/>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13</Pages>
  <Words>4525</Words>
  <Characters>25797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Numar dosar ﷡﷡﷡﷡﷡</vt:lpstr>
    </vt:vector>
  </TitlesOfParts>
  <Manager/>
  <Company/>
  <LinksUpToDate>false</LinksUpToDate>
  <CharactersWithSpaces>30262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Andreea, ZAHARIA</cp:lastModifiedBy>
  <cp:revision>2</cp:revision>
  <dcterms:created xsi:type="dcterms:W3CDTF">2026-09-02T12:15:00Z</dcterms:created>
  <dcterms:modified xsi:type="dcterms:W3CDTF">2026-09-12T11:26:00Z</dcterms:modified>
  <cp:category/>
  <dc:identifier/>
  <cp:contentStatus/>
  <dc:language/>
  <cp:version/>
</cp:coreProperties>
</file>